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59" w:rsidRDefault="00904274">
      <w:pPr>
        <w:pStyle w:val="a3"/>
      </w:pPr>
      <w:r>
        <w:br/>
      </w:r>
    </w:p>
    <w:p w:rsidR="00065259" w:rsidRDefault="00904274">
      <w:pPr>
        <w:pStyle w:val="a3"/>
      </w:pPr>
      <w:r>
        <w:rPr>
          <w:b/>
          <w:bCs/>
        </w:rPr>
        <w:t>Парижский мирный договор</w:t>
      </w:r>
      <w:r>
        <w:t xml:space="preserve"> (</w:t>
      </w:r>
      <w:r>
        <w:rPr>
          <w:b/>
          <w:bCs/>
        </w:rPr>
        <w:t>Парижский трактат</w:t>
      </w:r>
      <w:r>
        <w:rPr>
          <w:position w:val="10"/>
        </w:rPr>
        <w:t>[1]</w:t>
      </w:r>
      <w:r>
        <w:t>) — международный договор, подписанный 18 (30) марта 1856 года на Парижском конгрессе, открывшемся 13 (25) февраля 1856 г. в столице Франции. В работе конгресса участвовали Россия, с одной стороны, и союзники по Крымской войне Османская империя, Франция, Англия, Австрия, Сардиния, а также Пруссия.</w:t>
      </w:r>
    </w:p>
    <w:p w:rsidR="00065259" w:rsidRDefault="00904274">
      <w:pPr>
        <w:pStyle w:val="a3"/>
      </w:pPr>
      <w:r>
        <w:t>Неудачный для России ход войны привёл к ущемлению её прав и интересов; территориальные потери в итоге оказались для неё, однако, минимальны (первоначально Англия требовала, среди прочего, уступки Бессарабии и уничтожения Николаева): Россия отказывалась от укрепления Аландских островов; соглашалась на свободу судоходства по Дунаю; отказывалась от протектората над Валахией, Молдавией и Сербией и от части южной Бессарабии; уступала Молдавии свои владения в устьях Дуная и часть Южной Бессарабии, возвращала занятый у Турции Карс (в обмен на Севастополь и другие крымские города).</w:t>
      </w:r>
    </w:p>
    <w:p w:rsidR="00065259" w:rsidRDefault="00904274">
      <w:pPr>
        <w:pStyle w:val="a3"/>
      </w:pPr>
      <w:r>
        <w:t xml:space="preserve">Османская империя мало что получила от победы западных держав. После Крымской войны она совсем не походила на «победителя». Маркс в следующих словах охарактеризовал её положение в эту пору: «Турецкая территория занята союзниками, которые располагаются в ней как дома… Турция лежит измученная, обессиленная…» </w:t>
      </w:r>
      <w:r>
        <w:rPr>
          <w:position w:val="10"/>
        </w:rPr>
        <w:t>[2]</w:t>
      </w:r>
      <w:r>
        <w:t>.</w:t>
      </w:r>
    </w:p>
    <w:p w:rsidR="00065259" w:rsidRDefault="00904274">
      <w:pPr>
        <w:pStyle w:val="a3"/>
      </w:pPr>
      <w:r>
        <w:t>Принципиальное значение для России имел пункт о нейтрализации Чёрного моря. Нейтрализация означала запрещение всем черноморским державам иметь на Чёрном море военные флоты, арсеналы и крепости. Таким образом Российская империя ставилась в неравноправное положение с Османской, которая сохранила полностью свои военно-морские силы в Мраморном и Средиземном морях.</w:t>
      </w:r>
    </w:p>
    <w:p w:rsidR="00065259" w:rsidRDefault="00904274">
      <w:pPr>
        <w:pStyle w:val="a3"/>
      </w:pPr>
      <w:r>
        <w:t>К трактату прилагалась конвенция о проливах Босфор и Дарданеллы, подтверждавшая их закрытие для иностранных военных кораблей в мирное время.</w:t>
      </w:r>
    </w:p>
    <w:p w:rsidR="00065259" w:rsidRDefault="00904274">
      <w:pPr>
        <w:pStyle w:val="a3"/>
      </w:pPr>
      <w:r>
        <w:t xml:space="preserve">Парижский мирный договор 1856 года полностью изменил международную обстановку в Европе, уничтожив европейскую систему, покоившуюся на Венских трактатах 1815 г. «Верховенство в Европе перешло из Петербурга в Париж», — писал об этом времени К. Маркс </w:t>
      </w:r>
      <w:r>
        <w:rPr>
          <w:position w:val="10"/>
        </w:rPr>
        <w:t>[3]</w:t>
      </w:r>
      <w:r>
        <w:t>. Парижский договор стал стержнем европейской дипломатии вплоть до франко-прусской войны 1870—1871 гг.</w:t>
      </w:r>
    </w:p>
    <w:p w:rsidR="00065259" w:rsidRDefault="00904274">
      <w:pPr>
        <w:pStyle w:val="a3"/>
      </w:pPr>
      <w:r>
        <w:t>Россия добилась отмены запрета держать военно-морской флот в Черном море на Лондонской конвенции 1871 года. Вернуть утраченные территории Россия смогла в 1878 году по Берлинскому трактату, подписанному в рамках Берлинского конгресса состоявшегося по итогам Русско-турецкой войны 1877—1878.</w:t>
      </w:r>
    </w:p>
    <w:p w:rsidR="00065259" w:rsidRDefault="00904274">
      <w:pPr>
        <w:pStyle w:val="21"/>
        <w:numPr>
          <w:ilvl w:val="0"/>
          <w:numId w:val="0"/>
        </w:numPr>
      </w:pPr>
      <w:r>
        <w:t>Представители стран-участников</w:t>
      </w:r>
    </w:p>
    <w:p w:rsidR="00065259" w:rsidRDefault="009042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Франция</w:t>
      </w:r>
      <w:r>
        <w:t> — Председательствовал на заседаниях французский министр иностранных дел, двоюродный брат императора Наполеона III граф А. Валевский. Второй участник Ф. Буркене — посол Франции в Турции в 1844 −1851 гг.</w:t>
      </w:r>
    </w:p>
    <w:p w:rsidR="00065259" w:rsidRDefault="009042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Австрия</w:t>
      </w:r>
      <w:r>
        <w:t> — Министр иностранных дел Австрийской империи Карл Буоль и И. Гюбнер</w:t>
      </w:r>
    </w:p>
    <w:p w:rsidR="00065259" w:rsidRDefault="009042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Великобритания</w:t>
      </w:r>
      <w:r>
        <w:t> — лордом Кларендон (</w:t>
      </w:r>
      <w:r>
        <w:rPr>
          <w:i/>
          <w:iCs/>
        </w:rPr>
        <w:t>George Villiers, 4th Earl of Clarendon</w:t>
      </w:r>
      <w:r>
        <w:t>) и Г. Каули (</w:t>
      </w:r>
      <w:r>
        <w:rPr>
          <w:i/>
          <w:iCs/>
        </w:rPr>
        <w:t>Henry Wellesley, 1st Earl Cowley</w:t>
      </w:r>
      <w:r>
        <w:t>)</w:t>
      </w:r>
    </w:p>
    <w:p w:rsidR="00065259" w:rsidRDefault="009042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Россия</w:t>
      </w:r>
      <w:r>
        <w:t xml:space="preserve"> была представлена первым уполномоченным графом А. Ф. Орловым и вторым — Ф. И. Брунновым, долго служившим русским послом в Лондоне.</w:t>
      </w:r>
    </w:p>
    <w:p w:rsidR="00065259" w:rsidRDefault="009042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Сардиния</w:t>
      </w:r>
      <w:r>
        <w:t> — граф К. Кавур, С. Вилламарина.</w:t>
      </w:r>
    </w:p>
    <w:p w:rsidR="00065259" w:rsidRDefault="00904274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rPr>
          <w:b/>
          <w:bCs/>
        </w:rPr>
        <w:t>Турция</w:t>
      </w:r>
      <w:r>
        <w:t> — великий визирь Али-паша и турецкий посол в Париже Джемиль-бей</w:t>
      </w:r>
    </w:p>
    <w:p w:rsidR="00065259" w:rsidRDefault="00904274">
      <w:pPr>
        <w:pStyle w:val="a3"/>
        <w:numPr>
          <w:ilvl w:val="0"/>
          <w:numId w:val="2"/>
        </w:numPr>
        <w:tabs>
          <w:tab w:val="left" w:pos="707"/>
        </w:tabs>
      </w:pPr>
      <w:r>
        <w:rPr>
          <w:b/>
          <w:bCs/>
        </w:rPr>
        <w:t>Пруссия</w:t>
      </w:r>
      <w:r>
        <w:t> — О. Мантейфель, М. Гарцфельдт</w:t>
      </w:r>
    </w:p>
    <w:p w:rsidR="00065259" w:rsidRDefault="00065259">
      <w:pPr>
        <w:pStyle w:val="a3"/>
      </w:pPr>
    </w:p>
    <w:p w:rsidR="00065259" w:rsidRDefault="00904274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065259" w:rsidRDefault="009042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История дипломатии. М.-Л.: ОГИЗ, 1945. т.3, с.803.</w:t>
      </w:r>
    </w:p>
    <w:p w:rsidR="00065259" w:rsidRDefault="00904274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К. Маркс и Ф. Энгельс. Соч., т. X, изд. I, стр. 600</w:t>
      </w:r>
    </w:p>
    <w:p w:rsidR="00065259" w:rsidRDefault="00904274">
      <w:pPr>
        <w:pStyle w:val="a3"/>
        <w:numPr>
          <w:ilvl w:val="0"/>
          <w:numId w:val="1"/>
        </w:numPr>
        <w:tabs>
          <w:tab w:val="left" w:pos="707"/>
        </w:tabs>
      </w:pPr>
      <w:r>
        <w:t>К. Маркс и Ф. Энгельс. Соч., т. X, изд. I, стр. 599</w:t>
      </w:r>
    </w:p>
    <w:p w:rsidR="00065259" w:rsidRDefault="00904274">
      <w:pPr>
        <w:pStyle w:val="a3"/>
        <w:spacing w:after="0"/>
      </w:pPr>
      <w:r>
        <w:t>Источник: http://ru.wikipedia.org/wiki/Парижский_мирный_договор_(1856)</w:t>
      </w:r>
      <w:bookmarkStart w:id="0" w:name="_GoBack"/>
      <w:bookmarkEnd w:id="0"/>
    </w:p>
    <w:sectPr w:rsidR="00065259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04274"/>
    <w:rsid w:val="00065259"/>
    <w:rsid w:val="00904274"/>
    <w:rsid w:val="00AD2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120E1-8639-49B3-AEC2-734A18B37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 об'є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Зворотна адреса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і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і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3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 об'є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3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2862</Characters>
  <Application>Microsoft Office Word</Application>
  <DocSecurity>0</DocSecurity>
  <Lines>23</Lines>
  <Paragraphs>6</Paragraphs>
  <ScaleCrop>false</ScaleCrop>
  <Company>diakov.net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Irina</cp:lastModifiedBy>
  <cp:revision>2</cp:revision>
  <cp:lastPrinted>1899-12-31T21:00:00Z</cp:lastPrinted>
  <dcterms:created xsi:type="dcterms:W3CDTF">2014-08-13T15:49:00Z</dcterms:created>
  <dcterms:modified xsi:type="dcterms:W3CDTF">2014-08-13T15:49:00Z</dcterms:modified>
</cp:coreProperties>
</file>