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F12" w:rsidRDefault="00101B44">
      <w:pPr>
        <w:pStyle w:val="a3"/>
        <w:rPr>
          <w:b/>
          <w:bCs/>
        </w:rPr>
      </w:pPr>
      <w:r>
        <w:br/>
      </w:r>
      <w:r>
        <w:br/>
        <w:t xml:space="preserve">Содержание </w:t>
      </w:r>
      <w:r>
        <w:br/>
      </w:r>
      <w:r>
        <w:rPr>
          <w:b/>
          <w:bCs/>
        </w:rPr>
        <w:t>1 Парк боевой славы</w:t>
      </w:r>
      <w:r>
        <w:br/>
      </w:r>
      <w:r>
        <w:rPr>
          <w:b/>
          <w:bCs/>
        </w:rPr>
        <w:t>2 Монумент «Клятва Родине»</w:t>
      </w:r>
      <w:r>
        <w:br/>
      </w:r>
      <w:r>
        <w:rPr>
          <w:b/>
          <w:bCs/>
        </w:rPr>
        <w:t>Список литературы</w:t>
      </w:r>
    </w:p>
    <w:p w:rsidR="002C7F12" w:rsidRDefault="00101B44">
      <w:pPr>
        <w:pStyle w:val="21"/>
        <w:pageBreakBefore/>
        <w:numPr>
          <w:ilvl w:val="0"/>
          <w:numId w:val="0"/>
        </w:numPr>
      </w:pPr>
      <w:r>
        <w:t>1. Парк боевой славы</w:t>
      </w:r>
    </w:p>
    <w:p w:rsidR="002C7F12" w:rsidRDefault="00101B44">
      <w:pPr>
        <w:pStyle w:val="a3"/>
      </w:pPr>
      <w:r>
        <w:rPr>
          <w:b/>
          <w:bCs/>
        </w:rPr>
        <w:t>«Парк боевой славы»</w:t>
      </w:r>
      <w:r>
        <w:rPr>
          <w:position w:val="10"/>
        </w:rPr>
        <w:t>[1]</w:t>
      </w:r>
      <w:r>
        <w:t xml:space="preserve"> был открыт вТашкенте в мае 1975 года в честь 30-летия победы СССР в Великой отечественной войне. Парк располагался перед зданием музея «Истории ТуркВО».</w:t>
      </w:r>
    </w:p>
    <w:p w:rsidR="002C7F12" w:rsidRDefault="00101B44">
      <w:pPr>
        <w:pStyle w:val="a3"/>
      </w:pPr>
      <w:r>
        <w:t>В парке под открытым небом располагалась различная военная техника – самолеты Миг-15 и Миг-21, «Катюша», танки, ракеты и пушки, причем все экспонаты были открыты для свободного доступа посетителей парка.</w:t>
      </w:r>
    </w:p>
    <w:p w:rsidR="002C7F12" w:rsidRDefault="00101B44">
      <w:pPr>
        <w:pStyle w:val="a3"/>
      </w:pPr>
      <w:r>
        <w:t>В центре парка перед зданием «Истории ТуркВО», переименованного после 1991 года в «Музей Вооруженных Сил», возвышался шестиметровый монумент «Защитнику южных рубежей»</w:t>
      </w:r>
      <w:r>
        <w:rPr>
          <w:position w:val="10"/>
        </w:rPr>
        <w:t>[2]</w:t>
      </w:r>
      <w:r>
        <w:t xml:space="preserve"> работы</w:t>
      </w:r>
      <w:r>
        <w:rPr>
          <w:position w:val="10"/>
        </w:rPr>
        <w:t>[3]</w:t>
      </w:r>
      <w:r>
        <w:t xml:space="preserve"> скульпторов В. Артамонова и архитекторов Л. Адамова, А. Афанасьева и А. Морозова. В 1991 году памятник был переименован в монумент «Защитнику Родины». На аллее перед монументом находились бюсты, символизирующие представителей разных родов войск.</w:t>
      </w:r>
    </w:p>
    <w:p w:rsidR="002C7F12" w:rsidRDefault="00101B44">
      <w:pPr>
        <w:pStyle w:val="a3"/>
      </w:pPr>
      <w:r>
        <w:t>В ноябре 2009 года монумент «Защитнику Родины» в Ташкенте был демонтирован.</w:t>
      </w:r>
    </w:p>
    <w:p w:rsidR="002C7F12" w:rsidRDefault="002C7F12">
      <w:pPr>
        <w:pStyle w:val="a3"/>
      </w:pPr>
    </w:p>
    <w:p w:rsidR="002C7F12" w:rsidRDefault="00101B44">
      <w:pPr>
        <w:pStyle w:val="21"/>
        <w:pageBreakBefore/>
        <w:numPr>
          <w:ilvl w:val="0"/>
          <w:numId w:val="0"/>
        </w:numPr>
      </w:pPr>
      <w:r>
        <w:t>2. Монумент «Клятва Родине»</w:t>
      </w:r>
    </w:p>
    <w:p w:rsidR="002C7F12" w:rsidRDefault="00101B44">
      <w:pPr>
        <w:pStyle w:val="a3"/>
      </w:pPr>
      <w:r>
        <w:t>12 января 2010 года в обновлённом после реконструкции парке «Боевой славы» («Жасорат») был открыт новый монумент «Клятва Родине».</w:t>
      </w:r>
    </w:p>
    <w:p w:rsidR="002C7F12" w:rsidRDefault="00101B44">
      <w:pPr>
        <w:pStyle w:val="a3"/>
      </w:pPr>
      <w:r>
        <w:t>Монумент работы скульптора Равшана Миртаджиева</w:t>
      </w:r>
      <w:r>
        <w:rPr>
          <w:position w:val="10"/>
        </w:rPr>
        <w:t>[4]</w:t>
      </w:r>
      <w:r>
        <w:t xml:space="preserve"> высотой 12 метров представляет собой стоящую под флагом Узбекистана скульптуру коленопреклоненного солдата, присягающего на верности Родине. На стеле, стоящей позади скульптурной композиции, изображена молящаяся мусульманская женщина, олицетворяющая мать, благословляющая сына. Этот монумент по предложению президента Узбекистана Ислама Каримова, принимавшего участие в его открытии 12 января 2010 года, был назван «Клятва Родине»</w:t>
      </w:r>
      <w:r>
        <w:rPr>
          <w:position w:val="10"/>
        </w:rPr>
        <w:t>[5]</w:t>
      </w:r>
      <w:r>
        <w:t>.</w:t>
      </w:r>
    </w:p>
    <w:p w:rsidR="002C7F12" w:rsidRDefault="00101B44">
      <w:pPr>
        <w:pStyle w:val="a3"/>
      </w:pPr>
      <w:r>
        <w:t>Надпись на постаменте, выполненная латиницей на узбекском языке гласит, что в соответствии с указом Президента Узбекистана и Верховного Главнокомандующего Вооруженными силами Республики Узбекистан Ислама Каримова от 6 сентября 1991 года была образована армия Узбекистана, а день 14 января в соответствии с законом от 29 декабря 1993 года провозглашён «Днем защитников Родины».</w:t>
      </w:r>
    </w:p>
    <w:p w:rsidR="002C7F12" w:rsidRDefault="00101B44">
      <w:pPr>
        <w:pStyle w:val="21"/>
        <w:pageBreakBefore/>
        <w:numPr>
          <w:ilvl w:val="0"/>
          <w:numId w:val="0"/>
        </w:numPr>
      </w:pPr>
      <w:r>
        <w:t>Список литературы:</w:t>
      </w:r>
    </w:p>
    <w:p w:rsidR="002C7F12" w:rsidRDefault="00101B44">
      <w:pPr>
        <w:pStyle w:val="a3"/>
        <w:numPr>
          <w:ilvl w:val="0"/>
          <w:numId w:val="1"/>
        </w:numPr>
        <w:tabs>
          <w:tab w:val="left" w:pos="707"/>
        </w:tabs>
        <w:spacing w:after="0"/>
      </w:pPr>
      <w:r>
        <w:t>По-узбекски: «Жасорат боги»</w:t>
      </w:r>
    </w:p>
    <w:p w:rsidR="002C7F12" w:rsidRDefault="00101B44">
      <w:pPr>
        <w:pStyle w:val="a3"/>
        <w:numPr>
          <w:ilvl w:val="0"/>
          <w:numId w:val="1"/>
        </w:numPr>
        <w:tabs>
          <w:tab w:val="left" w:pos="707"/>
        </w:tabs>
        <w:spacing w:after="0"/>
      </w:pPr>
      <w:r>
        <w:t>Был установлен в 1973 году.</w:t>
      </w:r>
    </w:p>
    <w:p w:rsidR="002C7F12" w:rsidRDefault="00101B44">
      <w:pPr>
        <w:pStyle w:val="a3"/>
        <w:numPr>
          <w:ilvl w:val="0"/>
          <w:numId w:val="1"/>
        </w:numPr>
        <w:tabs>
          <w:tab w:val="left" w:pos="707"/>
        </w:tabs>
        <w:spacing w:after="0"/>
      </w:pPr>
      <w:r>
        <w:t>Памятник был выполнен из листовой меди техникой выколки.</w:t>
      </w:r>
    </w:p>
    <w:p w:rsidR="002C7F12" w:rsidRDefault="00101B44">
      <w:pPr>
        <w:pStyle w:val="a3"/>
        <w:numPr>
          <w:ilvl w:val="0"/>
          <w:numId w:val="1"/>
        </w:numPr>
        <w:tabs>
          <w:tab w:val="left" w:pos="707"/>
        </w:tabs>
        <w:spacing w:after="0"/>
      </w:pPr>
      <w:r>
        <w:t>Равшан Миртаджиев — Народный художник Узбекистана, автор известных памятников Гафуру Гуляму, Беруни, Кадыри, Каххару и Зульфие в Ташкенте, Бабуру в Андижане и Алишеру Навои в Москве.</w:t>
      </w:r>
    </w:p>
    <w:p w:rsidR="002C7F12" w:rsidRDefault="00101B44">
      <w:pPr>
        <w:pStyle w:val="a3"/>
        <w:numPr>
          <w:ilvl w:val="0"/>
          <w:numId w:val="1"/>
        </w:numPr>
        <w:tabs>
          <w:tab w:val="left" w:pos="707"/>
        </w:tabs>
      </w:pPr>
      <w:r>
        <w:t>«Ватанга касамёд»</w:t>
      </w:r>
    </w:p>
    <w:p w:rsidR="002C7F12" w:rsidRDefault="00101B44">
      <w:pPr>
        <w:pStyle w:val="a3"/>
        <w:spacing w:after="0"/>
      </w:pPr>
      <w:r>
        <w:t>Источник: http://ru.wikipedia.org/wiki/Парк_«Боевой_славы»_(Ташкент)</w:t>
      </w:r>
      <w:bookmarkStart w:id="0" w:name="_GoBack"/>
      <w:bookmarkEnd w:id="0"/>
    </w:p>
    <w:sectPr w:rsidR="002C7F12">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B44"/>
    <w:rsid w:val="00101B44"/>
    <w:rsid w:val="002C7F12"/>
    <w:rsid w:val="00E66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746F7-E3A5-45E2-BB58-843E14E8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2014-03-30T09:04:00Z</dcterms:created>
  <dcterms:modified xsi:type="dcterms:W3CDTF">2014-03-30T09:04:00Z</dcterms:modified>
</cp:coreProperties>
</file>