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FD6" w:rsidRPr="00F577F0" w:rsidRDefault="00A14FD6" w:rsidP="00A14FD6">
      <w:pPr>
        <w:spacing w:before="120"/>
        <w:jc w:val="center"/>
        <w:rPr>
          <w:b/>
          <w:bCs/>
          <w:sz w:val="32"/>
          <w:szCs w:val="32"/>
        </w:rPr>
      </w:pPr>
      <w:r w:rsidRPr="00F577F0">
        <w:rPr>
          <w:b/>
          <w:bCs/>
          <w:sz w:val="32"/>
          <w:szCs w:val="32"/>
        </w:rPr>
        <w:t xml:space="preserve">Паронимия и синонимия  </w:t>
      </w:r>
    </w:p>
    <w:p w:rsidR="00A14FD6" w:rsidRPr="00F577F0" w:rsidRDefault="00A14FD6" w:rsidP="00A14FD6">
      <w:pPr>
        <w:spacing w:before="120"/>
        <w:ind w:firstLine="567"/>
        <w:jc w:val="both"/>
        <w:rPr>
          <w:sz w:val="28"/>
          <w:szCs w:val="28"/>
        </w:rPr>
      </w:pPr>
      <w:r w:rsidRPr="00F577F0">
        <w:rPr>
          <w:rStyle w:val="text1"/>
          <w:sz w:val="28"/>
          <w:szCs w:val="28"/>
        </w:rPr>
        <w:t>Жданова Л. А.</w:t>
      </w:r>
    </w:p>
    <w:p w:rsidR="00A14FD6" w:rsidRDefault="00A14FD6" w:rsidP="00A14FD6">
      <w:pPr>
        <w:spacing w:before="120"/>
        <w:ind w:firstLine="567"/>
        <w:jc w:val="both"/>
      </w:pPr>
      <w:r w:rsidRPr="009C21CD">
        <w:t>Паронимия (от греч. para — ‘около, рядом, возле’ и onima — ‘имя’) — это явление частичного звукового сходства слов при частичном или (реже) полном различии значений: здравица — здравница, скрытый — скрытный, представился — преставился, поиск — происк.</w:t>
      </w:r>
      <w:r>
        <w:t xml:space="preserve"> </w:t>
      </w:r>
    </w:p>
    <w:p w:rsidR="00A14FD6" w:rsidRPr="009C21CD" w:rsidRDefault="00A14FD6" w:rsidP="00A14FD6">
      <w:pPr>
        <w:spacing w:before="120"/>
        <w:ind w:firstLine="567"/>
        <w:jc w:val="both"/>
      </w:pPr>
      <w:r w:rsidRPr="009C21CD">
        <w:t>Существует несколько трактовок термина «паронимия». Паронимы в «узком» смысле — близкие по звучанию родственные слова. При «широком» понимании паронимы определяются как слова, в какой-то мере сходно звучащие, но имеющие разное значение (Колесников Н. П. Словарь паронимов русского языка. Тбилиси, 1971) Иногда в паронимию включают и явление, традиционно называемое «парономазия» — стилистический прием, при котором намеренно сближаются подобные по звучанию слова, как родственные, так и неродственные. Паронимы в этом случае рассматриваются как выразительное средство поэтического языка.</w:t>
      </w:r>
    </w:p>
    <w:p w:rsidR="00A14FD6" w:rsidRDefault="00A14FD6" w:rsidP="00A14FD6">
      <w:pPr>
        <w:spacing w:before="120"/>
        <w:ind w:firstLine="567"/>
        <w:jc w:val="both"/>
      </w:pPr>
      <w:r w:rsidRPr="009C21CD">
        <w:t>Например, В. П. Григорьев, занимающийся проблемами лингвистической поэтики, признает паронимами разнокоренные слова с минимум двумя совпадающими согласными (совпадение гласных не считается необходимым). Например: Шла Настенька по настику (О. Фокина); Пощадят ли площади меня? (Паст.); скандалы точно кандалы (А. Вознесенский); Чтоб радовала радуга всегда, / Чтоб осеняла осень мыслью зрелой (Н. Рыленков) Цит. по кн.:Григорьев В. П. Поэтика слова. М., 1979.</w:t>
      </w:r>
      <w:r>
        <w:t xml:space="preserve"> </w:t>
      </w:r>
    </w:p>
    <w:p w:rsidR="00A14FD6" w:rsidRDefault="00A14FD6" w:rsidP="00A14FD6">
      <w:pPr>
        <w:spacing w:before="120"/>
        <w:ind w:firstLine="567"/>
        <w:jc w:val="both"/>
      </w:pPr>
      <w:r w:rsidRPr="009C21CD">
        <w:t>Существуют разные пути появления паронимов.</w:t>
      </w:r>
      <w:r>
        <w:t xml:space="preserve"> </w:t>
      </w:r>
    </w:p>
    <w:p w:rsidR="00A14FD6" w:rsidRPr="009C21CD" w:rsidRDefault="00A14FD6" w:rsidP="00A14FD6">
      <w:pPr>
        <w:spacing w:before="120"/>
        <w:ind w:firstLine="567"/>
        <w:jc w:val="both"/>
      </w:pPr>
      <w:r w:rsidRPr="009C21CD">
        <w:t>1. Некоторые паронимы возникли в результате исторического развития слов, в частности в результате: а) дифференциации значений ранее синонимичных слов (симпатичный — симпатический, сласти — сладости), бывших вариантов одного слова (стрелок — стрелец, венок — венец); б) утраты семантической и стилистической соотносительности между русским и церковнославянским словом (невежа — невежда, чужой — чуждый, сыскать — снискать); в) изменения в корнях однокоренных древнерусских слов: клев — клюв, тень — темь, потоки — потеки; г) перехода притяжательных прилагательных в относительные со значением ‘сделанный из чего-н.’: черепаховый ‘сделанный из черепахи’ (черепаховый суп, гребень) — пароним черепаший ‘относящийся к черепахе’ (черепаший корм, панцирь); аналогично крокодиловый — крокодилий.</w:t>
      </w:r>
    </w:p>
    <w:p w:rsidR="00A14FD6" w:rsidRDefault="00A14FD6" w:rsidP="00A14FD6">
      <w:pPr>
        <w:spacing w:before="120"/>
        <w:ind w:firstLine="567"/>
        <w:jc w:val="both"/>
      </w:pPr>
      <w:r w:rsidRPr="009C21CD">
        <w:t>2. Паронимы образуются при словообразовании, в частности: а) аффиксацией: к производящей основе прибавляются созвучные приставки (в-/вз-, о-/об-, о-/от-, про-/пред-, по-/про-), суффиксы (-н-/-ск-, -н-/-лив-, -ичн-/-ическ-): вдохнуть — вздохнуть, осудить — обсудить, омыть — отмыть, провидеть — предвидеть, поступок — проступок, скотный — скотский, фантастичный — фантастический, демократичный — демократический, гипотетичный — гипотетический, удачный — удачливый; б) в результате перехода прилагательного в существительное при наличии в языке однокоренного существительного: рабочий (рабочий и колхозница) — работник (нанять работника); в) при образовании производных от слов-омонимов: кулачный от кулак1 (кулачный бой) — кулацкий от кулак2 (кулацкий подпевала); заводской от завод1 (заводской брак) — заводной от завод2 (заводной механизм).</w:t>
      </w:r>
      <w:r>
        <w:t xml:space="preserve"> </w:t>
      </w:r>
    </w:p>
    <w:p w:rsidR="00A14FD6" w:rsidRDefault="00A14FD6" w:rsidP="00A14FD6">
      <w:pPr>
        <w:spacing w:before="120"/>
        <w:ind w:firstLine="567"/>
        <w:jc w:val="both"/>
      </w:pPr>
      <w:r w:rsidRPr="009C21CD">
        <w:t>Для большинства паронимов характерно смысловое размежевание похожих в плане выражения слов, например, по признаку активности — пассивности (отречение — отрешение, оледенеть — оледенить, скрытый — скрытный), по признаку живое — неживое (абонент — абонемент, фабрикант — фабрикат), в связи с отнесенностью к материальной или нематериальной сфере (обхватить — охватить, сыскать — снискать, скотный — скотский) и др.</w:t>
      </w:r>
      <w:r>
        <w:t xml:space="preserve"> </w:t>
      </w:r>
    </w:p>
    <w:p w:rsidR="00A14FD6" w:rsidRDefault="00A14FD6" w:rsidP="00A14FD6">
      <w:pPr>
        <w:spacing w:before="120"/>
        <w:ind w:firstLine="567"/>
        <w:jc w:val="both"/>
      </w:pPr>
      <w:r w:rsidRPr="009C21CD">
        <w:t>Паронимы, в отличие от омонимов, никогда полностью не совпадают ни в произношении, ни в написании, но зачастую соотносительны по смыслу. Однако, в отличие от вариантов слов (ноль — нуль, двуцветный — двухцветный), значения паронимов всегда различны. Паронимы иногда могут вступать в синонимические отношения (реалистический — реалистичный, патриотический — патриотичный, критический — критичный, бродяжий — бродячий). Несколько однокоренных пар паронимов, относящихся к разным частям речи, образуют паронимические гнезда: дипломат — дипломант, дипломатский — дипломантский; искусный — искусственный, искусно — искусственно, искусность — искусственность; злой — злостный, зло — злостно, злость — злостность.</w:t>
      </w:r>
      <w:r>
        <w:t xml:space="preserve"> </w:t>
      </w:r>
    </w:p>
    <w:p w:rsidR="00A14FD6" w:rsidRPr="009C21CD" w:rsidRDefault="00A14FD6" w:rsidP="00A14FD6">
      <w:pPr>
        <w:spacing w:before="120"/>
        <w:ind w:firstLine="567"/>
        <w:jc w:val="both"/>
      </w:pPr>
      <w:r w:rsidRPr="009C21CD">
        <w:t>Паронимы могут непреднамеренно смешиваться в речи, и тогда возникает речевая ошибка, либо они могут сближаться намеренно для достижения некоторого эффекта, чаще всего в художественном, публицистическом или рекламном тексте.</w:t>
      </w:r>
    </w:p>
    <w:p w:rsidR="00A14FD6" w:rsidRDefault="00A14FD6" w:rsidP="00A14FD6">
      <w:pPr>
        <w:spacing w:before="120"/>
        <w:ind w:firstLine="567"/>
        <w:jc w:val="both"/>
      </w:pPr>
      <w:r w:rsidRPr="009C21CD">
        <w:t>Паронимов в русском языке достаточно много, но специальные словари паронимов стали появляться относительно недавно. Первый «Словарь паронимов русского языка» (автор Н. П. Колесников) был издан в 1971 году в Тбилиси. В нем представлены и однокоренные, и разнокоренные «подобозвучные» слова — всего свыше 3000 лексических единиц. Этот словарь ориентирован прежде всего на изучающих русский язык как неродной и имеет преимущественно дидактический, справочный характер. «Словарь паронимов русского языка» О. В. Вишняковой (М., 1974), где зафиксированы только однокоренные пары слов, включает более 1000 паронимов с толкованиями и иллюстрациями, а также небольшой теоретический раздел. В «Словарь трудностей русского языка» Д. Э. Розенталя, М. А. Теленковой (первое издание — 1976 г.) включено около 10 тысяч подобозвучных (как однокоренных, так и разнокоренных) слов. В 1994 году вышел «Словарь паронимов современного русского языка» Ю. А. Бельчикова, М. С. Панюшевой, в нем описано более 200 паронимических рядов, очень подробно сопоставляется сочетаемость паронимов, рассматриваются ошибочные словоупотребления.</w:t>
      </w:r>
      <w:r>
        <w:t xml:space="preserve"> </w:t>
      </w:r>
    </w:p>
    <w:p w:rsidR="00A14FD6" w:rsidRPr="00F577F0" w:rsidRDefault="00A14FD6" w:rsidP="00A14FD6">
      <w:pPr>
        <w:spacing w:before="120"/>
        <w:jc w:val="center"/>
        <w:rPr>
          <w:b/>
          <w:bCs/>
          <w:sz w:val="28"/>
          <w:szCs w:val="28"/>
        </w:rPr>
      </w:pPr>
      <w:r w:rsidRPr="00F577F0">
        <w:rPr>
          <w:b/>
          <w:bCs/>
          <w:sz w:val="28"/>
          <w:szCs w:val="28"/>
        </w:rPr>
        <w:t xml:space="preserve">Синонимия </w:t>
      </w:r>
    </w:p>
    <w:p w:rsidR="00A14FD6" w:rsidRPr="009C21CD" w:rsidRDefault="00A14FD6" w:rsidP="00A14FD6">
      <w:pPr>
        <w:spacing w:before="120"/>
        <w:ind w:firstLine="567"/>
        <w:jc w:val="both"/>
      </w:pPr>
      <w:r w:rsidRPr="009C21CD">
        <w:t>Синонимия (от греч. synōnymía ‘одноименность’) — явление полного или частичного совпадения значений языковых единиц при различном звучании и написании. Лексические синонимы — это слова одной части речи, по-разному звучащие и пишущиеся, но имеющие близкие или совпадающие значения.</w:t>
      </w:r>
    </w:p>
    <w:p w:rsidR="00A14FD6" w:rsidRDefault="00A14FD6" w:rsidP="00A14FD6">
      <w:pPr>
        <w:spacing w:before="120"/>
        <w:ind w:firstLine="567"/>
        <w:jc w:val="both"/>
      </w:pPr>
      <w:r w:rsidRPr="009C21CD">
        <w:t>Проблема синонимов — одна из важных лексикологических проблем. Еще в конце ХVIII века обсуждался вопрос о возможности наличия в языке нескольких слов для обозначения одного и того же понятия. Филологи первой половины ХIХ века</w:t>
      </w:r>
      <w:r>
        <w:t xml:space="preserve"> </w:t>
      </w:r>
      <w:r w:rsidRPr="009C21CD">
        <w:t>считали, что «однозначащих», то есть тождественных по значению, слов в языке быть не может, и определяли синонимы как «подобозначащие», «сродные по значению» слова, учитывали экспрессивные особенности слова, принадлежность его к определенному стилю («слогу»). В первой половине ХХ века Г. О. Винокур утверждал, что в живой речи «нельзя найти ни одного положения, в котором было бы все равно, как сказать: конь или лошадь, ребенок или дитя, дорога или путь» ( Винокур Г. О. Проблема культуры речи // Русский язык в советской школе. 1929. № 5. С. 85.). Таким образом, синонимы понимались как слова близкого, но не тождественного значения, при этом именно наличие различий между синонимами признавалось залогом их жизни в языке. Некоторые современные лексикологи, наоборот, предложили считать синонимами только слова, тождественные по значению и различающиеся (и то не всегда) стилистическими характеристиками.</w:t>
      </w:r>
      <w:r>
        <w:t xml:space="preserve"> </w:t>
      </w:r>
    </w:p>
    <w:p w:rsidR="00A14FD6" w:rsidRPr="009C21CD" w:rsidRDefault="00A14FD6" w:rsidP="00A14FD6">
      <w:pPr>
        <w:spacing w:before="120"/>
        <w:ind w:firstLine="567"/>
        <w:jc w:val="both"/>
      </w:pPr>
      <w:r w:rsidRPr="009C21CD">
        <w:t>Значения синонимичных слов либо совпадают полностью, либо имеют большую общую часть (в последнем случае говорят о «близости значения» синонимичных слов). Смысловой критерий при выявлении синонимов обычно дополняется анализом сочетаемости слов: в ряде контекстов смысловые различия между синонимами стираются, становятся несущественными и в таких контекстах (их называют «нейтрализующими») слова могут взаимозаменяться без изменения общего смысла высказывания: Мальчик вырыл (выкопал) лопаткой яму в песочнице. Однако, как правило, замена возможна не во всех контекстах: Крот вырыл (нельзя *выкопал) яму в огороде. Часто это связано с</w:t>
      </w:r>
      <w:r>
        <w:t xml:space="preserve"> </w:t>
      </w:r>
      <w:r w:rsidRPr="009C21CD">
        <w:t>различиями между значениями слов. Так, копать — это ‘рыть при помощи инструмента’, поэтому применительно к животным можно употребить только слово рыть, а не копать.</w:t>
      </w:r>
    </w:p>
    <w:p w:rsidR="00A14FD6" w:rsidRDefault="00A14FD6" w:rsidP="00A14FD6">
      <w:pPr>
        <w:spacing w:before="120"/>
        <w:ind w:firstLine="567"/>
        <w:jc w:val="both"/>
      </w:pPr>
      <w:r w:rsidRPr="009C21CD">
        <w:t>Критерий взаимозаменяемости лишь дополняет смысловой критерий, но сам по себе не может считаться достаточным при определении синонимии: существуют слова, которые в ряде контекстов могут взаимозаменяться, не будучи синонимами. Например, не являются синонимами обозначения родо-видовых отношений (дерево — береза, собака — болонка, птица — воробей), слова, обозначающие часть и целое (подъезд — дом, волосы — голова).</w:t>
      </w:r>
      <w:r>
        <w:t xml:space="preserve"> </w:t>
      </w:r>
    </w:p>
    <w:p w:rsidR="00A14FD6" w:rsidRDefault="00A14FD6" w:rsidP="00A14FD6">
      <w:pPr>
        <w:spacing w:before="120"/>
        <w:ind w:firstLine="567"/>
        <w:jc w:val="both"/>
      </w:pPr>
      <w:r w:rsidRPr="009C21CD">
        <w:t>Итак, при характеристике синонимов важно учитывать их сочетаемость, которая может совпадать полностью (кидать — бросать какой-либо предмет) или частично (долгий взгляд, разговор, период, пауза; продолжительный разговор, период, пауза).</w:t>
      </w:r>
      <w:r>
        <w:t xml:space="preserve"> </w:t>
      </w:r>
    </w:p>
    <w:p w:rsidR="00A14FD6" w:rsidRPr="009C21CD" w:rsidRDefault="00A14FD6" w:rsidP="00A14FD6">
      <w:pPr>
        <w:spacing w:before="120"/>
        <w:ind w:firstLine="567"/>
        <w:jc w:val="both"/>
      </w:pPr>
      <w:r w:rsidRPr="009C21CD">
        <w:t>Выделяют три основных типа синонимов в зависимости от характера различий между ними.</w:t>
      </w:r>
    </w:p>
    <w:p w:rsidR="00A14FD6" w:rsidRDefault="00A14FD6" w:rsidP="00A14FD6">
      <w:pPr>
        <w:spacing w:before="120"/>
        <w:ind w:firstLine="567"/>
        <w:jc w:val="both"/>
      </w:pPr>
      <w:r w:rsidRPr="009C21CD">
        <w:t>1. Понятийные, иначе — семантические (семантика – то же, что значение, от греч. semantikós ‘обозначающий’, синонимы различаются компонентами лексического значения. Например: копать — рыть (копать — ‘рыть при помощи инструмента’); большой — огромный (огромный — ‘очень большой’).</w:t>
      </w:r>
      <w:r>
        <w:t xml:space="preserve"> </w:t>
      </w:r>
    </w:p>
    <w:p w:rsidR="00A14FD6" w:rsidRDefault="00A14FD6" w:rsidP="00A14FD6">
      <w:pPr>
        <w:spacing w:before="120"/>
        <w:ind w:firstLine="567"/>
        <w:jc w:val="both"/>
      </w:pPr>
      <w:r w:rsidRPr="009C21CD">
        <w:t>2. Стилистические синонимы обозначают одно и то же, совпадают по значению, но имеют стилистические различия. У нейтрального слова могут быть высокие или, наоборот, сниженные синонимы (взирать —</w:t>
      </w:r>
      <w:r>
        <w:t xml:space="preserve"> </w:t>
      </w:r>
      <w:r w:rsidRPr="009C21CD">
        <w:t>смотреть</w:t>
      </w:r>
      <w:r>
        <w:t xml:space="preserve"> </w:t>
      </w:r>
      <w:r w:rsidRPr="009C21CD">
        <w:t>— зыркать,</w:t>
      </w:r>
      <w:r>
        <w:t xml:space="preserve"> </w:t>
      </w:r>
      <w:r w:rsidRPr="009C21CD">
        <w:t>рука — длань — лапа).</w:t>
      </w:r>
      <w:r>
        <w:t xml:space="preserve"> </w:t>
      </w:r>
    </w:p>
    <w:p w:rsidR="00A14FD6" w:rsidRPr="009C21CD" w:rsidRDefault="00A14FD6" w:rsidP="00A14FD6">
      <w:pPr>
        <w:spacing w:before="120"/>
        <w:ind w:firstLine="567"/>
        <w:jc w:val="both"/>
      </w:pPr>
      <w:r w:rsidRPr="009C21CD">
        <w:t>3. Семантико-стилистические синонимы различаются одновременно и по значению, и стилистически. Например: нести — тащить (тащить — ‘с трудом нести что-то тяжелое’, при этом слово тащить — стилистически сниженное).</w:t>
      </w:r>
    </w:p>
    <w:p w:rsidR="00A14FD6" w:rsidRDefault="00A14FD6" w:rsidP="00A14FD6">
      <w:pPr>
        <w:spacing w:before="120"/>
        <w:ind w:firstLine="567"/>
        <w:jc w:val="both"/>
      </w:pPr>
      <w:r w:rsidRPr="009C21CD">
        <w:t>Синонимы, между которыми не выявляется смысловых,</w:t>
      </w:r>
      <w:r>
        <w:t xml:space="preserve"> </w:t>
      </w:r>
      <w:r w:rsidRPr="009C21CD">
        <w:t>стилистических и иных различий, называются полными (абсолютными) синонимами, или дублетами: языкознание — лингвистика, бросать — кидать, бегемот — гиппопотам. Полных синонимов немного: язык избегает дублирования единиц.</w:t>
      </w:r>
      <w:r>
        <w:t xml:space="preserve"> </w:t>
      </w:r>
    </w:p>
    <w:p w:rsidR="00A14FD6" w:rsidRPr="009C21CD" w:rsidRDefault="00A14FD6" w:rsidP="00A14FD6">
      <w:pPr>
        <w:spacing w:before="120"/>
        <w:ind w:firstLine="567"/>
        <w:jc w:val="both"/>
      </w:pPr>
      <w:r w:rsidRPr="009C21CD">
        <w:t>Слова с близким или тождественным значением могут различаться степенью современности (являться устаревшим и современным наименованием одного и того же объекта действительности, например: вертолет — геликоптер, самолет — аэроплан), сферой употребления (слово литературного языка может иметь профессиональное, диалектное или жаргонное соответствие: кухня — камбуз (проф.), петух — кочет (диал.), встреча — стрелка (жарг.)). Некоторые исследователи не считают слова, различающиеся степенью современности и сферой употребления, синонимами. В частности, такая точка зрения отражена в двухтомном «Словаре синонимов русского языка» под ред. А. П. Евгеньевой.</w:t>
      </w:r>
    </w:p>
    <w:p w:rsidR="00A14FD6" w:rsidRPr="009C21CD" w:rsidRDefault="00A14FD6" w:rsidP="00A14FD6">
      <w:pPr>
        <w:spacing w:before="120"/>
        <w:ind w:firstLine="567"/>
        <w:jc w:val="both"/>
      </w:pPr>
      <w:r w:rsidRPr="009C21CD">
        <w:t>Синонимичные слова образуют синонимические ряды, например: воспитанный — благовоспитанный — благонравный; гореть — пылать — полыхать; ошибка — промах — оплошность — просчет. В составе синонимического ряда выделяется доминанта — стилистически нейтральное слово, по сравнению с другими членами ряда имеющее самое общее значение, обладающее наиболее свободной сочетаемостью (в приведенных примерах это слова быстро, воспитанный, гореть, ошибка). Синонимические ряды включают от двух-трех до десятка и более членов.</w:t>
      </w:r>
    </w:p>
    <w:p w:rsidR="00A14FD6" w:rsidRDefault="00A14FD6" w:rsidP="00A14FD6">
      <w:pPr>
        <w:spacing w:before="120"/>
        <w:ind w:firstLine="567"/>
        <w:jc w:val="both"/>
      </w:pPr>
      <w:r w:rsidRPr="009C21CD">
        <w:t>В силу многозначности у разных значений одного и того же слова бывают синонимы, не имеющие между собой смысловой общности. Слово разными значениями может входить в разные синонимические ряды, а некоторые его значения могут вообще не иметь синонимов: разведка 1 — поиск (разведка полезных ископаемых), разведка 2 — агентура (разведка сообщила ценные сведения о передвижении войск противника); расстроить 1 — сорвать (болезнь расстроила все его планы), расстроить 2 — расшатать (неправильный образ жизни совсем расстроил его здоровье). Таким образом, если слово многозначно, в синонимические отношения вступают отдельные</w:t>
      </w:r>
      <w:r>
        <w:t xml:space="preserve"> </w:t>
      </w:r>
      <w:r w:rsidRPr="009C21CD">
        <w:t>его значения, а не вся их совокупность.</w:t>
      </w:r>
      <w:r>
        <w:t xml:space="preserve"> </w:t>
      </w:r>
    </w:p>
    <w:p w:rsidR="00A14FD6" w:rsidRDefault="00A14FD6" w:rsidP="00A14FD6">
      <w:pPr>
        <w:spacing w:before="120"/>
        <w:ind w:firstLine="567"/>
        <w:jc w:val="both"/>
      </w:pPr>
      <w:r w:rsidRPr="009C21CD">
        <w:t>Основными функциями синонимов являются уточнение и замещение. Функция уточнения основана на неполном совпадении значений синонимичных слов: если обозначаемое не может быть исчерпывающе охарактеризовано одним словом, синонимы позволяют «добавить» недостающие смыслы, например: Его походка была быстрой, стремительной. Функция замещения основана на том, что в ряде контекстов различия между синонимами стираются, что позволяет избегать повторов одних и тех же слов: У нее была пышная шевелюра. Волосы были предметом ее гордости.</w:t>
      </w:r>
      <w:r>
        <w:t xml:space="preserve"> </w:t>
      </w:r>
    </w:p>
    <w:p w:rsidR="00A14FD6" w:rsidRDefault="00A14FD6" w:rsidP="00A14FD6">
      <w:pPr>
        <w:spacing w:before="120"/>
        <w:ind w:firstLine="567"/>
        <w:jc w:val="both"/>
      </w:pPr>
      <w:r w:rsidRPr="009C21CD">
        <w:t>В произведениях художественной литературы синонимы активно используются для достижения полноты характеристики описываемого явления, для усиления изобразительных и выразительных возможностей текста (например, нередко используются приемы нанизывания синонимов, их противопоставления). Кроме языковых синонимов, о которых и шла речь в данном параграфе, встречаются также контекстные, индивидуально-авторские синонимы — слова, сближающиеся по смыслу только в конкретном контексте. Например: …Всю ночь звенел телефон на разъезде и пищали полевые телефоны в измызганном салоне полковника Торопца (Булг.).</w:t>
      </w:r>
      <w:r>
        <w:t xml:space="preserve"> </w:t>
      </w:r>
    </w:p>
    <w:p w:rsidR="00A14FD6" w:rsidRDefault="00A14FD6" w:rsidP="00A14FD6">
      <w:pPr>
        <w:spacing w:before="120"/>
        <w:ind w:firstLine="567"/>
        <w:jc w:val="both"/>
      </w:pPr>
      <w:r w:rsidRPr="009C21CD">
        <w:t>Синонимы иногда приводятся в толковых словарях, в том числе в рамках синонимического способа толкования слов. Существуют специальные словари синонимов. В 1956 году был издан учебный «Краткий словарь синонимов русского языка» В. Н. Клюевой, в 1968 году — «Словарь синонимов русского языка» З. Е. Александровой под редакцией Л. А. Чешко. В 1970–1971 годах вышел двухтомный «Словарь синонимов русского языка» под редакцией А. П. Евгеньевой. В нем объясняется значение каждого из слов синонимического ряда, показаны семантические и стилистические различия между синонимами, приведены иллюстрации, нередко указываются антонимы. На основе современных достижений в области лексикологии и лексикографии создается «Новый объяснительный словарь синонимов русского языка» (Ю. Д. Апресян и др.). В 1997 году издан первый выпуск этого словаря, в котором подробно описаны 132 синонимических ряда, выявлены разные виды различий между синонимами и условия их нейтрализации. В 2000 году вышел второй выпуск словаря с 118 синонимическими рядами.</w:t>
      </w:r>
    </w:p>
    <w:p w:rsidR="005F369E" w:rsidRDefault="005F369E">
      <w:bookmarkStart w:id="0" w:name="_GoBack"/>
      <w:bookmarkEnd w:id="0"/>
    </w:p>
    <w:sectPr w:rsidR="005F369E" w:rsidSect="008205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FD6"/>
    <w:rsid w:val="00085CC7"/>
    <w:rsid w:val="005F369E"/>
    <w:rsid w:val="00820540"/>
    <w:rsid w:val="009C21CD"/>
    <w:rsid w:val="00A14FD6"/>
    <w:rsid w:val="00F236A2"/>
    <w:rsid w:val="00F577F0"/>
    <w:rsid w:val="00FF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2FFCCA-1597-43A6-BEB7-A73B863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FD6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uiPriority w:val="99"/>
    <w:rsid w:val="00A14FD6"/>
    <w:rPr>
      <w:sz w:val="20"/>
      <w:szCs w:val="20"/>
    </w:rPr>
  </w:style>
  <w:style w:type="character" w:styleId="a3">
    <w:name w:val="Hyperlink"/>
    <w:basedOn w:val="a0"/>
    <w:uiPriority w:val="99"/>
    <w:rsid w:val="00A14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8546</Words>
  <Characters>4872</Characters>
  <Application>Microsoft Office Word</Application>
  <DocSecurity>0</DocSecurity>
  <Lines>40</Lines>
  <Paragraphs>26</Paragraphs>
  <ScaleCrop>false</ScaleCrop>
  <Company>Home</Company>
  <LinksUpToDate>false</LinksUpToDate>
  <CharactersWithSpaces>13392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Паронимия и синонимия  </dc:title>
  <dc:subject/>
  <dc:creator>User</dc:creator>
  <cp:keywords/>
  <dc:description/>
  <cp:lastModifiedBy>admin</cp:lastModifiedBy>
  <cp:revision>2</cp:revision>
  <dcterms:created xsi:type="dcterms:W3CDTF">2014-01-25T15:21:00Z</dcterms:created>
  <dcterms:modified xsi:type="dcterms:W3CDTF">2014-01-25T15:21:00Z</dcterms:modified>
</cp:coreProperties>
</file>