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ECE" w:rsidRDefault="00885ECE">
      <w:pPr>
        <w:pStyle w:val="a3"/>
        <w:jc w:val="center"/>
        <w:rPr>
          <w:sz w:val="48"/>
        </w:rPr>
      </w:pPr>
      <w:r>
        <w:rPr>
          <w:sz w:val="48"/>
        </w:rPr>
        <w:t>Департамент образования и науки Костромской области.</w:t>
      </w:r>
    </w:p>
    <w:p w:rsidR="00885ECE" w:rsidRDefault="00885ECE">
      <w:pPr>
        <w:jc w:val="center"/>
        <w:rPr>
          <w:sz w:val="40"/>
        </w:rPr>
      </w:pPr>
    </w:p>
    <w:p w:rsidR="00885ECE" w:rsidRDefault="00885ECE">
      <w:pPr>
        <w:jc w:val="center"/>
        <w:rPr>
          <w:sz w:val="40"/>
        </w:rPr>
      </w:pPr>
    </w:p>
    <w:p w:rsidR="00885ECE" w:rsidRDefault="00885ECE">
      <w:pPr>
        <w:jc w:val="center"/>
        <w:rPr>
          <w:b/>
          <w:bCs/>
          <w:sz w:val="72"/>
        </w:rPr>
      </w:pPr>
    </w:p>
    <w:p w:rsidR="00885ECE" w:rsidRDefault="00885ECE">
      <w:pPr>
        <w:jc w:val="center"/>
        <w:rPr>
          <w:b/>
          <w:bCs/>
          <w:sz w:val="72"/>
        </w:rPr>
      </w:pPr>
    </w:p>
    <w:p w:rsidR="00885ECE" w:rsidRDefault="00885ECE">
      <w:pPr>
        <w:pStyle w:val="1"/>
      </w:pPr>
      <w:r>
        <w:t>РЕФЕРАТ</w:t>
      </w:r>
    </w:p>
    <w:p w:rsidR="00885ECE" w:rsidRDefault="00885ECE">
      <w:pPr>
        <w:jc w:val="center"/>
        <w:rPr>
          <w:b/>
          <w:bCs/>
          <w:sz w:val="72"/>
        </w:rPr>
      </w:pPr>
    </w:p>
    <w:p w:rsidR="00885ECE" w:rsidRDefault="00885ECE">
      <w:pPr>
        <w:pStyle w:val="2"/>
      </w:pPr>
      <w:r>
        <w:t>Предмет: Введение в Современное Обществознание.</w:t>
      </w:r>
    </w:p>
    <w:p w:rsidR="00885ECE" w:rsidRDefault="00885ECE">
      <w:pPr>
        <w:jc w:val="center"/>
        <w:rPr>
          <w:b/>
          <w:bCs/>
          <w:sz w:val="44"/>
        </w:rPr>
      </w:pPr>
    </w:p>
    <w:p w:rsidR="00885ECE" w:rsidRDefault="00885ECE">
      <w:pPr>
        <w:jc w:val="center"/>
        <w:rPr>
          <w:b/>
          <w:bCs/>
          <w:sz w:val="44"/>
        </w:rPr>
      </w:pPr>
      <w:r>
        <w:rPr>
          <w:b/>
          <w:bCs/>
          <w:sz w:val="44"/>
        </w:rPr>
        <w:t>Тема: Пасынки революции.</w:t>
      </w:r>
    </w:p>
    <w:p w:rsidR="00885ECE" w:rsidRDefault="00885ECE">
      <w:pPr>
        <w:jc w:val="center"/>
        <w:rPr>
          <w:b/>
          <w:bCs/>
          <w:sz w:val="44"/>
        </w:rPr>
      </w:pPr>
    </w:p>
    <w:p w:rsidR="00885ECE" w:rsidRDefault="00885ECE">
      <w:pPr>
        <w:jc w:val="center"/>
        <w:rPr>
          <w:b/>
          <w:bCs/>
          <w:sz w:val="44"/>
        </w:rPr>
      </w:pPr>
    </w:p>
    <w:p w:rsidR="00885ECE" w:rsidRDefault="00885ECE">
      <w:pPr>
        <w:jc w:val="center"/>
        <w:rPr>
          <w:b/>
          <w:bCs/>
          <w:sz w:val="44"/>
        </w:rPr>
      </w:pPr>
    </w:p>
    <w:p w:rsidR="00885ECE" w:rsidRDefault="00885ECE">
      <w:pPr>
        <w:rPr>
          <w:b/>
          <w:bCs/>
          <w:sz w:val="44"/>
        </w:rPr>
      </w:pPr>
      <w:r>
        <w:rPr>
          <w:b/>
          <w:bCs/>
          <w:sz w:val="44"/>
        </w:rPr>
        <w:t xml:space="preserve">                                       </w:t>
      </w:r>
    </w:p>
    <w:p w:rsidR="00885ECE" w:rsidRDefault="00885ECE">
      <w:pPr>
        <w:rPr>
          <w:b/>
          <w:bCs/>
          <w:sz w:val="44"/>
        </w:rPr>
      </w:pPr>
    </w:p>
    <w:p w:rsidR="00885ECE" w:rsidRDefault="00885ECE">
      <w:pPr>
        <w:rPr>
          <w:b/>
          <w:bCs/>
          <w:sz w:val="44"/>
        </w:rPr>
      </w:pPr>
    </w:p>
    <w:p w:rsidR="00885ECE" w:rsidRDefault="00885ECE">
      <w:pPr>
        <w:rPr>
          <w:b/>
          <w:bCs/>
          <w:sz w:val="40"/>
        </w:rPr>
      </w:pPr>
      <w:r>
        <w:rPr>
          <w:b/>
          <w:bCs/>
          <w:sz w:val="44"/>
        </w:rPr>
        <w:t xml:space="preserve">                                        </w:t>
      </w:r>
      <w:r>
        <w:rPr>
          <w:b/>
          <w:bCs/>
          <w:sz w:val="40"/>
        </w:rPr>
        <w:t xml:space="preserve">Выполнил </w:t>
      </w:r>
    </w:p>
    <w:p w:rsidR="00885ECE" w:rsidRDefault="00885ECE">
      <w:pPr>
        <w:rPr>
          <w:b/>
          <w:bCs/>
          <w:sz w:val="40"/>
        </w:rPr>
      </w:pPr>
      <w:r>
        <w:rPr>
          <w:b/>
          <w:bCs/>
          <w:sz w:val="40"/>
        </w:rPr>
        <w:t xml:space="preserve">                                            учащийся гр. №1</w:t>
      </w:r>
    </w:p>
    <w:p w:rsidR="00885ECE" w:rsidRDefault="00885ECE">
      <w:pPr>
        <w:rPr>
          <w:b/>
          <w:bCs/>
          <w:sz w:val="40"/>
        </w:rPr>
      </w:pPr>
      <w:r>
        <w:rPr>
          <w:b/>
          <w:bCs/>
          <w:sz w:val="40"/>
        </w:rPr>
        <w:t xml:space="preserve">                                            Лесников С.Ю.</w:t>
      </w:r>
    </w:p>
    <w:p w:rsidR="00885ECE" w:rsidRDefault="00885ECE">
      <w:pPr>
        <w:rPr>
          <w:b/>
          <w:bCs/>
          <w:sz w:val="40"/>
        </w:rPr>
      </w:pPr>
      <w:r>
        <w:rPr>
          <w:b/>
          <w:bCs/>
          <w:sz w:val="40"/>
        </w:rPr>
        <w:t xml:space="preserve">                                            </w:t>
      </w:r>
    </w:p>
    <w:p w:rsidR="00885ECE" w:rsidRDefault="00885ECE">
      <w:pPr>
        <w:jc w:val="center"/>
        <w:rPr>
          <w:b/>
          <w:bCs/>
          <w:sz w:val="40"/>
        </w:rPr>
      </w:pPr>
    </w:p>
    <w:p w:rsidR="00885ECE" w:rsidRDefault="00885ECE">
      <w:pPr>
        <w:jc w:val="center"/>
        <w:rPr>
          <w:b/>
          <w:bCs/>
          <w:sz w:val="40"/>
        </w:rPr>
      </w:pPr>
      <w:r>
        <w:rPr>
          <w:b/>
          <w:bCs/>
          <w:sz w:val="40"/>
        </w:rPr>
        <w:t>Профессиональное училище №21.</w:t>
      </w:r>
    </w:p>
    <w:p w:rsidR="00885ECE" w:rsidRDefault="00885ECE">
      <w:pPr>
        <w:jc w:val="center"/>
        <w:rPr>
          <w:b/>
          <w:bCs/>
          <w:sz w:val="72"/>
        </w:rPr>
      </w:pPr>
    </w:p>
    <w:p w:rsidR="00885ECE" w:rsidRDefault="00885ECE">
      <w:pPr>
        <w:jc w:val="center"/>
        <w:rPr>
          <w:sz w:val="32"/>
        </w:rPr>
      </w:pPr>
    </w:p>
    <w:p w:rsidR="00885ECE" w:rsidRDefault="00885ECE">
      <w:pPr>
        <w:jc w:val="center"/>
        <w:rPr>
          <w:sz w:val="32"/>
        </w:rPr>
      </w:pPr>
    </w:p>
    <w:p w:rsidR="00885ECE" w:rsidRDefault="00885ECE">
      <w:pPr>
        <w:jc w:val="center"/>
        <w:rPr>
          <w:sz w:val="32"/>
        </w:rPr>
      </w:pPr>
    </w:p>
    <w:p w:rsidR="00885ECE" w:rsidRDefault="00885ECE">
      <w:pPr>
        <w:jc w:val="center"/>
        <w:rPr>
          <w:sz w:val="32"/>
        </w:rPr>
      </w:pPr>
    </w:p>
    <w:p w:rsidR="00885ECE" w:rsidRDefault="00885ECE">
      <w:pPr>
        <w:jc w:val="center"/>
        <w:rPr>
          <w:sz w:val="32"/>
        </w:rPr>
      </w:pPr>
    </w:p>
    <w:p w:rsidR="00885ECE" w:rsidRDefault="00885ECE">
      <w:pPr>
        <w:jc w:val="center"/>
        <w:rPr>
          <w:sz w:val="32"/>
        </w:rPr>
      </w:pPr>
      <w:r>
        <w:rPr>
          <w:sz w:val="32"/>
        </w:rPr>
        <w:t>П Л А Н.</w:t>
      </w:r>
    </w:p>
    <w:p w:rsidR="00885ECE" w:rsidRDefault="00885ECE">
      <w:pPr>
        <w:jc w:val="center"/>
        <w:rPr>
          <w:sz w:val="32"/>
        </w:rPr>
      </w:pPr>
    </w:p>
    <w:p w:rsidR="00885ECE" w:rsidRDefault="00885ECE">
      <w:pPr>
        <w:rPr>
          <w:sz w:val="32"/>
        </w:rPr>
      </w:pPr>
      <w:r>
        <w:rPr>
          <w:sz w:val="32"/>
        </w:rPr>
        <w:t>1. Введение.</w:t>
      </w:r>
    </w:p>
    <w:p w:rsidR="00885ECE" w:rsidRDefault="00885ECE">
      <w:pPr>
        <w:rPr>
          <w:sz w:val="32"/>
        </w:rPr>
      </w:pPr>
      <w:r>
        <w:rPr>
          <w:sz w:val="32"/>
        </w:rPr>
        <w:t>2. Блок.</w:t>
      </w:r>
    </w:p>
    <w:p w:rsidR="00885ECE" w:rsidRDefault="00885ECE">
      <w:pPr>
        <w:rPr>
          <w:sz w:val="32"/>
        </w:rPr>
      </w:pPr>
      <w:r>
        <w:rPr>
          <w:sz w:val="32"/>
        </w:rPr>
        <w:t>3. Мятеж.</w:t>
      </w:r>
    </w:p>
    <w:p w:rsidR="00885ECE" w:rsidRDefault="00885ECE">
      <w:pPr>
        <w:rPr>
          <w:sz w:val="32"/>
        </w:rPr>
      </w:pPr>
      <w:r>
        <w:rPr>
          <w:sz w:val="32"/>
        </w:rPr>
        <w:t>4. Заключение.</w:t>
      </w: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p>
    <w:p w:rsidR="00885ECE" w:rsidRDefault="00885ECE">
      <w:pPr>
        <w:rPr>
          <w:sz w:val="32"/>
        </w:rPr>
      </w:pPr>
      <w:r>
        <w:rPr>
          <w:sz w:val="32"/>
        </w:rPr>
        <w:t xml:space="preserve">                                                  В Е Д Е Н И Е.</w:t>
      </w:r>
    </w:p>
    <w:p w:rsidR="00885ECE" w:rsidRDefault="00885ECE">
      <w:pPr>
        <w:rPr>
          <w:sz w:val="32"/>
        </w:rPr>
      </w:pPr>
    </w:p>
    <w:p w:rsidR="00885ECE" w:rsidRDefault="00885ECE">
      <w:pPr>
        <w:jc w:val="both"/>
        <w:rPr>
          <w:sz w:val="32"/>
        </w:rPr>
      </w:pPr>
      <w:r>
        <w:rPr>
          <w:sz w:val="32"/>
        </w:rPr>
        <w:t>Совсем недавно казалось, что вопрос «Кто был кто?» по отношению к прошлому неуместен: все было раз и навсегда поделены на «хороших» и «плохих», «прогрессивных» и «реакционных». Но стоило пошатнуться былым представлениям- и нас охватила лихорадка исторического познания. Пришла пора пристальнее вглядеться в многоликий мир политических партий в России начала ХХ века. Этой теме посвящено много литературы. Люди, объединявшиеся в партии, мечтали изменить мир, многие из них готовили революцию и участвовали в ней. Одни остались ей верны, другие разочаровались и отступили. Они шли разными путями, искали и ошибались, но нередко бывали правы и прозорливы.</w:t>
      </w:r>
    </w:p>
    <w:p w:rsidR="00885ECE" w:rsidRDefault="00885ECE">
      <w:pPr>
        <w:jc w:val="both"/>
        <w:rPr>
          <w:sz w:val="32"/>
        </w:rPr>
      </w:pPr>
      <w:r>
        <w:rPr>
          <w:sz w:val="32"/>
        </w:rPr>
        <w:t>ИСТОРИЧЕСКАЯ СПРАВКА:</w:t>
      </w:r>
    </w:p>
    <w:p w:rsidR="00885ECE" w:rsidRDefault="00885ECE">
      <w:pPr>
        <w:jc w:val="both"/>
        <w:rPr>
          <w:sz w:val="32"/>
        </w:rPr>
      </w:pPr>
      <w:r>
        <w:rPr>
          <w:sz w:val="32"/>
        </w:rPr>
        <w:t xml:space="preserve">Левые социалисты-революционеры (интернационалисты)-партия образовалась из оппозиционного течения, возникшего среди эсеров в годы первой мировой войны, и конституировалась в ноябре1917 года сохранив традиционный эсеровский девиз: « В борьбе обретешь ты право свое!».Лидеры- М. Спиридонова, М . Натансон, Б. Камков, С. Мстиславский и другие. </w:t>
      </w:r>
    </w:p>
    <w:p w:rsidR="00885ECE" w:rsidRDefault="00885ECE">
      <w:pPr>
        <w:jc w:val="both"/>
        <w:rPr>
          <w:sz w:val="32"/>
        </w:rPr>
      </w:pPr>
      <w:r>
        <w:rPr>
          <w:sz w:val="32"/>
        </w:rPr>
        <w:t>Левые эсеры- наиболее радикальные из демократических идеологов крестьянства –участвовали в Октябрьской революции, входили в Петроградский и местные Военно-революционные комитеты , имели по трети мест на 11-У Всероссийских съездах Советов во ВЦИК. В декабре 1917 года, заключив правительственный блок с большевиками, получили семь наркомовских портфелей. В марте 1918 года, в связи с неприятием Брестского мирного договора, вышли из коалиционного правительства. Акция 6 июля 1918 года поставила партию на грань катастрофы. Она потеряла десятки тысяч членов, миллионы избирателей. От нее отделились группы, образовавшие партии революционных коммунистов и народников- коммунистов, часть партии ушла в подполье- «камковцы», «спиридоновцы». К концу 1922 года партия прекратила свое существование.</w:t>
      </w:r>
    </w:p>
    <w:p w:rsidR="00885ECE" w:rsidRDefault="00885ECE">
      <w:pPr>
        <w:jc w:val="both"/>
        <w:rPr>
          <w:sz w:val="32"/>
        </w:rPr>
      </w:pPr>
    </w:p>
    <w:p w:rsidR="00885ECE" w:rsidRDefault="00885ECE">
      <w:pPr>
        <w:jc w:val="both"/>
        <w:rPr>
          <w:sz w:val="32"/>
        </w:rPr>
      </w:pPr>
    </w:p>
    <w:p w:rsidR="00885ECE" w:rsidRDefault="00885ECE">
      <w:pPr>
        <w:jc w:val="both"/>
        <w:rPr>
          <w:sz w:val="32"/>
        </w:rPr>
      </w:pPr>
    </w:p>
    <w:p w:rsidR="00885ECE" w:rsidRDefault="00885ECE">
      <w:pPr>
        <w:jc w:val="both"/>
        <w:rPr>
          <w:sz w:val="32"/>
        </w:rPr>
      </w:pPr>
    </w:p>
    <w:p w:rsidR="00885ECE" w:rsidRDefault="00885ECE">
      <w:pPr>
        <w:jc w:val="both"/>
        <w:rPr>
          <w:sz w:val="32"/>
        </w:rPr>
      </w:pPr>
    </w:p>
    <w:p w:rsidR="00885ECE" w:rsidRDefault="00885ECE">
      <w:pPr>
        <w:jc w:val="both"/>
        <w:rPr>
          <w:sz w:val="32"/>
        </w:rPr>
      </w:pPr>
    </w:p>
    <w:p w:rsidR="00885ECE" w:rsidRDefault="00885ECE">
      <w:pPr>
        <w:jc w:val="both"/>
        <w:rPr>
          <w:sz w:val="32"/>
        </w:rPr>
      </w:pPr>
    </w:p>
    <w:p w:rsidR="00885ECE" w:rsidRDefault="00885ECE">
      <w:pPr>
        <w:jc w:val="both"/>
        <w:rPr>
          <w:sz w:val="32"/>
        </w:rPr>
      </w:pPr>
    </w:p>
    <w:p w:rsidR="00885ECE" w:rsidRDefault="00885ECE">
      <w:pPr>
        <w:jc w:val="both"/>
        <w:rPr>
          <w:sz w:val="32"/>
        </w:rPr>
      </w:pPr>
    </w:p>
    <w:p w:rsidR="00885ECE" w:rsidRDefault="00885ECE">
      <w:pPr>
        <w:jc w:val="both"/>
        <w:rPr>
          <w:sz w:val="32"/>
        </w:rPr>
      </w:pPr>
    </w:p>
    <w:p w:rsidR="00885ECE" w:rsidRDefault="00885ECE">
      <w:pPr>
        <w:jc w:val="both"/>
        <w:rPr>
          <w:b/>
          <w:bCs/>
          <w:sz w:val="40"/>
        </w:rPr>
      </w:pPr>
      <w:r>
        <w:rPr>
          <w:sz w:val="32"/>
        </w:rPr>
        <w:t xml:space="preserve">                                                  </w:t>
      </w:r>
      <w:r>
        <w:rPr>
          <w:b/>
          <w:bCs/>
          <w:sz w:val="40"/>
        </w:rPr>
        <w:t>1. БЛОК.</w:t>
      </w:r>
    </w:p>
    <w:p w:rsidR="00885ECE" w:rsidRDefault="00885ECE">
      <w:pPr>
        <w:jc w:val="both"/>
        <w:rPr>
          <w:sz w:val="32"/>
        </w:rPr>
      </w:pPr>
    </w:p>
    <w:p w:rsidR="00885ECE" w:rsidRDefault="00885ECE">
      <w:pPr>
        <w:pStyle w:val="a3"/>
      </w:pPr>
      <w:r>
        <w:t>Кто такие левые эсеры? Наверное, правильно было бы сказать, что это последовательные эсеры. В то время, как социалисты- революционеры после февраля отказались от своих позиций, левые эсеры остались верны старому народническому знамени.</w:t>
      </w:r>
    </w:p>
    <w:p w:rsidR="00885ECE" w:rsidRDefault="00885ECE">
      <w:pPr>
        <w:jc w:val="both"/>
        <w:rPr>
          <w:sz w:val="32"/>
        </w:rPr>
      </w:pPr>
      <w:r>
        <w:rPr>
          <w:sz w:val="32"/>
        </w:rPr>
        <w:t xml:space="preserve">На </w:t>
      </w:r>
      <w:r>
        <w:rPr>
          <w:sz w:val="32"/>
          <w:lang w:val="en-US"/>
        </w:rPr>
        <w:t>III</w:t>
      </w:r>
      <w:r>
        <w:rPr>
          <w:sz w:val="32"/>
        </w:rPr>
        <w:t xml:space="preserve"> съезде социалистов- революционеров (май- июнь 1917 года), когда партия, что называется на подъеме, во весь голос заявило о себе левое крыло, насчитывавшее 42 человека. Обнаружились принципиальные расхождения по принципиальным вопросам: о земле (левые настаивали на скорейшем выполнении давних эсеровских требований- без выкупа передать землю крестьянам, правые уклонялись и маневрировали), о власти (левые были против коалиции с кадетами), о мире (левые стояли на интернационалистических позициях, правые поддерживали лозунг войны до победного конца). После июльского кризиса фракция левых эсеров выступила с декларацией, в которой резко отмежевывалась от политики своего ЦК и заявляла о намерении, «не порывая организационной связи с партией, определенно и твердо ограничиться от политики, усвоенной руководящим большинством». Левые активизировались в Риге, Ревеле, Новгороде, Таганроге, Саратове, Минске, Пскове, Одессе, Московской, Тверской и Костромской губерниях. Еще с весны они занимали твердые позиции в Воронеже, Харькове, Кронштадте, Казани. Общенациональный кризис, как это всегда бывает, ускорил размежевание.</w:t>
      </w:r>
    </w:p>
    <w:p w:rsidR="00885ECE" w:rsidRDefault="00885ECE">
      <w:pPr>
        <w:jc w:val="both"/>
        <w:rPr>
          <w:sz w:val="32"/>
        </w:rPr>
      </w:pPr>
      <w:r>
        <w:rPr>
          <w:sz w:val="32"/>
        </w:rPr>
        <w:t xml:space="preserve">Однако еще днем 25 октября 1917 года, то есть за несколько часов до открытия </w:t>
      </w:r>
      <w:r>
        <w:rPr>
          <w:sz w:val="32"/>
          <w:lang w:val="en-US"/>
        </w:rPr>
        <w:t>II</w:t>
      </w:r>
      <w:r>
        <w:rPr>
          <w:sz w:val="32"/>
        </w:rPr>
        <w:t xml:space="preserve"> Всероссийского съезда Советов, левые не имели собственной фракции. Она была организована вечером, уже во время работы съезда, и с ее руководством ЦК РСДРП и начал переговоры о блоке, об участии в Советском правительстве, о совместных действиях. Организационная неоформленность левых эсеров, неопределенность их статуса помешали в тот момент заключению правительственного блока.</w:t>
      </w:r>
    </w:p>
    <w:p w:rsidR="00885ECE" w:rsidRDefault="00885ECE">
      <w:pPr>
        <w:jc w:val="both"/>
        <w:rPr>
          <w:sz w:val="32"/>
        </w:rPr>
      </w:pPr>
      <w:r>
        <w:rPr>
          <w:sz w:val="32"/>
        </w:rPr>
        <w:t>По- видимому, этим объясняется, что первая попытка диалога окончилась неудачей: 26 октября Б.Д. Камков, В.А. Карелин, В.Б. Спиро отклонили предложение большевиков об участии в Совете Народных Комиссаров. Левые эсеры требовали образования правительства из представителей всех социалистических партий и, возможно, надеясь избежать окончательного разрыва с собственной партией, с революционной демократией, покинувшей съезд. Кроме того, они считали, что два- три министерских портфеля- это слишком мало, чтобы выявить собственное лицо, не затеряться, не оказаться «просителями в большевистской передней».</w:t>
      </w:r>
    </w:p>
    <w:p w:rsidR="00885ECE" w:rsidRDefault="00885ECE">
      <w:pPr>
        <w:jc w:val="both"/>
        <w:rPr>
          <w:sz w:val="32"/>
        </w:rPr>
      </w:pPr>
    </w:p>
    <w:p w:rsidR="00885ECE" w:rsidRDefault="00885ECE">
      <w:pPr>
        <w:jc w:val="both"/>
        <w:rPr>
          <w:sz w:val="32"/>
        </w:rPr>
      </w:pPr>
      <w:r>
        <w:rPr>
          <w:sz w:val="32"/>
        </w:rPr>
        <w:t>В то же время, к чести левых эсеров они не ушли со съезда Советов, как того требовал ЦК социалистов- революционеров. Более того, они приняли участие в работе ВЦИК, высказались в поддержку программы Совнаркома по вопросам мира, земли, рабочего контроля.</w:t>
      </w:r>
    </w:p>
    <w:p w:rsidR="00885ECE" w:rsidRDefault="00885ECE">
      <w:pPr>
        <w:jc w:val="both"/>
        <w:rPr>
          <w:sz w:val="32"/>
        </w:rPr>
      </w:pPr>
      <w:r>
        <w:rPr>
          <w:sz w:val="32"/>
        </w:rPr>
        <w:t>Несомненно, отказ войти в СНК не был окончательным. Понимая это, большевики четко обозначили платформу возможного соглашения, ясно дали понять, что готовы передать левым эсерам чрезвычайно важный пост наркома земледелия и пополнить левоэсеровскими делегатами только что сформированный ВЦИК. Возможность и необходимость дальнейших переговоров и соглашения основывались прежде всего на том, что, по словам Ленина, не было «коренного расхождения интересов наемных рабочих с интересами трудящихся и эксплуатируемых крестьян».</w:t>
      </w:r>
    </w:p>
    <w:p w:rsidR="00885ECE" w:rsidRDefault="00885ECE">
      <w:pPr>
        <w:jc w:val="both"/>
        <w:rPr>
          <w:sz w:val="32"/>
        </w:rPr>
      </w:pPr>
      <w:r>
        <w:rPr>
          <w:sz w:val="32"/>
        </w:rPr>
        <w:t xml:space="preserve"> С каждым часом в руководстве ПЛСР усиливалось понимание, что изоляция от большевиков гибельна и равнозначна «изоляции от жизни». Особую активность проявляла М.А. Спиридонова. Еще в дни корниловского мятежа она налаживала связи с секретариатом  ЦК РСДРП(б), резко критиковала политику эсеров, не раз заявляла, что единственное спасение революции- в переходе власти к рабочим и крестьянам. В канун Октября и в дни переворота она звала своих единомышленников в атакующие колонны, во время поездки по югу страны (Харьков, Александров, Бердянск, Одесса) в начале ноября 1917 года агитировала за власть Советов. К голосу Спиридоновой прислушивались с необычайным вниманием: она была признанным руководителем, душой, совестью левого крыла партии социалистов- революционеров.</w:t>
      </w:r>
    </w:p>
    <w:p w:rsidR="00885ECE" w:rsidRDefault="00885ECE">
      <w:pPr>
        <w:jc w:val="both"/>
        <w:rPr>
          <w:sz w:val="32"/>
        </w:rPr>
      </w:pPr>
      <w:r>
        <w:rPr>
          <w:sz w:val="32"/>
        </w:rPr>
        <w:t xml:space="preserve">В то же время большевики демонстрировали искреннюю готовность к сотрудничеству. 4 ноября 1917 года на пленуме ВЦИК они выразили сожаление, что представители левых эсеров не принимают участия в правительстве. В.И. Ленин предложил Колегаеву возглавить наркомат земледелия. Обладая третью мандатов, левые эсеры получили пропорциональное количество мест в президиуме ВЦИК, в его постоянных комиссиях. Руководство отделами- важнейшими рабочими органами ВЦИК- правящая партия сочла возможным разделить с левыми эсерами на паритетных началах. Так, иногородний отдел возглавили Свердлов и Алгасов, агитационный- Володарский и Каховская, по национальному вопросу- Урицкий и Прошьян. Казалось бы, все условия для правительственного блока были налицо. </w:t>
      </w:r>
    </w:p>
    <w:p w:rsidR="00885ECE" w:rsidRDefault="00885ECE">
      <w:pPr>
        <w:jc w:val="both"/>
        <w:rPr>
          <w:sz w:val="32"/>
        </w:rPr>
      </w:pPr>
      <w:r>
        <w:rPr>
          <w:sz w:val="32"/>
        </w:rPr>
        <w:t xml:space="preserve">Партийный состав съезда (100 левых и 49 правых эсеров, 29 большевиков и так далее) создавал неустойчивое равновесие. Левые эсеры, поначалу заявив о «нежелании связывать себя с правительством Октябрьского переворота», настаивая на организации «однородного социалистического правительства», вместе с тем внесли резолюцию, которая одобряла программу </w:t>
      </w:r>
      <w:r>
        <w:rPr>
          <w:sz w:val="32"/>
          <w:lang w:val="en-US"/>
        </w:rPr>
        <w:t>II</w:t>
      </w:r>
      <w:r>
        <w:rPr>
          <w:sz w:val="32"/>
        </w:rPr>
        <w:t xml:space="preserve"> съезда Советов рабочих и солдатских депутатов, декреты о земле и мире, провозглашала необходимость объединения вновь избранного исполкома Советов крестьянских депутатов и ВЦИК </w:t>
      </w:r>
      <w:r>
        <w:rPr>
          <w:sz w:val="32"/>
          <w:lang w:val="en-US"/>
        </w:rPr>
        <w:t>II</w:t>
      </w:r>
      <w:r>
        <w:rPr>
          <w:sz w:val="32"/>
        </w:rPr>
        <w:t xml:space="preserve"> созыва. Большевикам удалось переломить настроение делегатов. Обычно это событие связывается с заключительным словом Ленина по аграрному вопросу, когда он заявил: «Нам говорят, что мы против социализации земли и что поэтому мы не сумеем договориться с левыми эсерами. Мы отвечаем на это: да, мы против эсерной социализации земли, но это не помешает нам быть в честном союзе с левыми эсерами. Сегодня или завтра левые эсеры выдвигают своего министра земледелия и, если оно проведет закон о социализации, мы не будем голосовать против. Мы воздержимся».(Ленин В.И. ПСС, т. 35, стр. 101).</w:t>
      </w:r>
    </w:p>
    <w:p w:rsidR="00885ECE" w:rsidRDefault="00885ECE">
      <w:pPr>
        <w:jc w:val="both"/>
        <w:rPr>
          <w:sz w:val="32"/>
        </w:rPr>
      </w:pPr>
      <w:r>
        <w:rPr>
          <w:sz w:val="32"/>
        </w:rPr>
        <w:t>Речь Ленина, резолюции и телеграммы, поступавшие от провинциальных Советов, все нарастающая решимость делегатов с мест, готовых идти с большевиками и крайне раздосадованных проволочками, заставили президиум съезда высказаться за ускорение переговоров о слиянии ВЦИК и Исполкома, который предстояло сформировать на чрезвычайном крестьянском съезде. Вечером 15 ноября открылось совместное заседание ВЦИК, Петроградского Совета крестьянских депутатов. Объединение высших органов Советов состоялось. Сильную, яркую речь произнесла Спиридонова, выразившая уверенность, что только в союзе в рабочими российские крестьяне сумеют добиться свободы, равенства, земли.</w:t>
      </w:r>
    </w:p>
    <w:p w:rsidR="00885ECE" w:rsidRDefault="00885ECE">
      <w:pPr>
        <w:jc w:val="both"/>
        <w:rPr>
          <w:sz w:val="32"/>
        </w:rPr>
      </w:pPr>
      <w:r>
        <w:rPr>
          <w:sz w:val="32"/>
        </w:rPr>
        <w:t>Обратимся к фактам. На начало 1918 года в Совнаркоме фракция левых эсеров располагала третью голосов, что соответствовало раскладу партийных сил во ВЦИК. Особая роль принадлежала в СНК Прошьяну. Как считал Ленин, не оборвись трагически жизнь Прошьяна, его новое сближение «с коммунизмом было бы неизбежно». Позиции Прошьяна разделяли Алгасов, Колегаев. Гораздо труднее складывались деловые отношения большевиков с Карелиным, Штейнбергом и Трутовским.</w:t>
      </w:r>
    </w:p>
    <w:p w:rsidR="00885ECE" w:rsidRDefault="00885ECE">
      <w:pPr>
        <w:jc w:val="both"/>
        <w:rPr>
          <w:sz w:val="32"/>
        </w:rPr>
      </w:pPr>
      <w:r>
        <w:rPr>
          <w:sz w:val="32"/>
        </w:rPr>
        <w:t>Левые эсеры были также представлены в правительстве Советской Украины (Е.П. Терлецкий и др.). А. Егоров, М.А Муравьев, Ю.В. Саблин, В.Б. Спиро занимали ответственные должности в Красной Армии, на флоте; П.А. Александрович (В.А. Дмитриевский), В.Д. Волчков- в ВЧК. Мы почти ничего не знаем о деятельности левых эсеров в наркоматах, ВЧК, в местных Советах.</w:t>
      </w:r>
    </w:p>
    <w:p w:rsidR="00885ECE" w:rsidRDefault="00885ECE">
      <w:pPr>
        <w:jc w:val="both"/>
        <w:rPr>
          <w:sz w:val="32"/>
        </w:rPr>
      </w:pPr>
      <w:r>
        <w:rPr>
          <w:sz w:val="32"/>
        </w:rPr>
        <w:t xml:space="preserve">На </w:t>
      </w:r>
      <w:r>
        <w:rPr>
          <w:sz w:val="32"/>
          <w:lang w:val="en-US"/>
        </w:rPr>
        <w:t>IV</w:t>
      </w:r>
      <w:r>
        <w:rPr>
          <w:sz w:val="32"/>
        </w:rPr>
        <w:t xml:space="preserve"> съезде Советов ПЛСР имела 20% голосов, выступив против Бреста, она, по замечанию Ленина, «заведомо разошлась с крестьянством». Однако на </w:t>
      </w:r>
      <w:r>
        <w:rPr>
          <w:sz w:val="32"/>
          <w:lang w:val="en-US"/>
        </w:rPr>
        <w:t>V</w:t>
      </w:r>
      <w:r>
        <w:rPr>
          <w:sz w:val="32"/>
        </w:rPr>
        <w:t xml:space="preserve"> съезде Советов левые эсеры получили уже около трети мандатов, увеличив представительство на половину. За счет чего? Анализ выступлений левых эсеров показывает, что ни разу они не поднимали голоса в защиту кулачества, наоборот, много раз выступали против.</w:t>
      </w:r>
    </w:p>
    <w:p w:rsidR="00885ECE" w:rsidRDefault="00885ECE">
      <w:pPr>
        <w:jc w:val="both"/>
        <w:rPr>
          <w:sz w:val="32"/>
        </w:rPr>
      </w:pPr>
      <w:r>
        <w:rPr>
          <w:sz w:val="32"/>
        </w:rPr>
        <w:t>Чем руководствовались левые эсеры, протестуя против продовольственной диктатуры? Прежде всего предлагая передать осуществление продовольственной политики в руки местных советов. Кроме того, в декрете о продовольственной диктатуре говорилось не только о «деревенской буржуазии», о «кулаках», но и «держателях хлеба» вообще.</w:t>
      </w:r>
    </w:p>
    <w:p w:rsidR="00885ECE" w:rsidRDefault="00885ECE">
      <w:pPr>
        <w:jc w:val="both"/>
        <w:rPr>
          <w:sz w:val="32"/>
        </w:rPr>
      </w:pPr>
      <w:r>
        <w:rPr>
          <w:sz w:val="32"/>
        </w:rPr>
        <w:t>Левые эсеры были за борьбу с кулаками, но опасались, что удар придется по мелкому и среднему крестьянству: декрет обязывал «каждого... владельца хлеба» сдать его, объявлял «всех ... имеющих излишки и не вывозящих на ссыпные пункты ... врагами народа».</w:t>
      </w:r>
    </w:p>
    <w:p w:rsidR="00885ECE" w:rsidRDefault="00885ECE">
      <w:pPr>
        <w:jc w:val="both"/>
        <w:rPr>
          <w:sz w:val="32"/>
        </w:rPr>
      </w:pPr>
      <w:r>
        <w:rPr>
          <w:sz w:val="32"/>
        </w:rPr>
        <w:t>Противопоставление деревенской бедноты «трудовому крестьянству» казалось левым эсерам бессмысленным и даже кощунственным. Комитеты бедноты именовались ими не иначе, как «комитетами лодырей». Надо признать, что весьма часто люди, входившие в комбеды (типа деда Щукаря или Игнашки Сапронова), давали к этому повод.</w:t>
      </w:r>
    </w:p>
    <w:p w:rsidR="00885ECE" w:rsidRDefault="00885ECE">
      <w:pPr>
        <w:jc w:val="both"/>
        <w:rPr>
          <w:sz w:val="32"/>
        </w:rPr>
      </w:pPr>
    </w:p>
    <w:p w:rsidR="00885ECE" w:rsidRDefault="00885ECE">
      <w:pPr>
        <w:jc w:val="both"/>
        <w:rPr>
          <w:sz w:val="32"/>
        </w:rPr>
      </w:pPr>
    </w:p>
    <w:p w:rsidR="00885ECE" w:rsidRDefault="00885ECE">
      <w:pPr>
        <w:jc w:val="both"/>
        <w:rPr>
          <w:sz w:val="32"/>
        </w:rPr>
      </w:pPr>
    </w:p>
    <w:p w:rsidR="00885ECE" w:rsidRDefault="00885ECE">
      <w:pPr>
        <w:jc w:val="both"/>
        <w:rPr>
          <w:b/>
          <w:bCs/>
          <w:sz w:val="40"/>
        </w:rPr>
      </w:pPr>
      <w:r>
        <w:rPr>
          <w:sz w:val="32"/>
        </w:rPr>
        <w:t xml:space="preserve">                                                </w:t>
      </w:r>
      <w:r>
        <w:rPr>
          <w:b/>
          <w:bCs/>
          <w:sz w:val="40"/>
          <w:lang w:val="en-US"/>
        </w:rPr>
        <w:t xml:space="preserve">II. </w:t>
      </w:r>
      <w:r>
        <w:rPr>
          <w:b/>
          <w:bCs/>
          <w:sz w:val="40"/>
        </w:rPr>
        <w:t>МЯТЕЖ.</w:t>
      </w:r>
    </w:p>
    <w:p w:rsidR="00885ECE" w:rsidRDefault="00885ECE">
      <w:pPr>
        <w:jc w:val="both"/>
        <w:rPr>
          <w:sz w:val="32"/>
        </w:rPr>
      </w:pPr>
    </w:p>
    <w:p w:rsidR="00885ECE" w:rsidRDefault="00885ECE">
      <w:pPr>
        <w:jc w:val="both"/>
        <w:rPr>
          <w:sz w:val="32"/>
        </w:rPr>
      </w:pPr>
      <w:r>
        <w:rPr>
          <w:sz w:val="32"/>
        </w:rPr>
        <w:t xml:space="preserve"> </w:t>
      </w:r>
      <w:r>
        <w:rPr>
          <w:sz w:val="32"/>
          <w:lang w:val="en-US"/>
        </w:rPr>
        <w:t>V</w:t>
      </w:r>
      <w:r>
        <w:rPr>
          <w:sz w:val="32"/>
        </w:rPr>
        <w:t xml:space="preserve"> съезд Советов, вдохновенная речь Спиридоновой с призывом к срыву Брестского мира и священной войне против германского империализма, убийство немецкого посла графа Мирбаха, совершенное Блюмкиным и Андреевым, отряд ВЧК под командованием левого эсера Попова, аресты Дзержинского и др. видных большевиков- фактура 6 июля 1918 года- точка зрения советской историографии по поводу этого события вполне устоялась. Но вот в Париже в 1985 году выходит работа Ю. Фельштинского «Большевики и левые эсеры (октябрь 1917- июль 1918). На пути к однопартийной диктатуре». По версии автора, мятеж- следствие чекистской провокации.</w:t>
      </w:r>
    </w:p>
    <w:p w:rsidR="00885ECE" w:rsidRDefault="00885ECE">
      <w:pPr>
        <w:jc w:val="both"/>
        <w:rPr>
          <w:sz w:val="32"/>
        </w:rPr>
      </w:pPr>
      <w:r>
        <w:rPr>
          <w:sz w:val="32"/>
        </w:rPr>
        <w:t>Был ли мятеж антисоветским? Тут надо различать объективную оценку и субъективные побуждения. Несомненно, убийство Мирбаха поставило страну на грань войны с Германией, учитывая соотношение сил, сомневаться в исходе подобного столкновения не приходиться. Левые эсеры вовсе не собирались свергать власть Советов, которую они, хотя и с оговорками, поддерживали в Октябре и в сотрудничестве с большевиками основательно окрепли в последующие месяцы.</w:t>
      </w:r>
    </w:p>
    <w:p w:rsidR="00885ECE" w:rsidRDefault="00885ECE">
      <w:pPr>
        <w:jc w:val="both"/>
        <w:rPr>
          <w:sz w:val="32"/>
        </w:rPr>
      </w:pPr>
      <w:r>
        <w:rPr>
          <w:sz w:val="32"/>
        </w:rPr>
        <w:t>Был ли мятеж направлен против большевиков? И на этот вопрос трудно ответить однозначно. Как показывала следственная комиссия Спиридонова, « во всех постановлениях ЦК партии свержение большевистского правительства ни разу не намечалось».</w:t>
      </w:r>
    </w:p>
    <w:p w:rsidR="00885ECE" w:rsidRDefault="00885ECE">
      <w:pPr>
        <w:jc w:val="both"/>
        <w:rPr>
          <w:sz w:val="32"/>
        </w:rPr>
      </w:pPr>
      <w:r>
        <w:rPr>
          <w:sz w:val="32"/>
        </w:rPr>
        <w:t>Был ли мятеж акцией, в которую оказалась втянутой вся партия? Изучение материалов центральных и областных архивов показало: нет ни одного бесспорного свидетельства, что левые эсеры загодя и целенаправленно готовили широкое, четко спланированное выступление в общероссийском масштабе. Ни единого! Более того, многие лидеры ПЛСР, ее многочисленная фракция на съезде Советов (не говоря уже о рядовых членах партии) узнали о выступлении из газет. Что это было? Спонтанная акция, за которую несет ответственность часть ЦК, или, как точнее и эмоциональнее определял Ленин, «безумно- историческая авантюра»? С точки зрения военной, у левых эсеров и в мыслях не было какого- либо наступления (что, собственно, и составляет существо любого мятежа с целью захвата власти).</w:t>
      </w:r>
    </w:p>
    <w:p w:rsidR="00885ECE" w:rsidRDefault="00885ECE">
      <w:pPr>
        <w:jc w:val="both"/>
        <w:rPr>
          <w:sz w:val="32"/>
        </w:rPr>
      </w:pPr>
      <w:r>
        <w:rPr>
          <w:sz w:val="32"/>
        </w:rPr>
        <w:t xml:space="preserve">Отряд Попова располагался всего в километре от Кремля и Большого театра, где проходил </w:t>
      </w:r>
      <w:r>
        <w:rPr>
          <w:sz w:val="32"/>
          <w:lang w:val="en-US"/>
        </w:rPr>
        <w:t>V</w:t>
      </w:r>
      <w:r>
        <w:rPr>
          <w:sz w:val="32"/>
        </w:rPr>
        <w:t xml:space="preserve"> съезд Советов, но не делал никаких попыток атаковать их. Да и сами аресты большевиков выглядят оборонительными мерами. Скажем Дзержинского левые эсеры вынуждены были арестовать, чтобы не быть арестованными самими.</w:t>
      </w:r>
    </w:p>
    <w:p w:rsidR="00885ECE" w:rsidRDefault="00885ECE">
      <w:pPr>
        <w:jc w:val="both"/>
        <w:rPr>
          <w:sz w:val="32"/>
        </w:rPr>
      </w:pPr>
      <w:r>
        <w:rPr>
          <w:sz w:val="32"/>
        </w:rPr>
        <w:t>Долгое время считалось, что после 6 июля 1918 года партия левых эсеров канула в небытие. Тут скорее всего имел место привычный валовой подход: для нас партия- не партия, если за ней не идут миллионы или она не представлена в парламенте. Преодоление «вала» ведет к тому, что в последствии все чаще историки относят распад и гибель этой партии к началу 20-х годов.</w:t>
      </w:r>
    </w:p>
    <w:p w:rsidR="00885ECE" w:rsidRDefault="00885ECE">
      <w:pPr>
        <w:jc w:val="both"/>
        <w:rPr>
          <w:sz w:val="32"/>
        </w:rPr>
      </w:pPr>
      <w:r>
        <w:rPr>
          <w:sz w:val="32"/>
        </w:rPr>
        <w:t>Зимой 1919 года в Москве ВЧК были арестованы и осуждены 50 левых эсеров, в том числе Спиридонова, Трутовский и другие. В марте левые эсеры организовали выступления в Петрограде. ЧК арестовало 35 активистов, обнаружила их подпольную типографию. Выступления происходили также в Пскове, Туле, Казани, Брянске, Орле, Гомеле, Астрахани и других городах. Всего в первой половине 1919 года было раскрыто 45 левоэсеровских организаций; один этот факт опровергает утверждение о гибели ПЛСР сразу после 6 июля 1918 года. Партия продолжала существовать, но в ней шли процессы внутренней дифференциации.</w:t>
      </w:r>
    </w:p>
    <w:p w:rsidR="00885ECE" w:rsidRDefault="00885ECE">
      <w:pPr>
        <w:jc w:val="both"/>
        <w:rPr>
          <w:sz w:val="32"/>
        </w:rPr>
      </w:pPr>
      <w:r>
        <w:rPr>
          <w:sz w:val="32"/>
        </w:rPr>
        <w:t>К концу 1922 года руководящий центр левых эсеров в России практически распался: часть лидеров находилась в заключении или ссылке, часть эмигрировала, часть отошла от политической деятельности. Многие в разное время вступили в РКП(б)- Б.Ф. Малкин, Д.А. Магеровский, А.Л. Колегаев, А.А Биценко, В.А. Алгасов и другие. Активно поддерживали большевиков С.Д. Мстиславский, П.П. Прошьян, М.А. Спиридонова, А.М. Устинов, П.И. Шишко. Были, разумеется, и сотни других.</w:t>
      </w:r>
    </w:p>
    <w:p w:rsidR="00885ECE" w:rsidRDefault="00885ECE">
      <w:pPr>
        <w:jc w:val="both"/>
        <w:rPr>
          <w:sz w:val="32"/>
        </w:rPr>
      </w:pPr>
      <w:r>
        <w:rPr>
          <w:sz w:val="32"/>
        </w:rPr>
        <w:t>Стоит напомнить, что осенью 1917 года по приказу Керенского были брошены в «Кресты» Прошьян, Устинов и Шишко, что Биценко с оружием в руках сражалась за власть Советов в Москве, что Алгасов и Устинов входили в Петроградский ВРК, а в группе наркомов- левых эсеров, состоявшей из семи человек, шесть являлись членами ЦК ПЛСР.</w:t>
      </w:r>
    </w:p>
    <w:p w:rsidR="00885ECE" w:rsidRDefault="00885ECE">
      <w:pPr>
        <w:jc w:val="both"/>
        <w:rPr>
          <w:sz w:val="32"/>
        </w:rPr>
      </w:pPr>
      <w:r>
        <w:rPr>
          <w:sz w:val="32"/>
        </w:rPr>
        <w:t>Разные судьбы- это разные жизни и разные смерти.</w:t>
      </w:r>
    </w:p>
    <w:p w:rsidR="00885ECE" w:rsidRDefault="00885ECE">
      <w:pPr>
        <w:jc w:val="both"/>
        <w:rPr>
          <w:sz w:val="32"/>
        </w:rPr>
      </w:pPr>
      <w:r>
        <w:rPr>
          <w:sz w:val="32"/>
        </w:rPr>
        <w:t>Мстиславский стал известным писателем и умер в 1943 году. Натансон умер в 1919 году, Шрейдер и Штейнберг эмигрировали. Устинов, Биценко, Малкин, Колегаев, Алгасов в разное время вступили в РКП(б), были на советской работе, в 1937- 1938 годах репрессированы. Спиридонова дожила до 1941 года и была расстреляна в Орловском централе при подходе немцев. Тяжелейший удел достался Камкову, Карелину, Трутовскому- ссылки и тюрьмы. Что и говорить, пасынки революции.</w:t>
      </w:r>
    </w:p>
    <w:p w:rsidR="00885ECE" w:rsidRDefault="00885ECE">
      <w:pPr>
        <w:jc w:val="both"/>
        <w:rPr>
          <w:sz w:val="32"/>
        </w:rPr>
      </w:pPr>
    </w:p>
    <w:p w:rsidR="00885ECE" w:rsidRDefault="00885ECE">
      <w:pPr>
        <w:jc w:val="both"/>
        <w:rPr>
          <w:sz w:val="32"/>
        </w:rPr>
      </w:pPr>
    </w:p>
    <w:p w:rsidR="00885ECE" w:rsidRDefault="00885ECE">
      <w:pPr>
        <w:jc w:val="both"/>
        <w:rPr>
          <w:sz w:val="32"/>
        </w:rPr>
      </w:pPr>
    </w:p>
    <w:p w:rsidR="00885ECE" w:rsidRDefault="00885ECE">
      <w:pPr>
        <w:jc w:val="both"/>
        <w:rPr>
          <w:b/>
          <w:bCs/>
          <w:sz w:val="40"/>
        </w:rPr>
      </w:pPr>
      <w:r>
        <w:rPr>
          <w:b/>
          <w:bCs/>
          <w:sz w:val="40"/>
        </w:rPr>
        <w:t xml:space="preserve">                               </w:t>
      </w:r>
      <w:r>
        <w:rPr>
          <w:b/>
          <w:bCs/>
          <w:sz w:val="40"/>
          <w:lang w:val="en-US"/>
        </w:rPr>
        <w:t>III</w:t>
      </w:r>
      <w:r>
        <w:rPr>
          <w:b/>
          <w:bCs/>
          <w:sz w:val="40"/>
        </w:rPr>
        <w:t>.  ЗАКЛЮЧЕНИЕ.</w:t>
      </w:r>
    </w:p>
    <w:p w:rsidR="00885ECE" w:rsidRDefault="00885ECE">
      <w:pPr>
        <w:jc w:val="both"/>
        <w:rPr>
          <w:sz w:val="32"/>
        </w:rPr>
      </w:pPr>
    </w:p>
    <w:p w:rsidR="00885ECE" w:rsidRDefault="00885ECE">
      <w:pPr>
        <w:pStyle w:val="a3"/>
      </w:pPr>
      <w:r>
        <w:t>В 1923 году начался распад меньшевистской партии. В июле были созданы инициативные группы по ее роспуску- в Саратове, Запорожье, Таганроге; в августе в Тбилиси Всегрузинский съезд меньшевиков объявил о роспуске партии. В середине 1924 года были распущены Украинская, Ленинградская, Уральская, Брянская, Донская и другие организации. Осенью 1924 года в Москве прекратилась пропагандистская и иная деятельность меньшевиков среди рабочих.</w:t>
      </w:r>
    </w:p>
    <w:p w:rsidR="00885ECE" w:rsidRDefault="00885ECE">
      <w:pPr>
        <w:jc w:val="both"/>
        <w:rPr>
          <w:sz w:val="32"/>
        </w:rPr>
      </w:pPr>
      <w:r>
        <w:rPr>
          <w:sz w:val="32"/>
        </w:rPr>
        <w:t>Жаль, что до недавних пор отечественная историография следовала принципу древних: «Горе побежденным!» В ней, как в сказке для детей, действующие лица делились на хороших и плохих. Причем политическая ущербность меньшевиков в литературе и кино была особенно легко узнаваемой. Их отличали, как заметил один публицист, брызганье слюной при разговоре, перхоть на вороте пиджака и постоянно падающее с переносицы пенсне. Похоже, перестройка внесла коррективы и в эту традицию. Пришло, наконец время, отложив кисть с исключительно черной краской, рисовать более реалистические портреты побежденных деятелей победившей революции.</w:t>
      </w:r>
    </w:p>
    <w:p w:rsidR="00885ECE" w:rsidRDefault="00885ECE">
      <w:pPr>
        <w:jc w:val="both"/>
        <w:rPr>
          <w:sz w:val="32"/>
        </w:rPr>
      </w:pPr>
    </w:p>
    <w:p w:rsidR="00885ECE" w:rsidRDefault="00885ECE">
      <w:pPr>
        <w:rPr>
          <w:sz w:val="32"/>
        </w:rPr>
      </w:pPr>
      <w:bookmarkStart w:id="0" w:name="_GoBack"/>
      <w:bookmarkEnd w:id="0"/>
    </w:p>
    <w:sectPr w:rsidR="00885ECE">
      <w:pgSz w:w="11906" w:h="16838"/>
      <w:pgMar w:top="426" w:right="566"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3B1"/>
    <w:rsid w:val="000E3B6C"/>
    <w:rsid w:val="003373B1"/>
    <w:rsid w:val="00885ECE"/>
    <w:rsid w:val="009A3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9B6807-568B-4987-83DF-887D2F0E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bCs/>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32"/>
    </w:rPr>
  </w:style>
  <w:style w:type="paragraph" w:styleId="2">
    <w:name w:val="Body Text 2"/>
    <w:basedOn w:val="a"/>
    <w:semiHidden/>
    <w:pPr>
      <w:jc w:val="center"/>
    </w:pPr>
    <w:rPr>
      <w:b/>
      <w:bCs/>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2512</Words>
  <Characters>14322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DVH</Company>
  <LinksUpToDate>false</LinksUpToDate>
  <CharactersWithSpaces>16801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Dima</dc:creator>
  <cp:keywords/>
  <dc:description/>
  <cp:lastModifiedBy>admin</cp:lastModifiedBy>
  <cp:revision>2</cp:revision>
  <dcterms:created xsi:type="dcterms:W3CDTF">2014-02-03T11:14:00Z</dcterms:created>
  <dcterms:modified xsi:type="dcterms:W3CDTF">2014-02-03T11:14:00Z</dcterms:modified>
</cp:coreProperties>
</file>