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Московский государственный областной</w:t>
      </w: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социально-гуманитарный институт</w:t>
      </w: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Кафедра педагогики</w:t>
      </w: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6D7BB5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AC4A99" w:rsidRPr="00E70A6B">
        <w:rPr>
          <w:rFonts w:ascii="Times New Roman" w:hAnsi="Times New Roman" w:cs="Times New Roman"/>
          <w:sz w:val="28"/>
          <w:szCs w:val="28"/>
        </w:rPr>
        <w:t>П. Волков. Педагог-новатор</w:t>
      </w:r>
    </w:p>
    <w:p w:rsidR="00E70A6B" w:rsidRPr="00E70A6B" w:rsidRDefault="00E70A6B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6B" w:rsidRPr="00E70A6B" w:rsidRDefault="00E70A6B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6B" w:rsidRPr="00E70A6B" w:rsidRDefault="00E70A6B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Реферат</w:t>
      </w:r>
    </w:p>
    <w:p w:rsidR="00AC4A99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Студентка 1 курса</w:t>
      </w: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Филологического факультета</w:t>
      </w: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Группы Л11-б</w:t>
      </w: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Панаитовой Пелагеи</w:t>
      </w: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C4A99" w:rsidRPr="00E70A6B" w:rsidRDefault="006D7BB5" w:rsidP="006D7BB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п. н. Ермолаева С.</w:t>
      </w:r>
      <w:r w:rsidR="00AC4A99" w:rsidRPr="00E70A6B">
        <w:rPr>
          <w:rFonts w:ascii="Times New Roman" w:hAnsi="Times New Roman" w:cs="Times New Roman"/>
          <w:sz w:val="28"/>
          <w:szCs w:val="28"/>
        </w:rPr>
        <w:t>А.</w:t>
      </w:r>
    </w:p>
    <w:p w:rsidR="00E70A6B" w:rsidRPr="00E70A6B" w:rsidRDefault="00E70A6B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6B" w:rsidRPr="00D313E9" w:rsidRDefault="00E70A6B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BB5" w:rsidRDefault="006D7BB5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Default="00D313E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13E9" w:rsidRPr="00D313E9" w:rsidRDefault="00D313E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BB5" w:rsidRPr="00D313E9" w:rsidRDefault="006D7BB5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6B" w:rsidRPr="00E70A6B" w:rsidRDefault="00E70A6B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A6B" w:rsidRPr="00E70A6B" w:rsidRDefault="00AC4A99" w:rsidP="006D7B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Коломна 2009</w:t>
      </w:r>
    </w:p>
    <w:p w:rsidR="00AC4A99" w:rsidRPr="006D7BB5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br w:type="page"/>
      </w:r>
      <w:r w:rsidR="00691766" w:rsidRPr="00D749F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749F6" w:rsidRPr="006D7BB5" w:rsidRDefault="00D749F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0A6B" w:rsidRPr="00E70A6B" w:rsidRDefault="0069176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Введение</w:t>
      </w:r>
    </w:p>
    <w:p w:rsidR="00691766" w:rsidRPr="00E70A6B" w:rsidRDefault="00D749F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9F6">
        <w:rPr>
          <w:rFonts w:ascii="Times New Roman" w:hAnsi="Times New Roman" w:cs="Times New Roman"/>
          <w:sz w:val="28"/>
          <w:szCs w:val="28"/>
        </w:rPr>
        <w:t xml:space="preserve">1. </w:t>
      </w:r>
      <w:r w:rsidR="00691766" w:rsidRPr="00E70A6B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E70A6B" w:rsidRPr="00E70A6B" w:rsidRDefault="00D749F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49F6">
        <w:rPr>
          <w:rFonts w:ascii="Times New Roman" w:hAnsi="Times New Roman" w:cs="Times New Roman"/>
          <w:sz w:val="28"/>
          <w:szCs w:val="28"/>
        </w:rPr>
        <w:t>2.</w:t>
      </w:r>
      <w:r w:rsidRPr="006D7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Исходние принципы</w:t>
      </w:r>
    </w:p>
    <w:p w:rsidR="00691766" w:rsidRPr="00E70A6B" w:rsidRDefault="00D749F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91766" w:rsidRPr="00E70A6B">
        <w:rPr>
          <w:rFonts w:ascii="Times New Roman" w:hAnsi="Times New Roman" w:cs="Times New Roman"/>
          <w:sz w:val="28"/>
          <w:szCs w:val="28"/>
        </w:rPr>
        <w:t>Цель одна – дор</w:t>
      </w:r>
      <w:r>
        <w:rPr>
          <w:rFonts w:ascii="Times New Roman" w:hAnsi="Times New Roman" w:cs="Times New Roman"/>
          <w:sz w:val="28"/>
          <w:szCs w:val="28"/>
        </w:rPr>
        <w:t>ог много</w:t>
      </w:r>
    </w:p>
    <w:p w:rsidR="00E70A6B" w:rsidRPr="00E70A6B" w:rsidRDefault="0069176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Заключение</w:t>
      </w:r>
    </w:p>
    <w:p w:rsidR="00E70A6B" w:rsidRPr="00E70A6B" w:rsidRDefault="0069176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691766" w:rsidRPr="00E70A6B" w:rsidRDefault="00691766" w:rsidP="006D7B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Приложения</w:t>
      </w:r>
    </w:p>
    <w:p w:rsidR="00D761CE" w:rsidRPr="00D749F6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b/>
          <w:bCs/>
          <w:i/>
          <w:iCs/>
          <w:sz w:val="32"/>
          <w:szCs w:val="32"/>
        </w:rPr>
        <w:br w:type="page"/>
      </w:r>
      <w:r w:rsidR="00D761CE" w:rsidRPr="00D749F6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70A6B" w:rsidRPr="00D749F6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0A6B">
        <w:rPr>
          <w:rFonts w:ascii="Times New Roman" w:hAnsi="Times New Roman" w:cs="Times New Roman"/>
          <w:i/>
          <w:iCs/>
          <w:sz w:val="28"/>
          <w:szCs w:val="28"/>
        </w:rPr>
        <w:t>Волков Игорь Павлович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Это учитель-новатор из г. Реутово Подмосковья, который обобщил свой многолетний опыт работы в школе по гибкому и многовариантному построению процесса обучения творчеству. (Ныне он кандидат педагогических наук).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Игорь Павлович, учитель рисования и пения (с 1952 г.), убедился в том, что все дети талантливы, они фантазеры, у них высока приспосабливаем ость к делу. Они еще в младших классах сами практически доходят до некоторых приемов черчения, проектирования. Убедившись в этом, И.П. Волков в самых обычных классах, т.е. не из специально отобранных учащихся, вместо уроков труда и изобразительного искусства проводит синтезированные уроки творчества. Занимаясь проблемой развития самостоятельности и творчества, развития способностей и склонностей, он пришел к выводу, что “все нормальные дети обладают разнообразными потенциальными способностями”. А школа должна выявить и развить их. Значит, надо создать необходимые условия для расцвета одаренности ребят.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И.П. Волков, решая учить ребят творчеству, рассуждает так. В мире есть дети, одаренные в какой-либо преимущественно одной области: музыке, изобразительном искусстве и др. Но это чрезвычайно редкий дар природы, а в общей массе они имеют обыкновенные задатки, т.е. потенциальные способности. Если создать им благоприятные условия, то они могут быть развиты даже до высокого уровня. Но дело в том, что эти таланты проявляются, так сказать, не в один момент, а одни раньше, другие позже. Значит, поиск и последующее развитие творческих способностей ребят надо вести не один год. Ученику следует дать возможность практически активно проявить себя в самых разных видах деятельности и творчества. Творчеству надо обучать!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Творчество, индивидуальность, художество, считает И. П. Волков, проявляются даже в минимальном отступлении от образца. Но чтобы создать конкретный продукт творческого характера, нужны как общеобразовательные, так хотя бы минимальные общепрофессиональные знания. В учебный процесс необходимо включать различные виды труда и поощрять творчество ребят. Для этого в начальных классах были разработаны уроки творчества. Исходными принципами при проектировании и организации этих уроков И. П.Волков взял следующие: 1) знания как фундамент творчества; 2) строгий отбор учебного материала; 3) многократность повторения; 4) разностороннее развитие ученика; 5) формирование устойчивого интереса к ребенку; 6) обучение грамотному выполнению работ под руководством взрослого; 7) контроль учителя за работой ученика; индивидуальный подход.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Для построения процесса обучения учитель-новатор предлагает 19 видов работ. Используется принцип межпредметных связей и блочное изучение учебного материала. Отрабатываются приемы труда, в результате создается творческий продукт.</w:t>
      </w:r>
    </w:p>
    <w:p w:rsidR="00BD7401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Новаторская идея И.П. Волкова заключается в том, что он создал механизм выявления творческих способностей ребят и их развития. В школе с 4-го класса была введена “Творческая книжка школьника”. В нее записывается содержание самостоятельных и творческих работ ученика, выполненных сверх учебной программы, примерно по таким разделам: углубленное изучение программных и непрограммных предметов; опытная и исследовательская работа, например, по биологии; работа по искусству; участие в олимпиадах, соревнованиях, конкурсах. Это основные направления самостоятельных работ, на самом деле они более разнообразны. За 7 лет ведения книжки в ней будет 50-80 уроков— все зависит от творческой активности самого ученика, который ищет себя и определяет, где и в чем его способности проявляются лучше или хуже. Ко времени окончания школы вполне проясняются профессиональные предпочтения и склонности ученика.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Практика показала, что для творческих занятий в школе нужны и творческие комнаты. В одной школе их может быть много. Для их создания используются предметные кабинеты после уроков. Методика и организация в них существенно отличается от традиционных форм внеклассной работы. И.П. Волков их определяет так.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1. В любую творческую комнату может прийти ученик любого класса в любое время учебного года (независимо от успеваемости или развития) и установить свой ритм работы (систематически или “через раз”).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2. В творческой комнате любого типа ученик независимо от возраста получает начальную профессиональную подготовку.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3. Организация и методика работы творческой комнаты уникальны для каждого случая и зависят от цели, поставленной учителем1.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За год ученик знакомится на практике с несколькими видами труда и может определить свои предпочтения. Соответствующая запись делается в “творческой книжке”.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И.П. Волков выделяет три возможных варианта схем обучения: прямой (кратчайший путь), по дуге и по бесформенной кривой. Это зависит от объема изучаемого материала. Он определил пять систем обучения: 1) линейно-последовательная; 2) разорванная; 3) параллельная; 4) блочно-параллельная; 5) основанная на ассоциативных связях. Автор раскрывает особенности названных систем обучения, оценивая их достоинства и недостатки.</w:t>
      </w:r>
    </w:p>
    <w:p w:rsidR="00CB1792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В целом система И.П. Волкова способствует формированию у школьников интереса к творчеству, потребно</w:t>
      </w:r>
      <w:r w:rsidR="00E70A6B">
        <w:rPr>
          <w:rFonts w:ascii="Times New Roman" w:hAnsi="Times New Roman" w:cs="Times New Roman"/>
          <w:sz w:val="28"/>
          <w:szCs w:val="28"/>
        </w:rPr>
        <w:t>сти в нем</w:t>
      </w:r>
      <w:r w:rsidR="00E70A6B" w:rsidRPr="00E70A6B">
        <w:rPr>
          <w:rFonts w:ascii="Times New Roman" w:hAnsi="Times New Roman" w:cs="Times New Roman"/>
          <w:sz w:val="28"/>
          <w:szCs w:val="28"/>
        </w:rPr>
        <w:t>.</w:t>
      </w:r>
    </w:p>
    <w:p w:rsidR="00D761CE" w:rsidRPr="006D7BB5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49F6" w:rsidRPr="006D7BB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749F6" w:rsidRPr="006D7BB5">
        <w:rPr>
          <w:rFonts w:ascii="Times New Roman" w:hAnsi="Times New Roman" w:cs="Times New Roman"/>
          <w:sz w:val="28"/>
          <w:szCs w:val="28"/>
        </w:rPr>
        <w:t xml:space="preserve"> </w:t>
      </w:r>
      <w:r w:rsidR="00D761CE" w:rsidRPr="00D749F6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</w:p>
    <w:p w:rsidR="00D749F6" w:rsidRPr="006D7BB5" w:rsidRDefault="00D749F6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«Учим творчеству»</w:t>
      </w:r>
    </w:p>
    <w:p w:rsidR="00D761CE" w:rsidRPr="00E70A6B" w:rsidRDefault="00D761CE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Лучше учить, лучше воспитывать – настоятельное требование времени. Эффективность педагогического труда во многом зависит от того, насколько каждый учитель осознает свои возможности в совершенствовании учебного процесса, найдёт пути и средства повышения качества обучения.</w:t>
      </w:r>
    </w:p>
    <w:p w:rsidR="00D761CE" w:rsidRPr="00E70A6B" w:rsidRDefault="00222AB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Одной из важнейших задач сегодняшнего дня является улучшение подготовки школьников к жизни, к труду, воспитание личности, готовой и способной творчески, с полной отдачей сил работать на различных участках народного хозяйства после окончания школы.</w:t>
      </w:r>
    </w:p>
    <w:p w:rsidR="00222AB8" w:rsidRPr="00E70A6B" w:rsidRDefault="00222AB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«Уроки творчества»</w:t>
      </w:r>
    </w:p>
    <w:p w:rsidR="00D761CE" w:rsidRPr="00E70A6B" w:rsidRDefault="00222AB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 xml:space="preserve">Свою систему обучения младших школьников И. П. Волков назвал уроками творчества. Цель этих уроков </w:t>
      </w:r>
      <w:r w:rsidR="003D27A8" w:rsidRPr="00E70A6B">
        <w:rPr>
          <w:rFonts w:ascii="Times New Roman" w:hAnsi="Times New Roman" w:cs="Times New Roman"/>
          <w:sz w:val="28"/>
          <w:szCs w:val="28"/>
        </w:rPr>
        <w:t>–</w:t>
      </w:r>
      <w:r w:rsidRPr="00E70A6B">
        <w:rPr>
          <w:rFonts w:ascii="Times New Roman" w:hAnsi="Times New Roman" w:cs="Times New Roman"/>
          <w:sz w:val="28"/>
          <w:szCs w:val="28"/>
        </w:rPr>
        <w:t xml:space="preserve"> </w:t>
      </w:r>
      <w:r w:rsidR="003D27A8" w:rsidRPr="00E70A6B">
        <w:rPr>
          <w:rFonts w:ascii="Times New Roman" w:hAnsi="Times New Roman" w:cs="Times New Roman"/>
          <w:sz w:val="28"/>
          <w:szCs w:val="28"/>
        </w:rPr>
        <w:t>раскрыть способности детей, вооружить их общетрудовыми навыками и умениями, позволяющими сделать первые шаги в творчестве, воспитать любовь и уважение к труду.</w:t>
      </w:r>
    </w:p>
    <w:p w:rsidR="003D27A8" w:rsidRPr="00E70A6B" w:rsidRDefault="003D27A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 xml:space="preserve">Уроками творчества занятия, проводимые И. П. Волковым, названы, разумеется, условно. Творчество – явление сложное, комплексное, обусловленное многими социально-педагогическими психофизиологическими предпосылками. Изучением творчества и творческой личности занимается ряд наук. В названии «уроки творчества» отражена направленность, «сверхзадача», которую имеет в виду учитель, планируя и организируя уроки. </w:t>
      </w:r>
      <w:r w:rsidR="0051429D" w:rsidRPr="00E70A6B">
        <w:rPr>
          <w:rFonts w:ascii="Times New Roman" w:hAnsi="Times New Roman" w:cs="Times New Roman"/>
          <w:sz w:val="28"/>
          <w:szCs w:val="28"/>
        </w:rPr>
        <w:t>Учить творчеству применительно к этим урокам – прежде всего учить творческому отношению к труду, воспитывать не потребителей, а активных строителей жизни, не боящихся никакой работы. При этом труд рассматривается как источник формирования познавательной самостоятельности, черт характера, без которых не может быть творческой личности.</w:t>
      </w:r>
    </w:p>
    <w:p w:rsidR="0051429D" w:rsidRPr="00E70A6B" w:rsidRDefault="0051429D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Любовь к труду, творческое отношение к нему невозможны без привычки трудиться, без выработки мастерства, умелости, смекалки и сноровки.</w:t>
      </w:r>
    </w:p>
    <w:p w:rsidR="0051429D" w:rsidRPr="00E70A6B" w:rsidRDefault="0051429D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В процессе труда при изготовлении самых различных изделий у младших школьников вырабатываются такие ценные человеческие качества, как трудолюбие, усидчивость, настойчивость, любознательность, целеустр</w:t>
      </w:r>
      <w:r w:rsidR="00F65962" w:rsidRPr="00E70A6B">
        <w:rPr>
          <w:rFonts w:ascii="Times New Roman" w:hAnsi="Times New Roman" w:cs="Times New Roman"/>
          <w:sz w:val="28"/>
          <w:szCs w:val="28"/>
        </w:rPr>
        <w:t>е</w:t>
      </w:r>
      <w:r w:rsidRPr="00E70A6B">
        <w:rPr>
          <w:rFonts w:ascii="Times New Roman" w:hAnsi="Times New Roman" w:cs="Times New Roman"/>
          <w:sz w:val="28"/>
          <w:szCs w:val="28"/>
        </w:rPr>
        <w:t>млённость, инициативность, самостоятельность, умение выбирать работу и определять, как лучше её выполнить, способность</w:t>
      </w:r>
      <w:r w:rsidR="00F65962" w:rsidRPr="00E70A6B">
        <w:rPr>
          <w:rFonts w:ascii="Times New Roman" w:hAnsi="Times New Roman" w:cs="Times New Roman"/>
          <w:sz w:val="28"/>
          <w:szCs w:val="28"/>
        </w:rPr>
        <w:t xml:space="preserve"> доводить дело до конца, т. е. качества, без которых невозможно и творчество. Эти черты (характеристики) личности ещё слабо развиты у младших школьников, и на их становление учитель обращает особое внимание.</w:t>
      </w:r>
    </w:p>
    <w:p w:rsidR="00F65962" w:rsidRPr="00E70A6B" w:rsidRDefault="00F65962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На уроках творчества дети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не только получают необходимый круг знаний и умений, но и более успешно продвигаются в общем развитии. Это даёт импульс и для проявления творческих способностей. Успеху обучения благоприятствует постоянное поощрение учителем нестандартного, оригинального решения, целесообразного отступления от образа, тренировка в умении видеть общее в различном и различия в общих явлениях, многократное упражнение в анализе, синтезе и обобщении, переносе приобретённых знаний и умений в новую ситуацию.</w:t>
      </w:r>
    </w:p>
    <w:p w:rsidR="00F65962" w:rsidRPr="00E70A6B" w:rsidRDefault="00F65962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Эта система работы находится в стадии становления и поиска.</w:t>
      </w:r>
      <w:r w:rsidR="005D0067" w:rsidRPr="00E70A6B">
        <w:rPr>
          <w:rFonts w:ascii="Times New Roman" w:hAnsi="Times New Roman" w:cs="Times New Roman"/>
          <w:sz w:val="28"/>
          <w:szCs w:val="28"/>
        </w:rPr>
        <w:t xml:space="preserve"> Многое ещё предстоит осмыслить, продумать, обсудить. Дальнейшее её совершенствование и отработка позволят, очевидно, в большей степени, чем сейчас, целенаправленно формировать творческие способности детей, </w:t>
      </w:r>
      <w:r w:rsidR="003E1853" w:rsidRPr="00E70A6B">
        <w:rPr>
          <w:rFonts w:ascii="Times New Roman" w:hAnsi="Times New Roman" w:cs="Times New Roman"/>
          <w:sz w:val="28"/>
          <w:szCs w:val="28"/>
        </w:rPr>
        <w:t>что даст им возможность выполнять и по-настоящему творческие работы, оригинальные и самостоятельные от замысла до его реализации.</w:t>
      </w:r>
    </w:p>
    <w:p w:rsidR="003E1853" w:rsidRPr="00E70A6B" w:rsidRDefault="003E1853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Талант</w:t>
      </w:r>
    </w:p>
    <w:p w:rsidR="003E1853" w:rsidRPr="00E70A6B" w:rsidRDefault="003E1853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Многие задаются вопросом «а исчезает ли талант?». И. П. Волков отвечает на него.</w:t>
      </w:r>
    </w:p>
    <w:p w:rsidR="003E1853" w:rsidRPr="00E70A6B" w:rsidRDefault="003E1853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«К сожалению, природа не наградила человека никакими знаниями, никакими практическими навыками работы, способами деятельности»,-говорит он.</w:t>
      </w:r>
      <w:r w:rsidR="009E3457" w:rsidRPr="00E70A6B">
        <w:rPr>
          <w:rFonts w:ascii="Times New Roman" w:hAnsi="Times New Roman" w:cs="Times New Roman"/>
          <w:sz w:val="28"/>
          <w:szCs w:val="28"/>
        </w:rPr>
        <w:t xml:space="preserve"> «Ребёнок рождается беспомощным, ничего не знающим, ничего не умеющим. И разница между детьми только в том, что они в различной степени награждены природой потенциальной способностью к тому или иному виду деятельности».</w:t>
      </w:r>
    </w:p>
    <w:p w:rsidR="009E3457" w:rsidRPr="00E70A6B" w:rsidRDefault="009E3457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Волков настаивает на том, что какими</w:t>
      </w:r>
      <w:r w:rsidR="00120E13" w:rsidRPr="00E70A6B">
        <w:rPr>
          <w:rFonts w:ascii="Times New Roman" w:hAnsi="Times New Roman" w:cs="Times New Roman"/>
          <w:sz w:val="28"/>
          <w:szCs w:val="28"/>
        </w:rPr>
        <w:t xml:space="preserve"> бы феноменальными ни были задатки, сами по себе, вне обучения, вне деятельности они развиваться не могут. Об этом говорят выводы учёных, основанные на многочисленных исследованиях. «Способности не просто проявляются в труде, они формируются, развиваются, расцветают в труде и гибнут в бездействии». </w:t>
      </w:r>
    </w:p>
    <w:p w:rsidR="00120E13" w:rsidRPr="006D7BB5" w:rsidRDefault="00120E13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Однако задатки и способности к определённой деятельности, по мнению Волкова, далеко не всегда проявляются в раннем детстве. И поэтому очень рискованно развивать ребёнка в одном направлении только потому, что у него вроде проявились способности к какому-либо виду труда или искусства. Тем самым мы отнимаем у него время и силы для занятий другими областями деятельности.</w:t>
      </w:r>
    </w:p>
    <w:p w:rsidR="00D749F6" w:rsidRPr="006D7BB5" w:rsidRDefault="00D749F6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13" w:rsidRPr="00D749F6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749F6" w:rsidRPr="006D7BB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20E13" w:rsidRPr="00D749F6">
        <w:rPr>
          <w:rFonts w:ascii="Times New Roman" w:hAnsi="Times New Roman" w:cs="Times New Roman"/>
          <w:b/>
          <w:bCs/>
          <w:sz w:val="28"/>
          <w:szCs w:val="28"/>
        </w:rPr>
        <w:t>Исходные принципы</w:t>
      </w:r>
    </w:p>
    <w:p w:rsidR="00D749F6" w:rsidRPr="006D7BB5" w:rsidRDefault="00D749F6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13" w:rsidRPr="00D313E9" w:rsidRDefault="00120E13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Анализируя свой многолетний опыт, учитывая цели и задачи обучения творчеству,</w:t>
      </w:r>
      <w:r w:rsidR="00834FE2" w:rsidRPr="00E70A6B">
        <w:rPr>
          <w:rFonts w:ascii="Times New Roman" w:hAnsi="Times New Roman" w:cs="Times New Roman"/>
          <w:sz w:val="28"/>
          <w:szCs w:val="28"/>
        </w:rPr>
        <w:t xml:space="preserve"> а также психологические особенности школьников данного возраста, Волков сформировал исходные принципы, ориентиры, которыми должны руководствоваться преподаватели при проектировании и организации уроков творчества.</w:t>
      </w:r>
    </w:p>
    <w:p w:rsidR="006D7BB5" w:rsidRPr="00D313E9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E70A6B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B5">
        <w:rPr>
          <w:rFonts w:ascii="Times New Roman" w:hAnsi="Times New Roman" w:cs="Times New Roman"/>
          <w:b/>
          <w:bCs/>
          <w:sz w:val="28"/>
          <w:szCs w:val="28"/>
        </w:rPr>
        <w:t>Знания – фундамент творчества</w:t>
      </w:r>
    </w:p>
    <w:p w:rsidR="006D7BB5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A99" w:rsidRPr="00D313E9" w:rsidRDefault="00AC4A99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 xml:space="preserve">К творчеству ребёнка надо подводить постепенно, основываясь на уже имеющейся у него информации, которую учитель сообщил ему и которую надо закрепить на практике. Задания, не связанные с имеющимися знаниями, с навыками работы инструментами, не только бесполезны, но и вредны. Ребёнка надо учить целенаправленно, целеустремлённо и постепенно, многократно закрепляя уже полученные ранее навыки. </w:t>
      </w:r>
    </w:p>
    <w:p w:rsidR="006D7BB5" w:rsidRPr="00D313E9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="006D7BB5">
        <w:rPr>
          <w:rFonts w:ascii="Times New Roman" w:hAnsi="Times New Roman" w:cs="Times New Roman"/>
          <w:b/>
          <w:bCs/>
          <w:sz w:val="28"/>
          <w:szCs w:val="28"/>
        </w:rPr>
        <w:t>рогий отбор учебного материала</w:t>
      </w:r>
    </w:p>
    <w:p w:rsidR="006D7BB5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A99" w:rsidRPr="00E70A6B" w:rsidRDefault="00AC4A99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Конан Дойл хотя и не был учёным-психологом, но словами Ш. Холмса правильно сказал, что наш мозг подобен пустому чердаку.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И от нас зависит, чем мы «этот чердак» заполним – хламом или нужными вещами. Если мы его забьём хламом, то тогда некуда будет поместить нужную вещь, а если в этом хламе есть что-то нужное, то его там нескоро найдёшь. Следовательно, раз в единицу времени ученик может усвоить определённое, а не безграничное количество информации, надо строго отобрать сведения, нужные для решения данной задачи (или задач). Всякая же другая информация, не имеющая прямого или косвенного отношения к чётко формализованной конечной цели, отодвигает её достижение на длительное время, резко снижая эффективность обучения.</w:t>
      </w:r>
    </w:p>
    <w:p w:rsidR="00AC4A99" w:rsidRPr="00E70A6B" w:rsidRDefault="00AC4A99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Многократность повторения по-разному орган</w:t>
      </w:r>
      <w:r w:rsidR="006D7BB5">
        <w:rPr>
          <w:rFonts w:ascii="Times New Roman" w:hAnsi="Times New Roman" w:cs="Times New Roman"/>
          <w:b/>
          <w:bCs/>
          <w:sz w:val="28"/>
          <w:szCs w:val="28"/>
        </w:rPr>
        <w:t>изованного изучаемого материала</w:t>
      </w:r>
    </w:p>
    <w:p w:rsidR="006D7BB5" w:rsidRPr="006D7BB5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Осмысление изучаемого материала у младшеклассников наступает при 100-200-кратном повторении изучаемого. Период осмысления надо растягивать на довольно длительное время, может быть, на несколько недель или месяцев.</w:t>
      </w:r>
    </w:p>
    <w:p w:rsidR="00AC4A99" w:rsidRPr="00D313E9" w:rsidRDefault="00AC4A99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Однако повторение не должно быть монотонным воспроизведением одного и того же учебного материала, чтобы не снизить интереса к знаниям, не вызвать усталости и равнодушия к учению. Чтобы избавиться от монотонности,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надо ранее изученный материал повторять в новых разнообразных формах (новые задачи, изделия).</w:t>
      </w:r>
    </w:p>
    <w:p w:rsidR="006D7BB5" w:rsidRPr="00D313E9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Разносторонне развитие ребёнка</w:t>
      </w:r>
    </w:p>
    <w:p w:rsidR="006D7BB5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Разностороннее развитие ученика резко повышает эффективность обучения как в скорости изучаемого материала, таки в приспособляемости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к новым видам труда, ранее в практике не встречавшимся. Это объясняется просто: так как во многих видах труда, наименований работ встречаются отдельные элементы, приёмы и правила работы, с которыми ученик уже был знаком ранее по другим работам, то при изучении нового материала он применяет уже известные ему правила, перенося их в новую ситуацию.</w:t>
      </w:r>
    </w:p>
    <w:p w:rsidR="00AC4A99" w:rsidRPr="00D313E9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Данная разносторонняя отработка навыков, приёмов работы даёт возможность ребёнку ознакомиться с различными видами труда, что в будущем будет способствовать более сознательному выбору профессии.</w:t>
      </w:r>
    </w:p>
    <w:p w:rsidR="006D7BB5" w:rsidRPr="00D313E9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6D7BB5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C4A99" w:rsidRPr="00E70A6B">
        <w:rPr>
          <w:rFonts w:ascii="Times New Roman" w:hAnsi="Times New Roman" w:cs="Times New Roman"/>
          <w:b/>
          <w:bCs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 устойчивому интересу к учению</w:t>
      </w:r>
    </w:p>
    <w:p w:rsidR="006D7BB5" w:rsidRPr="00D313E9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С интересом младшеклассник может делать одну и ту же работу не более чем 3-5 занятиях. Следовательно, чтобы поддержать интерес к труду, надо достаточно часто менять виды работ.</w:t>
      </w:r>
    </w:p>
    <w:p w:rsidR="00AC4A99" w:rsidRPr="00D313E9" w:rsidRDefault="00AC4A99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Таким образом, это «отрицательное явление» психики детей (неустойчивость интересов) можно использовать для осуществления на практике многостороннего развития и повышения эффектности обучения благодаря поддержанию активного интереса к занятиям.</w:t>
      </w:r>
    </w:p>
    <w:p w:rsidR="006D7BB5" w:rsidRPr="00D313E9" w:rsidRDefault="006D7BB5" w:rsidP="006D7BB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Обучение грамотному выполнению р</w:t>
      </w:r>
      <w:r w:rsidR="006D7BB5">
        <w:rPr>
          <w:rFonts w:ascii="Times New Roman" w:hAnsi="Times New Roman" w:cs="Times New Roman"/>
          <w:b/>
          <w:bCs/>
          <w:sz w:val="28"/>
          <w:szCs w:val="28"/>
        </w:rPr>
        <w:t>абот под руководством взрослого</w:t>
      </w:r>
    </w:p>
    <w:p w:rsidR="006D7BB5" w:rsidRPr="006D7BB5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D313E9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Младший школьник полностью находится под влиянием взрослого.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Бесполезно ждать от ребёнка творческих и сколько-нибудь грамотных работ без руководства взрослых, даже если это и «сверходарённый» ребёнок. Фантазия у детей достаточно богата, но фантазия и творчество не одно и то же. Если у ребёнка развивать только фантазию, не связывая её с грамотным выполнением работы, это значит в конце концов загнать его в тупик. Мы получим беспочвенных фантазёров, которые всё знают, но ничего не умеют. Ссылки на то, что грамоте он выучится «потом», беспочвенны. Ведь независимо от того, с какого возраста человек начал обучаться грамоте, мастерству, нужны многие годы, чтобы овладеть этой грамотностью, мастерством.</w:t>
      </w:r>
    </w:p>
    <w:p w:rsidR="006D7BB5" w:rsidRPr="00D313E9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Постоян</w:t>
      </w:r>
      <w:r w:rsidR="006D7BB5">
        <w:rPr>
          <w:rFonts w:ascii="Times New Roman" w:hAnsi="Times New Roman" w:cs="Times New Roman"/>
          <w:b/>
          <w:bCs/>
          <w:sz w:val="28"/>
          <w:szCs w:val="28"/>
        </w:rPr>
        <w:t>ный контроль за работой ученика</w:t>
      </w:r>
    </w:p>
    <w:p w:rsidR="006D7BB5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A99" w:rsidRPr="00D313E9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Все действия ученика при выполнении работ различных видов должны находиться под полным контролем учителя, даже если навык вроде бы уже и осмыслен. В случае ослабления навык может исчезнуть и совсем, или трансформироваться в неправильный.</w:t>
      </w:r>
    </w:p>
    <w:p w:rsidR="006D7BB5" w:rsidRPr="00D313E9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99" w:rsidRPr="00E70A6B" w:rsidRDefault="00AC4A99" w:rsidP="006D7BB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Индивидуальный подход</w:t>
      </w:r>
    </w:p>
    <w:p w:rsidR="006D7BB5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Даже первоклассники в силу различных причин отличаются друг от друга и уровнем умственного развития, и интересами, и способами, и психическими качествами. И если всех «стричь под одну гребёнку», можно ли рассчитывать на успех в обучении и воспитании каждого ученика? Вот почему надо учитывать интересы и возможности детей при проектировании процесса обучения.</w:t>
      </w: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Именно этими основными принципами и руководствовался И. П. Волков при проектировании уроков творчества. Очевидно, что для других условий обучения они могут быть иными.</w:t>
      </w: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Известный советский писатель В. Белов в своей книге «Лад» высказал очень близкую И. П. Волкову мысль: «Каждый ребёнок хочет играть, т. е. жить творчески. Почему же с годами творчество понемногу исчезает из нашей жизни, почему творческое начало сохраняется и развивается не в каждом? Грубо говоря, потому что мы либо занялись не своим делом, либо не научились жить и трудиться.</w:t>
      </w: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Пробудить заложенное в каждом ребёнке творческое начало, научить трудиться, помочь понять и найти себя, сделать первые шаги в творчестве, для радостной, счастливой и наполненной жизни – к этому и стремится И. П. Волков в меру своих сил и способностей, организуя свои уроки. Конечно, эту задачу не под силу решить одному педагогу. Но если каждый педагог задастся этой целью и будет стремиться к ней, выиграют дети, будущее.</w:t>
      </w:r>
    </w:p>
    <w:p w:rsidR="00527E0F" w:rsidRPr="00E70A6B" w:rsidRDefault="00527E0F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99" w:rsidRDefault="006D7BB5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749F6">
        <w:rPr>
          <w:rFonts w:ascii="Times New Roman" w:hAnsi="Times New Roman" w:cs="Times New Roman"/>
          <w:b/>
          <w:bCs/>
          <w:sz w:val="28"/>
          <w:szCs w:val="28"/>
        </w:rPr>
        <w:t>3. Цель одна – дорог много</w:t>
      </w:r>
    </w:p>
    <w:p w:rsidR="00D749F6" w:rsidRPr="00E70A6B" w:rsidRDefault="00D749F6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За последние годы человечество продвинулось в области науки и техники дальше, чем за всю тысячелетнюю историю. Считается, что нынешний век – «век педагогики». Под «веком педагогики» подразумевается качественный скачок в эффективности обучения, так как учить детей с сегодняшней эффективностью очень скоро будет нельзя – лавина научно-технической информации начинает захлёстывать не только современную общеобразовательную школу, но и профессиональные школы.</w:t>
      </w: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Но качественным скачком можно считать только совершенствования процесса обучения. Для решения данной проблемы нужны принципиально новые организации; формы, методы, содержание обучения, т. е. принципиально новые системы обучения, новый тип общеобразовательной школы.</w:t>
      </w: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Для успешного решения этого вопроса нужны не просто специалисты своего дела, а люди с новым типом мышления, т. е. люди инициативные, творческие, смелые в отношении принятия решений по различным вопросам, высокообразованные. Но, к сожалению, обучение в современной школе основном сводится к заучиванию определённого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количества учебного материала. А ведь сами по себе теоретические знания, независимо от их объёма, выхода на практику не имеют, если в процессе обучения они не применялись в конкретной практической деятельности.</w:t>
      </w:r>
    </w:p>
    <w:p w:rsidR="003D27A8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Совершенно нетронутый резерв в усилении эффективность обучения заключается в использовании индивидуальных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 xml:space="preserve">особенностей школьников, их способностей и склонностей. Весь многолетний педагогический опыт позволяет И. П. Волкову считать, что если перед школой будет поставлен вопрос выявления и развития способностей школьников, начиная с первого класса, то получат эффективное решение и такие проблемы, как профориентация, усиление эффективности обучения, проблема свободного времени школьника, выявление и формирование талантов, получит развитие творчество учителя, причём не бумажное, а истинное, и целый ряд других вопросов. </w:t>
      </w:r>
    </w:p>
    <w:p w:rsidR="00AC4A99" w:rsidRPr="00E70A6B" w:rsidRDefault="00AC4A99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Если говорить о школе будущего, то Волков видит её такой. Работа в ней ведётся по 2 равноценным магистральным направлениям:</w:t>
      </w:r>
    </w:p>
    <w:p w:rsidR="00AF33A8" w:rsidRPr="00E70A6B" w:rsidRDefault="00AF33A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- первое – изучается единая для всех государственная программа. Но она не регламентирует поведение учителя на уроке, а определяет только общий материал для изучения и результат по каждому предмету на конец учебного года.</w:t>
      </w:r>
    </w:p>
    <w:p w:rsidR="00AF33A8" w:rsidRPr="00E70A6B" w:rsidRDefault="00AF33A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- второе – подлинно-творческая деятельность учителей и учащихся, в которой могут ярко раскрыться способности и склонности учащихся.</w:t>
      </w:r>
    </w:p>
    <w:p w:rsidR="00AF33A8" w:rsidRPr="00E70A6B" w:rsidRDefault="00AF33A8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По окончании школы ученик должен получать 2 равноценных документа: аттестат об образовании, в котором отражены знания основ наук, и «творческую книжку школьника», в которой зарегистрированы все самостоятельные и творческие работы, выполненные им сверх учебной программы, и где дана характеристика качеств личности, проявившихся в какой-либо деятельности. На основании этой книжки</w:t>
      </w:r>
      <w:r w:rsidR="00D03B9A" w:rsidRPr="00E70A6B">
        <w:rPr>
          <w:rFonts w:ascii="Times New Roman" w:hAnsi="Times New Roman" w:cs="Times New Roman"/>
          <w:sz w:val="28"/>
          <w:szCs w:val="28"/>
        </w:rPr>
        <w:t xml:space="preserve"> можно с большей точностью определить те виды труда, где ученик сможет достичь наибольших успехов в профессиональной деятельности, определить его потенциальные возможности.</w:t>
      </w:r>
    </w:p>
    <w:p w:rsidR="00D03B9A" w:rsidRPr="00E70A6B" w:rsidRDefault="00D03B9A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Учитель школы будущего по окончании института будет иметь 3 высшие (по современным понятиям) квалификации:</w:t>
      </w:r>
    </w:p>
    <w:p w:rsidR="00D03B9A" w:rsidRPr="00E70A6B" w:rsidRDefault="00D03B9A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 xml:space="preserve">- </w:t>
      </w:r>
      <w:r w:rsidRPr="00E70A6B">
        <w:rPr>
          <w:rFonts w:ascii="Times New Roman" w:hAnsi="Times New Roman" w:cs="Times New Roman"/>
          <w:i/>
          <w:iCs/>
          <w:sz w:val="28"/>
          <w:szCs w:val="28"/>
        </w:rPr>
        <w:t>по предмету</w:t>
      </w:r>
      <w:r w:rsidRPr="00E70A6B">
        <w:rPr>
          <w:rFonts w:ascii="Times New Roman" w:hAnsi="Times New Roman" w:cs="Times New Roman"/>
          <w:sz w:val="28"/>
          <w:szCs w:val="28"/>
        </w:rPr>
        <w:t>. Если это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учитель литературы, то он должен знать не только теорию литературы, но и уметь писать литературные произведения таких жанров, к каким у него есть склонности и способности, и уж во всяком случае знать правила написания литературных произведений всех жанров.</w:t>
      </w:r>
    </w:p>
    <w:p w:rsidR="00D03B9A" w:rsidRPr="00E70A6B" w:rsidRDefault="00D03B9A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i/>
          <w:iCs/>
          <w:sz w:val="28"/>
          <w:szCs w:val="28"/>
        </w:rPr>
        <w:t>- педагогический</w:t>
      </w:r>
      <w:r w:rsidRPr="00E70A6B">
        <w:rPr>
          <w:rFonts w:ascii="Times New Roman" w:hAnsi="Times New Roman" w:cs="Times New Roman"/>
          <w:sz w:val="28"/>
          <w:szCs w:val="28"/>
        </w:rPr>
        <w:t>. Формулируется в процессе знакомства и опробования на практике ещё в стенах института.</w:t>
      </w:r>
    </w:p>
    <w:p w:rsidR="00D03B9A" w:rsidRPr="00E70A6B" w:rsidRDefault="00D03B9A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 xml:space="preserve">- </w:t>
      </w:r>
      <w:r w:rsidR="009B3980" w:rsidRPr="00E70A6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B3980" w:rsidRPr="00E70A6B">
        <w:rPr>
          <w:rFonts w:ascii="Times New Roman" w:hAnsi="Times New Roman" w:cs="Times New Roman"/>
          <w:i/>
          <w:iCs/>
          <w:sz w:val="28"/>
          <w:szCs w:val="28"/>
        </w:rPr>
        <w:t>должен уметь проектировать процессы обучения</w:t>
      </w:r>
      <w:r w:rsidR="009B3980" w:rsidRPr="00E70A6B">
        <w:rPr>
          <w:rFonts w:ascii="Times New Roman" w:hAnsi="Times New Roman" w:cs="Times New Roman"/>
          <w:sz w:val="28"/>
          <w:szCs w:val="28"/>
        </w:rPr>
        <w:t xml:space="preserve"> в соответствии с заранее заданным конечным эффектом, что необходимо при руководстве самостоятельной и тем более творческой деятельностью учащихся.</w:t>
      </w:r>
    </w:p>
    <w:p w:rsidR="00CB1792" w:rsidRPr="00E70A6B" w:rsidRDefault="00CB1792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Выбор системы обучения</w:t>
      </w:r>
    </w:p>
    <w:p w:rsidR="00CB1792" w:rsidRPr="00E70A6B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792" w:rsidRPr="00E70A6B">
        <w:rPr>
          <w:rFonts w:ascii="Times New Roman" w:hAnsi="Times New Roman" w:cs="Times New Roman"/>
          <w:sz w:val="28"/>
          <w:szCs w:val="28"/>
        </w:rPr>
        <w:t>Волков знаком с 5 системами обучения. (его классификация):</w:t>
      </w:r>
    </w:p>
    <w:p w:rsidR="00CB1792" w:rsidRPr="00E70A6B" w:rsidRDefault="00CB1792" w:rsidP="006D7BB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Линейно-последовательная</w:t>
      </w:r>
      <w:r w:rsidR="003035BF" w:rsidRPr="00E70A6B">
        <w:rPr>
          <w:rFonts w:ascii="Times New Roman" w:hAnsi="Times New Roman" w:cs="Times New Roman"/>
          <w:sz w:val="28"/>
          <w:szCs w:val="28"/>
        </w:rPr>
        <w:t xml:space="preserve"> система обучения</w:t>
      </w:r>
      <w:r w:rsidRPr="00E70A6B">
        <w:rPr>
          <w:rFonts w:ascii="Times New Roman" w:hAnsi="Times New Roman" w:cs="Times New Roman"/>
          <w:sz w:val="28"/>
          <w:szCs w:val="28"/>
        </w:rPr>
        <w:t xml:space="preserve"> – учебный материал по предмету изучается последовательно: каждый учебник, предмет разбивается на главы, разделы, параграфы, каждый раздел является продолжением предыдущего и опирается на него. Связь между учебными предметами если и осуществляется, то очень слабо.</w:t>
      </w:r>
    </w:p>
    <w:p w:rsidR="00CB1792" w:rsidRPr="00E70A6B" w:rsidRDefault="003035BF" w:rsidP="006D7BB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разорванная система обучения – разделы одного предмета не связаны один с другим, каждый изучается сам по себе, различные учебные предметы, входящие в программу обучения, между собой тоже не связаны и тоже изучаются самостоятельно.</w:t>
      </w:r>
    </w:p>
    <w:p w:rsidR="003035BF" w:rsidRPr="00E70A6B" w:rsidRDefault="003035BF" w:rsidP="006D7BB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параллельная система обучения – основана на внутрипредметных связях.</w:t>
      </w:r>
    </w:p>
    <w:p w:rsidR="003035BF" w:rsidRPr="00E70A6B" w:rsidRDefault="003035BF" w:rsidP="006D7BB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блочно-параллельная система обучения – в единый блок объединено несколько десятков разделов науки, техники и искусства, видов труда на основе возможности осуществления межпредметных связей.</w:t>
      </w:r>
    </w:p>
    <w:p w:rsidR="003035BF" w:rsidRPr="00E70A6B" w:rsidRDefault="003035BF" w:rsidP="006D7BB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основанная на ассоциативных связях – из изучаемого материала вычленяются главные, узловые вопросы</w:t>
      </w:r>
      <w:r w:rsidR="00C8300E" w:rsidRPr="00E70A6B">
        <w:rPr>
          <w:rFonts w:ascii="Times New Roman" w:hAnsi="Times New Roman" w:cs="Times New Roman"/>
          <w:sz w:val="28"/>
          <w:szCs w:val="28"/>
        </w:rPr>
        <w:t xml:space="preserve"> и кодируются в опорных конспектах. При просмотре таких конспектов материал легко вспоминается.</w:t>
      </w:r>
    </w:p>
    <w:p w:rsidR="00C8300E" w:rsidRPr="00E70A6B" w:rsidRDefault="00C8300E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Определение типов уроков</w:t>
      </w:r>
    </w:p>
    <w:p w:rsidR="00E70A6B" w:rsidRPr="00E70A6B" w:rsidRDefault="00C8300E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Педагог-новатор И. П. Волков выделяет 3 типа уроков:</w:t>
      </w:r>
    </w:p>
    <w:p w:rsidR="00E70A6B" w:rsidRPr="00E70A6B" w:rsidRDefault="00E70A6B" w:rsidP="006D7BB5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60C" w:rsidRPr="00E70A6B">
        <w:rPr>
          <w:rFonts w:ascii="Times New Roman" w:hAnsi="Times New Roman" w:cs="Times New Roman"/>
          <w:sz w:val="28"/>
          <w:szCs w:val="28"/>
        </w:rPr>
        <w:t>Уроки накопления информации, на которых ученики изучают теоретические вопросы, овладевают навыками работы различными инструментами, работы на станках.</w:t>
      </w:r>
    </w:p>
    <w:p w:rsidR="00E70A6B" w:rsidRPr="00E70A6B" w:rsidRDefault="00E70A6B" w:rsidP="006D7BB5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 xml:space="preserve">2. </w:t>
      </w:r>
      <w:r w:rsidR="007A660C" w:rsidRPr="00E70A6B">
        <w:rPr>
          <w:rFonts w:ascii="Times New Roman" w:hAnsi="Times New Roman" w:cs="Times New Roman"/>
          <w:sz w:val="28"/>
          <w:szCs w:val="28"/>
        </w:rPr>
        <w:t xml:space="preserve">Уроки творчества. Обучающая творческая деятельность рассматривается Волковым, как деятельность, способствующая развитию целого комплекса качеств творческой личности: умственной активности, изобретательности и т. д. </w:t>
      </w:r>
    </w:p>
    <w:p w:rsidR="007A660C" w:rsidRPr="00E70A6B" w:rsidRDefault="00E70A6B" w:rsidP="006D7BB5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B5">
        <w:rPr>
          <w:rFonts w:ascii="Times New Roman" w:hAnsi="Times New Roman" w:cs="Times New Roman"/>
          <w:sz w:val="28"/>
          <w:szCs w:val="28"/>
        </w:rPr>
        <w:t xml:space="preserve">3. </w:t>
      </w:r>
      <w:r w:rsidR="007A660C" w:rsidRPr="00E70A6B">
        <w:rPr>
          <w:rFonts w:ascii="Times New Roman" w:hAnsi="Times New Roman" w:cs="Times New Roman"/>
          <w:sz w:val="28"/>
          <w:szCs w:val="28"/>
        </w:rPr>
        <w:t xml:space="preserve">Уроки таланта. Выбор разных направлений работы с детьми: изобразительным искусством, фотографией, кино и т. д. </w:t>
      </w:r>
    </w:p>
    <w:p w:rsidR="00691766" w:rsidRPr="00E70A6B" w:rsidRDefault="00691766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Данная книга может быть полезна как для учителей, так</w:t>
      </w:r>
      <w:r w:rsidR="007A660C" w:rsidRP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и для преподавателей детских специальных школ, а также для студентов педагогических учебных заведений.</w:t>
      </w:r>
    </w:p>
    <w:p w:rsidR="00691766" w:rsidRPr="00D749F6" w:rsidRDefault="00E70A6B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91766" w:rsidRPr="00D749F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70A6B" w:rsidRPr="006D7BB5" w:rsidRDefault="00E70A6B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0C" w:rsidRPr="00E70A6B" w:rsidRDefault="00BD7401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При данных системах</w:t>
      </w:r>
      <w:r w:rsidR="007A660C" w:rsidRPr="00E70A6B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E70A6B">
        <w:rPr>
          <w:rFonts w:ascii="Times New Roman" w:hAnsi="Times New Roman" w:cs="Times New Roman"/>
          <w:sz w:val="28"/>
          <w:szCs w:val="28"/>
        </w:rPr>
        <w:t>, проводимых Волковым,</w:t>
      </w:r>
      <w:r w:rsidR="007A660C" w:rsidRPr="00E70A6B">
        <w:rPr>
          <w:rFonts w:ascii="Times New Roman" w:hAnsi="Times New Roman" w:cs="Times New Roman"/>
          <w:sz w:val="28"/>
          <w:szCs w:val="28"/>
        </w:rPr>
        <w:t xml:space="preserve"> проявля</w:t>
      </w:r>
      <w:r w:rsidR="004E6D6C" w:rsidRPr="00E70A6B">
        <w:rPr>
          <w:rFonts w:ascii="Times New Roman" w:hAnsi="Times New Roman" w:cs="Times New Roman"/>
          <w:sz w:val="28"/>
          <w:szCs w:val="28"/>
        </w:rPr>
        <w:t>ется возможность прогнозировать поведение школьника в будущей профессиональной деятельности: круг профессий, по которым он может работать с наибольшим успехом, потенциальные возможности в профессиональной деятельности и т. д.</w:t>
      </w:r>
    </w:p>
    <w:p w:rsidR="004E6D6C" w:rsidRPr="00E70A6B" w:rsidRDefault="004E6D6C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Создание в школе условий для длительного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и многостороннего опробования учащимися своих сил в различных видах деятельности позволяет избежать многих ошибок при определении профессиональных возможностей молодёжи.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Волков, решив обучать школьников творчеству, не ошибся. Ведь его новаторская идея заключается в том, что он создал механизм выявления творческих способностей ребят и их развития. Он ввёл школе с 4-го класса “Творческую книжку школьника”. Благодаря которой ко времени окончания школы вполне проясняются профессиональные предпочтения и склонности ученика.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Как истинный педагог-новатор, Волков, считает, что развитие творческих способностей учеников надо вести не один год. Ученику следует дать возможность практически активно проявить себя в самых разных видах деятельности и творчества. Творчеству надо обучать! Чем и занимается Игорь Павлович Волков.</w:t>
      </w:r>
    </w:p>
    <w:p w:rsidR="00BD7401" w:rsidRPr="00D749F6" w:rsidRDefault="00E70A6B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D7401" w:rsidRPr="00D749F6">
        <w:rPr>
          <w:rFonts w:ascii="Times New Roman" w:hAnsi="Times New Roman" w:cs="Times New Roman"/>
          <w:b/>
          <w:bCs/>
          <w:sz w:val="28"/>
          <w:szCs w:val="28"/>
        </w:rPr>
        <w:t>Библиография</w:t>
      </w:r>
    </w:p>
    <w:p w:rsidR="005B53DB" w:rsidRPr="006D7BB5" w:rsidRDefault="005B53DB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270" w:rsidRPr="00E70A6B" w:rsidRDefault="005B53DB" w:rsidP="006D7BB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3DB">
        <w:rPr>
          <w:rFonts w:ascii="Times New Roman" w:hAnsi="Times New Roman" w:cs="Times New Roman"/>
          <w:sz w:val="28"/>
          <w:szCs w:val="28"/>
        </w:rPr>
        <w:t xml:space="preserve">1. </w:t>
      </w:r>
      <w:r w:rsidR="006D7BB5">
        <w:rPr>
          <w:rFonts w:ascii="Times New Roman" w:hAnsi="Times New Roman" w:cs="Times New Roman"/>
          <w:sz w:val="28"/>
          <w:szCs w:val="28"/>
        </w:rPr>
        <w:t>Волков, И.</w:t>
      </w:r>
      <w:r w:rsidR="00530270" w:rsidRPr="00E70A6B">
        <w:rPr>
          <w:rFonts w:ascii="Times New Roman" w:hAnsi="Times New Roman" w:cs="Times New Roman"/>
          <w:sz w:val="28"/>
          <w:szCs w:val="28"/>
        </w:rPr>
        <w:t>П. Учим творчеству. - М.: Просвящение, 1986.</w:t>
      </w:r>
    </w:p>
    <w:p w:rsidR="00530270" w:rsidRPr="00E70A6B" w:rsidRDefault="005B53DB" w:rsidP="006D7BB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3DB">
        <w:rPr>
          <w:rFonts w:ascii="Times New Roman" w:hAnsi="Times New Roman" w:cs="Times New Roman"/>
          <w:sz w:val="28"/>
          <w:szCs w:val="28"/>
        </w:rPr>
        <w:t xml:space="preserve">2. </w:t>
      </w:r>
      <w:r w:rsidR="006D7BB5">
        <w:rPr>
          <w:rFonts w:ascii="Times New Roman" w:hAnsi="Times New Roman" w:cs="Times New Roman"/>
          <w:sz w:val="28"/>
          <w:szCs w:val="28"/>
        </w:rPr>
        <w:t>Волков, И.</w:t>
      </w:r>
      <w:r w:rsidR="00530270" w:rsidRPr="00E70A6B">
        <w:rPr>
          <w:rFonts w:ascii="Times New Roman" w:hAnsi="Times New Roman" w:cs="Times New Roman"/>
          <w:sz w:val="28"/>
          <w:szCs w:val="28"/>
        </w:rPr>
        <w:t>П. Цель одна – дорог много: Проектирование процессов обучения. – М.: Просвящение, 1990.</w:t>
      </w:r>
    </w:p>
    <w:p w:rsidR="00530270" w:rsidRPr="00E70A6B" w:rsidRDefault="005B53DB" w:rsidP="006D7BB5">
      <w:pPr>
        <w:tabs>
          <w:tab w:val="left" w:pos="37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53DB">
        <w:rPr>
          <w:rFonts w:ascii="Times New Roman" w:hAnsi="Times New Roman" w:cs="Times New Roman"/>
          <w:sz w:val="28"/>
          <w:szCs w:val="28"/>
        </w:rPr>
        <w:t xml:space="preserve">3. </w:t>
      </w:r>
      <w:r w:rsidR="00530270" w:rsidRPr="00E70A6B">
        <w:rPr>
          <w:rFonts w:ascii="Times New Roman" w:hAnsi="Times New Roman" w:cs="Times New Roman"/>
          <w:sz w:val="28"/>
          <w:szCs w:val="28"/>
        </w:rPr>
        <w:t xml:space="preserve">Введение в педагогическую деятельность: Учеб. Пособие для В 24 студ. </w:t>
      </w:r>
      <w:r w:rsidR="00224C7F" w:rsidRPr="00E70A6B">
        <w:rPr>
          <w:rFonts w:ascii="Times New Roman" w:hAnsi="Times New Roman" w:cs="Times New Roman"/>
          <w:sz w:val="28"/>
          <w:szCs w:val="28"/>
        </w:rPr>
        <w:t>в</w:t>
      </w:r>
      <w:r w:rsidR="00530270" w:rsidRPr="00E70A6B">
        <w:rPr>
          <w:rFonts w:ascii="Times New Roman" w:hAnsi="Times New Roman" w:cs="Times New Roman"/>
          <w:sz w:val="28"/>
          <w:szCs w:val="28"/>
        </w:rPr>
        <w:t xml:space="preserve">ысш. </w:t>
      </w:r>
      <w:r w:rsidR="00224C7F" w:rsidRPr="00E70A6B">
        <w:rPr>
          <w:rFonts w:ascii="Times New Roman" w:hAnsi="Times New Roman" w:cs="Times New Roman"/>
          <w:sz w:val="28"/>
          <w:szCs w:val="28"/>
        </w:rPr>
        <w:t>п</w:t>
      </w:r>
      <w:r w:rsidR="00530270" w:rsidRPr="00E70A6B">
        <w:rPr>
          <w:rFonts w:ascii="Times New Roman" w:hAnsi="Times New Roman" w:cs="Times New Roman"/>
          <w:sz w:val="28"/>
          <w:szCs w:val="28"/>
        </w:rPr>
        <w:t xml:space="preserve">ед. </w:t>
      </w:r>
      <w:r w:rsidR="00224C7F" w:rsidRPr="00E70A6B">
        <w:rPr>
          <w:rFonts w:ascii="Times New Roman" w:hAnsi="Times New Roman" w:cs="Times New Roman"/>
          <w:sz w:val="28"/>
          <w:szCs w:val="28"/>
        </w:rPr>
        <w:t>у</w:t>
      </w:r>
      <w:r w:rsidR="00530270" w:rsidRPr="00E70A6B">
        <w:rPr>
          <w:rFonts w:ascii="Times New Roman" w:hAnsi="Times New Roman" w:cs="Times New Roman"/>
          <w:sz w:val="28"/>
          <w:szCs w:val="28"/>
        </w:rPr>
        <w:t xml:space="preserve">чеб. заведений/ А. С. Роботова, </w:t>
      </w:r>
      <w:r w:rsidR="00224C7F" w:rsidRPr="00E70A6B">
        <w:rPr>
          <w:rFonts w:ascii="Times New Roman" w:hAnsi="Times New Roman" w:cs="Times New Roman"/>
          <w:sz w:val="28"/>
          <w:szCs w:val="28"/>
        </w:rPr>
        <w:t>Т. В. Леонтьева, И. Р. Шапошникова и др. – М.: Издательский центр «Академия», 2000. – 208с.</w:t>
      </w:r>
    </w:p>
    <w:p w:rsidR="00BD7401" w:rsidRDefault="00E70A6B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D7401" w:rsidRPr="00E70A6B">
        <w:rPr>
          <w:rFonts w:ascii="Times New Roman" w:hAnsi="Times New Roman" w:cs="Times New Roman"/>
          <w:b/>
          <w:bCs/>
          <w:sz w:val="28"/>
          <w:szCs w:val="28"/>
        </w:rPr>
        <w:t>Приложение №1</w:t>
      </w:r>
    </w:p>
    <w:p w:rsidR="00D749F6" w:rsidRPr="00E70A6B" w:rsidRDefault="00D749F6" w:rsidP="006D7BB5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Творческая книжка школьника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(оборотная сторона обложки выглядит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так)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A6B">
        <w:rPr>
          <w:rFonts w:ascii="Times New Roman" w:hAnsi="Times New Roman" w:cs="Times New Roman"/>
          <w:sz w:val="28"/>
          <w:szCs w:val="28"/>
        </w:rPr>
        <w:t>Выдана</w:t>
      </w:r>
      <w:r w:rsidR="00E70A6B">
        <w:rPr>
          <w:rFonts w:ascii="Times New Roman" w:hAnsi="Times New Roman" w:cs="Times New Roman"/>
          <w:sz w:val="28"/>
          <w:szCs w:val="28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Окончившему(ей)</w:t>
      </w:r>
      <w:r w:rsidR="00E70A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классов</w:t>
      </w:r>
      <w:r w:rsidR="00E70A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школы в</w:t>
      </w:r>
      <w:r w:rsidR="00E70A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70A6B">
        <w:rPr>
          <w:rFonts w:ascii="Times New Roman" w:hAnsi="Times New Roman" w:cs="Times New Roman"/>
          <w:sz w:val="28"/>
          <w:szCs w:val="28"/>
        </w:rPr>
        <w:t>г.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A6B">
        <w:rPr>
          <w:rFonts w:ascii="Times New Roman" w:hAnsi="Times New Roman" w:cs="Times New Roman"/>
          <w:sz w:val="28"/>
          <w:szCs w:val="28"/>
        </w:rPr>
        <w:t>За время обучения в школе выполнил(а) следующие самостоятельные и творческие работы сверх учёбной программы: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A6B">
        <w:rPr>
          <w:rFonts w:ascii="Times New Roman" w:hAnsi="Times New Roman" w:cs="Times New Roman"/>
          <w:sz w:val="28"/>
          <w:szCs w:val="28"/>
        </w:rPr>
        <w:t>Директор школы</w:t>
      </w:r>
      <w:r w:rsidR="00E70A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7401" w:rsidRPr="006D7BB5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BD7401" w:rsidRPr="00E70A6B"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</w:p>
    <w:p w:rsidR="00E70A6B" w:rsidRPr="006D7BB5" w:rsidRDefault="00E70A6B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A6B">
        <w:rPr>
          <w:rFonts w:ascii="Times New Roman" w:hAnsi="Times New Roman" w:cs="Times New Roman"/>
          <w:b/>
          <w:bCs/>
          <w:sz w:val="28"/>
          <w:szCs w:val="28"/>
        </w:rPr>
        <w:t>Творческая книжка школьника</w:t>
      </w:r>
    </w:p>
    <w:p w:rsidR="00BD7401" w:rsidRPr="00E70A6B" w:rsidRDefault="00BD7401" w:rsidP="006D7B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A6B">
        <w:rPr>
          <w:rFonts w:ascii="Times New Roman" w:hAnsi="Times New Roman" w:cs="Times New Roman"/>
          <w:sz w:val="28"/>
          <w:szCs w:val="28"/>
        </w:rPr>
        <w:t>(страницы заполняются следующим образом)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674"/>
        <w:gridCol w:w="3153"/>
        <w:gridCol w:w="1914"/>
        <w:gridCol w:w="1914"/>
        <w:gridCol w:w="1915"/>
      </w:tblGrid>
      <w:tr w:rsidR="00BD7401" w:rsidRPr="00E70A6B">
        <w:tc>
          <w:tcPr>
            <w:tcW w:w="675" w:type="dxa"/>
            <w:tcBorders>
              <w:bottom w:val="single" w:sz="18" w:space="0" w:color="000000"/>
            </w:tcBorders>
          </w:tcPr>
          <w:p w:rsidR="00BD7401" w:rsidRPr="00DA6792" w:rsidRDefault="00BD7401" w:rsidP="006D7BB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7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53" w:type="dxa"/>
            <w:tcBorders>
              <w:bottom w:val="single" w:sz="18" w:space="0" w:color="000000"/>
            </w:tcBorders>
          </w:tcPr>
          <w:p w:rsidR="00BD7401" w:rsidRPr="00DA6792" w:rsidRDefault="00BD7401" w:rsidP="006D7B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792">
              <w:rPr>
                <w:rFonts w:ascii="Times New Roman" w:hAnsi="Times New Roman" w:cs="Times New Roman"/>
                <w:sz w:val="20"/>
                <w:szCs w:val="20"/>
              </w:rPr>
              <w:t>Раздел науки, техники, искусства</w:t>
            </w:r>
          </w:p>
        </w:tc>
        <w:tc>
          <w:tcPr>
            <w:tcW w:w="1914" w:type="dxa"/>
            <w:tcBorders>
              <w:bottom w:val="single" w:sz="18" w:space="0" w:color="000000"/>
            </w:tcBorders>
          </w:tcPr>
          <w:p w:rsidR="00BD7401" w:rsidRPr="00DA6792" w:rsidRDefault="00BD7401" w:rsidP="006D7B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792">
              <w:rPr>
                <w:rFonts w:ascii="Times New Roman" w:hAnsi="Times New Roman" w:cs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914" w:type="dxa"/>
            <w:tcBorders>
              <w:bottom w:val="single" w:sz="18" w:space="0" w:color="000000"/>
            </w:tcBorders>
          </w:tcPr>
          <w:p w:rsidR="00BD7401" w:rsidRPr="00DA6792" w:rsidRDefault="00BD7401" w:rsidP="006D7B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792">
              <w:rPr>
                <w:rFonts w:ascii="Times New Roman" w:hAnsi="Times New Roman" w:cs="Times New Roman"/>
                <w:sz w:val="20"/>
                <w:szCs w:val="20"/>
              </w:rPr>
              <w:t>Дата, класс</w:t>
            </w:r>
          </w:p>
        </w:tc>
        <w:tc>
          <w:tcPr>
            <w:tcW w:w="1915" w:type="dxa"/>
            <w:tcBorders>
              <w:bottom w:val="single" w:sz="18" w:space="0" w:color="000000"/>
            </w:tcBorders>
          </w:tcPr>
          <w:p w:rsidR="00BD7401" w:rsidRPr="00DA6792" w:rsidRDefault="00BD7401" w:rsidP="006D7BB5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6792">
              <w:rPr>
                <w:rFonts w:ascii="Times New Roman" w:hAnsi="Times New Roman" w:cs="Times New Roman"/>
                <w:sz w:val="20"/>
                <w:szCs w:val="20"/>
              </w:rPr>
              <w:t>Подпись 2х учителей</w:t>
            </w:r>
          </w:p>
        </w:tc>
      </w:tr>
      <w:tr w:rsidR="00BD7401" w:rsidRPr="00E70A6B">
        <w:trPr>
          <w:trHeight w:val="1371"/>
        </w:trPr>
        <w:tc>
          <w:tcPr>
            <w:tcW w:w="675" w:type="dxa"/>
            <w:tcBorders>
              <w:top w:val="single" w:sz="18" w:space="0" w:color="000000"/>
            </w:tcBorders>
            <w:shd w:val="clear" w:color="auto" w:fill="FFFFFF"/>
          </w:tcPr>
          <w:p w:rsidR="00BD7401" w:rsidRPr="00E70A6B" w:rsidRDefault="00BD7401" w:rsidP="006D7BB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tcBorders>
              <w:top w:val="single" w:sz="18" w:space="0" w:color="000000"/>
            </w:tcBorders>
            <w:shd w:val="clear" w:color="auto" w:fill="FFFFFF"/>
          </w:tcPr>
          <w:p w:rsidR="00BD7401" w:rsidRPr="00E70A6B" w:rsidRDefault="00BD7401" w:rsidP="006D7BB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8" w:space="0" w:color="000000"/>
            </w:tcBorders>
            <w:shd w:val="clear" w:color="auto" w:fill="FFFFFF"/>
          </w:tcPr>
          <w:p w:rsidR="00BD7401" w:rsidRPr="00E70A6B" w:rsidRDefault="00BD7401" w:rsidP="006D7BB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18" w:space="0" w:color="000000"/>
            </w:tcBorders>
            <w:shd w:val="clear" w:color="auto" w:fill="FFFFFF"/>
          </w:tcPr>
          <w:p w:rsidR="00BD7401" w:rsidRPr="00E70A6B" w:rsidRDefault="00BD7401" w:rsidP="006D7BB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18" w:space="0" w:color="000000"/>
            </w:tcBorders>
            <w:shd w:val="clear" w:color="auto" w:fill="FFFFFF"/>
          </w:tcPr>
          <w:p w:rsidR="00BD7401" w:rsidRPr="00E70A6B" w:rsidRDefault="00BD7401" w:rsidP="006D7BB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401" w:rsidRPr="00E70A6B" w:rsidRDefault="00BD7401" w:rsidP="006D7BB5">
      <w:pPr>
        <w:spacing w:after="0" w:line="360" w:lineRule="auto"/>
        <w:jc w:val="both"/>
        <w:rPr>
          <w:lang w:val="en-US"/>
        </w:rPr>
      </w:pPr>
      <w:bookmarkStart w:id="0" w:name="_GoBack"/>
      <w:bookmarkEnd w:id="0"/>
    </w:p>
    <w:sectPr w:rsidR="00BD7401" w:rsidRPr="00E70A6B" w:rsidSect="00E70A6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2A" w:rsidRDefault="0097072A">
      <w:r>
        <w:separator/>
      </w:r>
    </w:p>
  </w:endnote>
  <w:endnote w:type="continuationSeparator" w:id="0">
    <w:p w:rsidR="0097072A" w:rsidRDefault="0097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2A" w:rsidRDefault="0097072A">
      <w:r>
        <w:separator/>
      </w:r>
    </w:p>
  </w:footnote>
  <w:footnote w:type="continuationSeparator" w:id="0">
    <w:p w:rsidR="0097072A" w:rsidRDefault="0097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C3B"/>
    <w:multiLevelType w:val="hybridMultilevel"/>
    <w:tmpl w:val="6F8E0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3275EC"/>
    <w:multiLevelType w:val="hybridMultilevel"/>
    <w:tmpl w:val="E2C2E012"/>
    <w:lvl w:ilvl="0" w:tplc="956CB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FF45B0"/>
    <w:multiLevelType w:val="hybridMultilevel"/>
    <w:tmpl w:val="80500B0E"/>
    <w:lvl w:ilvl="0" w:tplc="0419000F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3">
    <w:nsid w:val="265C4E71"/>
    <w:multiLevelType w:val="hybridMultilevel"/>
    <w:tmpl w:val="A64C6272"/>
    <w:lvl w:ilvl="0" w:tplc="0AF84B5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9294C7F"/>
    <w:multiLevelType w:val="hybridMultilevel"/>
    <w:tmpl w:val="E66ECBA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2E07016D"/>
    <w:multiLevelType w:val="hybridMultilevel"/>
    <w:tmpl w:val="4D901D9A"/>
    <w:lvl w:ilvl="0" w:tplc="0A34C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9F7649"/>
    <w:multiLevelType w:val="hybridMultilevel"/>
    <w:tmpl w:val="2028F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C4906"/>
    <w:multiLevelType w:val="hybridMultilevel"/>
    <w:tmpl w:val="6EFAD1C4"/>
    <w:lvl w:ilvl="0" w:tplc="0419000F">
      <w:start w:val="1"/>
      <w:numFmt w:val="decimal"/>
      <w:lvlText w:val="%1."/>
      <w:lvlJc w:val="left"/>
      <w:pPr>
        <w:ind w:left="1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1CE"/>
    <w:rsid w:val="000A5AE9"/>
    <w:rsid w:val="000C5F52"/>
    <w:rsid w:val="00120E13"/>
    <w:rsid w:val="00161972"/>
    <w:rsid w:val="00222AB8"/>
    <w:rsid w:val="00224C7F"/>
    <w:rsid w:val="002810FA"/>
    <w:rsid w:val="003035BF"/>
    <w:rsid w:val="003D27A8"/>
    <w:rsid w:val="003E1853"/>
    <w:rsid w:val="004E6D6C"/>
    <w:rsid w:val="0051429D"/>
    <w:rsid w:val="00527E0F"/>
    <w:rsid w:val="00530270"/>
    <w:rsid w:val="005B53DB"/>
    <w:rsid w:val="005D0067"/>
    <w:rsid w:val="00691766"/>
    <w:rsid w:val="006D7BB5"/>
    <w:rsid w:val="0073430A"/>
    <w:rsid w:val="00793FDC"/>
    <w:rsid w:val="007A660C"/>
    <w:rsid w:val="007B6E0A"/>
    <w:rsid w:val="00834FE2"/>
    <w:rsid w:val="0097072A"/>
    <w:rsid w:val="009915CE"/>
    <w:rsid w:val="009B3980"/>
    <w:rsid w:val="009E3457"/>
    <w:rsid w:val="00A241C9"/>
    <w:rsid w:val="00A7079B"/>
    <w:rsid w:val="00AA20A5"/>
    <w:rsid w:val="00AC4A99"/>
    <w:rsid w:val="00AF33A8"/>
    <w:rsid w:val="00B7176B"/>
    <w:rsid w:val="00BD7401"/>
    <w:rsid w:val="00C8300E"/>
    <w:rsid w:val="00CB1792"/>
    <w:rsid w:val="00D03B9A"/>
    <w:rsid w:val="00D313E9"/>
    <w:rsid w:val="00D749F6"/>
    <w:rsid w:val="00D761CE"/>
    <w:rsid w:val="00DA6792"/>
    <w:rsid w:val="00E70A6B"/>
    <w:rsid w:val="00F6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A5CEA8-82D7-492A-8155-041C487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4A99"/>
    <w:pPr>
      <w:ind w:left="720"/>
    </w:pPr>
  </w:style>
  <w:style w:type="paragraph" w:styleId="a4">
    <w:name w:val="footer"/>
    <w:basedOn w:val="a"/>
    <w:link w:val="a5"/>
    <w:uiPriority w:val="99"/>
    <w:rsid w:val="00B717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Calibri"/>
      <w:lang w:val="x-none" w:eastAsia="en-US"/>
    </w:rPr>
  </w:style>
  <w:style w:type="character" w:styleId="a6">
    <w:name w:val="page number"/>
    <w:uiPriority w:val="99"/>
    <w:rsid w:val="00B7176B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D313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313E9"/>
    <w:rPr>
      <w:rFonts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HomeLab</Company>
  <LinksUpToDate>false</LinksUpToDate>
  <CharactersWithSpaces>22877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Лера</dc:creator>
  <cp:keywords/>
  <dc:description/>
  <cp:lastModifiedBy>admin</cp:lastModifiedBy>
  <cp:revision>2</cp:revision>
  <dcterms:created xsi:type="dcterms:W3CDTF">2014-03-01T22:28:00Z</dcterms:created>
  <dcterms:modified xsi:type="dcterms:W3CDTF">2014-03-01T22:28:00Z</dcterms:modified>
</cp:coreProperties>
</file>