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D" w:rsidRPr="009B56C2" w:rsidRDefault="004514C8" w:rsidP="009B56C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30762442"/>
      <w:bookmarkStart w:id="1" w:name="_Toc130901924"/>
      <w:r w:rsidRPr="009B56C2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</w:p>
    <w:p w:rsidR="00C82592" w:rsidRPr="009B56C2" w:rsidRDefault="00C82592" w:rsidP="009B56C2">
      <w:pPr>
        <w:pStyle w:val="31"/>
        <w:rPr>
          <w:noProof/>
        </w:rPr>
      </w:pPr>
    </w:p>
    <w:p w:rsidR="00C82592" w:rsidRPr="009B56C2" w:rsidRDefault="00C82592" w:rsidP="009B56C2">
      <w:pPr>
        <w:pStyle w:val="31"/>
        <w:rPr>
          <w:noProof/>
        </w:rPr>
      </w:pPr>
      <w:r w:rsidRPr="00CA118D">
        <w:rPr>
          <w:rStyle w:val="a9"/>
          <w:noProof/>
          <w:sz w:val="28"/>
          <w:szCs w:val="28"/>
        </w:rPr>
        <w:t>Введение</w:t>
      </w:r>
    </w:p>
    <w:p w:rsidR="00C82592" w:rsidRPr="009B56C2" w:rsidRDefault="00C82592" w:rsidP="009B56C2">
      <w:pPr>
        <w:pStyle w:val="31"/>
        <w:rPr>
          <w:noProof/>
        </w:rPr>
      </w:pPr>
      <w:r w:rsidRPr="00CA118D">
        <w:rPr>
          <w:rStyle w:val="a9"/>
          <w:noProof/>
          <w:sz w:val="28"/>
          <w:szCs w:val="28"/>
        </w:rPr>
        <w:t>1 Сущность педагогической технологии</w:t>
      </w:r>
    </w:p>
    <w:p w:rsidR="00C82592" w:rsidRPr="009B56C2" w:rsidRDefault="009B56C2" w:rsidP="009B56C2">
      <w:pPr>
        <w:pStyle w:val="31"/>
        <w:rPr>
          <w:noProof/>
        </w:rPr>
      </w:pPr>
      <w:r w:rsidRPr="00CA118D">
        <w:rPr>
          <w:rStyle w:val="a9"/>
          <w:noProof/>
          <w:sz w:val="28"/>
          <w:szCs w:val="28"/>
        </w:rPr>
        <w:t>2</w:t>
      </w:r>
      <w:r w:rsidR="00C82592" w:rsidRPr="00CA118D">
        <w:rPr>
          <w:rStyle w:val="a9"/>
          <w:noProof/>
          <w:sz w:val="28"/>
          <w:szCs w:val="28"/>
        </w:rPr>
        <w:t xml:space="preserve"> Виды педагогических технологий</w:t>
      </w:r>
    </w:p>
    <w:p w:rsidR="00C82592" w:rsidRPr="009B56C2" w:rsidRDefault="009B56C2" w:rsidP="009B56C2">
      <w:pPr>
        <w:pStyle w:val="31"/>
        <w:rPr>
          <w:noProof/>
        </w:rPr>
      </w:pPr>
      <w:r w:rsidRPr="00CA118D">
        <w:rPr>
          <w:rStyle w:val="a9"/>
          <w:noProof/>
          <w:sz w:val="28"/>
          <w:szCs w:val="28"/>
        </w:rPr>
        <w:t>3</w:t>
      </w:r>
      <w:r w:rsidR="00C82592" w:rsidRPr="00CA118D">
        <w:rPr>
          <w:rStyle w:val="a9"/>
          <w:noProof/>
          <w:sz w:val="28"/>
          <w:szCs w:val="28"/>
        </w:rPr>
        <w:t xml:space="preserve"> Технология педагогического общения</w:t>
      </w:r>
    </w:p>
    <w:p w:rsidR="00C82592" w:rsidRPr="009B56C2" w:rsidRDefault="00C82592" w:rsidP="009B56C2">
      <w:pPr>
        <w:pStyle w:val="31"/>
        <w:rPr>
          <w:noProof/>
        </w:rPr>
      </w:pPr>
      <w:r w:rsidRPr="00CA118D">
        <w:rPr>
          <w:rStyle w:val="a9"/>
          <w:noProof/>
          <w:sz w:val="28"/>
          <w:szCs w:val="28"/>
        </w:rPr>
        <w:t>Заключение</w:t>
      </w:r>
    </w:p>
    <w:p w:rsidR="00C82592" w:rsidRPr="009B56C2" w:rsidRDefault="00C82592" w:rsidP="009B56C2">
      <w:pPr>
        <w:pStyle w:val="31"/>
        <w:rPr>
          <w:noProof/>
        </w:rPr>
      </w:pPr>
      <w:r w:rsidRPr="00CA118D">
        <w:rPr>
          <w:rStyle w:val="a9"/>
          <w:noProof/>
          <w:sz w:val="28"/>
          <w:szCs w:val="28"/>
        </w:rPr>
        <w:t>Список литературы</w:t>
      </w:r>
    </w:p>
    <w:p w:rsidR="004514C8" w:rsidRPr="009B56C2" w:rsidRDefault="004514C8" w:rsidP="009B56C2">
      <w:pPr>
        <w:spacing w:line="360" w:lineRule="auto"/>
        <w:jc w:val="both"/>
        <w:rPr>
          <w:sz w:val="28"/>
          <w:szCs w:val="28"/>
          <w:lang w:val="en-US"/>
        </w:rPr>
      </w:pPr>
    </w:p>
    <w:p w:rsidR="004514C8" w:rsidRPr="009B56C2" w:rsidRDefault="004514C8" w:rsidP="009B56C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C2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" w:name="_Toc130762443"/>
      <w:bookmarkStart w:id="3" w:name="_Toc130901925"/>
      <w:r w:rsidRPr="009B56C2">
        <w:rPr>
          <w:rFonts w:ascii="Times New Roman" w:hAnsi="Times New Roman" w:cs="Times New Roman"/>
          <w:sz w:val="28"/>
          <w:szCs w:val="28"/>
        </w:rPr>
        <w:t>Введение</w:t>
      </w:r>
      <w:bookmarkEnd w:id="2"/>
      <w:bookmarkEnd w:id="3"/>
    </w:p>
    <w:p w:rsidR="004514C8" w:rsidRPr="009B56C2" w:rsidRDefault="004514C8" w:rsidP="009B56C2">
      <w:pPr>
        <w:spacing w:line="360" w:lineRule="auto"/>
        <w:ind w:firstLine="709"/>
        <w:jc w:val="both"/>
        <w:rPr>
          <w:sz w:val="28"/>
          <w:szCs w:val="28"/>
        </w:rPr>
      </w:pPr>
    </w:p>
    <w:p w:rsidR="004514C8" w:rsidRPr="009B56C2" w:rsidRDefault="004514C8" w:rsidP="009B56C2">
      <w:pPr>
        <w:pStyle w:val="11"/>
        <w:ind w:firstLine="709"/>
      </w:pPr>
      <w:r w:rsidRPr="009B56C2">
        <w:t>Массовое внедрение педагогических технологий исследователи относят к началу 1960-х гг. и связывают его с реформированием вначале американской, а затем и европейской школы. К наиболее известным авторам современных педагогических технологий за рубежом относятся Дж. Кэролл, Б. Блум, Д.Брунер, Д. Хамблин, Г. Гейс, В.Коскарелли. Отечественная теория и практика осуществления технологических подходов к образованию отражена в научных трудах П.Я.Гальперина, Н.Ф.Талызиной, А.Г.Ривина, Л.Н.Ланда, Ю.К.Бабанского, П. М. Эрдниева, И.П.Раченко, Л.Я.Зориной, В.П.Беспалько, М.В.Кларина и др.</w:t>
      </w:r>
    </w:p>
    <w:p w:rsidR="004514C8" w:rsidRPr="009B56C2" w:rsidRDefault="004514C8" w:rsidP="009B56C2">
      <w:pPr>
        <w:pStyle w:val="11"/>
        <w:ind w:firstLine="709"/>
      </w:pPr>
      <w:r w:rsidRPr="009B56C2">
        <w:t>В настоящее время педагогические технологии рассматриваются как один из видов человековедческих технологий и базируются на теориях психодидактики, социальной психологии, кибернетики, управления и менеджмента.</w:t>
      </w:r>
    </w:p>
    <w:p w:rsidR="000E49E5" w:rsidRPr="009B56C2" w:rsidRDefault="000E49E5" w:rsidP="009B56C2">
      <w:pPr>
        <w:pStyle w:val="11"/>
        <w:ind w:firstLine="709"/>
      </w:pPr>
      <w:r w:rsidRPr="009B56C2">
        <w:t>Цель данной работы – изучить педагогические технологии.</w:t>
      </w:r>
    </w:p>
    <w:p w:rsidR="000E49E5" w:rsidRPr="009B56C2" w:rsidRDefault="000E49E5" w:rsidP="009B56C2">
      <w:pPr>
        <w:pStyle w:val="11"/>
        <w:ind w:firstLine="709"/>
      </w:pPr>
      <w:r w:rsidRPr="009B56C2">
        <w:t>Задачи:</w:t>
      </w:r>
    </w:p>
    <w:p w:rsidR="000E49E5" w:rsidRPr="009B56C2" w:rsidRDefault="000E49E5" w:rsidP="009B56C2">
      <w:pPr>
        <w:pStyle w:val="11"/>
        <w:numPr>
          <w:ilvl w:val="0"/>
          <w:numId w:val="3"/>
        </w:numPr>
        <w:ind w:left="0" w:firstLine="709"/>
      </w:pPr>
      <w:r w:rsidRPr="009B56C2">
        <w:t>выявить сущность педагогических технологий;</w:t>
      </w:r>
    </w:p>
    <w:p w:rsidR="00C00E1A" w:rsidRPr="009B56C2" w:rsidRDefault="00C00E1A" w:rsidP="009B56C2">
      <w:pPr>
        <w:pStyle w:val="11"/>
        <w:numPr>
          <w:ilvl w:val="0"/>
          <w:numId w:val="3"/>
        </w:numPr>
        <w:ind w:left="0" w:firstLine="709"/>
      </w:pPr>
      <w:r w:rsidRPr="009B56C2">
        <w:t>изучить виды педагогических технологий и технологическую карту;</w:t>
      </w:r>
    </w:p>
    <w:p w:rsidR="00C00E1A" w:rsidRPr="009B56C2" w:rsidRDefault="00C00E1A" w:rsidP="009B56C2">
      <w:pPr>
        <w:pStyle w:val="11"/>
        <w:numPr>
          <w:ilvl w:val="0"/>
          <w:numId w:val="3"/>
        </w:numPr>
        <w:ind w:left="0" w:firstLine="709"/>
      </w:pPr>
      <w:r w:rsidRPr="009B56C2">
        <w:t>рассмотреть технологию педагогического общения.</w:t>
      </w:r>
    </w:p>
    <w:p w:rsidR="004514C8" w:rsidRPr="009B56C2" w:rsidRDefault="004514C8" w:rsidP="009B56C2">
      <w:pPr>
        <w:spacing w:line="360" w:lineRule="auto"/>
        <w:ind w:firstLine="709"/>
        <w:jc w:val="both"/>
        <w:rPr>
          <w:sz w:val="28"/>
          <w:szCs w:val="28"/>
        </w:rPr>
      </w:pPr>
    </w:p>
    <w:p w:rsidR="004514C8" w:rsidRPr="009B56C2" w:rsidRDefault="004514C8" w:rsidP="009B56C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C2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4" w:name="_Toc130762444"/>
      <w:bookmarkStart w:id="5" w:name="_Toc130901926"/>
      <w:r w:rsidR="009B56C2" w:rsidRPr="009B56C2">
        <w:rPr>
          <w:rFonts w:ascii="Times New Roman" w:hAnsi="Times New Roman" w:cs="Times New Roman"/>
          <w:sz w:val="28"/>
          <w:szCs w:val="28"/>
        </w:rPr>
        <w:t>1</w:t>
      </w:r>
      <w:r w:rsidRPr="009B56C2">
        <w:rPr>
          <w:rFonts w:ascii="Times New Roman" w:hAnsi="Times New Roman" w:cs="Times New Roman"/>
          <w:sz w:val="28"/>
          <w:szCs w:val="28"/>
        </w:rPr>
        <w:t xml:space="preserve"> Сущность педагогической технологии</w:t>
      </w:r>
      <w:bookmarkEnd w:id="4"/>
      <w:bookmarkEnd w:id="5"/>
    </w:p>
    <w:p w:rsidR="004514C8" w:rsidRPr="009B56C2" w:rsidRDefault="004514C8" w:rsidP="009B56C2">
      <w:pPr>
        <w:spacing w:line="360" w:lineRule="auto"/>
        <w:ind w:firstLine="709"/>
        <w:jc w:val="both"/>
        <w:rPr>
          <w:sz w:val="28"/>
          <w:szCs w:val="28"/>
        </w:rPr>
      </w:pPr>
    </w:p>
    <w:p w:rsidR="000E49E5" w:rsidRPr="009B56C2" w:rsidRDefault="000E49E5" w:rsidP="009B56C2">
      <w:pPr>
        <w:pStyle w:val="11"/>
        <w:ind w:firstLine="709"/>
      </w:pPr>
      <w:r w:rsidRPr="009B56C2">
        <w:t>Педагогическая технология - это строго научное проектирование и точное воспроизведение гарантирующих успех педагогических действий. Поскольку педагогический процесс строится на определенной системе принципов, то педагогическая технология может рассматриваться как совокупность внешних и внутренних действий, направленных на последовательное осуществление этих принципов в их объективной взаимосвязи, где всецело проявляется личность педагога. В этом состоит и отличие педагогической технологии от методики преподавания и воспитательной работы. Если понятие «методика» выражает процедуру использования комплекса методов и приемов обучения и воспитания безотносительно к деятелю, их осуществляющему, то педагогическая технология предполагает присовокупление к ней личности педагога во всех ее многообразных проявлениях. Отсюда очевидно, что любая педагогическая задача эффективно может быть решена только с помощью адекватной технологии, реализуемой квалифицированным педагогом-профессионалом.</w:t>
      </w:r>
    </w:p>
    <w:p w:rsidR="000E49E5" w:rsidRPr="009B56C2" w:rsidRDefault="000E49E5" w:rsidP="009B56C2">
      <w:pPr>
        <w:pStyle w:val="11"/>
        <w:ind w:firstLine="709"/>
      </w:pPr>
      <w:r w:rsidRPr="009B56C2">
        <w:t>Педагогические технологии могут быть представлены как технологии обучения (дидактические технологии) и технологии воспитания. Можно выделить наиболее существенные признаки таких технологий:</w:t>
      </w:r>
    </w:p>
    <w:p w:rsidR="000E49E5" w:rsidRPr="009B56C2" w:rsidRDefault="000E49E5" w:rsidP="009B56C2">
      <w:pPr>
        <w:pStyle w:val="11"/>
        <w:numPr>
          <w:ilvl w:val="0"/>
          <w:numId w:val="1"/>
        </w:numPr>
        <w:ind w:left="0" w:firstLine="709"/>
      </w:pPr>
      <w:r w:rsidRPr="009B56C2">
        <w:t>технология разрабатывается под конкретный педагогический замысел, в основе ее лежит определенная методологическая, философская позиция автора. Так, можно различать технологии процесса передачи знаний и технологии развития личности;</w:t>
      </w:r>
    </w:p>
    <w:p w:rsidR="000E49E5" w:rsidRPr="009B56C2" w:rsidRDefault="000E49E5" w:rsidP="009B56C2">
      <w:pPr>
        <w:pStyle w:val="11"/>
        <w:numPr>
          <w:ilvl w:val="0"/>
          <w:numId w:val="1"/>
        </w:numPr>
        <w:ind w:left="0" w:firstLine="709"/>
      </w:pPr>
      <w:r w:rsidRPr="009B56C2">
        <w:t>технологическая цепочка педагогических действий, операций, коммуникаций выстраивается строго в соответствии с целевыми установками, имеющими форму конкретного ожидаемого результата;</w:t>
      </w:r>
    </w:p>
    <w:p w:rsidR="000E49E5" w:rsidRPr="009B56C2" w:rsidRDefault="000E49E5" w:rsidP="009B56C2">
      <w:pPr>
        <w:pStyle w:val="11"/>
        <w:numPr>
          <w:ilvl w:val="0"/>
          <w:numId w:val="1"/>
        </w:numPr>
        <w:ind w:left="0" w:firstLine="709"/>
      </w:pPr>
      <w:r w:rsidRPr="009B56C2">
        <w:t>технология предусматривает взаимосвязанную деятельность учителя и учащихся на договорной основе с учетом принципов индивидуализации и дифференциации, оптимальной реализации человеческих и технических возможностей, диалогического общения;</w:t>
      </w:r>
    </w:p>
    <w:p w:rsidR="000E49E5" w:rsidRPr="009B56C2" w:rsidRDefault="000E49E5" w:rsidP="009B56C2">
      <w:pPr>
        <w:pStyle w:val="11"/>
        <w:numPr>
          <w:ilvl w:val="0"/>
          <w:numId w:val="1"/>
        </w:numPr>
        <w:ind w:left="0" w:firstLine="709"/>
      </w:pPr>
      <w:r w:rsidRPr="009B56C2">
        <w:t>элементы педагогической технологии должны быть, с одной стороны, воспроизводимы любым учителем, а с другой - гарантировать достижение планируемых результатов (государственного стандарта) всеми школьниками;</w:t>
      </w:r>
    </w:p>
    <w:p w:rsidR="000E49E5" w:rsidRPr="009B56C2" w:rsidRDefault="000E49E5" w:rsidP="009B56C2">
      <w:pPr>
        <w:pStyle w:val="11"/>
        <w:numPr>
          <w:ilvl w:val="0"/>
          <w:numId w:val="1"/>
        </w:numPr>
        <w:ind w:left="0" w:firstLine="709"/>
      </w:pPr>
      <w:r w:rsidRPr="009B56C2">
        <w:t>органической частью педагогической технологии являются диагностические процедуры, содержащие критерии, показатели и инструментарий измерения результатов деятельности</w:t>
      </w:r>
      <w:r w:rsidRPr="009B56C2">
        <w:rPr>
          <w:rStyle w:val="a8"/>
        </w:rPr>
        <w:footnoteReference w:id="1"/>
      </w:r>
      <w:r w:rsidRPr="009B56C2">
        <w:t>.</w:t>
      </w:r>
    </w:p>
    <w:p w:rsidR="000E49E5" w:rsidRPr="009B56C2" w:rsidRDefault="000E49E5" w:rsidP="009B56C2">
      <w:pPr>
        <w:pStyle w:val="11"/>
        <w:ind w:firstLine="709"/>
      </w:pPr>
      <w:r w:rsidRPr="009B56C2">
        <w:t>Педагогическая технология взаимосвязана с педагогическим мастерством. Совершенное владение педагогической технологией и есть мастерство. Педагогическое мастерство, с другой стороны, - высший уровень владения педагогической технологией, хотя и не ограничивается только операционным компонентом. В среде педагогов прочно утвердилось мнение, что педагогическое мастерство сугубо индивидуально, поэтому его нельзя передать из рук в руки. Однако исходя из соотношения технологии и мастерства, ясно, что педагогическая технология, которой можно овладеть, как и любая другая, не только опосредуется, но и определяется личностными параметрами педагога. Одна и та же технология может осуществляться разными учителями, где и будут проявляться их профессионализм и педагогическое мастерство.</w:t>
      </w:r>
    </w:p>
    <w:p w:rsidR="000E49E5" w:rsidRPr="009B56C2" w:rsidRDefault="000B4528" w:rsidP="009B56C2">
      <w:pPr>
        <w:pStyle w:val="11"/>
        <w:ind w:firstLine="709"/>
      </w:pPr>
      <w:r w:rsidRPr="009B56C2">
        <w:t>Современными исследователями доказано, что научно обоснованные и качественно разработанные образовательные технологии помогают педагогу достигать планируемого результата профессиональной деятельности с максимальной степенью приближенности. Но в сфере образования (в отличие от производственной) многое зависит и от человека, использующего ту или иную технологию. Поэтому личность учителя, его культура, профессионализм, интуиция - все это условия успешности применения любой образовательной технологии. Вооружение педагога умениями самостоятельного анализа своей деятельности, а также анализа, отбора, разработки образовательных технологий - важная научно-методическая проблема.</w:t>
      </w:r>
    </w:p>
    <w:p w:rsidR="000E49E5" w:rsidRPr="009B56C2" w:rsidRDefault="00C00E1A" w:rsidP="009B56C2">
      <w:pPr>
        <w:pStyle w:val="11"/>
        <w:ind w:firstLine="709"/>
      </w:pPr>
      <w:r w:rsidRPr="009B56C2">
        <w:t>Необходимо</w:t>
      </w:r>
      <w:r w:rsidR="000B4528" w:rsidRPr="009B56C2">
        <w:t xml:space="preserve"> примен</w:t>
      </w:r>
      <w:r w:rsidRPr="009B56C2">
        <w:t>я</w:t>
      </w:r>
      <w:r w:rsidR="000B4528" w:rsidRPr="009B56C2">
        <w:t>ть технологический подход к процессу осуществления педагогом самоанализа своей профессиональной деятельности, в частности ее гуманистической направленности</w:t>
      </w:r>
      <w:r w:rsidR="000776D1" w:rsidRPr="009B56C2">
        <w:rPr>
          <w:rStyle w:val="a8"/>
        </w:rPr>
        <w:footnoteReference w:id="2"/>
      </w:r>
      <w:r w:rsidR="000B4528" w:rsidRPr="009B56C2">
        <w:t>. Структура технологической карты самоанализа гуманистической направленности деятельности педагога состоит из концептуальной основы, содержательной и процессуальной частей</w:t>
      </w:r>
      <w:r w:rsidR="000776D1" w:rsidRPr="009B56C2">
        <w:t xml:space="preserve"> (табл. 1).</w:t>
      </w:r>
    </w:p>
    <w:p w:rsidR="009B56C2" w:rsidRDefault="009B56C2" w:rsidP="009B56C2">
      <w:pPr>
        <w:pStyle w:val="11"/>
        <w:ind w:firstLine="709"/>
        <w:rPr>
          <w:lang w:val="en-US"/>
        </w:rPr>
      </w:pPr>
    </w:p>
    <w:p w:rsidR="000776D1" w:rsidRPr="009B56C2" w:rsidRDefault="000776D1" w:rsidP="009B56C2">
      <w:pPr>
        <w:pStyle w:val="11"/>
        <w:ind w:firstLine="709"/>
      </w:pPr>
      <w:r w:rsidRPr="009B56C2">
        <w:t>Технологическая карта</w:t>
      </w:r>
    </w:p>
    <w:tbl>
      <w:tblPr>
        <w:tblW w:w="4914" w:type="pct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40"/>
        <w:gridCol w:w="6365"/>
      </w:tblGrid>
      <w:tr w:rsidR="000776D1" w:rsidRPr="008B502E" w:rsidTr="008B502E">
        <w:tc>
          <w:tcPr>
            <w:tcW w:w="1616" w:type="pct"/>
            <w:shd w:val="clear" w:color="auto" w:fill="auto"/>
          </w:tcPr>
          <w:p w:rsidR="000776D1" w:rsidRPr="008B502E" w:rsidRDefault="000776D1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Этапы</w:t>
            </w:r>
          </w:p>
        </w:tc>
        <w:tc>
          <w:tcPr>
            <w:tcW w:w="3384" w:type="pct"/>
            <w:shd w:val="clear" w:color="auto" w:fill="auto"/>
          </w:tcPr>
          <w:p w:rsidR="000776D1" w:rsidRPr="008B502E" w:rsidRDefault="000776D1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Конкретизация</w:t>
            </w:r>
          </w:p>
        </w:tc>
      </w:tr>
      <w:tr w:rsidR="000776D1" w:rsidRPr="008B502E" w:rsidTr="008B502E">
        <w:tc>
          <w:tcPr>
            <w:tcW w:w="1616" w:type="pct"/>
            <w:shd w:val="clear" w:color="auto" w:fill="auto"/>
          </w:tcPr>
          <w:p w:rsidR="000776D1" w:rsidRPr="008B502E" w:rsidRDefault="000776D1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Концептуальная основа</w:t>
            </w:r>
          </w:p>
        </w:tc>
        <w:tc>
          <w:tcPr>
            <w:tcW w:w="3384" w:type="pct"/>
            <w:shd w:val="clear" w:color="auto" w:fill="auto"/>
          </w:tcPr>
          <w:p w:rsidR="000776D1" w:rsidRPr="008B502E" w:rsidRDefault="000776D1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научиться смотреть на учебный процесс и его участников как на объект собственного исследования, научиться постоянно спрашивать себя, имея ввиду педагогическую деятельность: «Зачем?», «Что именно?», «Почему так?», «Что требуется?», «Как это делают другие?», «Какие есть рекомендации?»</w:t>
            </w:r>
          </w:p>
        </w:tc>
      </w:tr>
      <w:tr w:rsidR="000776D1" w:rsidRPr="008B502E" w:rsidTr="008B502E">
        <w:tc>
          <w:tcPr>
            <w:tcW w:w="1616" w:type="pct"/>
            <w:shd w:val="clear" w:color="auto" w:fill="auto"/>
          </w:tcPr>
          <w:p w:rsidR="000776D1" w:rsidRPr="008B502E" w:rsidRDefault="000776D1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Содержательная часть</w:t>
            </w:r>
          </w:p>
        </w:tc>
        <w:tc>
          <w:tcPr>
            <w:tcW w:w="3384" w:type="pct"/>
            <w:shd w:val="clear" w:color="auto" w:fill="auto"/>
          </w:tcPr>
          <w:p w:rsidR="000776D1" w:rsidRPr="008B502E" w:rsidRDefault="000776D1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цель гуманистической модели образования, принципы, способы реализации можно представить в виде сравнительной таблицы (таблица 2)</w:t>
            </w:r>
          </w:p>
        </w:tc>
      </w:tr>
      <w:tr w:rsidR="000776D1" w:rsidRPr="008B502E" w:rsidTr="008B502E">
        <w:tc>
          <w:tcPr>
            <w:tcW w:w="1616" w:type="pct"/>
            <w:shd w:val="clear" w:color="auto" w:fill="auto"/>
          </w:tcPr>
          <w:p w:rsidR="000776D1" w:rsidRPr="008B502E" w:rsidRDefault="000776D1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Процессуальная часть</w:t>
            </w:r>
          </w:p>
        </w:tc>
        <w:tc>
          <w:tcPr>
            <w:tcW w:w="3384" w:type="pct"/>
            <w:shd w:val="clear" w:color="auto" w:fill="auto"/>
          </w:tcPr>
          <w:p w:rsidR="000776D1" w:rsidRPr="008B502E" w:rsidRDefault="000776D1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Необходимо внимательно прочитать содержание таблицы, продумать и проанализировать свою деятельность, выяснить для себя - работаете ли Вы в русле парадигмы, суть которой обозначается словами «гуманизация образования»</w:t>
            </w:r>
          </w:p>
        </w:tc>
      </w:tr>
    </w:tbl>
    <w:p w:rsidR="000776D1" w:rsidRPr="009B56C2" w:rsidRDefault="000776D1" w:rsidP="009B56C2">
      <w:pPr>
        <w:pStyle w:val="11"/>
        <w:ind w:firstLine="709"/>
      </w:pPr>
    </w:p>
    <w:p w:rsidR="000776D1" w:rsidRPr="009B56C2" w:rsidRDefault="000776D1" w:rsidP="009B56C2">
      <w:pPr>
        <w:pStyle w:val="11"/>
        <w:ind w:firstLine="709"/>
      </w:pPr>
      <w:r w:rsidRPr="009B56C2">
        <w:t>Таблица 2</w:t>
      </w:r>
    </w:p>
    <w:p w:rsidR="000776D1" w:rsidRPr="009B56C2" w:rsidRDefault="000776D1" w:rsidP="009B56C2">
      <w:pPr>
        <w:pStyle w:val="11"/>
        <w:ind w:firstLine="709"/>
      </w:pPr>
      <w:r w:rsidRPr="009B56C2">
        <w:t>Сравнительная характеристика основных идей и принципов традиционного и гуманистического образования</w:t>
      </w:r>
    </w:p>
    <w:tbl>
      <w:tblPr>
        <w:tblW w:w="5000" w:type="pct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Традиционное образование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Гуманистическое образование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Человек - средство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Человек - цель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Приобщение человека к науке и производству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Приобщение человека к полноценной самостоятельной жизни в демократическом обществе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Формирование знаний, умений и навыков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Формирование механизмов саморазвития личности, познавательной активности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Усвоение образца деятельности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Опыт творческой деятельности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Механизмы трансляции и репродукции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Механизмы творчества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Заранее запрограммированы все действия человека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Имеет место спонтанное развитие, непредсказуемый скачок, инсайт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Ориентация на среднестатистического обучаемого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Имеет место спонтанное развитие, непредсказуемый скачок, инсайт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Оценка результата деятельности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Учет индивидуальных особенностей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Оценка с точки зрения историзма и классовости, социально-нормативных требований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Оценка свободы личности как самоактуализации и творчества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Давление на личность через коллектив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Оценка с точки зрения самой личности, из собственных оценок и ценностей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Фетишизация одной теории обучения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Свобода личности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Соответствие конечного результата цели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Психология творчества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В основе категория деятельности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Рассогласование цели и результата (могут быть разные результаты)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Негативное отношение к части учащихся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В основе категория взаимодействия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Стремление к коррекции поведения и личности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Позитивное отношение ко всем учащимся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Универсальность требований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Коррекция поведения и отдельных черт личности с сохранением целостности личности учащегося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Раскрытие своих чувств, желаний делает и учащегося, и преподавателя уязвимыми и беззащитными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Индивидуализация требований (нижний предел снижен, верхний высокий и разный)</w:t>
            </w:r>
          </w:p>
        </w:tc>
      </w:tr>
      <w:tr w:rsidR="00C82592" w:rsidRPr="008B502E" w:rsidTr="008B502E"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Общение происходит в рамках стабильных ролей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82592" w:rsidRPr="008B502E" w:rsidRDefault="00C82592" w:rsidP="008B502E">
            <w:pPr>
              <w:pStyle w:val="11"/>
              <w:jc w:val="left"/>
              <w:rPr>
                <w:sz w:val="20"/>
                <w:szCs w:val="20"/>
              </w:rPr>
            </w:pPr>
            <w:r w:rsidRPr="008B502E">
              <w:rPr>
                <w:sz w:val="20"/>
                <w:szCs w:val="20"/>
              </w:rPr>
              <w:t>Самораскрытие своего «Я» - признак сильной и здоровой личности</w:t>
            </w:r>
          </w:p>
        </w:tc>
      </w:tr>
    </w:tbl>
    <w:p w:rsidR="000776D1" w:rsidRPr="009B56C2" w:rsidRDefault="000776D1" w:rsidP="009B56C2">
      <w:pPr>
        <w:pStyle w:val="11"/>
        <w:ind w:firstLine="709"/>
      </w:pPr>
    </w:p>
    <w:p w:rsidR="004514C8" w:rsidRPr="009B56C2" w:rsidRDefault="009B56C2" w:rsidP="009B56C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30762445"/>
      <w:bookmarkStart w:id="7" w:name="_Toc130901927"/>
      <w:r w:rsidRPr="009B56C2">
        <w:rPr>
          <w:rFonts w:ascii="Times New Roman" w:hAnsi="Times New Roman" w:cs="Times New Roman"/>
          <w:sz w:val="28"/>
          <w:szCs w:val="28"/>
        </w:rPr>
        <w:t>2</w:t>
      </w:r>
      <w:r w:rsidR="004514C8" w:rsidRPr="009B56C2">
        <w:rPr>
          <w:rFonts w:ascii="Times New Roman" w:hAnsi="Times New Roman" w:cs="Times New Roman"/>
          <w:sz w:val="28"/>
          <w:szCs w:val="28"/>
        </w:rPr>
        <w:t xml:space="preserve"> Виды педагогических технологий</w:t>
      </w:r>
      <w:bookmarkEnd w:id="6"/>
      <w:bookmarkEnd w:id="7"/>
    </w:p>
    <w:p w:rsidR="004514C8" w:rsidRPr="009B56C2" w:rsidRDefault="004514C8" w:rsidP="009B56C2">
      <w:pPr>
        <w:spacing w:line="360" w:lineRule="auto"/>
        <w:ind w:firstLine="709"/>
        <w:jc w:val="both"/>
        <w:rPr>
          <w:sz w:val="28"/>
          <w:szCs w:val="28"/>
        </w:rPr>
      </w:pPr>
    </w:p>
    <w:p w:rsidR="000E49E5" w:rsidRPr="009B56C2" w:rsidRDefault="000E49E5" w:rsidP="009B56C2">
      <w:pPr>
        <w:pStyle w:val="11"/>
        <w:ind w:firstLine="709"/>
      </w:pPr>
      <w:r w:rsidRPr="009B56C2">
        <w:t>Соответственно этапам решения педагогической задачи вне зависимости от их содержания и временных рамок можно различать взаимосвязанные общие и частные технологии. К общим относятся технологии конструирования, например процесса обучения и его осуществления. Частные - это технологии решения таких задач обучения и воспитания, как педагогическое стимулирование деятельности учащихся, контроль и оценка ее результатов, и более конкретных - типа анализа учебной ситуации, организации начала урока и др.</w:t>
      </w:r>
    </w:p>
    <w:p w:rsidR="000E49E5" w:rsidRPr="009B56C2" w:rsidRDefault="000E49E5" w:rsidP="009B56C2">
      <w:pPr>
        <w:pStyle w:val="11"/>
        <w:ind w:firstLine="709"/>
      </w:pPr>
      <w:r w:rsidRPr="009B56C2">
        <w:t>Одним из решающих условий успешного протекания педагогического процесса является его конструирование, включающее в себя анализ, диагностику, определение прогноза и разработку проекта деятельности. На этом этапе решения педагогической задачи можно выделить тесно связанные между собой виды деятельности учителя, которые относительно независимо направлены на конструирование содержания, средств и программ действий своих и учащихся. Соответственно технологию конструирования педагогического процесса можно представить как единство технологии конструирования содержания (конструктивно-содержательная деятельность), конструирования материальных или материализованных средств (конструктивно-материальная) и конструирования деятельности (конструктивно-операциональная)</w:t>
      </w:r>
      <w:r w:rsidRPr="009B56C2">
        <w:rPr>
          <w:rStyle w:val="a8"/>
        </w:rPr>
        <w:footnoteReference w:id="3"/>
      </w:r>
      <w:r w:rsidRPr="009B56C2">
        <w:t>.</w:t>
      </w:r>
    </w:p>
    <w:p w:rsidR="003D6343" w:rsidRPr="009B56C2" w:rsidRDefault="003D6343" w:rsidP="009B56C2">
      <w:pPr>
        <w:pStyle w:val="11"/>
        <w:ind w:firstLine="709"/>
      </w:pPr>
      <w:r w:rsidRPr="009B56C2">
        <w:t>Технологию непосредственного осуществления педагогического процесса можно представить как совокупность последовательно реализуемых технологий передачи информации, организации учебно-познавательной и других видов развивающей деятельности, стимулирования активности воспитанников, регулирования и корригирования хода педагогического процесса, его текущего контроля. Центральное место среди них занимает технология организации деятельности, являющейся, по существу, реализацией замысла и проекта функционирования педагогического процесса.</w:t>
      </w:r>
    </w:p>
    <w:p w:rsidR="003D6343" w:rsidRPr="009B56C2" w:rsidRDefault="003D6343" w:rsidP="009B56C2">
      <w:pPr>
        <w:pStyle w:val="11"/>
        <w:ind w:firstLine="709"/>
      </w:pPr>
      <w:r w:rsidRPr="009B56C2">
        <w:t>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 постановка перед воспитанниками целей и разъяснение задач деятельности; создание условий для принятия задач деятельности коллективом и отдельными воспитанниками; применение отобранных методов, средств и приемов осуществления педагогического процесса; обеспечение взаимодействия субъектов педагогического процесса и создание условий для его эффективного протекания; использование необходимых приемов стимулирования активности учащихся; установление обратной связи и своевременная корректировка хода педагогического процесса.</w:t>
      </w:r>
    </w:p>
    <w:p w:rsidR="003D6343" w:rsidRPr="009B56C2" w:rsidRDefault="003D6343" w:rsidP="009B56C2">
      <w:pPr>
        <w:pStyle w:val="11"/>
        <w:ind w:firstLine="709"/>
      </w:pPr>
      <w:r w:rsidRPr="009B56C2">
        <w:t>Учет технологических требований и особенностей деятельности детей, которую предстоит организовать, определяет специфику относительно самостоятельных технологий организации развивающих видов деятельности детей.</w:t>
      </w:r>
    </w:p>
    <w:p w:rsidR="003D6343" w:rsidRPr="009B56C2" w:rsidRDefault="003D6343" w:rsidP="009B56C2">
      <w:pPr>
        <w:pStyle w:val="11"/>
        <w:ind w:firstLine="709"/>
      </w:pPr>
      <w:r w:rsidRPr="009B56C2">
        <w:t>В организации учебно-познавательной деятельности учащихся решающее значение имеет технология обучения их решению задач разных типов. Характерно при этом, что количество решенных задач для научения знаниям, умениям и мышлению не имеет принципиального значения.</w:t>
      </w:r>
    </w:p>
    <w:p w:rsidR="003D6343" w:rsidRPr="009B56C2" w:rsidRDefault="003D6343" w:rsidP="009B56C2">
      <w:pPr>
        <w:pStyle w:val="11"/>
        <w:ind w:firstLine="709"/>
      </w:pPr>
      <w:r w:rsidRPr="009B56C2">
        <w:t>В целостной технологии организации учебно-познавательной деятельности, по существу сводящейся к управлению процессами решения учащимися учебных задач, важным элементом является обучение их культуре определения понятий. В ходе этой работы учащиеся начинают понимать организующую роль определений в осмысливании предмета в целом</w:t>
      </w:r>
      <w:r w:rsidRPr="009B56C2">
        <w:rPr>
          <w:rStyle w:val="a8"/>
        </w:rPr>
        <w:footnoteReference w:id="4"/>
      </w:r>
      <w:r w:rsidRPr="009B56C2">
        <w:t>.</w:t>
      </w:r>
    </w:p>
    <w:p w:rsidR="003D6343" w:rsidRPr="009B56C2" w:rsidRDefault="003D6343" w:rsidP="009B56C2">
      <w:pPr>
        <w:pStyle w:val="11"/>
        <w:ind w:firstLine="709"/>
      </w:pPr>
      <w:r w:rsidRPr="009B56C2">
        <w:t>Универсальным исходным методом и основой технологии организации развивающих видов деятельности является педагогическое требование. Педагогическое требование не утрачивает своего назначения в связи с изменением самой философии образования, поскольку всецело согласуется с принципом приоритета субъект - субъектных отношений в общем объеме отношений педагогического процесса. Овладевая конкретной технологией организации развивающих видов деятельности детей, важно иметь в виду, что педагогическое требование в своем развитии должно проходить закономерный ряд ступеней: от первичного к исходному, от него к требованию-правилу, далее к требованию-норме и в завершение перерастать в требование-принцип</w:t>
      </w:r>
    </w:p>
    <w:p w:rsidR="003D6343" w:rsidRPr="009B56C2" w:rsidRDefault="003D6343" w:rsidP="009B56C2">
      <w:pPr>
        <w:pStyle w:val="11"/>
        <w:ind w:firstLine="709"/>
      </w:pPr>
      <w:r w:rsidRPr="009B56C2">
        <w:t>Технология организации развивающей деятельности школьников по типу рефлексивного управления в отличие от авторитарного предполагает постановку воспитанника в позицию активного субъекта познания, общения, труда и социального оценивания, осуществляемых в общей системе коллективной работы; развитие способности ученика к самоуправлению (саморегуляции, самоорганизации, самоконтролю собственной деятельности); организацию педагогического процесса как решение учебно-познавательных и других задач (проблем) на основе творческого взаимодействия (диалога) педагогов и воспитанников.</w:t>
      </w:r>
    </w:p>
    <w:p w:rsidR="003D6343" w:rsidRPr="009B56C2" w:rsidRDefault="003D6343" w:rsidP="009B56C2">
      <w:pPr>
        <w:spacing w:line="360" w:lineRule="auto"/>
        <w:ind w:firstLine="709"/>
        <w:jc w:val="both"/>
        <w:rPr>
          <w:sz w:val="28"/>
          <w:szCs w:val="28"/>
        </w:rPr>
      </w:pPr>
    </w:p>
    <w:p w:rsidR="003D6343" w:rsidRPr="009B56C2" w:rsidRDefault="009B56C2" w:rsidP="009B56C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30762446"/>
      <w:bookmarkStart w:id="9" w:name="_Toc130901928"/>
      <w:r w:rsidRPr="009B56C2">
        <w:rPr>
          <w:rFonts w:ascii="Times New Roman" w:hAnsi="Times New Roman" w:cs="Times New Roman"/>
          <w:sz w:val="28"/>
          <w:szCs w:val="28"/>
        </w:rPr>
        <w:t>3</w:t>
      </w:r>
      <w:r w:rsidR="003D6343" w:rsidRPr="009B56C2">
        <w:rPr>
          <w:rFonts w:ascii="Times New Roman" w:hAnsi="Times New Roman" w:cs="Times New Roman"/>
          <w:sz w:val="28"/>
          <w:szCs w:val="28"/>
        </w:rPr>
        <w:t xml:space="preserve"> Технология педагогического общения</w:t>
      </w:r>
      <w:bookmarkEnd w:id="8"/>
      <w:bookmarkEnd w:id="9"/>
    </w:p>
    <w:p w:rsidR="003D6343" w:rsidRPr="009B56C2" w:rsidRDefault="003D6343" w:rsidP="009B56C2">
      <w:pPr>
        <w:spacing w:line="360" w:lineRule="auto"/>
        <w:ind w:firstLine="709"/>
        <w:jc w:val="both"/>
        <w:rPr>
          <w:sz w:val="28"/>
          <w:szCs w:val="28"/>
        </w:rPr>
      </w:pPr>
    </w:p>
    <w:p w:rsidR="003D6343" w:rsidRPr="009B56C2" w:rsidRDefault="003D6343" w:rsidP="009B56C2">
      <w:pPr>
        <w:pStyle w:val="11"/>
        <w:ind w:firstLine="709"/>
      </w:pPr>
      <w:r w:rsidRPr="009B56C2">
        <w:t>Продуктивность педагогической деятельности во многом предопределяется уровнем овладения учителем технологией педагогического общения. Анализ педагогической практики показывает, что многие серьезные затруднения в решении задач обучения и воспитания возникают из-за неумения учителя правильно организовать общение с детьми. Какие бы классификации методов обучения и воспитания ни предлагались, воздействие педагога на личность школьника осуществляется только через живое и непосредственное общение с воспитанниками.</w:t>
      </w:r>
    </w:p>
    <w:p w:rsidR="003D6343" w:rsidRPr="009B56C2" w:rsidRDefault="003D6343" w:rsidP="009B56C2">
      <w:pPr>
        <w:pStyle w:val="11"/>
        <w:ind w:firstLine="709"/>
      </w:pPr>
      <w:r w:rsidRPr="009B56C2">
        <w:t>Воспитание будет эффективным в том случае, если у ребенка вызвано положительное отношение к тому, что мы хотим у него воспитать. При этом то или иное отношение всегда формируется через сложившийся механизм общения. Вот почему перед каждым учителем стоит задача овладения технологией педагогического общения. Незнание технологии приводит к тому, что коммуникативные действия осуществляются путем проб и ошибок</w:t>
      </w:r>
      <w:r w:rsidR="000B4528" w:rsidRPr="009B56C2">
        <w:rPr>
          <w:rStyle w:val="a8"/>
        </w:rPr>
        <w:footnoteReference w:id="5"/>
      </w:r>
      <w:r w:rsidRPr="009B56C2">
        <w:t>.</w:t>
      </w:r>
    </w:p>
    <w:p w:rsidR="000B4528" w:rsidRPr="009B56C2" w:rsidRDefault="000B4528" w:rsidP="009B56C2">
      <w:pPr>
        <w:pStyle w:val="11"/>
        <w:ind w:firstLine="709"/>
      </w:pPr>
      <w:r w:rsidRPr="009B56C2">
        <w:t>Педагогическое общение имеет динамику, соответствующую логике педагогического процесса (замысел, воплощение замысла, анализ и оценка). Отсюда и его стадии:</w:t>
      </w:r>
    </w:p>
    <w:p w:rsidR="000B4528" w:rsidRPr="009B56C2" w:rsidRDefault="000B4528" w:rsidP="009B56C2">
      <w:pPr>
        <w:pStyle w:val="11"/>
        <w:numPr>
          <w:ilvl w:val="0"/>
          <w:numId w:val="2"/>
        </w:numPr>
        <w:ind w:left="0" w:firstLine="709"/>
      </w:pPr>
      <w:r w:rsidRPr="009B56C2">
        <w:t>моделирование предстоящего общения в процессе подготовки к уроку или мероприятию (прогностический этап);</w:t>
      </w:r>
    </w:p>
    <w:p w:rsidR="000B4528" w:rsidRPr="009B56C2" w:rsidRDefault="000B4528" w:rsidP="009B56C2">
      <w:pPr>
        <w:pStyle w:val="11"/>
        <w:numPr>
          <w:ilvl w:val="0"/>
          <w:numId w:val="2"/>
        </w:numPr>
        <w:ind w:left="0" w:firstLine="709"/>
      </w:pPr>
      <w:r w:rsidRPr="009B56C2">
        <w:t>организация непосредственного общения (начальный период общения) – «коммуникативная атака»;</w:t>
      </w:r>
    </w:p>
    <w:p w:rsidR="000B4528" w:rsidRPr="009B56C2" w:rsidRDefault="000B4528" w:rsidP="009B56C2">
      <w:pPr>
        <w:pStyle w:val="11"/>
        <w:numPr>
          <w:ilvl w:val="0"/>
          <w:numId w:val="2"/>
        </w:numPr>
        <w:ind w:left="0" w:firstLine="709"/>
      </w:pPr>
      <w:r w:rsidRPr="009B56C2">
        <w:t>управление общением в педагогическом процессе;</w:t>
      </w:r>
    </w:p>
    <w:p w:rsidR="000B4528" w:rsidRPr="009B56C2" w:rsidRDefault="000B4528" w:rsidP="009B56C2">
      <w:pPr>
        <w:pStyle w:val="11"/>
        <w:numPr>
          <w:ilvl w:val="0"/>
          <w:numId w:val="2"/>
        </w:numPr>
        <w:ind w:left="0" w:firstLine="709"/>
      </w:pPr>
      <w:r w:rsidRPr="009B56C2">
        <w:t>анализ осуществленной технологии общения и моделирование новой для решения другой педагогической задачи.</w:t>
      </w:r>
    </w:p>
    <w:p w:rsidR="000B4528" w:rsidRPr="009B56C2" w:rsidRDefault="000B4528" w:rsidP="009B56C2">
      <w:pPr>
        <w:pStyle w:val="11"/>
        <w:ind w:firstLine="709"/>
      </w:pPr>
      <w:r w:rsidRPr="009B56C2">
        <w:t>Названные стадии характеризуют поэтапное развертывание педагогического общения.</w:t>
      </w:r>
    </w:p>
    <w:p w:rsidR="000B4528" w:rsidRPr="009B56C2" w:rsidRDefault="000B4528" w:rsidP="009B56C2">
      <w:pPr>
        <w:pStyle w:val="11"/>
        <w:ind w:firstLine="709"/>
      </w:pPr>
      <w:r w:rsidRPr="009B56C2">
        <w:t>Первая стадия педагогического общения - его моделирование - связана с осуществлением своеобразного планирования коммуникативной структуры взаимодействия, адекватной педагогическим задачам, сложившейся ситуации, индивидуальности педагога, особенностям отдельных учащихся и класса в целом.</w:t>
      </w:r>
    </w:p>
    <w:p w:rsidR="000B4528" w:rsidRPr="009B56C2" w:rsidRDefault="000B4528" w:rsidP="009B56C2">
      <w:pPr>
        <w:pStyle w:val="11"/>
        <w:ind w:firstLine="709"/>
      </w:pPr>
      <w:r w:rsidRPr="009B56C2">
        <w:t>Вторая стадия педагогического общения предполагает организацию непосредственного общения, во время которого педагог берет на себя инициативу, позволяющую ему иметь некоторое преимущество в управлении общением. С этой целью осуществляется ориентировка в условиях предстоящего общения, которая может включать такие моменты, как осознание педагогом стиля собственного общения с учащимися; мысленное восстановление опыта его общения с данным классом; уточнение стиля общения в новых коммуникативных условиях. Здесь происходит и конкретизация объекта общения. Обычно в качестве объекта общения выступает класс в целом. Однако в зависимости от конкретных педагогических задач коммуникативное внимание педагога может сосредоточиваться на группе детей или на отдельном воспитаннике.</w:t>
      </w:r>
    </w:p>
    <w:p w:rsidR="000B4528" w:rsidRPr="009B56C2" w:rsidRDefault="000B4528" w:rsidP="009B56C2">
      <w:pPr>
        <w:pStyle w:val="11"/>
        <w:ind w:firstLine="709"/>
      </w:pPr>
      <w:r w:rsidRPr="009B56C2">
        <w:t>Третья стадия педагогического общения - управление общением, суть которого состоит в коммуникативном обеспечении применяемых методов воздействия. Управление общением складывается из конкретизации модели общения, уточнения условий и структуры общения, осуществления непосредственного общения.</w:t>
      </w:r>
    </w:p>
    <w:p w:rsidR="000B4528" w:rsidRPr="009B56C2" w:rsidRDefault="000B4528" w:rsidP="009B56C2">
      <w:pPr>
        <w:pStyle w:val="11"/>
        <w:ind w:firstLine="709"/>
      </w:pPr>
      <w:r w:rsidRPr="009B56C2">
        <w:t>Основным условием управления общением является инициативность педагога, которая позволяет решать ряд стратегических и тактических задач: обеспечить руководство процессом, создать эмоциональную атмосферу и др.</w:t>
      </w:r>
    </w:p>
    <w:p w:rsidR="000B4528" w:rsidRPr="009B56C2" w:rsidRDefault="000B4528" w:rsidP="009B56C2">
      <w:pPr>
        <w:pStyle w:val="11"/>
        <w:ind w:firstLine="709"/>
      </w:pPr>
      <w:r w:rsidRPr="009B56C2">
        <w:t>Четвертая стадия - анализ хода и результатов осуществленной технологии педагогического общения. Она чаще всего называется стадией обратной связи в общении и по своему содержанию и технологии реализации соответствует заключительному этапу решения коммуникативной задачи. Без обратной связи рефлексивный момент не только ухудшается, но и может стать неадекватным. Главное назначение этой стадии - диагностически-коррекционное</w:t>
      </w:r>
      <w:r w:rsidRPr="009B56C2">
        <w:rPr>
          <w:rStyle w:val="a8"/>
        </w:rPr>
        <w:footnoteReference w:id="6"/>
      </w:r>
      <w:r w:rsidRPr="009B56C2">
        <w:t>.</w:t>
      </w:r>
    </w:p>
    <w:p w:rsidR="000B4528" w:rsidRPr="009B56C2" w:rsidRDefault="000B4528" w:rsidP="009B56C2">
      <w:pPr>
        <w:pStyle w:val="11"/>
        <w:ind w:firstLine="709"/>
      </w:pPr>
      <w:r w:rsidRPr="009B56C2">
        <w:t>Представленная логика и этапность процесса педагогического общения в реальной педагогической деятельности может быть и иной. Некоторые этапы могут быть свернутыми или недостаточно четко проявленными, а иногда, напротив, чрезмерно растянутыми. Однако представленная логика раскрывает наиболее типичные ситуации, складывающиеся в процессе педагогического общения.</w:t>
      </w:r>
    </w:p>
    <w:p w:rsidR="003D6343" w:rsidRPr="009B56C2" w:rsidRDefault="003D6343" w:rsidP="009B56C2">
      <w:pPr>
        <w:pStyle w:val="11"/>
        <w:ind w:firstLine="709"/>
      </w:pPr>
    </w:p>
    <w:p w:rsidR="000E49E5" w:rsidRPr="009B56C2" w:rsidRDefault="000E49E5" w:rsidP="009B56C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C2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0" w:name="_Toc130762447"/>
      <w:bookmarkStart w:id="11" w:name="_Toc130901929"/>
      <w:r w:rsidRPr="009B56C2">
        <w:rPr>
          <w:rFonts w:ascii="Times New Roman" w:hAnsi="Times New Roman" w:cs="Times New Roman"/>
          <w:sz w:val="28"/>
          <w:szCs w:val="28"/>
        </w:rPr>
        <w:t>Заключение</w:t>
      </w:r>
      <w:bookmarkEnd w:id="10"/>
      <w:bookmarkEnd w:id="11"/>
    </w:p>
    <w:p w:rsidR="000E49E5" w:rsidRPr="009B56C2" w:rsidRDefault="000E49E5" w:rsidP="009B56C2">
      <w:pPr>
        <w:spacing w:line="360" w:lineRule="auto"/>
        <w:ind w:firstLine="709"/>
        <w:jc w:val="both"/>
        <w:rPr>
          <w:sz w:val="28"/>
          <w:szCs w:val="28"/>
        </w:rPr>
      </w:pPr>
    </w:p>
    <w:p w:rsidR="000E49E5" w:rsidRPr="009B56C2" w:rsidRDefault="000E49E5" w:rsidP="009B56C2">
      <w:pPr>
        <w:pStyle w:val="11"/>
        <w:ind w:firstLine="709"/>
      </w:pPr>
      <w:r w:rsidRPr="009B56C2">
        <w:t>Таким образом, в соответствии с целостным подходом при разработке и реализации проекта педагогического процесса как системы необходимо стремиться к обеспечению органичного единства всех его компонентов, имея в виду, что изменения в одном из них автоматически вызывают изменения других. Педагогическая технология в отличие от методики предполагает разработку содержания и способов организации деятельности самих воспитанников. Она требует диагностического целеобразования и объективного контроля качества педагогического процесса, направленного на развитие личности школьников в целом.</w:t>
      </w:r>
    </w:p>
    <w:p w:rsidR="000E49E5" w:rsidRDefault="000B4528" w:rsidP="009B56C2">
      <w:pPr>
        <w:pStyle w:val="11"/>
        <w:ind w:firstLine="709"/>
        <w:rPr>
          <w:lang w:val="en-US"/>
        </w:rPr>
      </w:pPr>
      <w:r w:rsidRPr="009B56C2">
        <w:t>Функция технологии - в переносе опыта, использовании его другими, поэтому она изначально должна лишаться личностного оттенка ее разработчика. Состав технологии - не совокупность методов, а прописанность шагов деятельности, приводящих к нужному результату, что возможно при опоре на объективные устойчивые связи сторон педагогического процесса. Чтобы сделать возможным перенос опыта, шаги деятельности педагога и обучаемого должны быть прописаны не только конкретно-предметно, но и абстрагировано, в обобщенном виде.</w:t>
      </w:r>
    </w:p>
    <w:p w:rsidR="009B56C2" w:rsidRPr="009B56C2" w:rsidRDefault="009B56C2" w:rsidP="009B56C2">
      <w:pPr>
        <w:pStyle w:val="11"/>
        <w:ind w:firstLine="709"/>
        <w:rPr>
          <w:lang w:val="en-US"/>
        </w:rPr>
      </w:pPr>
    </w:p>
    <w:p w:rsidR="000E49E5" w:rsidRPr="009B56C2" w:rsidRDefault="00C00E1A" w:rsidP="009B56C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C2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2" w:name="_Toc130762448"/>
      <w:bookmarkStart w:id="13" w:name="_Toc130901930"/>
      <w:r w:rsidRPr="009B56C2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2"/>
      <w:bookmarkEnd w:id="13"/>
    </w:p>
    <w:p w:rsidR="00C00E1A" w:rsidRPr="009B56C2" w:rsidRDefault="00C00E1A" w:rsidP="009B56C2">
      <w:pPr>
        <w:tabs>
          <w:tab w:val="left" w:pos="513"/>
        </w:tabs>
        <w:spacing w:line="360" w:lineRule="auto"/>
        <w:rPr>
          <w:sz w:val="28"/>
          <w:szCs w:val="28"/>
        </w:rPr>
      </w:pPr>
    </w:p>
    <w:p w:rsidR="00C00E1A" w:rsidRPr="009B56C2" w:rsidRDefault="00C00E1A" w:rsidP="009B56C2">
      <w:pPr>
        <w:pStyle w:val="11"/>
        <w:numPr>
          <w:ilvl w:val="0"/>
          <w:numId w:val="4"/>
        </w:numPr>
        <w:tabs>
          <w:tab w:val="left" w:pos="513"/>
        </w:tabs>
        <w:ind w:left="0" w:firstLine="0"/>
        <w:jc w:val="left"/>
      </w:pPr>
      <w:r w:rsidRPr="009B56C2">
        <w:t>Беспалъко В. П. Слагаемые педагогической технологии. - М.: Просвещение, 1999.</w:t>
      </w:r>
    </w:p>
    <w:p w:rsidR="00C00E1A" w:rsidRPr="009B56C2" w:rsidRDefault="00C00E1A" w:rsidP="009B56C2">
      <w:pPr>
        <w:pStyle w:val="11"/>
        <w:numPr>
          <w:ilvl w:val="0"/>
          <w:numId w:val="4"/>
        </w:numPr>
        <w:tabs>
          <w:tab w:val="left" w:pos="513"/>
        </w:tabs>
        <w:ind w:left="0" w:firstLine="0"/>
        <w:jc w:val="left"/>
      </w:pPr>
      <w:r w:rsidRPr="009B56C2">
        <w:t>Кан-Калик В. А., Никандров И. Д. Педагогическое творчество. - М.: Педагогика, 1990.</w:t>
      </w:r>
    </w:p>
    <w:p w:rsidR="00C00E1A" w:rsidRPr="009B56C2" w:rsidRDefault="00C00E1A" w:rsidP="009B56C2">
      <w:pPr>
        <w:pStyle w:val="11"/>
        <w:numPr>
          <w:ilvl w:val="0"/>
          <w:numId w:val="4"/>
        </w:numPr>
        <w:tabs>
          <w:tab w:val="left" w:pos="513"/>
        </w:tabs>
        <w:ind w:left="0" w:firstLine="0"/>
        <w:jc w:val="left"/>
      </w:pPr>
      <w:r w:rsidRPr="009B56C2">
        <w:t>Котова И. Б., Шиянов Е. Н. Педагогическое взаимодействие. - Ростов-на-Дону: Феникс, 2005.</w:t>
      </w:r>
    </w:p>
    <w:p w:rsidR="00C00E1A" w:rsidRPr="009B56C2" w:rsidRDefault="00C00E1A" w:rsidP="009B56C2">
      <w:pPr>
        <w:pStyle w:val="11"/>
        <w:numPr>
          <w:ilvl w:val="0"/>
          <w:numId w:val="4"/>
        </w:numPr>
        <w:tabs>
          <w:tab w:val="left" w:pos="513"/>
        </w:tabs>
        <w:ind w:left="0" w:firstLine="0"/>
        <w:jc w:val="left"/>
      </w:pPr>
      <w:r w:rsidRPr="009B56C2">
        <w:t>Сластенин В.А. Педагогика / В. А. Сластенин, И. Ф. Исаев, Е. Н. Шиянов. - М.: Академия, 2002.</w:t>
      </w:r>
    </w:p>
    <w:p w:rsidR="00C00E1A" w:rsidRPr="009B56C2" w:rsidRDefault="00C00E1A" w:rsidP="009B56C2">
      <w:pPr>
        <w:pStyle w:val="11"/>
        <w:numPr>
          <w:ilvl w:val="0"/>
          <w:numId w:val="4"/>
        </w:numPr>
        <w:tabs>
          <w:tab w:val="left" w:pos="513"/>
        </w:tabs>
        <w:ind w:left="0" w:firstLine="0"/>
        <w:jc w:val="left"/>
      </w:pPr>
      <w:r w:rsidRPr="009B56C2">
        <w:t>Степанов Р.И. Технологический подход к гуманизации образования. // Наука и образование. – 2003. - №3.</w:t>
      </w:r>
    </w:p>
    <w:p w:rsidR="00C00E1A" w:rsidRPr="009B56C2" w:rsidRDefault="00C00E1A" w:rsidP="009B56C2">
      <w:pPr>
        <w:pStyle w:val="11"/>
        <w:numPr>
          <w:ilvl w:val="0"/>
          <w:numId w:val="4"/>
        </w:numPr>
        <w:tabs>
          <w:tab w:val="left" w:pos="513"/>
        </w:tabs>
        <w:ind w:left="0" w:firstLine="0"/>
        <w:jc w:val="left"/>
      </w:pPr>
      <w:r w:rsidRPr="009B56C2">
        <w:t>Шевченко С.Д. Школьный урок: Как научить каждого. – М.: ВЛАДОС, 2004.</w:t>
      </w:r>
      <w:bookmarkStart w:id="14" w:name="_GoBack"/>
      <w:bookmarkEnd w:id="14"/>
    </w:p>
    <w:sectPr w:rsidR="00C00E1A" w:rsidRPr="009B56C2" w:rsidSect="009B56C2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2E" w:rsidRDefault="008B502E">
      <w:r>
        <w:separator/>
      </w:r>
    </w:p>
  </w:endnote>
  <w:endnote w:type="continuationSeparator" w:id="0">
    <w:p w:rsidR="008B502E" w:rsidRDefault="008B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2E" w:rsidRDefault="008B502E">
      <w:r>
        <w:separator/>
      </w:r>
    </w:p>
  </w:footnote>
  <w:footnote w:type="continuationSeparator" w:id="0">
    <w:p w:rsidR="008B502E" w:rsidRDefault="008B502E">
      <w:r>
        <w:continuationSeparator/>
      </w:r>
    </w:p>
  </w:footnote>
  <w:footnote w:id="1">
    <w:p w:rsidR="008B502E" w:rsidRDefault="000E49E5">
      <w:pPr>
        <w:pStyle w:val="a6"/>
      </w:pPr>
      <w:r>
        <w:rPr>
          <w:rStyle w:val="a8"/>
        </w:rPr>
        <w:footnoteRef/>
      </w:r>
      <w:r>
        <w:t xml:space="preserve"> Беспалъко В. П. Слагаемые педагогической технологии. - М.: Просвещение, 1999.</w:t>
      </w:r>
    </w:p>
  </w:footnote>
  <w:footnote w:id="2">
    <w:p w:rsidR="008B502E" w:rsidRDefault="000776D1" w:rsidP="000776D1">
      <w:pPr>
        <w:pStyle w:val="a6"/>
      </w:pPr>
      <w:r>
        <w:rPr>
          <w:rStyle w:val="a8"/>
        </w:rPr>
        <w:footnoteRef/>
      </w:r>
      <w:r>
        <w:t xml:space="preserve"> Степанов Р.И. Технологический подход к гуманизации образования. // Наука и образование. – 2003. - №3.</w:t>
      </w:r>
    </w:p>
  </w:footnote>
  <w:footnote w:id="3">
    <w:p w:rsidR="008B502E" w:rsidRDefault="000E49E5">
      <w:pPr>
        <w:pStyle w:val="a6"/>
      </w:pPr>
      <w:r>
        <w:rPr>
          <w:rStyle w:val="a8"/>
        </w:rPr>
        <w:footnoteRef/>
      </w:r>
      <w:r>
        <w:t xml:space="preserve"> Кан-Калик В. А., Никандров И. Д. Педагогическое творчество. - М.: Педагогика, 1990.</w:t>
      </w:r>
    </w:p>
  </w:footnote>
  <w:footnote w:id="4">
    <w:p w:rsidR="008B502E" w:rsidRDefault="003D6343">
      <w:pPr>
        <w:pStyle w:val="a6"/>
      </w:pPr>
      <w:r>
        <w:rPr>
          <w:rStyle w:val="a8"/>
        </w:rPr>
        <w:footnoteRef/>
      </w:r>
      <w:r>
        <w:t xml:space="preserve"> Шевченко С.Д. Школьный урок: Как научить каждого. – М.: ВЛАДОС, 2004.</w:t>
      </w:r>
    </w:p>
  </w:footnote>
  <w:footnote w:id="5">
    <w:p w:rsidR="008B502E" w:rsidRDefault="000B4528">
      <w:pPr>
        <w:pStyle w:val="a6"/>
      </w:pPr>
      <w:r>
        <w:rPr>
          <w:rStyle w:val="a8"/>
        </w:rPr>
        <w:footnoteRef/>
      </w:r>
      <w:r>
        <w:t xml:space="preserve"> Сластенин В.А. Педагогика / В. А. Сластенин, И. Ф. Исаев, Е. Н. Шиянов. - М.: Академия, 2002.</w:t>
      </w:r>
    </w:p>
  </w:footnote>
  <w:footnote w:id="6">
    <w:p w:rsidR="008B502E" w:rsidRDefault="000B4528" w:rsidP="000B4528">
      <w:r w:rsidRPr="000B4528">
        <w:rPr>
          <w:rStyle w:val="a8"/>
          <w:sz w:val="20"/>
          <w:szCs w:val="20"/>
        </w:rPr>
        <w:footnoteRef/>
      </w:r>
      <w:r w:rsidRPr="000B4528">
        <w:rPr>
          <w:sz w:val="20"/>
          <w:szCs w:val="20"/>
        </w:rPr>
        <w:t xml:space="preserve"> Котова И. Б., Шиянов Е. Н. Педагогическое взаимодействие. - Ростов-на-Дону</w:t>
      </w:r>
      <w:r>
        <w:rPr>
          <w:sz w:val="20"/>
          <w:szCs w:val="20"/>
        </w:rPr>
        <w:t>: Феникс</w:t>
      </w:r>
      <w:r w:rsidRPr="000B4528">
        <w:rPr>
          <w:sz w:val="20"/>
          <w:szCs w:val="20"/>
        </w:rPr>
        <w:t xml:space="preserve">, </w:t>
      </w:r>
      <w:r>
        <w:rPr>
          <w:sz w:val="20"/>
          <w:szCs w:val="20"/>
        </w:rPr>
        <w:t>2005.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1C70"/>
    <w:multiLevelType w:val="hybridMultilevel"/>
    <w:tmpl w:val="503097B4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5412AA"/>
    <w:multiLevelType w:val="hybridMultilevel"/>
    <w:tmpl w:val="8C82D564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5212547"/>
    <w:multiLevelType w:val="hybridMultilevel"/>
    <w:tmpl w:val="8CB0B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F4573"/>
    <w:multiLevelType w:val="hybridMultilevel"/>
    <w:tmpl w:val="FB3A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4C8"/>
    <w:rsid w:val="000776D1"/>
    <w:rsid w:val="000B4528"/>
    <w:rsid w:val="000E49E5"/>
    <w:rsid w:val="00120DAD"/>
    <w:rsid w:val="00130066"/>
    <w:rsid w:val="0018681A"/>
    <w:rsid w:val="003D6343"/>
    <w:rsid w:val="004514C8"/>
    <w:rsid w:val="00462E9D"/>
    <w:rsid w:val="00472698"/>
    <w:rsid w:val="004A1F6E"/>
    <w:rsid w:val="00633480"/>
    <w:rsid w:val="00750483"/>
    <w:rsid w:val="008B502E"/>
    <w:rsid w:val="009035F8"/>
    <w:rsid w:val="009B56C2"/>
    <w:rsid w:val="009D364D"/>
    <w:rsid w:val="00A82E23"/>
    <w:rsid w:val="00B3699F"/>
    <w:rsid w:val="00C00E1A"/>
    <w:rsid w:val="00C230AA"/>
    <w:rsid w:val="00C82592"/>
    <w:rsid w:val="00CA118D"/>
    <w:rsid w:val="00DD2ECF"/>
    <w:rsid w:val="00DE1589"/>
    <w:rsid w:val="00F05C44"/>
    <w:rsid w:val="00F1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AB9ED1-9C61-4C0B-9D98-C79723D3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51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uiPriority w:val="99"/>
    <w:rsid w:val="00B3699F"/>
    <w:pPr>
      <w:spacing w:line="360" w:lineRule="auto"/>
      <w:jc w:val="both"/>
    </w:pPr>
    <w:rPr>
      <w:sz w:val="28"/>
      <w:szCs w:val="28"/>
    </w:rPr>
  </w:style>
  <w:style w:type="paragraph" w:customStyle="1" w:styleId="2">
    <w:name w:val="Стиль2"/>
    <w:basedOn w:val="1"/>
    <w:next w:val="1"/>
    <w:uiPriority w:val="99"/>
    <w:rsid w:val="004A1F6E"/>
    <w:pPr>
      <w:spacing w:line="360" w:lineRule="auto"/>
      <w:jc w:val="center"/>
    </w:pPr>
  </w:style>
  <w:style w:type="paragraph" w:styleId="a3">
    <w:name w:val="header"/>
    <w:basedOn w:val="a"/>
    <w:link w:val="a4"/>
    <w:uiPriority w:val="99"/>
    <w:rsid w:val="004514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514C8"/>
  </w:style>
  <w:style w:type="paragraph" w:styleId="a6">
    <w:name w:val="footnote text"/>
    <w:basedOn w:val="a"/>
    <w:link w:val="a7"/>
    <w:uiPriority w:val="99"/>
    <w:semiHidden/>
    <w:rsid w:val="000E49E5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0E49E5"/>
    <w:rPr>
      <w:vertAlign w:val="superscript"/>
    </w:rPr>
  </w:style>
  <w:style w:type="paragraph" w:styleId="31">
    <w:name w:val="toc 3"/>
    <w:basedOn w:val="a"/>
    <w:next w:val="a"/>
    <w:autoRedefine/>
    <w:uiPriority w:val="99"/>
    <w:semiHidden/>
    <w:rsid w:val="009B56C2"/>
    <w:pPr>
      <w:tabs>
        <w:tab w:val="right" w:leader="dot" w:pos="9628"/>
      </w:tabs>
      <w:spacing w:line="360" w:lineRule="auto"/>
    </w:pPr>
  </w:style>
  <w:style w:type="character" w:styleId="a9">
    <w:name w:val="Hyperlink"/>
    <w:uiPriority w:val="99"/>
    <w:rsid w:val="009D364D"/>
    <w:rPr>
      <w:color w:val="0000FF"/>
      <w:u w:val="single"/>
    </w:rPr>
  </w:style>
  <w:style w:type="paragraph" w:styleId="aa">
    <w:name w:val="Normal (Web)"/>
    <w:basedOn w:val="a"/>
    <w:uiPriority w:val="99"/>
    <w:rsid w:val="000776D1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77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D2ECF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9B56C2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Irina</cp:lastModifiedBy>
  <cp:revision>2</cp:revision>
  <cp:lastPrinted>2006-03-23T16:22:00Z</cp:lastPrinted>
  <dcterms:created xsi:type="dcterms:W3CDTF">2014-08-11T13:59:00Z</dcterms:created>
  <dcterms:modified xsi:type="dcterms:W3CDTF">2014-08-11T13:59:00Z</dcterms:modified>
</cp:coreProperties>
</file>