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7FD0" w:rsidRPr="004A067A" w:rsidRDefault="00897FD0" w:rsidP="004A067A">
      <w:pPr>
        <w:spacing w:line="360" w:lineRule="auto"/>
        <w:ind w:firstLine="709"/>
        <w:jc w:val="center"/>
        <w:rPr>
          <w:sz w:val="28"/>
          <w:szCs w:val="28"/>
        </w:rPr>
      </w:pPr>
      <w:r w:rsidRPr="004A067A">
        <w:rPr>
          <w:sz w:val="28"/>
          <w:szCs w:val="28"/>
        </w:rPr>
        <w:t>БЕЛОРУССКИЙ  ГОСУДРАСТВЕННЫЙ УНИВЕРСИТЕТ ИНФОРМАТИКИ И РАДИОЭЛЕКТРОНИКИ</w:t>
      </w:r>
    </w:p>
    <w:p w:rsidR="00897FD0" w:rsidRPr="004A067A" w:rsidRDefault="00897FD0" w:rsidP="004A067A">
      <w:pPr>
        <w:spacing w:line="360" w:lineRule="auto"/>
        <w:ind w:firstLine="709"/>
        <w:jc w:val="center"/>
        <w:rPr>
          <w:sz w:val="28"/>
          <w:szCs w:val="28"/>
        </w:rPr>
      </w:pPr>
    </w:p>
    <w:p w:rsidR="00897FD0" w:rsidRPr="004A067A" w:rsidRDefault="00897FD0" w:rsidP="004A067A">
      <w:pPr>
        <w:spacing w:line="360" w:lineRule="auto"/>
        <w:ind w:firstLine="709"/>
        <w:jc w:val="center"/>
        <w:rPr>
          <w:sz w:val="28"/>
          <w:szCs w:val="28"/>
        </w:rPr>
      </w:pPr>
      <w:r w:rsidRPr="004A067A">
        <w:rPr>
          <w:sz w:val="28"/>
          <w:szCs w:val="28"/>
        </w:rPr>
        <w:t>Кафедра инженерной графики</w:t>
      </w:r>
    </w:p>
    <w:p w:rsidR="00897FD0" w:rsidRPr="004A067A" w:rsidRDefault="00897FD0" w:rsidP="004A067A">
      <w:pPr>
        <w:spacing w:line="360" w:lineRule="auto"/>
        <w:ind w:firstLine="709"/>
        <w:jc w:val="center"/>
        <w:rPr>
          <w:sz w:val="28"/>
          <w:szCs w:val="28"/>
        </w:rPr>
      </w:pPr>
    </w:p>
    <w:p w:rsidR="00897FD0" w:rsidRPr="004A067A" w:rsidRDefault="00897FD0" w:rsidP="004A067A">
      <w:pPr>
        <w:spacing w:line="360" w:lineRule="auto"/>
        <w:ind w:firstLine="709"/>
        <w:jc w:val="center"/>
        <w:rPr>
          <w:sz w:val="28"/>
          <w:szCs w:val="28"/>
        </w:rPr>
      </w:pPr>
    </w:p>
    <w:p w:rsidR="00897FD0" w:rsidRPr="004A067A" w:rsidRDefault="00897FD0" w:rsidP="004A067A">
      <w:pPr>
        <w:spacing w:line="360" w:lineRule="auto"/>
        <w:ind w:firstLine="709"/>
        <w:jc w:val="center"/>
        <w:rPr>
          <w:sz w:val="28"/>
          <w:szCs w:val="28"/>
        </w:rPr>
      </w:pPr>
    </w:p>
    <w:p w:rsidR="00897FD0" w:rsidRPr="004A067A" w:rsidRDefault="00897FD0" w:rsidP="004A067A">
      <w:pPr>
        <w:spacing w:line="360" w:lineRule="auto"/>
        <w:ind w:firstLine="709"/>
        <w:jc w:val="center"/>
        <w:rPr>
          <w:sz w:val="28"/>
          <w:szCs w:val="28"/>
        </w:rPr>
      </w:pPr>
    </w:p>
    <w:p w:rsidR="00897FD0" w:rsidRPr="004A067A" w:rsidRDefault="00897FD0" w:rsidP="004A067A">
      <w:pPr>
        <w:spacing w:line="360" w:lineRule="auto"/>
        <w:ind w:firstLine="709"/>
        <w:jc w:val="center"/>
        <w:rPr>
          <w:sz w:val="28"/>
          <w:szCs w:val="28"/>
        </w:rPr>
      </w:pPr>
    </w:p>
    <w:p w:rsidR="00897FD0" w:rsidRPr="004A067A" w:rsidRDefault="00897FD0" w:rsidP="004A067A">
      <w:pPr>
        <w:spacing w:line="360" w:lineRule="auto"/>
        <w:ind w:firstLine="709"/>
        <w:jc w:val="center"/>
        <w:rPr>
          <w:sz w:val="28"/>
          <w:szCs w:val="28"/>
        </w:rPr>
      </w:pPr>
    </w:p>
    <w:p w:rsidR="00897FD0" w:rsidRPr="004A067A" w:rsidRDefault="00897FD0" w:rsidP="004A067A">
      <w:pPr>
        <w:spacing w:line="360" w:lineRule="auto"/>
        <w:ind w:firstLine="709"/>
        <w:jc w:val="center"/>
        <w:rPr>
          <w:sz w:val="28"/>
          <w:szCs w:val="28"/>
        </w:rPr>
      </w:pPr>
      <w:r w:rsidRPr="004A067A">
        <w:rPr>
          <w:sz w:val="28"/>
          <w:szCs w:val="28"/>
        </w:rPr>
        <w:t>РЕФЕРАТ</w:t>
      </w:r>
    </w:p>
    <w:p w:rsidR="00897FD0" w:rsidRPr="004A067A" w:rsidRDefault="00897FD0" w:rsidP="004A067A">
      <w:pPr>
        <w:spacing w:line="360" w:lineRule="auto"/>
        <w:ind w:firstLine="709"/>
        <w:jc w:val="center"/>
        <w:rPr>
          <w:sz w:val="28"/>
          <w:szCs w:val="28"/>
        </w:rPr>
      </w:pPr>
      <w:r w:rsidRPr="004A067A">
        <w:rPr>
          <w:sz w:val="28"/>
          <w:szCs w:val="28"/>
        </w:rPr>
        <w:t>На тему:</w:t>
      </w:r>
    </w:p>
    <w:p w:rsidR="00897FD0" w:rsidRPr="004A067A" w:rsidRDefault="00897FD0" w:rsidP="004A067A">
      <w:pPr>
        <w:spacing w:line="360" w:lineRule="auto"/>
        <w:ind w:firstLine="709"/>
        <w:jc w:val="center"/>
        <w:rPr>
          <w:sz w:val="28"/>
          <w:szCs w:val="28"/>
        </w:rPr>
      </w:pPr>
    </w:p>
    <w:p w:rsidR="00897FD0" w:rsidRPr="004A067A" w:rsidRDefault="00897FD0" w:rsidP="004A067A">
      <w:pPr>
        <w:spacing w:line="360" w:lineRule="auto"/>
        <w:ind w:firstLine="709"/>
        <w:jc w:val="center"/>
        <w:rPr>
          <w:sz w:val="28"/>
          <w:szCs w:val="28"/>
        </w:rPr>
      </w:pPr>
    </w:p>
    <w:p w:rsidR="006C73A3" w:rsidRPr="004A067A" w:rsidRDefault="00897FD0" w:rsidP="004A067A">
      <w:pPr>
        <w:spacing w:line="360" w:lineRule="auto"/>
        <w:ind w:firstLine="709"/>
        <w:jc w:val="center"/>
        <w:rPr>
          <w:sz w:val="28"/>
          <w:szCs w:val="28"/>
        </w:rPr>
      </w:pPr>
      <w:r w:rsidRPr="004A067A">
        <w:rPr>
          <w:sz w:val="28"/>
          <w:szCs w:val="28"/>
        </w:rPr>
        <w:t>«</w:t>
      </w:r>
      <w:r w:rsidR="006C73A3" w:rsidRPr="004A067A">
        <w:rPr>
          <w:sz w:val="28"/>
          <w:szCs w:val="28"/>
        </w:rPr>
        <w:t>Передаточное отношение многоступенчатых передач</w:t>
      </w:r>
      <w:r w:rsidRPr="004A067A">
        <w:rPr>
          <w:sz w:val="28"/>
          <w:szCs w:val="28"/>
        </w:rPr>
        <w:t>»</w:t>
      </w:r>
    </w:p>
    <w:p w:rsidR="00897FD0" w:rsidRPr="004A067A" w:rsidRDefault="00897FD0" w:rsidP="004A067A">
      <w:pPr>
        <w:spacing w:line="360" w:lineRule="auto"/>
        <w:ind w:firstLine="709"/>
        <w:jc w:val="center"/>
        <w:rPr>
          <w:sz w:val="28"/>
          <w:szCs w:val="28"/>
        </w:rPr>
      </w:pPr>
    </w:p>
    <w:p w:rsidR="00897FD0" w:rsidRPr="004A067A" w:rsidRDefault="00897FD0" w:rsidP="004A067A">
      <w:pPr>
        <w:spacing w:line="360" w:lineRule="auto"/>
        <w:ind w:firstLine="709"/>
        <w:jc w:val="center"/>
        <w:rPr>
          <w:sz w:val="28"/>
          <w:szCs w:val="28"/>
        </w:rPr>
      </w:pPr>
    </w:p>
    <w:p w:rsidR="00897FD0" w:rsidRPr="004A067A" w:rsidRDefault="00897FD0" w:rsidP="004A067A">
      <w:pPr>
        <w:spacing w:line="360" w:lineRule="auto"/>
        <w:ind w:firstLine="709"/>
        <w:jc w:val="center"/>
        <w:rPr>
          <w:sz w:val="28"/>
          <w:szCs w:val="28"/>
        </w:rPr>
      </w:pPr>
    </w:p>
    <w:p w:rsidR="00897FD0" w:rsidRPr="004A067A" w:rsidRDefault="00897FD0" w:rsidP="004A067A">
      <w:pPr>
        <w:spacing w:line="360" w:lineRule="auto"/>
        <w:ind w:firstLine="709"/>
        <w:jc w:val="center"/>
        <w:rPr>
          <w:sz w:val="28"/>
          <w:szCs w:val="28"/>
        </w:rPr>
      </w:pPr>
    </w:p>
    <w:p w:rsidR="00897FD0" w:rsidRPr="004A067A" w:rsidRDefault="00897FD0" w:rsidP="004A067A">
      <w:pPr>
        <w:spacing w:line="360" w:lineRule="auto"/>
        <w:ind w:firstLine="709"/>
        <w:jc w:val="center"/>
        <w:rPr>
          <w:sz w:val="28"/>
          <w:szCs w:val="28"/>
        </w:rPr>
      </w:pPr>
    </w:p>
    <w:p w:rsidR="00897FD0" w:rsidRPr="004A067A" w:rsidRDefault="00897FD0" w:rsidP="004A067A">
      <w:pPr>
        <w:spacing w:line="360" w:lineRule="auto"/>
        <w:ind w:firstLine="709"/>
        <w:jc w:val="center"/>
        <w:rPr>
          <w:sz w:val="28"/>
          <w:szCs w:val="28"/>
        </w:rPr>
      </w:pPr>
    </w:p>
    <w:p w:rsidR="00897FD0" w:rsidRPr="004A067A" w:rsidRDefault="00897FD0" w:rsidP="004A067A">
      <w:pPr>
        <w:spacing w:line="360" w:lineRule="auto"/>
        <w:ind w:firstLine="709"/>
        <w:jc w:val="center"/>
        <w:rPr>
          <w:sz w:val="28"/>
          <w:szCs w:val="28"/>
        </w:rPr>
      </w:pPr>
    </w:p>
    <w:p w:rsidR="00897FD0" w:rsidRPr="004A067A" w:rsidRDefault="00897FD0" w:rsidP="004A067A">
      <w:pPr>
        <w:spacing w:line="360" w:lineRule="auto"/>
        <w:ind w:firstLine="709"/>
        <w:jc w:val="center"/>
        <w:rPr>
          <w:sz w:val="28"/>
          <w:szCs w:val="28"/>
        </w:rPr>
      </w:pPr>
    </w:p>
    <w:p w:rsidR="00897FD0" w:rsidRPr="004A067A" w:rsidRDefault="00897FD0" w:rsidP="004A067A">
      <w:pPr>
        <w:spacing w:line="360" w:lineRule="auto"/>
        <w:ind w:firstLine="709"/>
        <w:jc w:val="center"/>
        <w:rPr>
          <w:sz w:val="28"/>
          <w:szCs w:val="28"/>
        </w:rPr>
      </w:pPr>
    </w:p>
    <w:p w:rsidR="00897FD0" w:rsidRPr="004A067A" w:rsidRDefault="00897FD0" w:rsidP="004A067A">
      <w:pPr>
        <w:spacing w:line="360" w:lineRule="auto"/>
        <w:ind w:firstLine="709"/>
        <w:jc w:val="center"/>
        <w:rPr>
          <w:sz w:val="28"/>
          <w:szCs w:val="28"/>
        </w:rPr>
      </w:pPr>
    </w:p>
    <w:p w:rsidR="00897FD0" w:rsidRPr="004A067A" w:rsidRDefault="00897FD0" w:rsidP="004A067A">
      <w:pPr>
        <w:spacing w:line="360" w:lineRule="auto"/>
        <w:ind w:firstLine="709"/>
        <w:jc w:val="center"/>
        <w:rPr>
          <w:sz w:val="28"/>
          <w:szCs w:val="28"/>
        </w:rPr>
      </w:pPr>
    </w:p>
    <w:p w:rsidR="00897FD0" w:rsidRPr="004A067A" w:rsidRDefault="00897FD0" w:rsidP="004A067A">
      <w:pPr>
        <w:spacing w:line="360" w:lineRule="auto"/>
        <w:ind w:firstLine="709"/>
        <w:jc w:val="center"/>
        <w:rPr>
          <w:sz w:val="28"/>
          <w:szCs w:val="28"/>
        </w:rPr>
      </w:pPr>
    </w:p>
    <w:p w:rsidR="00897FD0" w:rsidRPr="004A067A" w:rsidRDefault="00897FD0" w:rsidP="004A067A">
      <w:pPr>
        <w:spacing w:line="360" w:lineRule="auto"/>
        <w:ind w:firstLine="709"/>
        <w:jc w:val="center"/>
        <w:rPr>
          <w:sz w:val="28"/>
          <w:szCs w:val="28"/>
        </w:rPr>
      </w:pPr>
    </w:p>
    <w:p w:rsidR="00897FD0" w:rsidRPr="004A067A" w:rsidRDefault="00897FD0" w:rsidP="004A067A">
      <w:pPr>
        <w:spacing w:line="360" w:lineRule="auto"/>
        <w:ind w:firstLine="709"/>
        <w:jc w:val="center"/>
        <w:rPr>
          <w:sz w:val="28"/>
          <w:szCs w:val="28"/>
        </w:rPr>
      </w:pPr>
    </w:p>
    <w:p w:rsidR="00897FD0" w:rsidRPr="004A067A" w:rsidRDefault="00897FD0" w:rsidP="004A067A">
      <w:pPr>
        <w:spacing w:line="360" w:lineRule="auto"/>
        <w:ind w:firstLine="709"/>
        <w:jc w:val="center"/>
        <w:rPr>
          <w:sz w:val="28"/>
          <w:szCs w:val="28"/>
        </w:rPr>
      </w:pPr>
      <w:r w:rsidRPr="004A067A">
        <w:rPr>
          <w:sz w:val="28"/>
          <w:szCs w:val="28"/>
        </w:rPr>
        <w:t>МИНСК, 2008</w:t>
      </w:r>
    </w:p>
    <w:p w:rsidR="006C73A3" w:rsidRPr="004A067A" w:rsidRDefault="006C73A3" w:rsidP="004A067A">
      <w:pPr>
        <w:spacing w:line="360" w:lineRule="auto"/>
        <w:ind w:firstLine="709"/>
        <w:jc w:val="both"/>
        <w:rPr>
          <w:sz w:val="28"/>
          <w:szCs w:val="28"/>
        </w:rPr>
      </w:pPr>
      <w:r w:rsidRPr="004A067A">
        <w:br w:type="page"/>
      </w:r>
      <w:r w:rsidRPr="004A067A">
        <w:rPr>
          <w:sz w:val="28"/>
          <w:szCs w:val="28"/>
        </w:rPr>
        <w:lastRenderedPageBreak/>
        <w:t>В простой зубчатой передаче, состоящей из двух находящихся в зацеплении колес, при внешнем зацеплении колеса вращаются в разные стороны, поэтому передаточное отношение (3.6) отрицательное, а в передаче с внутренним зацеплением передаточное отношение положительное, т.е.</w:t>
      </w:r>
    </w:p>
    <w:p w:rsidR="006C73A3" w:rsidRPr="004A067A" w:rsidRDefault="006C73A3" w:rsidP="004A067A">
      <w:pPr>
        <w:pStyle w:val="1"/>
        <w:spacing w:line="360" w:lineRule="auto"/>
        <w:ind w:firstLine="709"/>
        <w:jc w:val="right"/>
        <w:rPr>
          <w:sz w:val="28"/>
          <w:szCs w:val="28"/>
        </w:rPr>
      </w:pPr>
      <w:r w:rsidRPr="004A067A">
        <w:rPr>
          <w:sz w:val="28"/>
          <w:szCs w:val="28"/>
        </w:rPr>
        <w:t>i</w:t>
      </w:r>
      <w:r w:rsidRPr="004A067A">
        <w:rPr>
          <w:sz w:val="28"/>
          <w:szCs w:val="28"/>
          <w:vertAlign w:val="subscript"/>
        </w:rPr>
        <w:t>12</w:t>
      </w:r>
      <w:r w:rsidRPr="004A067A">
        <w:rPr>
          <w:sz w:val="28"/>
          <w:szCs w:val="28"/>
        </w:rPr>
        <w:t xml:space="preserve"> = ω</w:t>
      </w:r>
      <w:r w:rsidRPr="004A067A">
        <w:rPr>
          <w:sz w:val="28"/>
          <w:szCs w:val="28"/>
          <w:vertAlign w:val="subscript"/>
        </w:rPr>
        <w:t>1</w:t>
      </w:r>
      <w:r w:rsidRPr="004A067A">
        <w:rPr>
          <w:sz w:val="28"/>
          <w:szCs w:val="28"/>
        </w:rPr>
        <w:t>/ω</w:t>
      </w:r>
      <w:r w:rsidRPr="004A067A">
        <w:rPr>
          <w:sz w:val="28"/>
          <w:szCs w:val="28"/>
          <w:vertAlign w:val="subscript"/>
        </w:rPr>
        <w:t>2</w:t>
      </w:r>
      <w:r w:rsidRPr="004A067A">
        <w:rPr>
          <w:sz w:val="28"/>
          <w:szCs w:val="28"/>
        </w:rPr>
        <w:t xml:space="preserve"> = </w:t>
      </w:r>
      <w:r w:rsidRPr="004A067A">
        <w:rPr>
          <w:sz w:val="28"/>
          <w:szCs w:val="28"/>
        </w:rPr>
        <w:sym w:font="Symbol" w:char="F0B1"/>
      </w:r>
      <w:r w:rsidRPr="004A067A">
        <w:rPr>
          <w:sz w:val="28"/>
          <w:szCs w:val="28"/>
        </w:rPr>
        <w:t>z</w:t>
      </w:r>
      <w:r w:rsidRPr="004A067A">
        <w:rPr>
          <w:sz w:val="28"/>
          <w:szCs w:val="28"/>
          <w:vertAlign w:val="subscript"/>
        </w:rPr>
        <w:t>2</w:t>
      </w:r>
      <w:r w:rsidRPr="004A067A">
        <w:rPr>
          <w:sz w:val="28"/>
          <w:szCs w:val="28"/>
        </w:rPr>
        <w:t>/z</w:t>
      </w:r>
      <w:r w:rsidRPr="004A067A">
        <w:rPr>
          <w:sz w:val="28"/>
          <w:szCs w:val="28"/>
          <w:vertAlign w:val="subscript"/>
        </w:rPr>
        <w:t>1</w:t>
      </w:r>
      <w:r w:rsidRPr="004A067A">
        <w:rPr>
          <w:sz w:val="28"/>
          <w:szCs w:val="28"/>
        </w:rPr>
        <w:t>,</w:t>
      </w:r>
      <w:r w:rsidRPr="004A067A">
        <w:rPr>
          <w:sz w:val="28"/>
          <w:szCs w:val="28"/>
        </w:rPr>
        <w:tab/>
      </w:r>
      <w:r w:rsidRPr="004A067A">
        <w:rPr>
          <w:sz w:val="28"/>
          <w:szCs w:val="28"/>
        </w:rPr>
        <w:tab/>
      </w:r>
      <w:r w:rsidRPr="004A067A">
        <w:rPr>
          <w:sz w:val="28"/>
          <w:szCs w:val="28"/>
        </w:rPr>
        <w:tab/>
      </w:r>
      <w:r w:rsidRPr="004A067A">
        <w:rPr>
          <w:sz w:val="28"/>
          <w:szCs w:val="28"/>
        </w:rPr>
        <w:tab/>
        <w:t xml:space="preserve">      (1)</w:t>
      </w:r>
    </w:p>
    <w:p w:rsidR="006C73A3" w:rsidRPr="004A067A" w:rsidRDefault="006C73A3" w:rsidP="004A067A">
      <w:pPr>
        <w:pStyle w:val="1"/>
        <w:spacing w:line="360" w:lineRule="auto"/>
        <w:ind w:firstLine="709"/>
        <w:jc w:val="both"/>
        <w:rPr>
          <w:sz w:val="28"/>
          <w:szCs w:val="28"/>
        </w:rPr>
      </w:pPr>
      <w:r w:rsidRPr="004A067A">
        <w:rPr>
          <w:sz w:val="28"/>
          <w:szCs w:val="28"/>
        </w:rPr>
        <w:t>где знак «–» принимают при внешнем зацеплении колес, знак «+» – при внутреннем.</w:t>
      </w:r>
    </w:p>
    <w:p w:rsidR="006C73A3" w:rsidRPr="004A067A" w:rsidRDefault="00766B63" w:rsidP="004A067A">
      <w:pPr>
        <w:pStyle w:val="1"/>
        <w:spacing w:line="360" w:lineRule="auto"/>
        <w:ind w:firstLine="709"/>
        <w:jc w:val="both"/>
        <w:rPr>
          <w:sz w:val="28"/>
          <w:szCs w:val="28"/>
        </w:rPr>
      </w:pPr>
      <w:r>
        <w:rPr>
          <w:noProof/>
        </w:rPr>
        <w:pict>
          <v:shapetype id="_x0000_t202" coordsize="21600,21600" o:spt="202" path="m,l,21600r21600,l21600,xe">
            <v:stroke joinstyle="miter"/>
            <v:path gradientshapeok="t" o:connecttype="rect"/>
          </v:shapetype>
          <v:shape id="_x0000_s1026" type="#_x0000_t202" style="position:absolute;left:0;text-align:left;margin-left:378pt;margin-top:126.4pt;width:74.45pt;height:18.75pt;z-index:251650560" stroked="f">
            <v:textbox style="mso-next-textbox:#_x0000_s1026" inset="0,0,0,0">
              <w:txbxContent>
                <w:p w:rsidR="006C73A3" w:rsidRPr="006C73A3" w:rsidRDefault="006C73A3" w:rsidP="006C73A3">
                  <w:pPr>
                    <w:rPr>
                      <w:sz w:val="28"/>
                      <w:szCs w:val="28"/>
                    </w:rPr>
                  </w:pPr>
                  <w:r>
                    <w:rPr>
                      <w:sz w:val="28"/>
                      <w:szCs w:val="28"/>
                    </w:rPr>
                    <w:t>Рис. 1</w:t>
                  </w:r>
                </w:p>
              </w:txbxContent>
            </v:textbox>
          </v:shape>
        </w:pic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306pt;margin-top:23.3pt;width:133.65pt;height:121.1pt;z-index:-251666944" wrapcoords="-87 0 -87 21516 21600 21516 21600 0 -87 0">
            <v:imagedata r:id="rId4" o:title=""/>
            <w10:wrap type="tight"/>
          </v:shape>
        </w:pict>
      </w:r>
      <w:r>
        <w:rPr>
          <w:noProof/>
        </w:rPr>
        <w:pict>
          <v:shape id="_x0000_s1028" type="#_x0000_t202" style="position:absolute;left:0;text-align:left;margin-left:423pt;margin-top:167.3pt;width:18.65pt;height:21.95pt;z-index:251652608" stroked="f">
            <v:textbox style="mso-next-textbox:#_x0000_s1028" inset="0,0,0,0">
              <w:txbxContent>
                <w:p w:rsidR="006C73A3" w:rsidRDefault="006C73A3" w:rsidP="006C73A3">
                  <w:pPr>
                    <w:rPr>
                      <w:i/>
                      <w:sz w:val="28"/>
                      <w:szCs w:val="28"/>
                    </w:rPr>
                  </w:pPr>
                  <w:r>
                    <w:rPr>
                      <w:i/>
                      <w:sz w:val="28"/>
                      <w:szCs w:val="28"/>
                    </w:rPr>
                    <w:t>б</w:t>
                  </w:r>
                </w:p>
              </w:txbxContent>
            </v:textbox>
          </v:shape>
        </w:pict>
      </w:r>
      <w:r>
        <w:rPr>
          <w:noProof/>
        </w:rPr>
        <w:pict>
          <v:shape id="_x0000_s1029" type="#_x0000_t202" style="position:absolute;left:0;text-align:left;margin-left:5in;margin-top:167.3pt;width:18.65pt;height:21.95pt;z-index:251651584" stroked="f">
            <v:textbox style="mso-next-textbox:#_x0000_s1029" inset="0,0,0,0">
              <w:txbxContent>
                <w:p w:rsidR="006C73A3" w:rsidRDefault="006C73A3" w:rsidP="006C73A3">
                  <w:pPr>
                    <w:rPr>
                      <w:i/>
                      <w:sz w:val="28"/>
                      <w:szCs w:val="28"/>
                    </w:rPr>
                  </w:pPr>
                  <w:r>
                    <w:rPr>
                      <w:i/>
                      <w:sz w:val="28"/>
                      <w:szCs w:val="28"/>
                    </w:rPr>
                    <w:t>а</w:t>
                  </w:r>
                </w:p>
              </w:txbxContent>
            </v:textbox>
          </v:shape>
        </w:pict>
      </w:r>
      <w:r w:rsidR="00D44F62">
        <w:rPr>
          <w:sz w:val="28"/>
          <w:szCs w:val="28"/>
        </w:rPr>
        <w:t>Передато</w:t>
      </w:r>
      <w:r w:rsidR="00D44F62" w:rsidRPr="004A067A">
        <w:rPr>
          <w:sz w:val="28"/>
          <w:szCs w:val="28"/>
        </w:rPr>
        <w:t>чное</w:t>
      </w:r>
      <w:r w:rsidR="006C73A3" w:rsidRPr="004A067A">
        <w:rPr>
          <w:sz w:val="28"/>
          <w:szCs w:val="28"/>
        </w:rPr>
        <w:t xml:space="preserve"> отношение, которое можно воспроизвести одной парой зубчатых колес (исключая червячную передачу) невелико, так как минимальное и максимальное значения чисел зубьев колес ограничены и лимитируются определенными технологическими факторами. При необходимости получения больших передаточных отношений применяют сложные зубчатые механизмы, состоящие из нескольких простых цилиндрических, конических, червячных зубчатых механизмов, соединенных </w:t>
      </w:r>
    </w:p>
    <w:p w:rsidR="006C73A3" w:rsidRPr="004A067A" w:rsidRDefault="006C73A3" w:rsidP="004A067A">
      <w:pPr>
        <w:pStyle w:val="1"/>
        <w:spacing w:line="360" w:lineRule="auto"/>
        <w:ind w:firstLine="0"/>
        <w:jc w:val="both"/>
        <w:rPr>
          <w:sz w:val="28"/>
          <w:szCs w:val="28"/>
        </w:rPr>
      </w:pPr>
      <w:r w:rsidRPr="004A067A">
        <w:rPr>
          <w:sz w:val="28"/>
          <w:szCs w:val="28"/>
        </w:rPr>
        <w:t>последовательно, т.е. применяют многоступенчатую передачу. Передача вращающего момента осуществляется последовательно с одного вала на другой через зубчатые колеса, причем на каждом промежуточном валу размещают по два колеса, одно из которых является ведомым по отношению к предыдущему, другое – ведущим по отношению к последующему.</w:t>
      </w:r>
    </w:p>
    <w:p w:rsidR="006C73A3" w:rsidRPr="004A067A" w:rsidRDefault="006C73A3" w:rsidP="004A067A">
      <w:pPr>
        <w:pStyle w:val="1"/>
        <w:spacing w:line="360" w:lineRule="auto"/>
        <w:ind w:firstLine="709"/>
        <w:jc w:val="both"/>
        <w:rPr>
          <w:sz w:val="28"/>
          <w:szCs w:val="28"/>
        </w:rPr>
      </w:pPr>
      <w:r w:rsidRPr="004A067A">
        <w:rPr>
          <w:sz w:val="28"/>
          <w:szCs w:val="28"/>
        </w:rPr>
        <w:t>Рассмотрим плоский ступенчатый зубчатый механизм (рис. 1, а), представляющий собой последовательное соединение нескольких простых механизмов. На каждом промежуточном валу находится не менее двух колес, зацепляющихся соответственно с колесами предыдущего и последующего валов. Ведущим является колесо 1, общее передаточное отношение всего механизма i1n = ω1/ωn, где ω1, ωn – соответственно скорости вращения ведущего и выходного n-го звена. Выразим, пользуясь зависимостью, передаточные отношения простых механизмов, состоящих из одной пары колес, находящихся в зацеплении i</w:t>
      </w:r>
      <w:r w:rsidRPr="004A067A">
        <w:rPr>
          <w:sz w:val="28"/>
          <w:szCs w:val="28"/>
          <w:vertAlign w:val="subscript"/>
        </w:rPr>
        <w:t>12</w:t>
      </w:r>
      <w:r w:rsidRPr="004A067A">
        <w:rPr>
          <w:sz w:val="28"/>
          <w:szCs w:val="28"/>
        </w:rPr>
        <w:t xml:space="preserve"> = ω</w:t>
      </w:r>
      <w:r w:rsidRPr="004A067A">
        <w:rPr>
          <w:sz w:val="28"/>
          <w:szCs w:val="28"/>
          <w:vertAlign w:val="subscript"/>
        </w:rPr>
        <w:t>1</w:t>
      </w:r>
      <w:r w:rsidRPr="004A067A">
        <w:rPr>
          <w:sz w:val="28"/>
          <w:szCs w:val="28"/>
        </w:rPr>
        <w:t>/ω</w:t>
      </w:r>
      <w:r w:rsidRPr="004A067A">
        <w:rPr>
          <w:sz w:val="28"/>
          <w:szCs w:val="28"/>
          <w:vertAlign w:val="subscript"/>
        </w:rPr>
        <w:t>2</w:t>
      </w:r>
      <w:r w:rsidRPr="004A067A">
        <w:rPr>
          <w:sz w:val="28"/>
          <w:szCs w:val="28"/>
        </w:rPr>
        <w:t xml:space="preserve"> = –z</w:t>
      </w:r>
      <w:r w:rsidRPr="004A067A">
        <w:rPr>
          <w:sz w:val="28"/>
          <w:szCs w:val="28"/>
          <w:vertAlign w:val="subscript"/>
        </w:rPr>
        <w:t>2</w:t>
      </w:r>
      <w:r w:rsidRPr="004A067A">
        <w:rPr>
          <w:sz w:val="28"/>
          <w:szCs w:val="28"/>
        </w:rPr>
        <w:t>/z</w:t>
      </w:r>
      <w:r w:rsidRPr="004A067A">
        <w:rPr>
          <w:sz w:val="28"/>
          <w:szCs w:val="28"/>
          <w:vertAlign w:val="subscript"/>
        </w:rPr>
        <w:t>1</w:t>
      </w:r>
      <w:r w:rsidRPr="004A067A">
        <w:rPr>
          <w:sz w:val="28"/>
          <w:szCs w:val="28"/>
        </w:rPr>
        <w:t>; i</w:t>
      </w:r>
      <w:r w:rsidRPr="004A067A">
        <w:rPr>
          <w:sz w:val="28"/>
          <w:szCs w:val="28"/>
          <w:vertAlign w:val="subscript"/>
        </w:rPr>
        <w:t>23</w:t>
      </w:r>
      <w:r w:rsidRPr="004A067A">
        <w:rPr>
          <w:sz w:val="28"/>
          <w:szCs w:val="28"/>
        </w:rPr>
        <w:t xml:space="preserve"> = ω</w:t>
      </w:r>
      <w:r w:rsidRPr="004A067A">
        <w:rPr>
          <w:sz w:val="28"/>
          <w:szCs w:val="28"/>
          <w:vertAlign w:val="subscript"/>
        </w:rPr>
        <w:t>2</w:t>
      </w:r>
      <w:r w:rsidRPr="004A067A">
        <w:rPr>
          <w:sz w:val="28"/>
          <w:szCs w:val="28"/>
        </w:rPr>
        <w:t>/ω</w:t>
      </w:r>
      <w:r w:rsidRPr="004A067A">
        <w:rPr>
          <w:sz w:val="28"/>
          <w:szCs w:val="28"/>
          <w:vertAlign w:val="subscript"/>
        </w:rPr>
        <w:t>3</w:t>
      </w:r>
      <w:r w:rsidRPr="004A067A">
        <w:rPr>
          <w:sz w:val="28"/>
          <w:szCs w:val="28"/>
        </w:rPr>
        <w:t xml:space="preserve"> = –z</w:t>
      </w:r>
      <w:r w:rsidRPr="004A067A">
        <w:rPr>
          <w:sz w:val="28"/>
          <w:szCs w:val="28"/>
          <w:vertAlign w:val="subscript"/>
        </w:rPr>
        <w:t>3</w:t>
      </w:r>
      <w:r w:rsidRPr="004A067A">
        <w:rPr>
          <w:sz w:val="28"/>
          <w:szCs w:val="28"/>
        </w:rPr>
        <w:t>/z</w:t>
      </w:r>
      <w:r w:rsidRPr="004A067A">
        <w:rPr>
          <w:sz w:val="28"/>
          <w:szCs w:val="28"/>
          <w:vertAlign w:val="subscript"/>
        </w:rPr>
        <w:t>2'</w:t>
      </w:r>
      <w:r w:rsidRPr="004A067A">
        <w:rPr>
          <w:sz w:val="28"/>
          <w:szCs w:val="28"/>
        </w:rPr>
        <w:t xml:space="preserve"> и т.д. Перемножим полученные соотношения i</w:t>
      </w:r>
      <w:r w:rsidRPr="004A067A">
        <w:rPr>
          <w:sz w:val="28"/>
          <w:szCs w:val="28"/>
          <w:vertAlign w:val="subscript"/>
        </w:rPr>
        <w:t>12</w:t>
      </w:r>
      <w:r w:rsidRPr="004A067A">
        <w:rPr>
          <w:sz w:val="28"/>
          <w:szCs w:val="28"/>
        </w:rPr>
        <w:t>∙i</w:t>
      </w:r>
      <w:r w:rsidRPr="004A067A">
        <w:rPr>
          <w:sz w:val="28"/>
          <w:szCs w:val="28"/>
          <w:vertAlign w:val="subscript"/>
        </w:rPr>
        <w:t>23</w:t>
      </w:r>
      <w:r w:rsidRPr="004A067A">
        <w:rPr>
          <w:sz w:val="28"/>
          <w:szCs w:val="28"/>
        </w:rPr>
        <w:t>∙…∙i</w:t>
      </w:r>
      <w:r w:rsidRPr="004A067A">
        <w:rPr>
          <w:sz w:val="28"/>
          <w:szCs w:val="28"/>
          <w:vertAlign w:val="subscript"/>
        </w:rPr>
        <w:t>(n–1)n</w:t>
      </w:r>
      <w:r w:rsidRPr="004A067A">
        <w:rPr>
          <w:sz w:val="28"/>
          <w:szCs w:val="28"/>
        </w:rPr>
        <w:t xml:space="preserve"> = (ω</w:t>
      </w:r>
      <w:r w:rsidRPr="004A067A">
        <w:rPr>
          <w:sz w:val="28"/>
          <w:szCs w:val="28"/>
          <w:vertAlign w:val="subscript"/>
        </w:rPr>
        <w:t>1</w:t>
      </w:r>
      <w:r w:rsidRPr="004A067A">
        <w:rPr>
          <w:sz w:val="28"/>
          <w:szCs w:val="28"/>
        </w:rPr>
        <w:t>/ω</w:t>
      </w:r>
      <w:r w:rsidRPr="004A067A">
        <w:rPr>
          <w:sz w:val="28"/>
          <w:szCs w:val="28"/>
          <w:vertAlign w:val="subscript"/>
        </w:rPr>
        <w:t>2</w:t>
      </w:r>
      <w:r w:rsidRPr="004A067A">
        <w:rPr>
          <w:sz w:val="28"/>
          <w:szCs w:val="28"/>
        </w:rPr>
        <w:t>)∙(ω</w:t>
      </w:r>
      <w:r w:rsidRPr="004A067A">
        <w:rPr>
          <w:sz w:val="28"/>
          <w:szCs w:val="28"/>
          <w:vertAlign w:val="subscript"/>
        </w:rPr>
        <w:t>2</w:t>
      </w:r>
      <w:r w:rsidRPr="004A067A">
        <w:rPr>
          <w:sz w:val="28"/>
          <w:szCs w:val="28"/>
        </w:rPr>
        <w:t>/ω3)∙…</w:t>
      </w:r>
      <w:r w:rsidRPr="004A067A">
        <w:rPr>
          <w:sz w:val="28"/>
          <w:szCs w:val="28"/>
        </w:rPr>
        <w:sym w:font="Symbol" w:char="F0B4"/>
      </w:r>
      <w:r w:rsidRPr="004A067A">
        <w:rPr>
          <w:sz w:val="28"/>
          <w:szCs w:val="28"/>
        </w:rPr>
        <w:br/>
      </w:r>
      <w:r w:rsidRPr="004A067A">
        <w:rPr>
          <w:sz w:val="28"/>
          <w:szCs w:val="28"/>
        </w:rPr>
        <w:sym w:font="Symbol" w:char="F0B4"/>
      </w:r>
      <w:r w:rsidRPr="004A067A">
        <w:rPr>
          <w:sz w:val="28"/>
          <w:szCs w:val="28"/>
        </w:rPr>
        <w:t> (ωn–1/ωn) = ω1/ωn, но ω1/ωn = i1n, поэтому</w:t>
      </w:r>
    </w:p>
    <w:p w:rsidR="006C73A3" w:rsidRPr="004A067A" w:rsidRDefault="006C73A3" w:rsidP="005064AD">
      <w:pPr>
        <w:pStyle w:val="1"/>
        <w:spacing w:line="360" w:lineRule="auto"/>
        <w:ind w:firstLine="709"/>
        <w:jc w:val="center"/>
        <w:rPr>
          <w:sz w:val="28"/>
          <w:szCs w:val="28"/>
        </w:rPr>
      </w:pPr>
      <w:r w:rsidRPr="004A067A">
        <w:rPr>
          <w:sz w:val="28"/>
          <w:szCs w:val="28"/>
        </w:rPr>
        <w:t>i1n = i12∙i</w:t>
      </w:r>
      <w:r w:rsidRPr="004A067A">
        <w:rPr>
          <w:sz w:val="28"/>
          <w:szCs w:val="28"/>
          <w:vertAlign w:val="subscript"/>
        </w:rPr>
        <w:t>23</w:t>
      </w:r>
      <w:r w:rsidRPr="004A067A">
        <w:rPr>
          <w:sz w:val="28"/>
          <w:szCs w:val="28"/>
        </w:rPr>
        <w:t>∙…∙i(n–1)n,</w:t>
      </w:r>
      <w:r w:rsidRPr="004A067A">
        <w:rPr>
          <w:sz w:val="28"/>
          <w:szCs w:val="28"/>
        </w:rPr>
        <w:tab/>
      </w:r>
      <w:r w:rsidRPr="004A067A">
        <w:rPr>
          <w:sz w:val="28"/>
          <w:szCs w:val="28"/>
        </w:rPr>
        <w:tab/>
      </w:r>
      <w:r w:rsidRPr="004A067A">
        <w:rPr>
          <w:sz w:val="28"/>
          <w:szCs w:val="28"/>
        </w:rPr>
        <w:tab/>
        <w:t xml:space="preserve">      (2)</w:t>
      </w:r>
    </w:p>
    <w:p w:rsidR="006C73A3" w:rsidRPr="004A067A" w:rsidRDefault="006C73A3" w:rsidP="004A067A">
      <w:pPr>
        <w:pStyle w:val="1"/>
        <w:spacing w:line="360" w:lineRule="auto"/>
        <w:ind w:firstLine="709"/>
        <w:jc w:val="both"/>
        <w:rPr>
          <w:sz w:val="28"/>
          <w:szCs w:val="28"/>
        </w:rPr>
      </w:pPr>
      <w:r w:rsidRPr="004A067A">
        <w:rPr>
          <w:sz w:val="28"/>
          <w:szCs w:val="28"/>
        </w:rPr>
        <w:t xml:space="preserve">т.е. передаточное отношение многоступенчатой передачи равно произведению передаточных отношений всех простых зубчатых передач, входящих в механизм. Зависимость можно выразить через числа зубьев колес. Для схемы, представленной на рис. 1, а, она примет вид: </w:t>
      </w:r>
    </w:p>
    <w:p w:rsidR="006C73A3" w:rsidRPr="004A067A" w:rsidRDefault="006C73A3" w:rsidP="005064AD">
      <w:pPr>
        <w:pStyle w:val="1"/>
        <w:spacing w:line="360" w:lineRule="auto"/>
        <w:ind w:firstLine="709"/>
        <w:jc w:val="center"/>
        <w:rPr>
          <w:sz w:val="28"/>
          <w:szCs w:val="28"/>
          <w:lang w:val="en-US"/>
        </w:rPr>
      </w:pPr>
      <w:r w:rsidRPr="004A067A">
        <w:rPr>
          <w:sz w:val="28"/>
          <w:szCs w:val="28"/>
          <w:lang w:val="en-US"/>
        </w:rPr>
        <w:t>i1n = (–1)k(z</w:t>
      </w:r>
      <w:r w:rsidRPr="004A067A">
        <w:rPr>
          <w:sz w:val="28"/>
          <w:szCs w:val="28"/>
          <w:vertAlign w:val="subscript"/>
          <w:lang w:val="en-US"/>
        </w:rPr>
        <w:t>2</w:t>
      </w:r>
      <w:r w:rsidRPr="004A067A">
        <w:rPr>
          <w:sz w:val="28"/>
          <w:szCs w:val="28"/>
          <w:lang w:val="en-US"/>
        </w:rPr>
        <w:t>/z</w:t>
      </w:r>
      <w:r w:rsidRPr="004A067A">
        <w:rPr>
          <w:sz w:val="28"/>
          <w:szCs w:val="28"/>
          <w:vertAlign w:val="subscript"/>
          <w:lang w:val="en-US"/>
        </w:rPr>
        <w:t>1</w:t>
      </w:r>
      <w:r w:rsidRPr="004A067A">
        <w:rPr>
          <w:sz w:val="28"/>
          <w:szCs w:val="28"/>
          <w:lang w:val="en-US"/>
        </w:rPr>
        <w:t>)∙(z</w:t>
      </w:r>
      <w:r w:rsidRPr="004A067A">
        <w:rPr>
          <w:sz w:val="28"/>
          <w:szCs w:val="28"/>
          <w:vertAlign w:val="subscript"/>
          <w:lang w:val="en-US"/>
        </w:rPr>
        <w:t>3</w:t>
      </w:r>
      <w:r w:rsidRPr="004A067A">
        <w:rPr>
          <w:sz w:val="28"/>
          <w:szCs w:val="28"/>
          <w:lang w:val="en-US"/>
        </w:rPr>
        <w:t>/z</w:t>
      </w:r>
      <w:r w:rsidRPr="004A067A">
        <w:rPr>
          <w:sz w:val="28"/>
          <w:szCs w:val="28"/>
          <w:vertAlign w:val="subscript"/>
          <w:lang w:val="en-US"/>
        </w:rPr>
        <w:t>2'</w:t>
      </w:r>
      <w:r w:rsidRPr="004A067A">
        <w:rPr>
          <w:sz w:val="28"/>
          <w:szCs w:val="28"/>
          <w:lang w:val="en-US"/>
        </w:rPr>
        <w:t>)∙…∙(z</w:t>
      </w:r>
      <w:r w:rsidRPr="004A067A">
        <w:rPr>
          <w:sz w:val="28"/>
          <w:szCs w:val="28"/>
          <w:vertAlign w:val="subscript"/>
          <w:lang w:val="en-US"/>
        </w:rPr>
        <w:t>n</w:t>
      </w:r>
      <w:r w:rsidRPr="004A067A">
        <w:rPr>
          <w:sz w:val="28"/>
          <w:szCs w:val="28"/>
          <w:lang w:val="en-US"/>
        </w:rPr>
        <w:t>/z</w:t>
      </w:r>
      <w:r w:rsidRPr="004A067A">
        <w:rPr>
          <w:sz w:val="28"/>
          <w:szCs w:val="28"/>
          <w:vertAlign w:val="subscript"/>
          <w:lang w:val="en-US"/>
        </w:rPr>
        <w:t>(n–1)'</w:t>
      </w:r>
      <w:r w:rsidRPr="004A067A">
        <w:rPr>
          <w:sz w:val="28"/>
          <w:szCs w:val="28"/>
          <w:lang w:val="en-US"/>
        </w:rPr>
        <w:t>),</w:t>
      </w:r>
    </w:p>
    <w:p w:rsidR="006C73A3" w:rsidRPr="004A067A" w:rsidRDefault="006C73A3" w:rsidP="004A067A">
      <w:pPr>
        <w:pStyle w:val="1"/>
        <w:spacing w:line="360" w:lineRule="auto"/>
        <w:ind w:firstLine="709"/>
        <w:jc w:val="both"/>
        <w:rPr>
          <w:sz w:val="28"/>
          <w:szCs w:val="28"/>
        </w:rPr>
      </w:pPr>
      <w:r w:rsidRPr="004A067A">
        <w:rPr>
          <w:sz w:val="28"/>
          <w:szCs w:val="28"/>
        </w:rPr>
        <w:t>где z</w:t>
      </w:r>
      <w:r w:rsidRPr="004A067A">
        <w:rPr>
          <w:sz w:val="28"/>
          <w:szCs w:val="28"/>
          <w:vertAlign w:val="subscript"/>
        </w:rPr>
        <w:t>1</w:t>
      </w:r>
      <w:r w:rsidRPr="004A067A">
        <w:rPr>
          <w:sz w:val="28"/>
          <w:szCs w:val="28"/>
        </w:rPr>
        <w:t>, z</w:t>
      </w:r>
      <w:r w:rsidRPr="004A067A">
        <w:rPr>
          <w:sz w:val="28"/>
          <w:szCs w:val="28"/>
          <w:vertAlign w:val="subscript"/>
        </w:rPr>
        <w:t>2'</w:t>
      </w:r>
      <w:r w:rsidRPr="004A067A">
        <w:rPr>
          <w:sz w:val="28"/>
          <w:szCs w:val="28"/>
        </w:rPr>
        <w:t>, …, z</w:t>
      </w:r>
      <w:r w:rsidRPr="004A067A">
        <w:rPr>
          <w:sz w:val="28"/>
          <w:szCs w:val="28"/>
          <w:vertAlign w:val="subscript"/>
        </w:rPr>
        <w:t>n</w:t>
      </w:r>
      <w:r w:rsidRPr="004A067A">
        <w:rPr>
          <w:sz w:val="28"/>
          <w:szCs w:val="28"/>
        </w:rPr>
        <w:t xml:space="preserve"> – числа зубьев колес передачи; k – число внешних зацеплений. Множитель (–1)k позволяет определить знак передаточного отношения сложного многоступенчатого механизма, т.е. направление вращения выходного звена по отношению к направлению вращения ведущего.</w:t>
      </w:r>
    </w:p>
    <w:p w:rsidR="006C73A3" w:rsidRPr="004A067A" w:rsidRDefault="006C73A3" w:rsidP="004A067A">
      <w:pPr>
        <w:pStyle w:val="1"/>
        <w:spacing w:line="360" w:lineRule="auto"/>
        <w:ind w:firstLine="709"/>
        <w:jc w:val="both"/>
        <w:rPr>
          <w:sz w:val="28"/>
          <w:szCs w:val="28"/>
        </w:rPr>
      </w:pPr>
      <w:r w:rsidRPr="004A067A">
        <w:rPr>
          <w:sz w:val="28"/>
          <w:szCs w:val="28"/>
        </w:rPr>
        <w:t>При передаче движения с малым передаточным отношением между валами, находящимися на большом расстоянии друг от друга для уменьшения габаритов передачи или для получения требуемого направления вращения выходного звена применяют последовательное соединение нескольких пар единичных зубчатых колес (рис. 1, б), так называемые рядовые зубчатые механизмы. Полное передаточное отношение такой передачи (1) через известные числа зубьев колес равно i1n = ω</w:t>
      </w:r>
      <w:r w:rsidRPr="004A067A">
        <w:rPr>
          <w:sz w:val="28"/>
          <w:szCs w:val="28"/>
          <w:vertAlign w:val="subscript"/>
        </w:rPr>
        <w:t>1</w:t>
      </w:r>
      <w:r w:rsidRPr="004A067A">
        <w:rPr>
          <w:sz w:val="28"/>
          <w:szCs w:val="28"/>
        </w:rPr>
        <w:t>/ω</w:t>
      </w:r>
      <w:r w:rsidRPr="004A067A">
        <w:rPr>
          <w:sz w:val="28"/>
          <w:szCs w:val="28"/>
          <w:vertAlign w:val="subscript"/>
        </w:rPr>
        <w:t>n</w:t>
      </w:r>
      <w:r w:rsidRPr="004A067A">
        <w:rPr>
          <w:sz w:val="28"/>
          <w:szCs w:val="28"/>
        </w:rPr>
        <w:t xml:space="preserve"> = (–1)k(z</w:t>
      </w:r>
      <w:r w:rsidRPr="004A067A">
        <w:rPr>
          <w:sz w:val="28"/>
          <w:szCs w:val="28"/>
          <w:vertAlign w:val="subscript"/>
        </w:rPr>
        <w:t>n</w:t>
      </w:r>
      <w:r w:rsidRPr="004A067A">
        <w:rPr>
          <w:sz w:val="28"/>
          <w:szCs w:val="28"/>
        </w:rPr>
        <w:t>/z</w:t>
      </w:r>
      <w:r w:rsidRPr="004A067A">
        <w:rPr>
          <w:sz w:val="28"/>
          <w:szCs w:val="28"/>
          <w:vertAlign w:val="subscript"/>
        </w:rPr>
        <w:t>1</w:t>
      </w:r>
      <w:r w:rsidRPr="004A067A">
        <w:rPr>
          <w:sz w:val="28"/>
          <w:szCs w:val="28"/>
        </w:rPr>
        <w:t>), где z</w:t>
      </w:r>
      <w:r w:rsidRPr="004A067A">
        <w:rPr>
          <w:sz w:val="28"/>
          <w:szCs w:val="28"/>
          <w:vertAlign w:val="subscript"/>
        </w:rPr>
        <w:t>1</w:t>
      </w:r>
      <w:r w:rsidRPr="004A067A">
        <w:rPr>
          <w:sz w:val="28"/>
          <w:szCs w:val="28"/>
        </w:rPr>
        <w:t>, z</w:t>
      </w:r>
      <w:r w:rsidRPr="004A067A">
        <w:rPr>
          <w:sz w:val="28"/>
          <w:szCs w:val="28"/>
          <w:vertAlign w:val="subscript"/>
        </w:rPr>
        <w:t>n</w:t>
      </w:r>
      <w:r w:rsidRPr="004A067A">
        <w:rPr>
          <w:sz w:val="28"/>
          <w:szCs w:val="28"/>
        </w:rPr>
        <w:t xml:space="preserve"> – числа зубьев ведущего и выходного колес. Промежуточные колеса влияют только на знак, но не величину передаточного отношения механизма, их называют паразитными.</w:t>
      </w:r>
    </w:p>
    <w:p w:rsidR="006C73A3" w:rsidRPr="004A067A" w:rsidRDefault="006C73A3" w:rsidP="004A067A">
      <w:pPr>
        <w:pStyle w:val="1"/>
        <w:spacing w:line="360" w:lineRule="auto"/>
        <w:ind w:firstLine="709"/>
        <w:jc w:val="both"/>
        <w:rPr>
          <w:sz w:val="28"/>
          <w:szCs w:val="28"/>
        </w:rPr>
      </w:pPr>
      <w:r w:rsidRPr="004A067A">
        <w:rPr>
          <w:sz w:val="28"/>
          <w:szCs w:val="28"/>
        </w:rPr>
        <w:t>Когда необходимо передавать движение между пересекающимися или между скрещивающимися осями, используют пространственные многозвенные зубчатые механизмы с применением конических или червячных передач.</w:t>
      </w:r>
    </w:p>
    <w:p w:rsidR="006C73A3" w:rsidRPr="004A067A" w:rsidRDefault="006C73A3" w:rsidP="004A067A">
      <w:pPr>
        <w:pStyle w:val="1"/>
        <w:spacing w:line="360" w:lineRule="auto"/>
        <w:ind w:firstLine="709"/>
        <w:jc w:val="both"/>
        <w:rPr>
          <w:sz w:val="28"/>
          <w:szCs w:val="28"/>
        </w:rPr>
      </w:pPr>
      <w:r w:rsidRPr="004A067A">
        <w:rPr>
          <w:rStyle w:val="30"/>
        </w:rPr>
        <w:t>Кулачковые механизмы</w:t>
      </w:r>
      <w:r w:rsidRPr="004A067A">
        <w:rPr>
          <w:b/>
          <w:sz w:val="28"/>
          <w:szCs w:val="28"/>
        </w:rPr>
        <w:t xml:space="preserve"> </w:t>
      </w:r>
      <w:r w:rsidRPr="004A067A">
        <w:rPr>
          <w:sz w:val="28"/>
          <w:szCs w:val="28"/>
        </w:rPr>
        <w:t>широко применяются в устройствах управления, прерывистого движения.</w:t>
      </w:r>
    </w:p>
    <w:p w:rsidR="006C73A3" w:rsidRPr="004A067A" w:rsidRDefault="006C73A3" w:rsidP="004A067A">
      <w:pPr>
        <w:pStyle w:val="1"/>
        <w:spacing w:line="360" w:lineRule="auto"/>
        <w:ind w:firstLine="709"/>
        <w:jc w:val="both"/>
        <w:rPr>
          <w:sz w:val="28"/>
          <w:szCs w:val="28"/>
        </w:rPr>
      </w:pPr>
      <w:r w:rsidRPr="004A067A">
        <w:rPr>
          <w:sz w:val="28"/>
          <w:szCs w:val="28"/>
        </w:rPr>
        <w:t>Простейший кулачковый механизм (рис. 2,</w:t>
      </w:r>
      <w:r w:rsidRPr="004A067A">
        <w:rPr>
          <w:sz w:val="28"/>
          <w:szCs w:val="28"/>
          <w:lang w:val="en-US"/>
        </w:rPr>
        <w:t> </w:t>
      </w:r>
      <w:r w:rsidRPr="004A067A">
        <w:rPr>
          <w:sz w:val="28"/>
          <w:szCs w:val="28"/>
        </w:rPr>
        <w:t>а) состоит из кулачка 1, толкателя 2 и стойки, образуя в точке А высшую кинематическую пару 4-го класса. Ведущее звено 1 называется кулачком или эксцентриком. Форма профиля кулачка определяется законом движения толкателя и может быть самой разнообразной, как и закон движения ведомого звена. Кулачковые механизмы позволяют получать любой закон движения ведомого звена, отличаются своей простотой и компактностью, малыми габаритами.</w:t>
      </w:r>
    </w:p>
    <w:p w:rsidR="006C73A3" w:rsidRPr="004A067A" w:rsidRDefault="006C73A3" w:rsidP="004A067A">
      <w:pPr>
        <w:pStyle w:val="1"/>
        <w:spacing w:line="360" w:lineRule="auto"/>
        <w:ind w:firstLine="709"/>
        <w:jc w:val="both"/>
        <w:rPr>
          <w:sz w:val="28"/>
          <w:szCs w:val="28"/>
        </w:rPr>
      </w:pPr>
      <w:r w:rsidRPr="004A067A">
        <w:rPr>
          <w:sz w:val="28"/>
          <w:szCs w:val="28"/>
        </w:rPr>
        <w:t>К недостаткам кулачковых механизмов следует отнести большие удельные давления в высшей паре, и следовательно, недолговечность механизма, а также необходимость в силовом замыкании звеньев. Возможно геометрическое замыкание с помощью пазов в кулачке, который направляет движение ведомого звена.</w:t>
      </w:r>
    </w:p>
    <w:p w:rsidR="006C73A3" w:rsidRPr="004A067A" w:rsidRDefault="006C73A3" w:rsidP="004A067A">
      <w:pPr>
        <w:pStyle w:val="1"/>
        <w:spacing w:line="360" w:lineRule="auto"/>
        <w:ind w:firstLine="709"/>
        <w:jc w:val="both"/>
        <w:rPr>
          <w:sz w:val="28"/>
          <w:szCs w:val="28"/>
        </w:rPr>
      </w:pPr>
      <w:r w:rsidRPr="004A067A">
        <w:rPr>
          <w:sz w:val="28"/>
          <w:szCs w:val="28"/>
        </w:rPr>
        <w:t>Величина перемещений или закон движения рабочего звена механизма определяется профилем кулачка.</w:t>
      </w:r>
    </w:p>
    <w:p w:rsidR="006C73A3" w:rsidRPr="004A067A" w:rsidRDefault="00766B63" w:rsidP="004A067A">
      <w:pPr>
        <w:pStyle w:val="1"/>
        <w:spacing w:line="360" w:lineRule="auto"/>
        <w:ind w:firstLine="709"/>
        <w:jc w:val="center"/>
        <w:rPr>
          <w:sz w:val="28"/>
          <w:szCs w:val="28"/>
        </w:rPr>
      </w:pPr>
      <w:r>
        <w:rPr>
          <w:noProof/>
        </w:rPr>
        <w:pict>
          <v:shape id="_x0000_s1030" type="#_x0000_t202" style="position:absolute;left:0;text-align:left;margin-left:99pt;margin-top:328.8pt;width:17.75pt;height:16.1pt;z-index:251645440" stroked="f">
            <v:textbox style="mso-next-textbox:#_x0000_s1030" inset="0,0,0,0">
              <w:txbxContent>
                <w:p w:rsidR="006C73A3" w:rsidRDefault="006C73A3" w:rsidP="006C73A3">
                  <w:pPr>
                    <w:rPr>
                      <w:i/>
                      <w:sz w:val="28"/>
                      <w:szCs w:val="28"/>
                    </w:rPr>
                  </w:pPr>
                  <w:r>
                    <w:rPr>
                      <w:i/>
                      <w:sz w:val="28"/>
                      <w:szCs w:val="28"/>
                    </w:rPr>
                    <w:t>д</w:t>
                  </w:r>
                </w:p>
              </w:txbxContent>
            </v:textbox>
          </v:shape>
        </w:pict>
      </w:r>
      <w:r>
        <w:rPr>
          <w:noProof/>
        </w:rPr>
        <w:pict>
          <v:shape id="_x0000_s1031" type="#_x0000_t202" style="position:absolute;left:0;text-align:left;margin-left:90pt;margin-top:184.8pt;width:17.75pt;height:16.1pt;z-index:251638272" stroked="f">
            <v:textbox style="mso-next-textbox:#_x0000_s1031" inset="0,0,0,0">
              <w:txbxContent>
                <w:p w:rsidR="006C73A3" w:rsidRDefault="006C73A3" w:rsidP="006C73A3">
                  <w:pPr>
                    <w:rPr>
                      <w:i/>
                      <w:sz w:val="28"/>
                      <w:szCs w:val="28"/>
                    </w:rPr>
                  </w:pPr>
                  <w:r>
                    <w:rPr>
                      <w:i/>
                      <w:sz w:val="28"/>
                      <w:szCs w:val="28"/>
                    </w:rPr>
                    <w:t>в</w:t>
                  </w:r>
                </w:p>
              </w:txbxContent>
            </v:textbox>
          </v:shape>
        </w:pict>
      </w:r>
      <w:r>
        <w:rPr>
          <w:noProof/>
        </w:rPr>
        <w:pict>
          <v:shape id="_x0000_s1032" type="#_x0000_t202" style="position:absolute;left:0;text-align:left;margin-left:261pt;margin-top:184.8pt;width:20.4pt;height:20.95pt;z-index:251643392" stroked="f">
            <v:textbox style="mso-next-textbox:#_x0000_s1032" inset="0,0,0,0">
              <w:txbxContent>
                <w:p w:rsidR="006C73A3" w:rsidRDefault="006C73A3" w:rsidP="006C73A3">
                  <w:pPr>
                    <w:rPr>
                      <w:i/>
                      <w:sz w:val="28"/>
                      <w:szCs w:val="28"/>
                    </w:rPr>
                  </w:pPr>
                  <w:r>
                    <w:rPr>
                      <w:i/>
                      <w:sz w:val="28"/>
                      <w:szCs w:val="28"/>
                    </w:rPr>
                    <w:t>г</w:t>
                  </w:r>
                </w:p>
              </w:txbxContent>
            </v:textbox>
          </v:shape>
        </w:pict>
      </w:r>
      <w:r>
        <w:rPr>
          <w:noProof/>
        </w:rPr>
        <w:pict>
          <v:shape id="_x0000_s1033" type="#_x0000_t202" style="position:absolute;left:0;text-align:left;margin-left:261pt;margin-top:9.6pt;width:17.75pt;height:19.85pt;z-index:251644416" stroked="f">
            <v:textbox style="mso-next-textbox:#_x0000_s1033" inset="0,0,0,0">
              <w:txbxContent>
                <w:p w:rsidR="006C73A3" w:rsidRDefault="006C73A3" w:rsidP="006C73A3">
                  <w:pPr>
                    <w:rPr>
                      <w:i/>
                      <w:sz w:val="28"/>
                      <w:szCs w:val="28"/>
                    </w:rPr>
                  </w:pPr>
                  <w:r>
                    <w:rPr>
                      <w:i/>
                      <w:sz w:val="28"/>
                      <w:szCs w:val="28"/>
                    </w:rPr>
                    <w:t>б</w:t>
                  </w:r>
                </w:p>
                <w:p w:rsidR="006C73A3" w:rsidRPr="00F67544" w:rsidRDefault="006C73A3" w:rsidP="006C73A3">
                  <w:pPr>
                    <w:rPr>
                      <w:i/>
                      <w:sz w:val="28"/>
                      <w:szCs w:val="28"/>
                    </w:rPr>
                  </w:pPr>
                </w:p>
              </w:txbxContent>
            </v:textbox>
          </v:shape>
        </w:pict>
      </w:r>
      <w:r>
        <w:rPr>
          <w:noProof/>
        </w:rPr>
        <w:pict>
          <v:shape id="_x0000_s1034" type="#_x0000_t202" style="position:absolute;left:0;text-align:left;margin-left:90pt;margin-top:9.6pt;width:17.75pt;height:16.1pt;z-index:251640320" stroked="f">
            <v:textbox style="mso-next-textbox:#_x0000_s1034" inset="0,0,0,0">
              <w:txbxContent>
                <w:p w:rsidR="006C73A3" w:rsidRDefault="006C73A3" w:rsidP="006C73A3">
                  <w:pPr>
                    <w:rPr>
                      <w:i/>
                      <w:sz w:val="28"/>
                      <w:szCs w:val="28"/>
                    </w:rPr>
                  </w:pPr>
                  <w:r>
                    <w:rPr>
                      <w:i/>
                      <w:sz w:val="28"/>
                      <w:szCs w:val="28"/>
                    </w:rPr>
                    <w:t>а</w:t>
                  </w:r>
                </w:p>
              </w:txbxContent>
            </v:textbox>
          </v:shape>
        </w:pict>
      </w:r>
      <w:r>
        <w:rPr>
          <w:noProof/>
        </w:rPr>
        <w:pict>
          <v:shape id="_x0000_s1035" type="#_x0000_t202" style="position:absolute;left:0;text-align:left;margin-left:246.45pt;margin-top:245.45pt;width:17.75pt;height:16.1pt;z-index:251641344" stroked="f">
            <v:textbox style="mso-next-textbox:#_x0000_s1035" inset="0,0,0,0">
              <w:txbxContent>
                <w:p w:rsidR="006C73A3" w:rsidRDefault="006C73A3" w:rsidP="006C73A3">
                  <w:pPr>
                    <w:rPr>
                      <w:i/>
                      <w:sz w:val="28"/>
                      <w:szCs w:val="28"/>
                    </w:rPr>
                  </w:pPr>
                </w:p>
              </w:txbxContent>
            </v:textbox>
          </v:shape>
        </w:pict>
      </w:r>
      <w:r>
        <w:rPr>
          <w:noProof/>
        </w:rPr>
        <w:pict>
          <v:shape id="_x0000_s1036" type="#_x0000_t202" style="position:absolute;left:0;text-align:left;margin-left:28pt;margin-top:241.95pt;width:17.75pt;height:16.1pt;z-index:251642368" stroked="f">
            <v:textbox style="mso-next-textbox:#_x0000_s1036" inset="0,0,0,0">
              <w:txbxContent>
                <w:p w:rsidR="006C73A3" w:rsidRDefault="006C73A3" w:rsidP="006C73A3">
                  <w:pPr>
                    <w:rPr>
                      <w:i/>
                      <w:sz w:val="28"/>
                      <w:szCs w:val="28"/>
                      <w:lang w:val="en-US"/>
                    </w:rPr>
                  </w:pPr>
                </w:p>
              </w:txbxContent>
            </v:textbox>
          </v:shape>
        </w:pict>
      </w:r>
      <w:r>
        <w:rPr>
          <w:noProof/>
        </w:rPr>
        <w:pict>
          <v:shape id="_x0000_s1037" type="#_x0000_t202" style="position:absolute;left:0;text-align:left;margin-left:238.85pt;margin-top:285.7pt;width:12.1pt;height:16.1pt;z-index:251648512" stroked="f">
            <v:textbox style="mso-next-textbox:#_x0000_s1037" inset="0,0,0,0">
              <w:txbxContent>
                <w:p w:rsidR="006C73A3" w:rsidRDefault="006C73A3" w:rsidP="006C73A3">
                  <w:pPr>
                    <w:jc w:val="right"/>
                    <w:rPr>
                      <w:i/>
                      <w:sz w:val="28"/>
                      <w:szCs w:val="28"/>
                    </w:rPr>
                  </w:pPr>
                  <w:r>
                    <w:rPr>
                      <w:i/>
                      <w:sz w:val="28"/>
                      <w:szCs w:val="28"/>
                    </w:rPr>
                    <w:t>3</w:t>
                  </w:r>
                </w:p>
              </w:txbxContent>
            </v:textbox>
          </v:shape>
        </w:pict>
      </w:r>
      <w:r>
        <w:rPr>
          <w:noProof/>
        </w:rPr>
        <w:pict>
          <v:line id="_x0000_s1038" style="position:absolute;left:0;text-align:left;flip:x y;z-index:251647488" from="253.7pt,294.55pt" to="285pt,330.2pt" strokeweight="1pt">
            <w10:wrap side="left"/>
          </v:line>
        </w:pict>
      </w:r>
      <w:r>
        <w:rPr>
          <w:noProof/>
        </w:rPr>
        <w:pict>
          <v:shape id="_x0000_s1039" type="#_x0000_t202" style="position:absolute;left:0;text-align:left;margin-left:33.35pt;margin-top:426.2pt;width:17.75pt;height:20.5pt;z-index:251637248" stroked="f">
            <v:textbox style="mso-next-textbox:#_x0000_s1039" inset="0,0,0,0">
              <w:txbxContent>
                <w:p w:rsidR="006C73A3" w:rsidRDefault="006C73A3" w:rsidP="006C73A3">
                  <w:pPr>
                    <w:rPr>
                      <w:i/>
                      <w:sz w:val="28"/>
                      <w:szCs w:val="28"/>
                    </w:rPr>
                  </w:pPr>
                </w:p>
              </w:txbxContent>
            </v:textbox>
          </v:shape>
        </w:pict>
      </w:r>
      <w:r>
        <w:rPr>
          <w:noProof/>
        </w:rPr>
        <w:pict>
          <v:shape id="_x0000_s1040" type="#_x0000_t202" style="position:absolute;left:0;text-align:left;margin-left:329.2pt;margin-top:418.9pt;width:17.75pt;height:16.1pt;z-index:251636224" stroked="f">
            <v:textbox style="mso-next-textbox:#_x0000_s1040" inset="0,0,0,0">
              <w:txbxContent>
                <w:p w:rsidR="006C73A3" w:rsidRDefault="006C73A3" w:rsidP="006C73A3">
                  <w:pPr>
                    <w:rPr>
                      <w:i/>
                      <w:sz w:val="28"/>
                      <w:szCs w:val="28"/>
                    </w:rPr>
                  </w:pPr>
                  <w:r>
                    <w:rPr>
                      <w:i/>
                      <w:sz w:val="28"/>
                      <w:szCs w:val="28"/>
                    </w:rPr>
                    <w:t>г</w:t>
                  </w:r>
                </w:p>
              </w:txbxContent>
            </v:textbox>
          </v:shape>
        </w:pict>
      </w:r>
      <w:r>
        <w:rPr>
          <w:noProof/>
        </w:rPr>
        <w:pict>
          <v:shape id="_x0000_s1041" type="#_x0000_t202" style="position:absolute;left:0;text-align:left;margin-left:310.95pt;margin-top:197pt;width:17.75pt;height:16.1pt;z-index:251639296" stroked="f">
            <v:textbox style="mso-next-textbox:#_x0000_s1041" inset="0,0,0,0">
              <w:txbxContent>
                <w:p w:rsidR="006C73A3" w:rsidRDefault="006C73A3" w:rsidP="006C73A3">
                  <w:pPr>
                    <w:rPr>
                      <w:i/>
                      <w:sz w:val="28"/>
                      <w:szCs w:val="28"/>
                    </w:rPr>
                  </w:pPr>
                  <w:r>
                    <w:rPr>
                      <w:i/>
                      <w:sz w:val="28"/>
                      <w:szCs w:val="28"/>
                    </w:rPr>
                    <w:t>б</w:t>
                  </w:r>
                </w:p>
              </w:txbxContent>
            </v:textbox>
          </v:shape>
        </w:pict>
      </w:r>
      <w:r>
        <w:rPr>
          <w:sz w:val="28"/>
          <w:szCs w:val="28"/>
        </w:rPr>
        <w:pict>
          <v:shape id="_x0000_i1025" type="#_x0000_t75" style="width:269.25pt;height:368.25pt">
            <v:imagedata r:id="rId5" o:title=""/>
          </v:shape>
        </w:pict>
      </w:r>
    </w:p>
    <w:p w:rsidR="006C73A3" w:rsidRPr="004A067A" w:rsidRDefault="006C73A3" w:rsidP="004A067A">
      <w:pPr>
        <w:pStyle w:val="1"/>
        <w:spacing w:line="360" w:lineRule="auto"/>
        <w:ind w:firstLine="709"/>
        <w:jc w:val="center"/>
        <w:rPr>
          <w:sz w:val="28"/>
          <w:szCs w:val="28"/>
        </w:rPr>
      </w:pPr>
      <w:r w:rsidRPr="004A067A">
        <w:rPr>
          <w:sz w:val="28"/>
          <w:szCs w:val="28"/>
        </w:rPr>
        <w:t>Рис. 2</w:t>
      </w:r>
    </w:p>
    <w:p w:rsidR="006C73A3" w:rsidRPr="004A067A" w:rsidRDefault="006C73A3" w:rsidP="004A067A">
      <w:pPr>
        <w:pStyle w:val="1"/>
        <w:spacing w:line="360" w:lineRule="auto"/>
        <w:ind w:firstLine="709"/>
        <w:jc w:val="both"/>
        <w:rPr>
          <w:spacing w:val="-4"/>
          <w:sz w:val="28"/>
          <w:szCs w:val="28"/>
        </w:rPr>
      </w:pPr>
      <w:r w:rsidRPr="004A067A">
        <w:rPr>
          <w:spacing w:val="-4"/>
          <w:sz w:val="28"/>
          <w:szCs w:val="28"/>
        </w:rPr>
        <w:t>По виду преобразуемых движений кулачковые механизмы можно разделить на следующие группы: механизмы, в которых вращательное движение кулачка 1 преобразуется в возвратно-поступательное или качательное движение толкателя</w:t>
      </w:r>
      <w:r w:rsidRPr="004A067A">
        <w:rPr>
          <w:spacing w:val="-4"/>
          <w:sz w:val="28"/>
          <w:szCs w:val="28"/>
          <w:lang w:val="en-US"/>
        </w:rPr>
        <w:t> </w:t>
      </w:r>
      <w:r w:rsidRPr="004A067A">
        <w:rPr>
          <w:spacing w:val="-4"/>
          <w:sz w:val="28"/>
          <w:szCs w:val="28"/>
        </w:rPr>
        <w:t>2 (см. соответственно рис. 2,</w:t>
      </w:r>
      <w:r w:rsidRPr="004A067A">
        <w:rPr>
          <w:spacing w:val="-4"/>
          <w:sz w:val="28"/>
          <w:szCs w:val="28"/>
          <w:lang w:val="en-US"/>
        </w:rPr>
        <w:t> </w:t>
      </w:r>
      <w:r w:rsidRPr="004A067A">
        <w:rPr>
          <w:spacing w:val="-4"/>
          <w:sz w:val="28"/>
          <w:szCs w:val="28"/>
        </w:rPr>
        <w:t>а,</w:t>
      </w:r>
      <w:r w:rsidRPr="004A067A">
        <w:rPr>
          <w:spacing w:val="-4"/>
          <w:sz w:val="28"/>
          <w:szCs w:val="28"/>
          <w:lang w:val="en-US"/>
        </w:rPr>
        <w:t> </w:t>
      </w:r>
      <w:r w:rsidRPr="004A067A">
        <w:rPr>
          <w:spacing w:val="-4"/>
          <w:sz w:val="28"/>
          <w:szCs w:val="28"/>
        </w:rPr>
        <w:t>б); механизмы, в которых возвратно-поступательное движение кулачка 1 преобразуется в возвратно-поступательное или качательное движение толкателя 2 (см. соответственно рис. 2, в, г); пространственные или коноидные кулачковые механизмы, решающие функции двух переменных, например, φ</w:t>
      </w:r>
      <w:r w:rsidRPr="004A067A">
        <w:rPr>
          <w:spacing w:val="-4"/>
          <w:sz w:val="28"/>
          <w:szCs w:val="28"/>
          <w:vertAlign w:val="subscript"/>
        </w:rPr>
        <w:t>2</w:t>
      </w:r>
      <w:r w:rsidRPr="004A067A">
        <w:rPr>
          <w:spacing w:val="-4"/>
          <w:sz w:val="28"/>
          <w:szCs w:val="28"/>
        </w:rPr>
        <w:t xml:space="preserve"> = φ</w:t>
      </w:r>
      <w:r w:rsidRPr="004A067A">
        <w:rPr>
          <w:spacing w:val="-4"/>
          <w:sz w:val="28"/>
          <w:szCs w:val="28"/>
          <w:vertAlign w:val="subscript"/>
        </w:rPr>
        <w:t>2 </w:t>
      </w:r>
      <w:r w:rsidRPr="004A067A">
        <w:rPr>
          <w:spacing w:val="-4"/>
          <w:sz w:val="28"/>
          <w:szCs w:val="28"/>
        </w:rPr>
        <w:t>(</w:t>
      </w:r>
      <w:r w:rsidRPr="004A067A">
        <w:rPr>
          <w:spacing w:val="-4"/>
          <w:sz w:val="28"/>
          <w:szCs w:val="28"/>
          <w:lang w:val="en-US"/>
        </w:rPr>
        <w:t>x</w:t>
      </w:r>
      <w:r w:rsidRPr="004A067A">
        <w:rPr>
          <w:spacing w:val="-4"/>
          <w:sz w:val="28"/>
          <w:szCs w:val="28"/>
        </w:rPr>
        <w:t>, φ) (см. рис. 2, д). Эти механизмы имеют две степени свободы. Применяются они в передающих устройствах.</w:t>
      </w:r>
    </w:p>
    <w:p w:rsidR="006C73A3" w:rsidRPr="004A067A" w:rsidRDefault="006C73A3" w:rsidP="004A067A">
      <w:pPr>
        <w:pStyle w:val="1"/>
        <w:spacing w:line="360" w:lineRule="auto"/>
        <w:ind w:firstLine="709"/>
        <w:jc w:val="both"/>
        <w:rPr>
          <w:spacing w:val="-4"/>
          <w:sz w:val="28"/>
          <w:szCs w:val="28"/>
        </w:rPr>
      </w:pPr>
      <w:r w:rsidRPr="004A067A">
        <w:rPr>
          <w:spacing w:val="-4"/>
          <w:sz w:val="28"/>
          <w:szCs w:val="28"/>
        </w:rPr>
        <w:t>Толкатели кулачковых механизмов в зависимости от вида кинематического элемента толкателя подразделяются на: точечные (см. рис. 2,</w:t>
      </w:r>
      <w:r w:rsidRPr="004A067A">
        <w:rPr>
          <w:spacing w:val="-4"/>
          <w:sz w:val="28"/>
          <w:szCs w:val="28"/>
          <w:lang w:val="en-US"/>
        </w:rPr>
        <w:t> </w:t>
      </w:r>
      <w:r w:rsidRPr="004A067A">
        <w:rPr>
          <w:spacing w:val="-4"/>
          <w:sz w:val="28"/>
          <w:szCs w:val="28"/>
        </w:rPr>
        <w:t>д), плоские и тарельчатые (см. рис. 2,</w:t>
      </w:r>
      <w:r w:rsidRPr="004A067A">
        <w:rPr>
          <w:spacing w:val="-4"/>
          <w:sz w:val="28"/>
          <w:szCs w:val="28"/>
          <w:lang w:val="en-US"/>
        </w:rPr>
        <w:t> </w:t>
      </w:r>
      <w:r w:rsidRPr="004A067A">
        <w:rPr>
          <w:spacing w:val="-4"/>
          <w:sz w:val="28"/>
          <w:szCs w:val="28"/>
        </w:rPr>
        <w:t>а), с профилем, очерченным по радиусу или сфере (см.</w:t>
      </w:r>
      <w:r w:rsidRPr="004A067A">
        <w:rPr>
          <w:spacing w:val="-4"/>
          <w:sz w:val="28"/>
          <w:szCs w:val="28"/>
          <w:lang w:val="en-US"/>
        </w:rPr>
        <w:t> </w:t>
      </w:r>
      <w:r w:rsidRPr="004A067A">
        <w:rPr>
          <w:spacing w:val="-4"/>
          <w:sz w:val="28"/>
          <w:szCs w:val="28"/>
        </w:rPr>
        <w:t>рис. 3.9,</w:t>
      </w:r>
      <w:r w:rsidRPr="004A067A">
        <w:rPr>
          <w:spacing w:val="-4"/>
          <w:sz w:val="28"/>
          <w:szCs w:val="28"/>
          <w:lang w:val="en-US"/>
        </w:rPr>
        <w:t> </w:t>
      </w:r>
      <w:r w:rsidRPr="004A067A">
        <w:rPr>
          <w:spacing w:val="-4"/>
          <w:sz w:val="28"/>
          <w:szCs w:val="28"/>
        </w:rPr>
        <w:t>д), роликовые или шариковые (см. соответственно рис. 2, в,</w:t>
      </w:r>
      <w:r w:rsidRPr="004A067A">
        <w:rPr>
          <w:spacing w:val="-4"/>
          <w:sz w:val="28"/>
          <w:szCs w:val="28"/>
          <w:lang w:val="en-US"/>
        </w:rPr>
        <w:t> </w:t>
      </w:r>
      <w:r w:rsidRPr="004A067A">
        <w:rPr>
          <w:spacing w:val="-4"/>
          <w:sz w:val="28"/>
          <w:szCs w:val="28"/>
        </w:rPr>
        <w:t>г).</w:t>
      </w:r>
    </w:p>
    <w:p w:rsidR="006C73A3" w:rsidRPr="004A067A" w:rsidRDefault="006C73A3" w:rsidP="004A067A">
      <w:pPr>
        <w:pStyle w:val="1"/>
        <w:spacing w:line="360" w:lineRule="auto"/>
        <w:ind w:firstLine="709"/>
        <w:jc w:val="both"/>
        <w:rPr>
          <w:sz w:val="28"/>
          <w:szCs w:val="28"/>
        </w:rPr>
      </w:pPr>
      <w:r w:rsidRPr="004A067A">
        <w:rPr>
          <w:rStyle w:val="30"/>
        </w:rPr>
        <w:t>Механизмы винт – гайка</w:t>
      </w:r>
      <w:r w:rsidRPr="004A067A">
        <w:rPr>
          <w:b/>
          <w:sz w:val="28"/>
          <w:szCs w:val="28"/>
        </w:rPr>
        <w:t xml:space="preserve"> </w:t>
      </w:r>
      <w:r w:rsidRPr="004A067A">
        <w:rPr>
          <w:sz w:val="28"/>
          <w:szCs w:val="28"/>
        </w:rPr>
        <w:t>используются для преобразования вращательного движения в поступательное. Для преобразования поступательного движения во вращательное эти механизмы используются редко (механизм перемещения пленки фотоаппарата).</w:t>
      </w:r>
    </w:p>
    <w:p w:rsidR="006C73A3" w:rsidRPr="004A067A" w:rsidRDefault="006C73A3" w:rsidP="004A067A">
      <w:pPr>
        <w:pStyle w:val="1"/>
        <w:spacing w:line="360" w:lineRule="auto"/>
        <w:ind w:firstLine="709"/>
        <w:jc w:val="both"/>
        <w:rPr>
          <w:sz w:val="28"/>
          <w:szCs w:val="28"/>
        </w:rPr>
      </w:pPr>
      <w:r w:rsidRPr="004A067A">
        <w:rPr>
          <w:sz w:val="28"/>
          <w:szCs w:val="28"/>
        </w:rPr>
        <w:t>Достоинствами таких механизмов являются высокая точность и плавность поступательного перемещения, простота конструкции и изготовления, компактность, надежность в работе, возможности получения самотормозящей передачи и создания значительных усилий при малых перемещениях. Недостатки механизмов винт – гайка – большие потери на трение в винтовой паре, что обуславливает низкий КПД и повышенный износ.</w:t>
      </w:r>
    </w:p>
    <w:p w:rsidR="006C73A3" w:rsidRPr="004A067A" w:rsidRDefault="006C73A3" w:rsidP="004A067A">
      <w:pPr>
        <w:pStyle w:val="1"/>
        <w:spacing w:line="360" w:lineRule="auto"/>
        <w:ind w:firstLine="709"/>
        <w:jc w:val="both"/>
        <w:rPr>
          <w:sz w:val="28"/>
          <w:szCs w:val="28"/>
        </w:rPr>
      </w:pPr>
      <w:r w:rsidRPr="004A067A">
        <w:rPr>
          <w:sz w:val="28"/>
          <w:szCs w:val="28"/>
        </w:rPr>
        <w:t>Механизмы винт – гайка применяют для перемещения магнитных и оптических головок считывания и записи информации в дисководах ПЭВМ; перемещения координатных столов технологического оборудования при изготовлении полупроводниковых и электронных приборов; настройки волноводов; фокусировки окуляров и объективов: перемещения кареток и суппортов станков; измерительных и регулировочных устройств; рабочих органов роботов, испытательных машин и т.д.</w:t>
      </w:r>
    </w:p>
    <w:p w:rsidR="006C73A3" w:rsidRPr="004A067A" w:rsidRDefault="006C73A3" w:rsidP="004A067A">
      <w:pPr>
        <w:pStyle w:val="1"/>
        <w:spacing w:line="360" w:lineRule="auto"/>
        <w:ind w:firstLine="709"/>
        <w:jc w:val="both"/>
        <w:rPr>
          <w:sz w:val="28"/>
          <w:szCs w:val="28"/>
        </w:rPr>
      </w:pPr>
      <w:r w:rsidRPr="004A067A">
        <w:rPr>
          <w:sz w:val="28"/>
          <w:szCs w:val="28"/>
        </w:rPr>
        <w:t>Основными элементами механизмов винт – гайка являются винт 1 и гайка 2 (рис. 3, а). Материалы винта и гайки должны обладать низким коэффициентом трения, высокой износостойкостью и хорошо обрабатываться.</w:t>
      </w:r>
    </w:p>
    <w:p w:rsidR="006C73A3" w:rsidRPr="004A067A" w:rsidRDefault="00766B63" w:rsidP="004A067A">
      <w:pPr>
        <w:pStyle w:val="1"/>
        <w:spacing w:line="360" w:lineRule="auto"/>
        <w:ind w:firstLine="709"/>
        <w:jc w:val="center"/>
        <w:rPr>
          <w:sz w:val="28"/>
          <w:szCs w:val="28"/>
        </w:rPr>
      </w:pPr>
      <w:r>
        <w:rPr>
          <w:noProof/>
        </w:rPr>
        <w:pict>
          <v:shape id="_x0000_s1042" type="#_x0000_t202" style="position:absolute;left:0;text-align:left;margin-left:369pt;margin-top:100.65pt;width:20pt;height:16.15pt;z-index:251655680" stroked="f">
            <v:textbox style="mso-next-textbox:#_x0000_s1042" inset="0,0,0,0">
              <w:txbxContent>
                <w:p w:rsidR="006C73A3" w:rsidRDefault="006C73A3" w:rsidP="006C73A3">
                  <w:pPr>
                    <w:rPr>
                      <w:i/>
                      <w:sz w:val="28"/>
                    </w:rPr>
                  </w:pPr>
                  <w:r>
                    <w:rPr>
                      <w:i/>
                      <w:sz w:val="28"/>
                    </w:rPr>
                    <w:t>в</w:t>
                  </w:r>
                </w:p>
              </w:txbxContent>
            </v:textbox>
          </v:shape>
        </w:pict>
      </w:r>
      <w:r>
        <w:rPr>
          <w:noProof/>
        </w:rPr>
        <w:pict>
          <v:shape id="_x0000_s1043" type="#_x0000_t202" style="position:absolute;left:0;text-align:left;margin-left:207pt;margin-top:100.65pt;width:20pt;height:14.65pt;z-index:251654656" stroked="f">
            <v:textbox style="mso-next-textbox:#_x0000_s1043" inset="0,0,0,0">
              <w:txbxContent>
                <w:p w:rsidR="006C73A3" w:rsidRDefault="006C73A3" w:rsidP="006C73A3">
                  <w:pPr>
                    <w:rPr>
                      <w:i/>
                      <w:sz w:val="28"/>
                    </w:rPr>
                  </w:pPr>
                  <w:r>
                    <w:rPr>
                      <w:i/>
                      <w:sz w:val="28"/>
                    </w:rPr>
                    <w:t>б</w:t>
                  </w:r>
                </w:p>
              </w:txbxContent>
            </v:textbox>
          </v:shape>
        </w:pict>
      </w:r>
      <w:r>
        <w:rPr>
          <w:noProof/>
        </w:rPr>
        <w:pict>
          <v:shape id="_x0000_s1044" type="#_x0000_t202" style="position:absolute;left:0;text-align:left;margin-left:99pt;margin-top:100.65pt;width:20pt;height:15.4pt;z-index:251653632" stroked="f">
            <v:textbox style="mso-next-textbox:#_x0000_s1044" inset="0,0,0,0">
              <w:txbxContent>
                <w:p w:rsidR="006C73A3" w:rsidRDefault="006C73A3" w:rsidP="006C73A3">
                  <w:pPr>
                    <w:rPr>
                      <w:i/>
                      <w:sz w:val="28"/>
                    </w:rPr>
                  </w:pPr>
                  <w:r>
                    <w:rPr>
                      <w:i/>
                      <w:sz w:val="28"/>
                    </w:rPr>
                    <w:t>а</w:t>
                  </w:r>
                </w:p>
              </w:txbxContent>
            </v:textbox>
          </v:shape>
        </w:pict>
      </w:r>
      <w:r>
        <w:rPr>
          <w:sz w:val="28"/>
          <w:szCs w:val="28"/>
        </w:rPr>
        <w:pict>
          <v:shape id="_x0000_i1026" type="#_x0000_t75" style="width:348pt;height:107.25pt">
            <v:imagedata r:id="rId6" o:title=""/>
          </v:shape>
        </w:pict>
      </w:r>
    </w:p>
    <w:p w:rsidR="006C73A3" w:rsidRPr="004A067A" w:rsidRDefault="006C73A3" w:rsidP="004A067A">
      <w:pPr>
        <w:pStyle w:val="1"/>
        <w:spacing w:line="360" w:lineRule="auto"/>
        <w:ind w:firstLine="709"/>
        <w:jc w:val="both"/>
        <w:rPr>
          <w:sz w:val="28"/>
          <w:szCs w:val="28"/>
        </w:rPr>
      </w:pPr>
    </w:p>
    <w:p w:rsidR="006C73A3" w:rsidRPr="004A067A" w:rsidRDefault="00766B63" w:rsidP="004A067A">
      <w:pPr>
        <w:pStyle w:val="1"/>
        <w:spacing w:line="360" w:lineRule="auto"/>
        <w:ind w:firstLine="709"/>
        <w:jc w:val="both"/>
        <w:rPr>
          <w:sz w:val="28"/>
          <w:szCs w:val="28"/>
        </w:rPr>
      </w:pPr>
      <w:r>
        <w:rPr>
          <w:noProof/>
        </w:rPr>
        <w:pict>
          <v:shape id="_x0000_s1045" type="#_x0000_t202" style="position:absolute;left:0;text-align:left;margin-left:217.45pt;margin-top:2.55pt;width:87pt;height:17.25pt;z-index:251662848" stroked="f">
            <v:textbox style="mso-next-textbox:#_x0000_s1045" inset="0,0,0,0">
              <w:txbxContent>
                <w:p w:rsidR="006C73A3" w:rsidRDefault="006C73A3" w:rsidP="006C73A3">
                  <w:pPr>
                    <w:jc w:val="center"/>
                    <w:rPr>
                      <w:sz w:val="28"/>
                    </w:rPr>
                  </w:pPr>
                  <w:r>
                    <w:rPr>
                      <w:sz w:val="28"/>
                    </w:rPr>
                    <w:t>Рис. 3</w:t>
                  </w:r>
                </w:p>
              </w:txbxContent>
            </v:textbox>
          </v:shape>
        </w:pict>
      </w:r>
    </w:p>
    <w:p w:rsidR="006C73A3" w:rsidRPr="004A067A" w:rsidRDefault="006C73A3" w:rsidP="004A067A">
      <w:pPr>
        <w:pStyle w:val="1"/>
        <w:spacing w:line="360" w:lineRule="auto"/>
        <w:ind w:firstLine="709"/>
        <w:jc w:val="both"/>
        <w:rPr>
          <w:sz w:val="28"/>
          <w:szCs w:val="28"/>
        </w:rPr>
      </w:pPr>
      <w:r w:rsidRPr="004A067A">
        <w:rPr>
          <w:sz w:val="28"/>
          <w:szCs w:val="28"/>
        </w:rPr>
        <w:t>Винт представляет собой цилиндр, на части которого нарезана резьба. Изготавливают винты обычно из сталей 45 и 50, а в кинематических передачах– из пластмасс. Гайка представляет собой втулку или корпус с резьбой в отверстии. Для уменьшения трения скольжения (рис. 3, б) гайки изготавливают из пластмасс, оловянистых бронз типа БрОЦС 6-6-3, латуни Л60 … 62. С целью уменьшения потерь на трение применяют механизмы винт – гайка с трением качения (рис. 3, в). В этой более сложной конструкции резьба заменена винтовыми канавками кругового профиля. Канавки на винте и гайке образуют замкнутую винтовую поверхность, ограничивающую полость, в которую помещаются шарики. Контакт между винтом и гайкой осуществляется посредством шариков. При вращении винта шарики увлекаются в направлении его поступательного движения, попадают в отводной канал в гайке и снова возвращаются в полость между винтом и гайкой.</w:t>
      </w:r>
    </w:p>
    <w:p w:rsidR="006C73A3" w:rsidRPr="004A067A" w:rsidRDefault="006C73A3" w:rsidP="004A067A">
      <w:pPr>
        <w:pStyle w:val="1"/>
        <w:spacing w:line="360" w:lineRule="auto"/>
        <w:ind w:firstLine="709"/>
        <w:jc w:val="both"/>
        <w:rPr>
          <w:sz w:val="28"/>
          <w:szCs w:val="28"/>
        </w:rPr>
      </w:pPr>
      <w:r w:rsidRPr="004A067A">
        <w:rPr>
          <w:sz w:val="28"/>
          <w:szCs w:val="28"/>
        </w:rPr>
        <w:t>Простейшие винтовые механизмы могут состоять из двух и трех звеньев. Наибольшее распространение получили трехзвенные схемы. Рассмотрим возможные кинематические схемы винтовых механизмов (рис. 4):</w:t>
      </w:r>
    </w:p>
    <w:p w:rsidR="006C73A3" w:rsidRPr="004A067A" w:rsidRDefault="006C73A3" w:rsidP="004A067A">
      <w:pPr>
        <w:pStyle w:val="1"/>
        <w:spacing w:line="360" w:lineRule="auto"/>
        <w:ind w:firstLine="709"/>
        <w:jc w:val="both"/>
        <w:rPr>
          <w:sz w:val="28"/>
          <w:szCs w:val="28"/>
        </w:rPr>
      </w:pPr>
      <w:r w:rsidRPr="004A067A">
        <w:rPr>
          <w:sz w:val="28"/>
          <w:szCs w:val="28"/>
        </w:rPr>
        <w:t xml:space="preserve"> двухзвенный механизм (рис. 4, а). Винт 1 вращается и одновременно движется поступательно, гайка 2 неподвижна. Механизмы с такой схемой обладают наибольшей точностью получения линейных перемещений при ограниченной величине этих перемещений (до </w:t>
      </w:r>
      <w:smartTag w:uri="urn:schemas-microsoft-com:office:smarttags" w:element="metricconverter">
        <w:smartTagPr>
          <w:attr w:name="ProductID" w:val="50 мм"/>
        </w:smartTagPr>
        <w:r w:rsidRPr="004A067A">
          <w:rPr>
            <w:sz w:val="28"/>
            <w:szCs w:val="28"/>
          </w:rPr>
          <w:t>50 мм</w:t>
        </w:r>
      </w:smartTag>
      <w:r w:rsidRPr="004A067A">
        <w:rPr>
          <w:sz w:val="28"/>
          <w:szCs w:val="28"/>
        </w:rPr>
        <w:t>). Применяют эту схему в измерительных устройствах (микрометры), механизмах настройки волноводов;</w:t>
      </w:r>
    </w:p>
    <w:p w:rsidR="006C73A3" w:rsidRPr="004A067A" w:rsidRDefault="006C73A3" w:rsidP="004A067A">
      <w:pPr>
        <w:pStyle w:val="1"/>
        <w:spacing w:line="360" w:lineRule="auto"/>
        <w:ind w:firstLine="709"/>
        <w:jc w:val="both"/>
        <w:rPr>
          <w:sz w:val="28"/>
          <w:szCs w:val="28"/>
        </w:rPr>
      </w:pPr>
      <w:r w:rsidRPr="004A067A">
        <w:rPr>
          <w:sz w:val="28"/>
          <w:szCs w:val="28"/>
        </w:rPr>
        <w:t>– трехзвенный механизм (рис. 4, б). Ведущий винт 1 образует со стойкой вращательную пару и винтовую пару с гайкой 2, которая движется поступательно по неподвижным направляющим. Механизмы с такой схемой обладают меньшей точностью, но значительным линейным перемещением гайки. Используют их для перемещения координатных столов технологического оборудования при изготовлении полупроводниковых приборов и для перемещения магнитных и оптических головок в дисководах ПЭВМ;</w:t>
      </w:r>
    </w:p>
    <w:p w:rsidR="006C73A3" w:rsidRPr="004A067A" w:rsidRDefault="006C73A3" w:rsidP="004A067A">
      <w:pPr>
        <w:pStyle w:val="1"/>
        <w:spacing w:line="360" w:lineRule="auto"/>
        <w:ind w:firstLine="709"/>
        <w:jc w:val="both"/>
        <w:rPr>
          <w:sz w:val="28"/>
          <w:szCs w:val="28"/>
        </w:rPr>
      </w:pPr>
    </w:p>
    <w:p w:rsidR="006C73A3" w:rsidRPr="004A067A" w:rsidRDefault="00766B63" w:rsidP="004A067A">
      <w:pPr>
        <w:pStyle w:val="1"/>
        <w:spacing w:line="360" w:lineRule="auto"/>
        <w:ind w:firstLine="709"/>
        <w:jc w:val="center"/>
        <w:rPr>
          <w:sz w:val="28"/>
          <w:szCs w:val="28"/>
        </w:rPr>
      </w:pPr>
      <w:r>
        <w:rPr>
          <w:sz w:val="28"/>
          <w:szCs w:val="28"/>
        </w:rPr>
        <w:pict>
          <v:shape id="_x0000_i1027" type="#_x0000_t75" style="width:161.25pt;height:294.75pt">
            <v:imagedata r:id="rId7" o:title=""/>
          </v:shape>
        </w:pict>
      </w:r>
      <w:r>
        <w:rPr>
          <w:noProof/>
        </w:rPr>
        <w:pict>
          <v:shape id="_x0000_s1046" type="#_x0000_t202" style="position:absolute;left:0;text-align:left;margin-left:225pt;margin-top:-9pt;width:14.4pt;height:18.15pt;z-index:251674112;mso-position-horizontal-relative:text;mso-position-vertical-relative:text" stroked="f">
            <v:textbox style="mso-next-textbox:#_x0000_s1046" inset="0,0,0,0">
              <w:txbxContent>
                <w:p w:rsidR="006C73A3" w:rsidRDefault="006C73A3" w:rsidP="006C73A3">
                  <w:pPr>
                    <w:rPr>
                      <w:sz w:val="28"/>
                      <w:szCs w:val="28"/>
                      <w:lang w:val="en-US"/>
                    </w:rPr>
                  </w:pPr>
                  <w:r>
                    <w:rPr>
                      <w:sz w:val="28"/>
                      <w:szCs w:val="28"/>
                    </w:rPr>
                    <w:t>ℓ</w:t>
                  </w:r>
                </w:p>
              </w:txbxContent>
            </v:textbox>
          </v:shape>
        </w:pict>
      </w:r>
      <w:r>
        <w:rPr>
          <w:noProof/>
        </w:rPr>
        <w:pict>
          <v:shape id="_x0000_s1047" type="#_x0000_t202" style="position:absolute;left:0;text-align:left;margin-left:333pt;margin-top:238.2pt;width:20.65pt;height:18.15pt;z-index:251678208;mso-position-horizontal-relative:text;mso-position-vertical-relative:text" stroked="f">
            <v:textbox style="mso-next-textbox:#_x0000_s1047" inset="0,0,0,0">
              <w:txbxContent>
                <w:p w:rsidR="006C73A3" w:rsidRDefault="006C73A3" w:rsidP="006C73A3">
                  <w:pPr>
                    <w:rPr>
                      <w:sz w:val="28"/>
                      <w:szCs w:val="28"/>
                      <w:lang w:val="en-US"/>
                    </w:rPr>
                  </w:pPr>
                  <w:r>
                    <w:rPr>
                      <w:sz w:val="28"/>
                      <w:szCs w:val="28"/>
                    </w:rPr>
                    <w:t>φ</w:t>
                  </w:r>
                  <w:r>
                    <w:rPr>
                      <w:sz w:val="32"/>
                      <w:szCs w:val="32"/>
                      <w:vertAlign w:val="subscript"/>
                      <w:lang w:val="en-US"/>
                    </w:rPr>
                    <w:t>2</w:t>
                  </w:r>
                </w:p>
              </w:txbxContent>
            </v:textbox>
          </v:shape>
        </w:pict>
      </w:r>
      <w:r>
        <w:rPr>
          <w:noProof/>
        </w:rPr>
        <w:pict>
          <v:shape id="_x0000_s1048" type="#_x0000_t202" style="position:absolute;left:0;text-align:left;margin-left:127.6pt;margin-top:337.05pt;width:13.15pt;height:15.65pt;z-index:251679232;mso-wrap-distance-left:504.05pt;mso-wrap-distance-top:2.85pt;mso-wrap-distance-right:504.05pt;mso-wrap-distance-bottom:2.85pt;mso-position-horizontal-relative:text;mso-position-vertical-relative:line" filled="f" stroked="f">
            <v:textbox style="mso-next-textbox:#_x0000_s1048" inset="0,0,0,0">
              <w:txbxContent>
                <w:p w:rsidR="006C73A3" w:rsidRPr="004A067A" w:rsidRDefault="006C73A3" w:rsidP="004A067A">
                  <w:pPr>
                    <w:rPr>
                      <w:szCs w:val="28"/>
                    </w:rPr>
                  </w:pPr>
                </w:p>
              </w:txbxContent>
            </v:textbox>
            <w10:wrap side="left"/>
          </v:shape>
        </w:pict>
      </w:r>
      <w:r>
        <w:rPr>
          <w:noProof/>
        </w:rPr>
        <w:pict>
          <v:shape id="_x0000_s1049" type="#_x0000_t202" style="position:absolute;left:0;text-align:left;margin-left:337.3pt;margin-top:106.4pt;width:20.65pt;height:18.15pt;z-index:251676160;mso-position-horizontal-relative:text;mso-position-vertical-relative:text" stroked="f">
            <v:textbox style="mso-next-textbox:#_x0000_s1049" inset="0,0,0,0">
              <w:txbxContent>
                <w:p w:rsidR="006C73A3" w:rsidRDefault="006C73A3" w:rsidP="006C73A3">
                  <w:pPr>
                    <w:rPr>
                      <w:sz w:val="28"/>
                      <w:szCs w:val="28"/>
                      <w:lang w:val="en-US"/>
                    </w:rPr>
                  </w:pPr>
                  <w:r>
                    <w:rPr>
                      <w:sz w:val="28"/>
                      <w:szCs w:val="28"/>
                    </w:rPr>
                    <w:t>φ</w:t>
                  </w:r>
                  <w:r>
                    <w:rPr>
                      <w:sz w:val="32"/>
                      <w:szCs w:val="32"/>
                      <w:vertAlign w:val="subscript"/>
                      <w:lang w:val="en-US"/>
                    </w:rPr>
                    <w:t>1</w:t>
                  </w:r>
                </w:p>
              </w:txbxContent>
            </v:textbox>
          </v:shape>
        </w:pict>
      </w:r>
      <w:r>
        <w:rPr>
          <w:noProof/>
        </w:rPr>
        <w:pict>
          <v:shape id="_x0000_s1050" type="#_x0000_t202" style="position:absolute;left:0;text-align:left;margin-left:328pt;margin-top:161.6pt;width:20.65pt;height:18.15pt;z-index:251677184;mso-position-horizontal-relative:text;mso-position-vertical-relative:text" stroked="f">
            <v:textbox style="mso-next-textbox:#_x0000_s1050" inset="0,0,0,0">
              <w:txbxContent>
                <w:p w:rsidR="006C73A3" w:rsidRDefault="006C73A3" w:rsidP="006C73A3">
                  <w:pPr>
                    <w:rPr>
                      <w:sz w:val="28"/>
                      <w:szCs w:val="28"/>
                      <w:lang w:val="en-US"/>
                    </w:rPr>
                  </w:pPr>
                  <w:r>
                    <w:rPr>
                      <w:sz w:val="28"/>
                      <w:szCs w:val="28"/>
                    </w:rPr>
                    <w:t>φ</w:t>
                  </w:r>
                  <w:r>
                    <w:rPr>
                      <w:sz w:val="32"/>
                      <w:szCs w:val="32"/>
                      <w:vertAlign w:val="subscript"/>
                      <w:lang w:val="en-US"/>
                    </w:rPr>
                    <w:t>2</w:t>
                  </w:r>
                </w:p>
              </w:txbxContent>
            </v:textbox>
          </v:shape>
        </w:pict>
      </w:r>
      <w:r>
        <w:rPr>
          <w:noProof/>
        </w:rPr>
        <w:pict>
          <v:shape id="_x0000_s1051" type="#_x0000_t202" style="position:absolute;left:0;text-align:left;margin-left:347.8pt;margin-top:3.6pt;width:20.65pt;height:18.15pt;z-index:251675136;mso-position-horizontal-relative:text;mso-position-vertical-relative:text" stroked="f">
            <v:textbox style="mso-next-textbox:#_x0000_s1051" inset="0,0,0,0">
              <w:txbxContent>
                <w:p w:rsidR="006C73A3" w:rsidRDefault="006C73A3" w:rsidP="006C73A3">
                  <w:pPr>
                    <w:rPr>
                      <w:sz w:val="28"/>
                      <w:szCs w:val="28"/>
                      <w:lang w:val="en-US"/>
                    </w:rPr>
                  </w:pPr>
                  <w:r>
                    <w:rPr>
                      <w:sz w:val="28"/>
                      <w:szCs w:val="28"/>
                    </w:rPr>
                    <w:t>φ</w:t>
                  </w:r>
                  <w:r>
                    <w:rPr>
                      <w:sz w:val="32"/>
                      <w:szCs w:val="32"/>
                      <w:vertAlign w:val="subscript"/>
                      <w:lang w:val="en-US"/>
                    </w:rPr>
                    <w:t>1</w:t>
                  </w:r>
                </w:p>
              </w:txbxContent>
            </v:textbox>
          </v:shape>
        </w:pict>
      </w:r>
      <w:r>
        <w:rPr>
          <w:noProof/>
        </w:rPr>
        <w:pict>
          <v:shape id="_x0000_s1052" type="#_x0000_t202" style="position:absolute;left:0;text-align:left;margin-left:218.3pt;margin-top:299.85pt;width:20.65pt;height:18.15pt;z-index:251670016;mso-position-horizontal-relative:text;mso-position-vertical-relative:text" stroked="f">
            <v:textbox style="mso-next-textbox:#_x0000_s1052" inset="0,0,0,0">
              <w:txbxContent>
                <w:p w:rsidR="006C73A3" w:rsidRDefault="006C73A3" w:rsidP="006C73A3">
                  <w:pPr>
                    <w:rPr>
                      <w:sz w:val="28"/>
                      <w:szCs w:val="28"/>
                      <w:lang w:val="en-US"/>
                    </w:rPr>
                  </w:pPr>
                  <w:r>
                    <w:rPr>
                      <w:sz w:val="28"/>
                      <w:szCs w:val="28"/>
                    </w:rPr>
                    <w:t>ℓ</w:t>
                  </w:r>
                </w:p>
              </w:txbxContent>
            </v:textbox>
          </v:shape>
        </w:pict>
      </w:r>
      <w:r>
        <w:rPr>
          <w:noProof/>
        </w:rPr>
        <w:pict>
          <v:shape id="_x0000_s1053" type="#_x0000_t202" style="position:absolute;left:0;text-align:left;margin-left:219.05pt;margin-top:229.2pt;width:20.65pt;height:18.15pt;z-index:251671040;mso-position-horizontal-relative:text;mso-position-vertical-relative:text" stroked="f">
            <v:textbox style="mso-next-textbox:#_x0000_s1053" inset="0,0,0,0">
              <w:txbxContent>
                <w:p w:rsidR="006C73A3" w:rsidRDefault="006C73A3" w:rsidP="006C73A3">
                  <w:pPr>
                    <w:rPr>
                      <w:sz w:val="28"/>
                      <w:szCs w:val="28"/>
                      <w:lang w:val="en-US"/>
                    </w:rPr>
                  </w:pPr>
                  <w:r>
                    <w:rPr>
                      <w:sz w:val="28"/>
                      <w:szCs w:val="28"/>
                    </w:rPr>
                    <w:t>ℓ</w:t>
                  </w:r>
                </w:p>
              </w:txbxContent>
            </v:textbox>
          </v:shape>
        </w:pict>
      </w:r>
      <w:r>
        <w:rPr>
          <w:noProof/>
        </w:rPr>
        <w:pict>
          <v:shape id="_x0000_s1054" type="#_x0000_t202" style="position:absolute;left:0;text-align:left;margin-left:219.8pt;margin-top:152.95pt;width:20.65pt;height:18.15pt;z-index:251672064;mso-position-horizontal-relative:text;mso-position-vertical-relative:text" stroked="f">
            <v:textbox style="mso-next-textbox:#_x0000_s1054" inset="0,0,0,0">
              <w:txbxContent>
                <w:p w:rsidR="006C73A3" w:rsidRDefault="006C73A3" w:rsidP="006C73A3">
                  <w:pPr>
                    <w:rPr>
                      <w:sz w:val="28"/>
                      <w:szCs w:val="28"/>
                      <w:lang w:val="en-US"/>
                    </w:rPr>
                  </w:pPr>
                  <w:r>
                    <w:rPr>
                      <w:sz w:val="28"/>
                      <w:szCs w:val="28"/>
                    </w:rPr>
                    <w:t>ℓ</w:t>
                  </w:r>
                </w:p>
              </w:txbxContent>
            </v:textbox>
          </v:shape>
        </w:pict>
      </w:r>
      <w:r>
        <w:rPr>
          <w:noProof/>
        </w:rPr>
        <w:pict>
          <v:shape id="_x0000_s1055" type="#_x0000_t202" style="position:absolute;left:0;text-align:left;margin-left:223.7pt;margin-top:68.9pt;width:20.65pt;height:18.15pt;z-index:251673088;mso-position-horizontal-relative:text;mso-position-vertical-relative:text" stroked="f">
            <v:textbox style="mso-next-textbox:#_x0000_s1055" inset="0,0,0,0">
              <w:txbxContent>
                <w:p w:rsidR="006C73A3" w:rsidRDefault="006C73A3" w:rsidP="006C73A3">
                  <w:pPr>
                    <w:rPr>
                      <w:sz w:val="28"/>
                      <w:szCs w:val="28"/>
                      <w:lang w:val="en-US"/>
                    </w:rPr>
                  </w:pPr>
                  <w:r>
                    <w:rPr>
                      <w:sz w:val="28"/>
                      <w:szCs w:val="28"/>
                    </w:rPr>
                    <w:t>ℓ</w:t>
                  </w:r>
                </w:p>
              </w:txbxContent>
            </v:textbox>
          </v:shape>
        </w:pict>
      </w:r>
      <w:r>
        <w:rPr>
          <w:noProof/>
        </w:rPr>
        <w:pict>
          <v:shape id="_x0000_s1056" type="#_x0000_t202" style="position:absolute;left:0;text-align:left;margin-left:158.2pt;margin-top:298.2pt;width:16.5pt;height:16.95pt;z-index:251659776;mso-position-horizontal-relative:text;mso-position-vertical-relative:text" stroked="f">
            <v:textbox style="mso-next-textbox:#_x0000_s1056" inset="0,0,0,0">
              <w:txbxContent>
                <w:p w:rsidR="006C73A3" w:rsidRDefault="006C73A3" w:rsidP="006C73A3">
                  <w:pPr>
                    <w:rPr>
                      <w:i/>
                      <w:sz w:val="28"/>
                    </w:rPr>
                  </w:pPr>
                  <w:r>
                    <w:rPr>
                      <w:i/>
                      <w:sz w:val="28"/>
                    </w:rPr>
                    <w:t>г</w:t>
                  </w:r>
                </w:p>
              </w:txbxContent>
            </v:textbox>
          </v:shape>
        </w:pict>
      </w:r>
      <w:r>
        <w:rPr>
          <w:noProof/>
        </w:rPr>
        <w:pict>
          <v:shape id="_x0000_s1057" type="#_x0000_t202" style="position:absolute;left:0;text-align:left;margin-left:168.9pt;margin-top:223.85pt;width:13.95pt;height:18.5pt;z-index:251658752;mso-position-horizontal-relative:text;mso-position-vertical-relative:text" stroked="f">
            <v:textbox style="mso-next-textbox:#_x0000_s1057" inset="0,0,0,0">
              <w:txbxContent>
                <w:p w:rsidR="006C73A3" w:rsidRDefault="006C73A3" w:rsidP="006C73A3">
                  <w:pPr>
                    <w:rPr>
                      <w:i/>
                      <w:sz w:val="28"/>
                    </w:rPr>
                  </w:pPr>
                  <w:r>
                    <w:rPr>
                      <w:i/>
                      <w:sz w:val="28"/>
                    </w:rPr>
                    <w:t>в</w:t>
                  </w:r>
                </w:p>
              </w:txbxContent>
            </v:textbox>
          </v:shape>
        </w:pict>
      </w:r>
      <w:r>
        <w:rPr>
          <w:noProof/>
        </w:rPr>
        <w:pict>
          <v:shape id="_x0000_s1058" type="#_x0000_t202" style="position:absolute;left:0;text-align:left;margin-left:170.35pt;margin-top:149pt;width:10.5pt;height:19.2pt;z-index:251657728;mso-position-horizontal-relative:text;mso-position-vertical-relative:text" stroked="f">
            <v:textbox style="mso-next-textbox:#_x0000_s1058" inset="0,0,0,0">
              <w:txbxContent>
                <w:p w:rsidR="006C73A3" w:rsidRDefault="006C73A3" w:rsidP="006C73A3">
                  <w:pPr>
                    <w:rPr>
                      <w:i/>
                      <w:sz w:val="28"/>
                    </w:rPr>
                  </w:pPr>
                  <w:r>
                    <w:rPr>
                      <w:i/>
                      <w:sz w:val="28"/>
                    </w:rPr>
                    <w:t>б</w:t>
                  </w:r>
                </w:p>
              </w:txbxContent>
            </v:textbox>
          </v:shape>
        </w:pict>
      </w:r>
      <w:r>
        <w:rPr>
          <w:noProof/>
        </w:rPr>
        <w:pict>
          <v:shape id="_x0000_s1059" type="#_x0000_t202" style="position:absolute;left:0;text-align:left;margin-left:164.9pt;margin-top:72.1pt;width:12.75pt;height:17.7pt;z-index:251656704;mso-position-horizontal-relative:text;mso-position-vertical-relative:text" stroked="f">
            <v:textbox style="mso-next-textbox:#_x0000_s1059" inset="0,0,0,0">
              <w:txbxContent>
                <w:p w:rsidR="006C73A3" w:rsidRDefault="006C73A3" w:rsidP="006C73A3">
                  <w:pPr>
                    <w:rPr>
                      <w:i/>
                      <w:sz w:val="28"/>
                    </w:rPr>
                  </w:pPr>
                  <w:r>
                    <w:rPr>
                      <w:i/>
                      <w:sz w:val="28"/>
                    </w:rPr>
                    <w:t>а</w:t>
                  </w:r>
                </w:p>
              </w:txbxContent>
            </v:textbox>
          </v:shape>
        </w:pict>
      </w:r>
      <w:r w:rsidR="006C73A3" w:rsidRPr="004A067A">
        <w:rPr>
          <w:sz w:val="28"/>
          <w:szCs w:val="28"/>
        </w:rPr>
        <w:t>Рис. 4</w:t>
      </w:r>
    </w:p>
    <w:p w:rsidR="006C73A3" w:rsidRPr="004A067A" w:rsidRDefault="006C73A3" w:rsidP="004A067A">
      <w:pPr>
        <w:pStyle w:val="1"/>
        <w:spacing w:line="360" w:lineRule="auto"/>
        <w:ind w:firstLine="709"/>
        <w:jc w:val="both"/>
        <w:rPr>
          <w:sz w:val="28"/>
          <w:szCs w:val="28"/>
        </w:rPr>
      </w:pPr>
      <w:r w:rsidRPr="004A067A">
        <w:rPr>
          <w:sz w:val="28"/>
          <w:szCs w:val="28"/>
        </w:rPr>
        <w:t xml:space="preserve"> трехзвенный механизм (рис. 4, в). Ведущим звеном является  зафиксированная в осевом направлении вращающаяся гайка 2. Ведомое звено – винт 1 образует со стойкой поступательную кинематическую пару. Механизмы с такой кинематической схемой используются для получения сравнительно грубых установочных перемещений (установка на резкость окуляра бинокля);</w:t>
      </w:r>
    </w:p>
    <w:p w:rsidR="006C73A3" w:rsidRPr="004A067A" w:rsidRDefault="006C73A3" w:rsidP="004A067A">
      <w:pPr>
        <w:pStyle w:val="1"/>
        <w:spacing w:line="360" w:lineRule="auto"/>
        <w:ind w:firstLine="709"/>
        <w:jc w:val="both"/>
        <w:rPr>
          <w:sz w:val="28"/>
          <w:szCs w:val="28"/>
        </w:rPr>
      </w:pPr>
      <w:r w:rsidRPr="004A067A">
        <w:rPr>
          <w:sz w:val="28"/>
          <w:szCs w:val="28"/>
        </w:rPr>
        <w:t xml:space="preserve"> двухзвенный механизм (рис. </w:t>
      </w:r>
      <w:smartTag w:uri="urn:schemas-microsoft-com:office:smarttags" w:element="metricconverter">
        <w:smartTagPr>
          <w:attr w:name="ProductID" w:val="4, г"/>
        </w:smartTagPr>
        <w:r w:rsidRPr="004A067A">
          <w:rPr>
            <w:sz w:val="28"/>
            <w:szCs w:val="28"/>
          </w:rPr>
          <w:t>4, г</w:t>
        </w:r>
      </w:smartTag>
      <w:r w:rsidRPr="004A067A">
        <w:rPr>
          <w:sz w:val="28"/>
          <w:szCs w:val="28"/>
        </w:rPr>
        <w:t>). Гайка 2 вращается и движется поступательно, винт 1 является стойкой, неподвижен. Механизмы с такой кинематической схемой используют в устройствах для получения сравнительно грубых установочных перемещений;</w:t>
      </w:r>
    </w:p>
    <w:p w:rsidR="006C73A3" w:rsidRPr="004A067A" w:rsidRDefault="006C73A3" w:rsidP="004A067A">
      <w:pPr>
        <w:pStyle w:val="1"/>
        <w:spacing w:line="360" w:lineRule="auto"/>
        <w:ind w:firstLine="709"/>
        <w:jc w:val="both"/>
        <w:rPr>
          <w:sz w:val="28"/>
          <w:szCs w:val="28"/>
        </w:rPr>
      </w:pPr>
      <w:r w:rsidRPr="004A067A">
        <w:rPr>
          <w:sz w:val="28"/>
          <w:szCs w:val="28"/>
        </w:rPr>
        <w:t>– трехзвенный механизм с двумя разными резьбами на винте (рис. 4, д) позволяет получать за один оборот винта 1 относительно малые перемещения ведомой гайки 2. Винт 1 вращается и движется поступательно относительно стойки-гайки 3, гайка 2 перемещается поступательно относительно направляющих. Механизм называется дифференциальным и применяется для получения перемещений, равных разности ходов винта в стойке 3 и гайки 2.</w:t>
      </w:r>
    </w:p>
    <w:p w:rsidR="006C73A3" w:rsidRPr="004A067A" w:rsidRDefault="006C73A3" w:rsidP="004A067A">
      <w:pPr>
        <w:pStyle w:val="1"/>
        <w:spacing w:line="360" w:lineRule="auto"/>
        <w:ind w:firstLine="709"/>
        <w:jc w:val="both"/>
        <w:rPr>
          <w:sz w:val="28"/>
          <w:szCs w:val="28"/>
        </w:rPr>
      </w:pPr>
      <w:r w:rsidRPr="004A067A">
        <w:rPr>
          <w:sz w:val="28"/>
          <w:szCs w:val="28"/>
        </w:rPr>
        <w:t>В механизмах винт – гайка с трением скольжения резьба нанесена непосредственно на детали винтовой пары. Характеризуется резьба следующими геометрическими параметрами (рис. 5): d – наружный диаметр резьбы; d</w:t>
      </w:r>
      <w:r w:rsidRPr="004A067A">
        <w:rPr>
          <w:sz w:val="28"/>
          <w:szCs w:val="28"/>
          <w:vertAlign w:val="subscript"/>
        </w:rPr>
        <w:t>1</w:t>
      </w:r>
      <w:r w:rsidRPr="004A067A">
        <w:rPr>
          <w:sz w:val="28"/>
          <w:szCs w:val="28"/>
        </w:rPr>
        <w:t xml:space="preserve"> – внутренний диаметр резьбы; d</w:t>
      </w:r>
      <w:r w:rsidRPr="004A067A">
        <w:rPr>
          <w:sz w:val="28"/>
          <w:szCs w:val="28"/>
          <w:vertAlign w:val="subscript"/>
        </w:rPr>
        <w:t>2</w:t>
      </w:r>
      <w:r w:rsidRPr="004A067A">
        <w:rPr>
          <w:sz w:val="28"/>
          <w:szCs w:val="28"/>
        </w:rPr>
        <w:t xml:space="preserve"> – средний диаметр резьбы; р – шаг резьбы–расстояние, измеренное вдоль оси резьбы, между параллельными сторонами соседних витков; р</w:t>
      </w:r>
      <w:r w:rsidRPr="004A067A">
        <w:rPr>
          <w:sz w:val="28"/>
          <w:szCs w:val="28"/>
          <w:vertAlign w:val="subscript"/>
        </w:rPr>
        <w:t>h</w:t>
      </w:r>
      <w:r w:rsidRPr="004A067A">
        <w:rPr>
          <w:sz w:val="28"/>
          <w:szCs w:val="28"/>
        </w:rPr>
        <w:t xml:space="preserve"> –ход резьбы, для однозаходной р</w:t>
      </w:r>
      <w:r w:rsidRPr="004A067A">
        <w:rPr>
          <w:sz w:val="28"/>
          <w:szCs w:val="28"/>
          <w:vertAlign w:val="subscript"/>
        </w:rPr>
        <w:t>h</w:t>
      </w:r>
      <w:r w:rsidRPr="004A067A">
        <w:rPr>
          <w:sz w:val="28"/>
          <w:szCs w:val="28"/>
        </w:rPr>
        <w:t xml:space="preserve"> = р, а для многозаходной – р</w:t>
      </w:r>
      <w:r w:rsidRPr="004A067A">
        <w:rPr>
          <w:sz w:val="28"/>
          <w:szCs w:val="28"/>
          <w:vertAlign w:val="subscript"/>
        </w:rPr>
        <w:t>h</w:t>
      </w:r>
      <w:r w:rsidRPr="004A067A">
        <w:rPr>
          <w:sz w:val="28"/>
          <w:szCs w:val="28"/>
        </w:rPr>
        <w:t xml:space="preserve"> = zр, где z – число заходов; h – рабочая высота профиля; </w:t>
      </w:r>
      <w:r w:rsidRPr="004A067A">
        <w:rPr>
          <w:sz w:val="28"/>
          <w:szCs w:val="28"/>
        </w:rPr>
        <w:sym w:font="Symbol" w:char="F061"/>
      </w:r>
      <w:r w:rsidRPr="004A067A">
        <w:rPr>
          <w:sz w:val="28"/>
          <w:szCs w:val="28"/>
        </w:rPr>
        <w:t xml:space="preserve"> – угол профиля; </w:t>
      </w:r>
      <w:r w:rsidRPr="004A067A">
        <w:rPr>
          <w:sz w:val="28"/>
          <w:szCs w:val="28"/>
        </w:rPr>
        <w:sym w:font="Symbol" w:char="F067"/>
      </w:r>
      <w:r w:rsidRPr="004A067A">
        <w:rPr>
          <w:sz w:val="28"/>
          <w:szCs w:val="28"/>
        </w:rPr>
        <w:t xml:space="preserve"> – угол подъема резьбы (рис. 5) образован касательной к винтовой линии в точке на среднем диаметре резьбы и плоскостью, перпендикулярной к оси резьбы, и определяется из выражения</w:t>
      </w:r>
    </w:p>
    <w:p w:rsidR="006C73A3" w:rsidRPr="004A067A" w:rsidRDefault="006C73A3" w:rsidP="004A067A">
      <w:pPr>
        <w:pStyle w:val="1"/>
        <w:spacing w:line="360" w:lineRule="auto"/>
        <w:ind w:firstLine="709"/>
        <w:jc w:val="right"/>
        <w:rPr>
          <w:sz w:val="28"/>
          <w:szCs w:val="28"/>
        </w:rPr>
      </w:pPr>
      <w:r w:rsidRPr="004A067A">
        <w:rPr>
          <w:sz w:val="28"/>
          <w:szCs w:val="28"/>
        </w:rPr>
        <w:t xml:space="preserve">tg </w:t>
      </w:r>
      <w:r w:rsidRPr="004A067A">
        <w:rPr>
          <w:sz w:val="28"/>
          <w:szCs w:val="28"/>
        </w:rPr>
        <w:sym w:font="Symbol" w:char="F067"/>
      </w:r>
      <w:r w:rsidRPr="004A067A">
        <w:rPr>
          <w:sz w:val="28"/>
          <w:szCs w:val="28"/>
        </w:rPr>
        <w:t xml:space="preserve"> = z p/</w:t>
      </w:r>
      <w:r w:rsidRPr="004A067A">
        <w:rPr>
          <w:sz w:val="28"/>
          <w:szCs w:val="28"/>
        </w:rPr>
        <w:sym w:font="Symbol" w:char="F070"/>
      </w:r>
      <w:r w:rsidRPr="004A067A">
        <w:rPr>
          <w:sz w:val="28"/>
          <w:szCs w:val="28"/>
        </w:rPr>
        <w:t xml:space="preserve"> d</w:t>
      </w:r>
      <w:r w:rsidRPr="004A067A">
        <w:rPr>
          <w:sz w:val="28"/>
          <w:szCs w:val="28"/>
          <w:vertAlign w:val="subscript"/>
        </w:rPr>
        <w:t>2</w:t>
      </w:r>
      <w:r w:rsidRPr="004A067A">
        <w:rPr>
          <w:sz w:val="28"/>
          <w:szCs w:val="28"/>
        </w:rPr>
        <w:t>.</w:t>
      </w:r>
      <w:r w:rsidRPr="004A067A">
        <w:rPr>
          <w:sz w:val="28"/>
          <w:szCs w:val="28"/>
        </w:rPr>
        <w:tab/>
      </w:r>
      <w:r w:rsidRPr="004A067A">
        <w:rPr>
          <w:sz w:val="28"/>
          <w:szCs w:val="28"/>
        </w:rPr>
        <w:tab/>
      </w:r>
      <w:r w:rsidRPr="004A067A">
        <w:rPr>
          <w:sz w:val="28"/>
          <w:szCs w:val="28"/>
        </w:rPr>
        <w:tab/>
      </w:r>
      <w:r w:rsidRPr="004A067A">
        <w:rPr>
          <w:sz w:val="28"/>
          <w:szCs w:val="28"/>
        </w:rPr>
        <w:tab/>
        <w:t xml:space="preserve">      (3)</w:t>
      </w:r>
    </w:p>
    <w:p w:rsidR="006C73A3" w:rsidRPr="004A067A" w:rsidRDefault="006C73A3" w:rsidP="004A067A">
      <w:pPr>
        <w:pStyle w:val="1"/>
        <w:spacing w:line="360" w:lineRule="auto"/>
        <w:ind w:firstLine="709"/>
        <w:jc w:val="both"/>
        <w:rPr>
          <w:sz w:val="28"/>
          <w:szCs w:val="28"/>
        </w:rPr>
      </w:pPr>
      <w:r w:rsidRPr="004A067A">
        <w:rPr>
          <w:sz w:val="28"/>
          <w:szCs w:val="28"/>
        </w:rPr>
        <w:t>Геометрические параметры резьб и допуски на их размеры стандартизированы. Резьбы классифицируют по различным признакам:</w:t>
      </w:r>
    </w:p>
    <w:p w:rsidR="006C73A3" w:rsidRPr="004A067A" w:rsidRDefault="006C73A3" w:rsidP="004A067A">
      <w:pPr>
        <w:pStyle w:val="1"/>
        <w:spacing w:line="360" w:lineRule="auto"/>
        <w:ind w:firstLine="709"/>
        <w:jc w:val="both"/>
        <w:rPr>
          <w:sz w:val="28"/>
          <w:szCs w:val="28"/>
        </w:rPr>
      </w:pPr>
      <w:r w:rsidRPr="004A067A">
        <w:rPr>
          <w:sz w:val="28"/>
          <w:szCs w:val="28"/>
        </w:rPr>
        <w:t xml:space="preserve"> по форме поверхности, на которую наносится резьба – на цилиндрическую и коническую. Наиболее распространена цилиндрическая резьба. Коническую резьбу применяют для плотных соединений пробок, труб;</w:t>
      </w:r>
    </w:p>
    <w:p w:rsidR="006C73A3" w:rsidRPr="004A067A" w:rsidRDefault="006C73A3" w:rsidP="004A067A">
      <w:pPr>
        <w:pStyle w:val="1"/>
        <w:spacing w:line="360" w:lineRule="auto"/>
        <w:ind w:firstLine="709"/>
        <w:jc w:val="both"/>
        <w:rPr>
          <w:sz w:val="28"/>
          <w:szCs w:val="28"/>
        </w:rPr>
      </w:pPr>
      <w:r w:rsidRPr="004A067A">
        <w:rPr>
          <w:sz w:val="28"/>
          <w:szCs w:val="28"/>
        </w:rPr>
        <w:t xml:space="preserve"> по форме профиля – на треугольные, трапецеидальные, прямоугольные, круглые и др.;</w:t>
      </w:r>
    </w:p>
    <w:p w:rsidR="006C73A3" w:rsidRPr="004A067A" w:rsidRDefault="006C73A3" w:rsidP="004A067A">
      <w:pPr>
        <w:pStyle w:val="1"/>
        <w:spacing w:line="360" w:lineRule="auto"/>
        <w:ind w:firstLine="709"/>
        <w:jc w:val="both"/>
        <w:rPr>
          <w:sz w:val="28"/>
          <w:szCs w:val="28"/>
        </w:rPr>
      </w:pPr>
      <w:r w:rsidRPr="004A067A">
        <w:rPr>
          <w:sz w:val="28"/>
          <w:szCs w:val="28"/>
        </w:rPr>
        <w:t xml:space="preserve"> по направлению винтовой линии – на правую и левую резьбу. Винты с правой резьбой ввинчивают по часовой и вывинчивают против часовой стрелки. Правое направление имеет абсолютное большинство резьб.</w:t>
      </w:r>
    </w:p>
    <w:p w:rsidR="006C73A3" w:rsidRPr="004A067A" w:rsidRDefault="006C73A3" w:rsidP="004A067A">
      <w:pPr>
        <w:pStyle w:val="1"/>
        <w:spacing w:line="360" w:lineRule="auto"/>
        <w:ind w:firstLine="709"/>
        <w:jc w:val="both"/>
        <w:rPr>
          <w:sz w:val="28"/>
          <w:szCs w:val="28"/>
        </w:rPr>
      </w:pPr>
      <w:r w:rsidRPr="004A067A">
        <w:rPr>
          <w:sz w:val="28"/>
          <w:szCs w:val="28"/>
        </w:rPr>
        <w:t>По назначению резьбы делят на крепежные, крепежно-уплотнительные и ходовые. Крепежная резьба должна обладать достаточной прочностью и значительным трением, предохраняющим соединяемые детали от самоотвинчивания. Крепежно-уплотнительные резьбы помимо перечисленных свойств должны обеспечить повышенную плотность соединения. Ходовые резьбы должны быть с малым трением, чтобы уменьшить износ и повысить КПД подвижного резьбового соединения.</w:t>
      </w:r>
    </w:p>
    <w:p w:rsidR="006C73A3" w:rsidRPr="004A067A" w:rsidRDefault="006C73A3" w:rsidP="004A067A">
      <w:pPr>
        <w:pStyle w:val="1"/>
        <w:spacing w:line="360" w:lineRule="auto"/>
        <w:ind w:firstLine="709"/>
        <w:jc w:val="both"/>
        <w:rPr>
          <w:sz w:val="28"/>
          <w:szCs w:val="28"/>
        </w:rPr>
      </w:pPr>
      <w:r w:rsidRPr="004A067A">
        <w:rPr>
          <w:sz w:val="28"/>
          <w:szCs w:val="28"/>
        </w:rPr>
        <w:t xml:space="preserve">Метрическая резьба (см. рис. 5, а) получила наибольшее распространение в резьбовых крепежных соединениях. Имеет профиль равностороннего треугольника с углом профиля </w:t>
      </w:r>
      <w:r w:rsidRPr="004A067A">
        <w:rPr>
          <w:sz w:val="28"/>
          <w:szCs w:val="28"/>
        </w:rPr>
        <w:sym w:font="Symbol" w:char="F061"/>
      </w:r>
      <w:r w:rsidRPr="004A067A">
        <w:rPr>
          <w:sz w:val="28"/>
          <w:szCs w:val="28"/>
        </w:rPr>
        <w:t xml:space="preserve"> = 60</w:t>
      </w:r>
      <w:r w:rsidRPr="004A067A">
        <w:rPr>
          <w:sz w:val="28"/>
          <w:szCs w:val="28"/>
        </w:rPr>
        <w:sym w:font="Symbol" w:char="F0B0"/>
      </w:r>
      <w:r w:rsidRPr="004A067A">
        <w:rPr>
          <w:sz w:val="28"/>
          <w:szCs w:val="28"/>
        </w:rPr>
        <w:t xml:space="preserve">. Вершины и впадины резьбы для уменьшения концентрации напряжений притуплены по прямой или по дуге. Радиальный зазор в резьбе делает ее негерметичной. Метрические резьбы делятся на резьбы с крупным (основным) и мелким шагом. Резьбы с мелким шагом меньше ослабляют деталь, обладают более высокой динамической прочностью и характеризуются из-за малого угла подъема </w:t>
      </w:r>
      <w:r w:rsidRPr="004A067A">
        <w:rPr>
          <w:sz w:val="28"/>
          <w:szCs w:val="28"/>
        </w:rPr>
        <w:sym w:font="Symbol" w:char="F067"/>
      </w:r>
      <w:r w:rsidRPr="004A067A">
        <w:rPr>
          <w:sz w:val="28"/>
          <w:szCs w:val="28"/>
        </w:rPr>
        <w:t xml:space="preserve"> винтовой линии повышенным самоторможением. Как крепежные, резьбы с мелким шагом применяются в соединениях, подверженных переменным воздействиям и в тонкостенных деталях. Метрическая резьба обеспечивает лучшее направление винта или гайки в винтовых механизмах из-за малого радиального смещения по сравнению с трапецеидальной резьбой. В механизмах винт-гайка с шагами резьбы до </w:t>
      </w:r>
      <w:smartTag w:uri="urn:schemas-microsoft-com:office:smarttags" w:element="metricconverter">
        <w:smartTagPr>
          <w:attr w:name="ProductID" w:val="1 мм"/>
        </w:smartTagPr>
        <w:r w:rsidRPr="004A067A">
          <w:rPr>
            <w:sz w:val="28"/>
            <w:szCs w:val="28"/>
          </w:rPr>
          <w:t>1 мм</w:t>
        </w:r>
      </w:smartTag>
      <w:r w:rsidRPr="004A067A">
        <w:rPr>
          <w:sz w:val="28"/>
          <w:szCs w:val="28"/>
        </w:rPr>
        <w:t xml:space="preserve"> применяют только метрические резьбы из-за сложности изготовления с такими шагами ходовых резьб трапецеидального и прямоугольного профилей.</w:t>
      </w:r>
    </w:p>
    <w:p w:rsidR="006C73A3" w:rsidRPr="004A067A" w:rsidRDefault="006C73A3" w:rsidP="004A067A">
      <w:pPr>
        <w:pStyle w:val="1"/>
        <w:spacing w:line="360" w:lineRule="auto"/>
        <w:ind w:firstLine="709"/>
        <w:jc w:val="both"/>
        <w:rPr>
          <w:sz w:val="28"/>
          <w:szCs w:val="28"/>
        </w:rPr>
      </w:pPr>
      <w:r w:rsidRPr="004A067A">
        <w:rPr>
          <w:sz w:val="28"/>
          <w:szCs w:val="28"/>
        </w:rPr>
        <w:t xml:space="preserve">Дюймовая резьба используется для крепежных деталей импортного оборудования, вышедших из строя. Она имеет угол профиля </w:t>
      </w:r>
      <w:r w:rsidRPr="004A067A">
        <w:rPr>
          <w:sz w:val="28"/>
          <w:szCs w:val="28"/>
        </w:rPr>
        <w:sym w:font="Symbol" w:char="F061"/>
      </w:r>
      <w:r w:rsidRPr="004A067A">
        <w:rPr>
          <w:sz w:val="28"/>
          <w:szCs w:val="28"/>
        </w:rPr>
        <w:t xml:space="preserve"> = 55</w:t>
      </w:r>
      <w:r w:rsidRPr="004A067A">
        <w:rPr>
          <w:sz w:val="28"/>
          <w:szCs w:val="28"/>
        </w:rPr>
        <w:sym w:font="Symbol" w:char="F0B0"/>
      </w:r>
      <w:r w:rsidRPr="004A067A">
        <w:rPr>
          <w:sz w:val="28"/>
          <w:szCs w:val="28"/>
        </w:rPr>
        <w:t xml:space="preserve"> и плоскосрезанные вершины треугольного профиля. Параметры резьбы дают в дюймах [один дюйм 1</w:t>
      </w:r>
      <w:r w:rsidRPr="004A067A">
        <w:rPr>
          <w:sz w:val="28"/>
          <w:szCs w:val="28"/>
        </w:rPr>
        <w:sym w:font="Symbol" w:char="F0B2"/>
      </w:r>
      <w:r w:rsidRPr="004A067A">
        <w:rPr>
          <w:sz w:val="28"/>
          <w:szCs w:val="28"/>
        </w:rPr>
        <w:t xml:space="preserve"> = 25,4 мм]. Применение дюймовых резьб (кроме трубных) для новых изделий запрещается.</w:t>
      </w:r>
    </w:p>
    <w:p w:rsidR="006C73A3" w:rsidRPr="004A067A" w:rsidRDefault="00766B63" w:rsidP="004A067A">
      <w:pPr>
        <w:pStyle w:val="1"/>
        <w:spacing w:line="360" w:lineRule="auto"/>
        <w:ind w:firstLine="709"/>
        <w:jc w:val="center"/>
        <w:rPr>
          <w:sz w:val="28"/>
          <w:szCs w:val="28"/>
        </w:rPr>
      </w:pPr>
      <w:r>
        <w:rPr>
          <w:noProof/>
        </w:rPr>
        <w:pict>
          <v:shape id="_x0000_s1060" type="#_x0000_t202" style="position:absolute;left:0;text-align:left;margin-left:108.3pt;margin-top:325.45pt;width:15pt;height:18pt;z-index:251663872" stroked="f">
            <v:textbox style="mso-next-textbox:#_x0000_s1060" inset="0,0,0,0">
              <w:txbxContent>
                <w:p w:rsidR="006C73A3" w:rsidRDefault="006C73A3" w:rsidP="006C73A3">
                  <w:pPr>
                    <w:rPr>
                      <w:i/>
                      <w:sz w:val="28"/>
                      <w:szCs w:val="28"/>
                    </w:rPr>
                  </w:pPr>
                  <w:r>
                    <w:rPr>
                      <w:i/>
                      <w:sz w:val="28"/>
                      <w:szCs w:val="28"/>
                    </w:rPr>
                    <w:t>в</w:t>
                  </w:r>
                </w:p>
              </w:txbxContent>
            </v:textbox>
          </v:shape>
        </w:pict>
      </w:r>
      <w:r>
        <w:rPr>
          <w:noProof/>
        </w:rPr>
        <w:pict>
          <v:shape id="_x0000_s1061" type="#_x0000_t202" style="position:absolute;left:0;text-align:left;margin-left:368.5pt;margin-top:325.7pt;width:13.5pt;height:19.5pt;z-index:251664896" stroked="f">
            <v:textbox style="mso-next-textbox:#_x0000_s1061" inset="0,0,0,0">
              <w:txbxContent>
                <w:p w:rsidR="006C73A3" w:rsidRDefault="006C73A3" w:rsidP="006C73A3">
                  <w:pPr>
                    <w:rPr>
                      <w:i/>
                      <w:sz w:val="28"/>
                      <w:szCs w:val="28"/>
                    </w:rPr>
                  </w:pPr>
                  <w:r>
                    <w:rPr>
                      <w:i/>
                      <w:sz w:val="28"/>
                      <w:szCs w:val="28"/>
                    </w:rPr>
                    <w:t>г</w:t>
                  </w:r>
                </w:p>
              </w:txbxContent>
            </v:textbox>
          </v:shape>
        </w:pict>
      </w:r>
      <w:r>
        <w:rPr>
          <w:noProof/>
        </w:rPr>
        <w:pict>
          <v:shape id="_x0000_s1062" type="#_x0000_t202" style="position:absolute;left:0;text-align:left;margin-left:129.55pt;margin-top:159.25pt;width:18pt;height:20.25pt;z-index:251666944" stroked="f">
            <v:textbox style="mso-next-textbox:#_x0000_s1062" inset="0,0,0,0">
              <w:txbxContent>
                <w:p w:rsidR="006C73A3" w:rsidRDefault="006C73A3" w:rsidP="006C73A3">
                  <w:pPr>
                    <w:rPr>
                      <w:i/>
                      <w:sz w:val="28"/>
                      <w:szCs w:val="28"/>
                    </w:rPr>
                  </w:pPr>
                  <w:r>
                    <w:rPr>
                      <w:i/>
                      <w:sz w:val="28"/>
                      <w:szCs w:val="28"/>
                    </w:rPr>
                    <w:t>а</w:t>
                  </w:r>
                </w:p>
              </w:txbxContent>
            </v:textbox>
          </v:shape>
        </w:pict>
      </w:r>
      <w:r>
        <w:rPr>
          <w:noProof/>
        </w:rPr>
        <w:pict>
          <v:shape id="_x0000_s1063" type="#_x0000_t202" style="position:absolute;left:0;text-align:left;margin-left:366.15pt;margin-top:159.2pt;width:14.25pt;height:19.5pt;z-index:251665920" stroked="f">
            <v:textbox style="mso-next-textbox:#_x0000_s1063" inset="0,0,0,0">
              <w:txbxContent>
                <w:p w:rsidR="006C73A3" w:rsidRDefault="006C73A3" w:rsidP="006C73A3">
                  <w:pPr>
                    <w:rPr>
                      <w:i/>
                      <w:sz w:val="28"/>
                      <w:szCs w:val="28"/>
                    </w:rPr>
                  </w:pPr>
                  <w:r>
                    <w:rPr>
                      <w:i/>
                      <w:sz w:val="28"/>
                      <w:szCs w:val="28"/>
                    </w:rPr>
                    <w:t>б</w:t>
                  </w:r>
                </w:p>
              </w:txbxContent>
            </v:textbox>
          </v:shape>
        </w:pict>
      </w:r>
      <w:r>
        <w:rPr>
          <w:sz w:val="28"/>
          <w:szCs w:val="28"/>
        </w:rPr>
        <w:pict>
          <v:shape id="_x0000_i1028" type="#_x0000_t75" style="width:312pt;height:115.5pt">
            <v:imagedata r:id="rId8" o:title=""/>
          </v:shape>
        </w:pict>
      </w:r>
      <w:r>
        <w:rPr>
          <w:sz w:val="28"/>
          <w:szCs w:val="28"/>
        </w:rPr>
        <w:pict>
          <v:shape id="_x0000_i1029" type="#_x0000_t75" style="width:346.5pt;height:145.5pt">
            <v:imagedata r:id="rId9" o:title=""/>
          </v:shape>
        </w:pict>
      </w:r>
    </w:p>
    <w:p w:rsidR="006C73A3" w:rsidRPr="004A067A" w:rsidRDefault="00766B63" w:rsidP="004A067A">
      <w:pPr>
        <w:pStyle w:val="1"/>
        <w:spacing w:line="360" w:lineRule="auto"/>
        <w:ind w:firstLine="709"/>
        <w:jc w:val="center"/>
        <w:rPr>
          <w:sz w:val="28"/>
          <w:szCs w:val="28"/>
        </w:rPr>
      </w:pPr>
      <w:r>
        <w:rPr>
          <w:noProof/>
        </w:rPr>
        <w:pict>
          <v:shape id="_x0000_s1064" type="#_x0000_t202" style="position:absolute;left:0;text-align:left;margin-left:341.55pt;margin-top:150.45pt;width:15pt;height:18pt;z-index:251668992" stroked="f">
            <v:textbox style="mso-next-textbox:#_x0000_s1064" inset="0,0,0,0">
              <w:txbxContent>
                <w:p w:rsidR="006C73A3" w:rsidRDefault="006C73A3" w:rsidP="006C73A3">
                  <w:pPr>
                    <w:rPr>
                      <w:i/>
                      <w:sz w:val="28"/>
                      <w:szCs w:val="28"/>
                    </w:rPr>
                  </w:pPr>
                  <w:r>
                    <w:rPr>
                      <w:i/>
                      <w:sz w:val="28"/>
                      <w:szCs w:val="28"/>
                    </w:rPr>
                    <w:t>е</w:t>
                  </w:r>
                </w:p>
              </w:txbxContent>
            </v:textbox>
          </v:shape>
        </w:pict>
      </w:r>
      <w:r>
        <w:rPr>
          <w:noProof/>
        </w:rPr>
        <w:pict>
          <v:shape id="_x0000_s1065" type="#_x0000_t202" style="position:absolute;left:0;text-align:left;margin-left:106.55pt;margin-top:144.1pt;width:15pt;height:18pt;z-index:251667968" stroked="f">
            <v:textbox style="mso-next-textbox:#_x0000_s1065" inset="0,0,0,0">
              <w:txbxContent>
                <w:p w:rsidR="006C73A3" w:rsidRDefault="006C73A3" w:rsidP="006C73A3">
                  <w:pPr>
                    <w:rPr>
                      <w:i/>
                      <w:sz w:val="28"/>
                      <w:szCs w:val="28"/>
                    </w:rPr>
                  </w:pPr>
                  <w:r>
                    <w:rPr>
                      <w:i/>
                      <w:sz w:val="28"/>
                      <w:szCs w:val="28"/>
                    </w:rPr>
                    <w:t>д</w:t>
                  </w:r>
                </w:p>
              </w:txbxContent>
            </v:textbox>
          </v:shape>
        </w:pict>
      </w:r>
      <w:r>
        <w:rPr>
          <w:sz w:val="28"/>
          <w:szCs w:val="28"/>
        </w:rPr>
        <w:pict>
          <v:shape id="_x0000_i1030" type="#_x0000_t75" style="width:357pt;height:123pt">
            <v:imagedata r:id="rId10" o:title=""/>
          </v:shape>
        </w:pict>
      </w:r>
    </w:p>
    <w:p w:rsidR="006C73A3" w:rsidRPr="004A067A" w:rsidRDefault="006C73A3" w:rsidP="004A067A">
      <w:pPr>
        <w:pStyle w:val="1"/>
        <w:spacing w:line="360" w:lineRule="auto"/>
        <w:ind w:firstLine="709"/>
        <w:jc w:val="center"/>
        <w:rPr>
          <w:sz w:val="28"/>
          <w:szCs w:val="28"/>
        </w:rPr>
      </w:pPr>
    </w:p>
    <w:p w:rsidR="006C73A3" w:rsidRPr="004A067A" w:rsidRDefault="006C73A3" w:rsidP="004A067A">
      <w:pPr>
        <w:pStyle w:val="1"/>
        <w:spacing w:line="360" w:lineRule="auto"/>
        <w:ind w:firstLine="709"/>
        <w:jc w:val="center"/>
        <w:rPr>
          <w:sz w:val="28"/>
          <w:szCs w:val="28"/>
        </w:rPr>
      </w:pPr>
      <w:r w:rsidRPr="004A067A">
        <w:rPr>
          <w:sz w:val="28"/>
          <w:szCs w:val="28"/>
        </w:rPr>
        <w:t>Рис. 5</w:t>
      </w:r>
    </w:p>
    <w:p w:rsidR="006C73A3" w:rsidRPr="004A067A" w:rsidRDefault="00766B63" w:rsidP="004A067A">
      <w:pPr>
        <w:pStyle w:val="1"/>
        <w:spacing w:line="360" w:lineRule="auto"/>
        <w:ind w:firstLine="709"/>
        <w:jc w:val="center"/>
        <w:rPr>
          <w:sz w:val="28"/>
          <w:szCs w:val="28"/>
        </w:rPr>
      </w:pPr>
      <w:r>
        <w:rPr>
          <w:noProof/>
        </w:rPr>
        <w:pict>
          <v:shape id="_x0000_s1066" type="#_x0000_t202" style="position:absolute;left:0;text-align:left;margin-left:348.85pt;margin-top:130.15pt;width:19.9pt;height:27.7pt;z-index:251661824" stroked="f">
            <v:textbox style="mso-next-textbox:#_x0000_s1066" inset="0,0,0,0">
              <w:txbxContent>
                <w:p w:rsidR="006C73A3" w:rsidRDefault="006C73A3" w:rsidP="006C73A3">
                  <w:pPr>
                    <w:rPr>
                      <w:i/>
                      <w:sz w:val="28"/>
                    </w:rPr>
                  </w:pPr>
                  <w:r>
                    <w:rPr>
                      <w:i/>
                      <w:sz w:val="28"/>
                    </w:rPr>
                    <w:t>б</w:t>
                  </w:r>
                </w:p>
              </w:txbxContent>
            </v:textbox>
          </v:shape>
        </w:pict>
      </w:r>
      <w:r>
        <w:rPr>
          <w:noProof/>
        </w:rPr>
        <w:pict>
          <v:shape id="_x0000_s1067" type="#_x0000_t202" style="position:absolute;left:0;text-align:left;margin-left:126.95pt;margin-top:128.9pt;width:19.9pt;height:27.7pt;z-index:251660800" stroked="f">
            <v:textbox style="mso-next-textbox:#_x0000_s1067" inset="0,0,0,0">
              <w:txbxContent>
                <w:p w:rsidR="006C73A3" w:rsidRDefault="006C73A3" w:rsidP="006C73A3">
                  <w:pPr>
                    <w:rPr>
                      <w:i/>
                      <w:sz w:val="28"/>
                    </w:rPr>
                  </w:pPr>
                  <w:r>
                    <w:rPr>
                      <w:i/>
                      <w:sz w:val="28"/>
                    </w:rPr>
                    <w:t>а</w:t>
                  </w:r>
                </w:p>
              </w:txbxContent>
            </v:textbox>
          </v:shape>
        </w:pict>
      </w:r>
      <w:r>
        <w:rPr>
          <w:sz w:val="28"/>
          <w:szCs w:val="28"/>
        </w:rPr>
        <w:pict>
          <v:shape id="_x0000_i1031" type="#_x0000_t75" style="width:321pt;height:121.5pt" fillcolor="window">
            <v:imagedata r:id="rId11" o:title=""/>
          </v:shape>
        </w:pict>
      </w:r>
    </w:p>
    <w:p w:rsidR="006C73A3" w:rsidRPr="004A067A" w:rsidRDefault="006C73A3" w:rsidP="004A067A">
      <w:pPr>
        <w:pStyle w:val="1"/>
        <w:spacing w:line="360" w:lineRule="auto"/>
        <w:ind w:firstLine="709"/>
        <w:jc w:val="center"/>
        <w:rPr>
          <w:sz w:val="28"/>
          <w:szCs w:val="28"/>
        </w:rPr>
      </w:pPr>
      <w:r w:rsidRPr="004A067A">
        <w:rPr>
          <w:sz w:val="28"/>
          <w:szCs w:val="28"/>
        </w:rPr>
        <w:t>Рис. 6</w:t>
      </w:r>
    </w:p>
    <w:p w:rsidR="00171889" w:rsidRDefault="00171889" w:rsidP="004A067A">
      <w:pPr>
        <w:pStyle w:val="1"/>
        <w:spacing w:line="360" w:lineRule="auto"/>
        <w:ind w:firstLine="709"/>
        <w:jc w:val="both"/>
        <w:rPr>
          <w:sz w:val="28"/>
          <w:szCs w:val="28"/>
          <w:lang w:val="en-US"/>
        </w:rPr>
      </w:pPr>
    </w:p>
    <w:p w:rsidR="006C73A3" w:rsidRPr="004A067A" w:rsidRDefault="006C73A3" w:rsidP="004A067A">
      <w:pPr>
        <w:pStyle w:val="1"/>
        <w:spacing w:line="360" w:lineRule="auto"/>
        <w:ind w:firstLine="709"/>
        <w:jc w:val="both"/>
        <w:rPr>
          <w:sz w:val="28"/>
          <w:szCs w:val="28"/>
        </w:rPr>
      </w:pPr>
      <w:r w:rsidRPr="004A067A">
        <w:rPr>
          <w:sz w:val="28"/>
          <w:szCs w:val="28"/>
        </w:rPr>
        <w:t xml:space="preserve">Трубная резьба представляет собой мелкую дюймовую резьбу, она обеспечивает беззазорность и плотность резьбового соединения за счет скругления вершин и впадин резьбы (см. рис. 5, б). За номинальный диаметр трубной резьбы принимают внутренний диаметр трубы, а наружный диаметр трубной резьбы больше номинального на величину удвоенной толщины стенки трубы. Например, резьба труб ½ </w:t>
      </w:r>
      <w:r w:rsidRPr="004A067A">
        <w:rPr>
          <w:sz w:val="28"/>
          <w:szCs w:val="28"/>
        </w:rPr>
        <w:sym w:font="Symbol" w:char="F0B2"/>
      </w:r>
      <w:r w:rsidRPr="004A067A">
        <w:rPr>
          <w:sz w:val="28"/>
          <w:szCs w:val="28"/>
        </w:rPr>
        <w:t xml:space="preserve"> используется для труб с внутренним диаметром ½ </w:t>
      </w:r>
      <w:r w:rsidRPr="004A067A">
        <w:rPr>
          <w:sz w:val="28"/>
          <w:szCs w:val="28"/>
        </w:rPr>
        <w:sym w:font="Symbol" w:char="F0B2"/>
      </w:r>
      <w:r w:rsidRPr="004A067A">
        <w:rPr>
          <w:sz w:val="28"/>
          <w:szCs w:val="28"/>
        </w:rPr>
        <w:t xml:space="preserve">, наружный диаметр ее равен </w:t>
      </w:r>
      <w:smartTag w:uri="urn:schemas-microsoft-com:office:smarttags" w:element="metricconverter">
        <w:smartTagPr>
          <w:attr w:name="ProductID" w:val="20,96 мм"/>
        </w:smartTagPr>
        <w:r w:rsidRPr="004A067A">
          <w:rPr>
            <w:sz w:val="28"/>
            <w:szCs w:val="28"/>
          </w:rPr>
          <w:t>20,96 мм</w:t>
        </w:r>
      </w:smartTag>
      <w:r w:rsidRPr="004A067A">
        <w:rPr>
          <w:sz w:val="28"/>
          <w:szCs w:val="28"/>
        </w:rPr>
        <w:t>. Используется трубная резьба в трубопроводах и для тонкостенных деталей.</w:t>
      </w:r>
    </w:p>
    <w:p w:rsidR="006C73A3" w:rsidRPr="004A067A" w:rsidRDefault="006C73A3" w:rsidP="004A067A">
      <w:pPr>
        <w:pStyle w:val="1"/>
        <w:spacing w:line="360" w:lineRule="auto"/>
        <w:ind w:firstLine="709"/>
        <w:jc w:val="both"/>
        <w:rPr>
          <w:sz w:val="28"/>
          <w:szCs w:val="28"/>
        </w:rPr>
      </w:pPr>
      <w:r w:rsidRPr="004A067A">
        <w:rPr>
          <w:sz w:val="28"/>
          <w:szCs w:val="28"/>
        </w:rPr>
        <w:t xml:space="preserve">Трапецеидальная резьба (см. рис. 5, в) – основная резьба в механизмах винт-гайка. Ее профиль – равнобокая трапеция с углом </w:t>
      </w:r>
      <w:r w:rsidRPr="004A067A">
        <w:rPr>
          <w:sz w:val="28"/>
          <w:szCs w:val="28"/>
        </w:rPr>
        <w:sym w:font="Symbol" w:char="F061"/>
      </w:r>
      <w:r w:rsidRPr="004A067A">
        <w:rPr>
          <w:sz w:val="28"/>
          <w:szCs w:val="28"/>
        </w:rPr>
        <w:t xml:space="preserve"> = 30</w:t>
      </w:r>
      <w:r w:rsidRPr="004A067A">
        <w:rPr>
          <w:sz w:val="28"/>
          <w:szCs w:val="28"/>
        </w:rPr>
        <w:sym w:font="Symbol" w:char="F0B0"/>
      </w:r>
      <w:r w:rsidRPr="004A067A">
        <w:rPr>
          <w:sz w:val="28"/>
          <w:szCs w:val="28"/>
        </w:rPr>
        <w:t>. Резьба имеет меньшие по сравнению с резьбой треугольного профиля потери на трение, больший КПД, обеспечивает высокую точность осевого перемещения ведомого звена. Широко применяется для реверсивных передач винт-гайка.</w:t>
      </w:r>
    </w:p>
    <w:p w:rsidR="006C73A3" w:rsidRPr="004A067A" w:rsidRDefault="006C73A3" w:rsidP="004A067A">
      <w:pPr>
        <w:pStyle w:val="1"/>
        <w:spacing w:line="360" w:lineRule="auto"/>
        <w:ind w:firstLine="709"/>
        <w:jc w:val="both"/>
        <w:rPr>
          <w:sz w:val="28"/>
          <w:szCs w:val="28"/>
        </w:rPr>
      </w:pPr>
      <w:r w:rsidRPr="004A067A">
        <w:rPr>
          <w:sz w:val="28"/>
          <w:szCs w:val="28"/>
        </w:rPr>
        <w:t xml:space="preserve">Упорная резьба (см. рис. </w:t>
      </w:r>
      <w:smartTag w:uri="urn:schemas-microsoft-com:office:smarttags" w:element="metricconverter">
        <w:smartTagPr>
          <w:attr w:name="ProductID" w:val="5, г"/>
        </w:smartTagPr>
        <w:r w:rsidRPr="004A067A">
          <w:rPr>
            <w:sz w:val="28"/>
            <w:szCs w:val="28"/>
          </w:rPr>
          <w:t>5, г</w:t>
        </w:r>
      </w:smartTag>
      <w:r w:rsidRPr="004A067A">
        <w:rPr>
          <w:sz w:val="28"/>
          <w:szCs w:val="28"/>
        </w:rPr>
        <w:t xml:space="preserve">) имеет профиль неравнобокой трапеции с углом </w:t>
      </w:r>
      <w:r w:rsidRPr="004A067A">
        <w:rPr>
          <w:sz w:val="28"/>
          <w:szCs w:val="28"/>
        </w:rPr>
        <w:sym w:font="Symbol" w:char="F061"/>
      </w:r>
      <w:r w:rsidRPr="004A067A">
        <w:rPr>
          <w:sz w:val="28"/>
          <w:szCs w:val="28"/>
        </w:rPr>
        <w:t xml:space="preserve"> = 30</w:t>
      </w:r>
      <w:r w:rsidRPr="004A067A">
        <w:rPr>
          <w:sz w:val="28"/>
          <w:szCs w:val="28"/>
        </w:rPr>
        <w:sym w:font="Symbol" w:char="F0B0"/>
      </w:r>
      <w:r w:rsidRPr="004A067A">
        <w:rPr>
          <w:sz w:val="28"/>
          <w:szCs w:val="28"/>
        </w:rPr>
        <w:t>. Рабочая сторона профиля имеет угол наклона 3</w:t>
      </w:r>
      <w:r w:rsidRPr="004A067A">
        <w:rPr>
          <w:sz w:val="28"/>
          <w:szCs w:val="28"/>
        </w:rPr>
        <w:sym w:font="Symbol" w:char="F0B0"/>
      </w:r>
      <w:r w:rsidRPr="004A067A">
        <w:rPr>
          <w:sz w:val="28"/>
          <w:szCs w:val="28"/>
        </w:rPr>
        <w:t>, КПД этой резьбы выше, чем КПД трапецеидальной резьбы. Рекомендуется применять эту резьбу в механизмах винт-гайка при значительных односторонних осевых нагрузках.</w:t>
      </w:r>
    </w:p>
    <w:p w:rsidR="006C73A3" w:rsidRPr="004A067A" w:rsidRDefault="006C73A3" w:rsidP="004A067A">
      <w:pPr>
        <w:pStyle w:val="1"/>
        <w:spacing w:line="360" w:lineRule="auto"/>
        <w:ind w:firstLine="709"/>
        <w:jc w:val="both"/>
        <w:rPr>
          <w:sz w:val="28"/>
          <w:szCs w:val="28"/>
        </w:rPr>
      </w:pPr>
      <w:r w:rsidRPr="004A067A">
        <w:rPr>
          <w:sz w:val="28"/>
          <w:szCs w:val="28"/>
        </w:rPr>
        <w:t xml:space="preserve">Прямоугольная резьба (см. рис. 5, д) с профилем в форме квадрата имеет самый высокий КПД, так как угол профиля резьбы </w:t>
      </w:r>
      <w:r w:rsidRPr="004A067A">
        <w:rPr>
          <w:sz w:val="28"/>
          <w:szCs w:val="28"/>
        </w:rPr>
        <w:sym w:font="Symbol" w:char="F061"/>
      </w:r>
      <w:r w:rsidRPr="004A067A">
        <w:rPr>
          <w:sz w:val="28"/>
          <w:szCs w:val="28"/>
        </w:rPr>
        <w:t xml:space="preserve"> = 0. Резьба обладает пониженной прочностью. При износе образуются осевые зазоры, которые трудно устранить. Резьба применяется в малонагруженных передачах винт-гайка (перемещение головок записи и считывания информации в дисководах).</w:t>
      </w:r>
    </w:p>
    <w:p w:rsidR="006C73A3" w:rsidRPr="004A067A" w:rsidRDefault="006C73A3" w:rsidP="004A067A">
      <w:pPr>
        <w:pStyle w:val="1"/>
        <w:spacing w:line="360" w:lineRule="auto"/>
        <w:ind w:firstLine="709"/>
        <w:jc w:val="both"/>
        <w:rPr>
          <w:sz w:val="28"/>
          <w:szCs w:val="28"/>
        </w:rPr>
      </w:pPr>
      <w:r w:rsidRPr="004A067A">
        <w:rPr>
          <w:sz w:val="28"/>
          <w:szCs w:val="28"/>
        </w:rPr>
        <w:t xml:space="preserve">Круглая резьба (см. рис. 5, е) имеет угол профиля </w:t>
      </w:r>
      <w:r w:rsidRPr="004A067A">
        <w:rPr>
          <w:sz w:val="28"/>
          <w:szCs w:val="28"/>
        </w:rPr>
        <w:sym w:font="Symbol" w:char="F061"/>
      </w:r>
      <w:r w:rsidRPr="004A067A">
        <w:rPr>
          <w:sz w:val="28"/>
          <w:szCs w:val="28"/>
        </w:rPr>
        <w:t xml:space="preserve"> = 30</w:t>
      </w:r>
      <w:r w:rsidRPr="004A067A">
        <w:rPr>
          <w:sz w:val="28"/>
          <w:szCs w:val="28"/>
        </w:rPr>
        <w:sym w:font="Symbol" w:char="F0B0"/>
      </w:r>
      <w:r w:rsidRPr="004A067A">
        <w:rPr>
          <w:sz w:val="28"/>
          <w:szCs w:val="28"/>
        </w:rPr>
        <w:t>. Профиль резьбы состоит из дуг, сопряженных короткими прямыми линиями. Резьба не стандартизирована. Характеризуется высокой динамической прочностью, имеет ограниченное применение.</w:t>
      </w:r>
    </w:p>
    <w:p w:rsidR="006C73A3" w:rsidRPr="004A067A" w:rsidRDefault="006C73A3" w:rsidP="004A067A">
      <w:pPr>
        <w:pStyle w:val="1"/>
        <w:spacing w:line="360" w:lineRule="auto"/>
        <w:ind w:firstLine="709"/>
        <w:jc w:val="both"/>
        <w:rPr>
          <w:sz w:val="28"/>
          <w:szCs w:val="28"/>
        </w:rPr>
      </w:pPr>
      <w:r w:rsidRPr="004A067A">
        <w:rPr>
          <w:sz w:val="28"/>
          <w:szCs w:val="28"/>
        </w:rPr>
        <w:t xml:space="preserve">В механизмах винт-гайка применяют трапецеидальные, метрические, прямоугольные и упорные резьбы. Наибольшее применение получили трапецеидальные и метрические резьбы. Трапецеидальную резьбу рекомендуют применять с шагом р &gt; </w:t>
      </w:r>
      <w:smartTag w:uri="urn:schemas-microsoft-com:office:smarttags" w:element="metricconverter">
        <w:smartTagPr>
          <w:attr w:name="ProductID" w:val="1 мм"/>
        </w:smartTagPr>
        <w:r w:rsidRPr="004A067A">
          <w:rPr>
            <w:sz w:val="28"/>
            <w:szCs w:val="28"/>
          </w:rPr>
          <w:t>1 мм</w:t>
        </w:r>
      </w:smartTag>
      <w:r w:rsidRPr="004A067A">
        <w:rPr>
          <w:sz w:val="28"/>
          <w:szCs w:val="28"/>
        </w:rPr>
        <w:t xml:space="preserve">, метрическую в механизмах с мелкими шагами (р </w:t>
      </w:r>
      <w:r w:rsidRPr="004A067A">
        <w:rPr>
          <w:sz w:val="28"/>
          <w:szCs w:val="28"/>
        </w:rPr>
        <w:sym w:font="Symbol" w:char="F0A3"/>
      </w:r>
      <w:r w:rsidRPr="004A067A">
        <w:rPr>
          <w:sz w:val="28"/>
          <w:szCs w:val="28"/>
        </w:rPr>
        <w:t xml:space="preserve"> 1,0).</w:t>
      </w:r>
    </w:p>
    <w:p w:rsidR="006C73A3" w:rsidRPr="004A067A" w:rsidRDefault="006C73A3" w:rsidP="004A067A">
      <w:pPr>
        <w:pStyle w:val="1"/>
        <w:spacing w:line="360" w:lineRule="auto"/>
        <w:ind w:firstLine="709"/>
        <w:jc w:val="both"/>
        <w:rPr>
          <w:sz w:val="28"/>
          <w:szCs w:val="28"/>
        </w:rPr>
      </w:pPr>
      <w:r w:rsidRPr="004A067A">
        <w:rPr>
          <w:sz w:val="28"/>
          <w:szCs w:val="28"/>
        </w:rPr>
        <w:t>КПД винтовых механизмов рассчитывают по формуле</w:t>
      </w:r>
    </w:p>
    <w:p w:rsidR="006C73A3" w:rsidRPr="004A067A" w:rsidRDefault="006C73A3" w:rsidP="004A067A">
      <w:pPr>
        <w:pStyle w:val="1"/>
        <w:spacing w:line="360" w:lineRule="auto"/>
        <w:ind w:firstLine="709"/>
        <w:jc w:val="right"/>
        <w:rPr>
          <w:sz w:val="28"/>
          <w:szCs w:val="28"/>
        </w:rPr>
      </w:pPr>
      <w:r w:rsidRPr="004A067A">
        <w:rPr>
          <w:sz w:val="28"/>
          <w:szCs w:val="28"/>
        </w:rPr>
        <w:sym w:font="Symbol" w:char="F068"/>
      </w:r>
      <w:r w:rsidRPr="004A067A">
        <w:rPr>
          <w:sz w:val="28"/>
          <w:szCs w:val="28"/>
        </w:rPr>
        <w:t xml:space="preserve"> = </w:t>
      </w:r>
      <w:r w:rsidRPr="004A067A">
        <w:rPr>
          <w:sz w:val="28"/>
          <w:szCs w:val="28"/>
          <w:lang w:val="en-US"/>
        </w:rPr>
        <w:t>tg</w:t>
      </w:r>
      <w:r w:rsidRPr="004A067A">
        <w:rPr>
          <w:sz w:val="28"/>
          <w:szCs w:val="28"/>
        </w:rPr>
        <w:sym w:font="Symbol" w:char="F067"/>
      </w:r>
      <w:r w:rsidRPr="004A067A">
        <w:rPr>
          <w:sz w:val="28"/>
          <w:szCs w:val="28"/>
        </w:rPr>
        <w:t xml:space="preserve"> / </w:t>
      </w:r>
      <w:r w:rsidRPr="004A067A">
        <w:rPr>
          <w:sz w:val="28"/>
          <w:szCs w:val="28"/>
          <w:lang w:val="en-US"/>
        </w:rPr>
        <w:t>tg</w:t>
      </w:r>
      <w:r w:rsidRPr="004A067A">
        <w:rPr>
          <w:sz w:val="28"/>
          <w:szCs w:val="28"/>
        </w:rPr>
        <w:t>(</w:t>
      </w:r>
      <w:r w:rsidRPr="004A067A">
        <w:rPr>
          <w:sz w:val="28"/>
          <w:szCs w:val="28"/>
        </w:rPr>
        <w:sym w:font="Symbol" w:char="F067"/>
      </w:r>
      <w:r w:rsidRPr="004A067A">
        <w:rPr>
          <w:sz w:val="28"/>
          <w:szCs w:val="28"/>
        </w:rPr>
        <w:t xml:space="preserve"> + </w:t>
      </w:r>
      <w:r w:rsidRPr="004A067A">
        <w:rPr>
          <w:sz w:val="28"/>
          <w:szCs w:val="28"/>
        </w:rPr>
        <w:sym w:font="Symbol" w:char="F072"/>
      </w:r>
      <w:r w:rsidRPr="004A067A">
        <w:rPr>
          <w:sz w:val="28"/>
          <w:szCs w:val="28"/>
          <w:vertAlign w:val="subscript"/>
        </w:rPr>
        <w:t>т</w:t>
      </w:r>
      <w:r w:rsidRPr="004A067A">
        <w:rPr>
          <w:sz w:val="28"/>
          <w:szCs w:val="28"/>
        </w:rPr>
        <w:t>),</w:t>
      </w:r>
      <w:r w:rsidRPr="004A067A">
        <w:rPr>
          <w:sz w:val="28"/>
          <w:szCs w:val="28"/>
        </w:rPr>
        <w:tab/>
      </w:r>
      <w:r w:rsidRPr="004A067A">
        <w:rPr>
          <w:sz w:val="28"/>
          <w:szCs w:val="28"/>
        </w:rPr>
        <w:tab/>
      </w:r>
      <w:r w:rsidRPr="004A067A">
        <w:rPr>
          <w:sz w:val="28"/>
          <w:szCs w:val="28"/>
        </w:rPr>
        <w:tab/>
      </w:r>
      <w:r w:rsidRPr="004A067A">
        <w:rPr>
          <w:sz w:val="28"/>
          <w:szCs w:val="28"/>
        </w:rPr>
        <w:tab/>
      </w:r>
      <w:r w:rsidRPr="004A067A">
        <w:rPr>
          <w:sz w:val="28"/>
          <w:szCs w:val="28"/>
        </w:rPr>
        <w:tab/>
        <w:t xml:space="preserve">      (4)</w:t>
      </w:r>
    </w:p>
    <w:p w:rsidR="006C73A3" w:rsidRPr="004A067A" w:rsidRDefault="006C73A3" w:rsidP="004A067A">
      <w:pPr>
        <w:pStyle w:val="1"/>
        <w:spacing w:line="360" w:lineRule="auto"/>
        <w:ind w:firstLine="709"/>
        <w:jc w:val="both"/>
        <w:rPr>
          <w:sz w:val="28"/>
          <w:szCs w:val="28"/>
        </w:rPr>
      </w:pPr>
      <w:r w:rsidRPr="004A067A">
        <w:rPr>
          <w:sz w:val="28"/>
          <w:szCs w:val="28"/>
        </w:rPr>
        <w:t xml:space="preserve">где </w:t>
      </w:r>
      <w:r w:rsidRPr="004A067A">
        <w:rPr>
          <w:sz w:val="28"/>
          <w:szCs w:val="28"/>
        </w:rPr>
        <w:sym w:font="Symbol" w:char="F067"/>
      </w:r>
      <w:r w:rsidRPr="004A067A">
        <w:rPr>
          <w:sz w:val="28"/>
          <w:szCs w:val="28"/>
        </w:rPr>
        <w:t xml:space="preserve"> – угол подъема винтовой линии; </w:t>
      </w:r>
      <w:r w:rsidRPr="004A067A">
        <w:rPr>
          <w:sz w:val="28"/>
          <w:szCs w:val="28"/>
        </w:rPr>
        <w:sym w:font="Symbol" w:char="F072"/>
      </w:r>
      <w:r w:rsidRPr="004A067A">
        <w:rPr>
          <w:sz w:val="28"/>
          <w:szCs w:val="28"/>
          <w:vertAlign w:val="subscript"/>
        </w:rPr>
        <w:t>т</w:t>
      </w:r>
      <w:r w:rsidRPr="004A067A">
        <w:rPr>
          <w:sz w:val="28"/>
          <w:szCs w:val="28"/>
        </w:rPr>
        <w:t xml:space="preserve"> – приведенный угол трения.</w:t>
      </w:r>
    </w:p>
    <w:p w:rsidR="006C73A3" w:rsidRPr="004A067A" w:rsidRDefault="006C73A3" w:rsidP="004A067A">
      <w:pPr>
        <w:pStyle w:val="1"/>
        <w:spacing w:line="360" w:lineRule="auto"/>
        <w:ind w:firstLine="709"/>
        <w:jc w:val="both"/>
        <w:rPr>
          <w:sz w:val="28"/>
          <w:szCs w:val="28"/>
        </w:rPr>
      </w:pPr>
      <w:r w:rsidRPr="004A067A">
        <w:rPr>
          <w:sz w:val="28"/>
          <w:szCs w:val="28"/>
        </w:rPr>
        <w:t>Для резьбы приведенный угол трения</w:t>
      </w:r>
    </w:p>
    <w:p w:rsidR="006C73A3" w:rsidRPr="005064AD" w:rsidRDefault="006C73A3" w:rsidP="004A067A">
      <w:pPr>
        <w:pStyle w:val="1"/>
        <w:spacing w:line="360" w:lineRule="auto"/>
        <w:ind w:firstLine="709"/>
        <w:jc w:val="right"/>
        <w:rPr>
          <w:sz w:val="28"/>
          <w:szCs w:val="28"/>
        </w:rPr>
      </w:pPr>
      <w:r w:rsidRPr="004A067A">
        <w:rPr>
          <w:sz w:val="28"/>
          <w:szCs w:val="28"/>
        </w:rPr>
        <w:sym w:font="Symbol" w:char="F072"/>
      </w:r>
      <w:r w:rsidRPr="004A067A">
        <w:rPr>
          <w:sz w:val="28"/>
          <w:szCs w:val="28"/>
          <w:vertAlign w:val="subscript"/>
        </w:rPr>
        <w:t>т</w:t>
      </w:r>
      <w:r w:rsidRPr="005064AD">
        <w:rPr>
          <w:sz w:val="28"/>
          <w:szCs w:val="28"/>
        </w:rPr>
        <w:t xml:space="preserve"> = </w:t>
      </w:r>
      <w:r w:rsidRPr="004A067A">
        <w:rPr>
          <w:sz w:val="28"/>
          <w:szCs w:val="28"/>
          <w:lang w:val="en-US"/>
        </w:rPr>
        <w:t>arctg</w:t>
      </w:r>
      <w:r w:rsidRPr="005064AD">
        <w:rPr>
          <w:sz w:val="28"/>
          <w:szCs w:val="28"/>
        </w:rPr>
        <w:t xml:space="preserve"> </w:t>
      </w:r>
      <w:r w:rsidRPr="004A067A">
        <w:rPr>
          <w:sz w:val="28"/>
          <w:szCs w:val="28"/>
          <w:lang w:val="en-US"/>
        </w:rPr>
        <w:t>f</w:t>
      </w:r>
      <w:r w:rsidRPr="004A067A">
        <w:rPr>
          <w:sz w:val="28"/>
          <w:szCs w:val="28"/>
        </w:rPr>
        <w:sym w:font="Symbol" w:char="F0A2"/>
      </w:r>
      <w:r w:rsidRPr="005064AD">
        <w:rPr>
          <w:sz w:val="28"/>
          <w:szCs w:val="28"/>
        </w:rPr>
        <w:t xml:space="preserve"> = </w:t>
      </w:r>
      <w:r w:rsidRPr="004A067A">
        <w:rPr>
          <w:sz w:val="28"/>
          <w:szCs w:val="28"/>
          <w:lang w:val="en-US"/>
        </w:rPr>
        <w:t>arctg</w:t>
      </w:r>
      <w:r w:rsidRPr="005064AD">
        <w:rPr>
          <w:sz w:val="28"/>
          <w:szCs w:val="28"/>
        </w:rPr>
        <w:t>[</w:t>
      </w:r>
      <w:r w:rsidRPr="004A067A">
        <w:rPr>
          <w:sz w:val="28"/>
          <w:szCs w:val="28"/>
          <w:lang w:val="en-US"/>
        </w:rPr>
        <w:t>f</w:t>
      </w:r>
      <w:r w:rsidRPr="005064AD">
        <w:rPr>
          <w:sz w:val="28"/>
          <w:szCs w:val="28"/>
        </w:rPr>
        <w:t xml:space="preserve"> / </w:t>
      </w:r>
      <w:r w:rsidRPr="004A067A">
        <w:rPr>
          <w:sz w:val="28"/>
          <w:szCs w:val="28"/>
          <w:lang w:val="en-US"/>
        </w:rPr>
        <w:t>cos</w:t>
      </w:r>
      <w:r w:rsidRPr="005064AD">
        <w:rPr>
          <w:sz w:val="28"/>
          <w:szCs w:val="28"/>
        </w:rPr>
        <w:t>(</w:t>
      </w:r>
      <w:r w:rsidRPr="004A067A">
        <w:rPr>
          <w:sz w:val="28"/>
          <w:szCs w:val="28"/>
        </w:rPr>
        <w:sym w:font="Symbol" w:char="F061"/>
      </w:r>
      <w:r w:rsidRPr="005064AD">
        <w:rPr>
          <w:sz w:val="28"/>
          <w:szCs w:val="28"/>
        </w:rPr>
        <w:t>/2)],</w:t>
      </w:r>
      <w:r w:rsidRPr="005064AD">
        <w:rPr>
          <w:sz w:val="28"/>
          <w:szCs w:val="28"/>
        </w:rPr>
        <w:tab/>
      </w:r>
      <w:r w:rsidRPr="005064AD">
        <w:rPr>
          <w:sz w:val="28"/>
          <w:szCs w:val="28"/>
        </w:rPr>
        <w:tab/>
      </w:r>
      <w:r w:rsidRPr="005064AD">
        <w:rPr>
          <w:sz w:val="28"/>
          <w:szCs w:val="28"/>
        </w:rPr>
        <w:tab/>
        <w:t xml:space="preserve">      (5)</w:t>
      </w:r>
    </w:p>
    <w:p w:rsidR="006C73A3" w:rsidRPr="004A067A" w:rsidRDefault="006C73A3" w:rsidP="004A067A">
      <w:pPr>
        <w:pStyle w:val="1"/>
        <w:spacing w:line="360" w:lineRule="auto"/>
        <w:ind w:firstLine="709"/>
        <w:jc w:val="both"/>
        <w:rPr>
          <w:sz w:val="28"/>
          <w:szCs w:val="28"/>
        </w:rPr>
      </w:pPr>
      <w:r w:rsidRPr="004A067A">
        <w:rPr>
          <w:sz w:val="28"/>
          <w:szCs w:val="28"/>
        </w:rPr>
        <w:t>где f</w:t>
      </w:r>
      <w:r w:rsidRPr="004A067A">
        <w:rPr>
          <w:sz w:val="28"/>
          <w:szCs w:val="28"/>
        </w:rPr>
        <w:sym w:font="Symbol" w:char="F0A2"/>
      </w:r>
      <w:r w:rsidRPr="004A067A">
        <w:rPr>
          <w:sz w:val="28"/>
          <w:szCs w:val="28"/>
        </w:rPr>
        <w:t xml:space="preserve"> – приведенный коэффициент трения скольжения; f – коэффициент трения скольжения между материалами винта и гайки; </w:t>
      </w:r>
      <w:r w:rsidRPr="004A067A">
        <w:rPr>
          <w:sz w:val="28"/>
          <w:szCs w:val="28"/>
        </w:rPr>
        <w:sym w:font="Symbol" w:char="F061"/>
      </w:r>
      <w:r w:rsidRPr="004A067A">
        <w:rPr>
          <w:sz w:val="28"/>
          <w:szCs w:val="28"/>
        </w:rPr>
        <w:t xml:space="preserve"> – угол профиля резьбы.</w:t>
      </w:r>
    </w:p>
    <w:p w:rsidR="006C73A3" w:rsidRPr="004A067A" w:rsidRDefault="006C73A3" w:rsidP="004A067A">
      <w:pPr>
        <w:pStyle w:val="1"/>
        <w:spacing w:line="360" w:lineRule="auto"/>
        <w:ind w:firstLine="709"/>
        <w:jc w:val="both"/>
        <w:rPr>
          <w:sz w:val="28"/>
          <w:szCs w:val="28"/>
        </w:rPr>
      </w:pPr>
      <w:r w:rsidRPr="004A067A">
        <w:rPr>
          <w:sz w:val="28"/>
          <w:szCs w:val="28"/>
        </w:rPr>
        <w:t xml:space="preserve">Для прямоугольной резьбы </w:t>
      </w:r>
      <w:r w:rsidRPr="004A067A">
        <w:rPr>
          <w:sz w:val="28"/>
          <w:szCs w:val="28"/>
        </w:rPr>
        <w:sym w:font="Symbol" w:char="F061"/>
      </w:r>
      <w:r w:rsidRPr="004A067A">
        <w:rPr>
          <w:sz w:val="28"/>
          <w:szCs w:val="28"/>
        </w:rPr>
        <w:t xml:space="preserve"> = 0 и f</w:t>
      </w:r>
      <w:r w:rsidRPr="004A067A">
        <w:rPr>
          <w:sz w:val="28"/>
          <w:szCs w:val="28"/>
        </w:rPr>
        <w:sym w:font="Symbol" w:char="F0A2"/>
      </w:r>
      <w:r w:rsidRPr="004A067A">
        <w:rPr>
          <w:sz w:val="28"/>
          <w:szCs w:val="28"/>
        </w:rPr>
        <w:t xml:space="preserve"> = f, для трапецеидальной резьбы </w:t>
      </w:r>
      <w:r w:rsidRPr="004A067A">
        <w:rPr>
          <w:sz w:val="28"/>
          <w:szCs w:val="28"/>
        </w:rPr>
        <w:sym w:font="Symbol" w:char="F061"/>
      </w:r>
      <w:r w:rsidRPr="004A067A">
        <w:rPr>
          <w:sz w:val="28"/>
          <w:szCs w:val="28"/>
        </w:rPr>
        <w:t> = 30</w:t>
      </w:r>
      <w:r w:rsidRPr="004A067A">
        <w:rPr>
          <w:sz w:val="28"/>
          <w:szCs w:val="28"/>
        </w:rPr>
        <w:sym w:font="Symbol" w:char="F0B0"/>
      </w:r>
      <w:r w:rsidRPr="004A067A">
        <w:rPr>
          <w:sz w:val="28"/>
          <w:szCs w:val="28"/>
        </w:rPr>
        <w:t xml:space="preserve"> и f</w:t>
      </w:r>
      <w:r w:rsidRPr="004A067A">
        <w:rPr>
          <w:sz w:val="28"/>
          <w:szCs w:val="28"/>
        </w:rPr>
        <w:sym w:font="Symbol" w:char="F0A2"/>
      </w:r>
      <w:r w:rsidRPr="004A067A">
        <w:rPr>
          <w:sz w:val="28"/>
          <w:szCs w:val="28"/>
        </w:rPr>
        <w:t xml:space="preserve"> = </w:t>
      </w:r>
      <w:smartTag w:uri="urn:schemas-microsoft-com:office:smarttags" w:element="metricconverter">
        <w:smartTagPr>
          <w:attr w:name="ProductID" w:val="1,04 f"/>
        </w:smartTagPr>
        <w:r w:rsidRPr="004A067A">
          <w:rPr>
            <w:sz w:val="28"/>
            <w:szCs w:val="28"/>
          </w:rPr>
          <w:t>1,04 f</w:t>
        </w:r>
      </w:smartTag>
      <w:r w:rsidRPr="004A067A">
        <w:rPr>
          <w:sz w:val="28"/>
          <w:szCs w:val="28"/>
        </w:rPr>
        <w:t xml:space="preserve">; для метрической резьбы </w:t>
      </w:r>
      <w:r w:rsidRPr="004A067A">
        <w:rPr>
          <w:sz w:val="28"/>
          <w:szCs w:val="28"/>
        </w:rPr>
        <w:sym w:font="Symbol" w:char="F061"/>
      </w:r>
      <w:r w:rsidRPr="004A067A">
        <w:rPr>
          <w:sz w:val="28"/>
          <w:szCs w:val="28"/>
        </w:rPr>
        <w:t xml:space="preserve"> = 60</w:t>
      </w:r>
      <w:r w:rsidRPr="004A067A">
        <w:rPr>
          <w:sz w:val="28"/>
          <w:szCs w:val="28"/>
        </w:rPr>
        <w:sym w:font="Symbol" w:char="F0B0"/>
      </w:r>
      <w:r w:rsidRPr="004A067A">
        <w:rPr>
          <w:sz w:val="28"/>
          <w:szCs w:val="28"/>
        </w:rPr>
        <w:t xml:space="preserve"> и f</w:t>
      </w:r>
      <w:r w:rsidRPr="004A067A">
        <w:rPr>
          <w:sz w:val="28"/>
          <w:szCs w:val="28"/>
        </w:rPr>
        <w:sym w:font="Symbol" w:char="F0A2"/>
      </w:r>
      <w:r w:rsidRPr="004A067A">
        <w:rPr>
          <w:sz w:val="28"/>
          <w:szCs w:val="28"/>
        </w:rPr>
        <w:t xml:space="preserve"> = </w:t>
      </w:r>
      <w:smartTag w:uri="urn:schemas-microsoft-com:office:smarttags" w:element="metricconverter">
        <w:smartTagPr>
          <w:attr w:name="ProductID" w:val="1,15 f"/>
        </w:smartTagPr>
        <w:r w:rsidRPr="004A067A">
          <w:rPr>
            <w:sz w:val="28"/>
            <w:szCs w:val="28"/>
          </w:rPr>
          <w:t>1,15 f</w:t>
        </w:r>
      </w:smartTag>
      <w:r w:rsidRPr="004A067A">
        <w:rPr>
          <w:sz w:val="28"/>
          <w:szCs w:val="28"/>
        </w:rPr>
        <w:t>.</w:t>
      </w:r>
    </w:p>
    <w:p w:rsidR="006C73A3" w:rsidRPr="004A067A" w:rsidRDefault="006C73A3" w:rsidP="004A067A">
      <w:pPr>
        <w:pStyle w:val="1"/>
        <w:spacing w:line="360" w:lineRule="auto"/>
        <w:ind w:firstLine="709"/>
        <w:jc w:val="both"/>
        <w:rPr>
          <w:sz w:val="28"/>
          <w:szCs w:val="28"/>
        </w:rPr>
      </w:pPr>
      <w:r w:rsidRPr="004A067A">
        <w:rPr>
          <w:sz w:val="28"/>
          <w:szCs w:val="28"/>
        </w:rPr>
        <w:t>Наибольшим КПД обладает прямоугольная, а наименьшим – метрическая резьба.</w:t>
      </w:r>
    </w:p>
    <w:p w:rsidR="006C73A3" w:rsidRDefault="004A067A" w:rsidP="004A067A">
      <w:pPr>
        <w:pStyle w:val="3"/>
        <w:spacing w:after="0" w:line="360" w:lineRule="auto"/>
        <w:ind w:firstLine="709"/>
      </w:pPr>
      <w:r>
        <w:br w:type="page"/>
      </w:r>
      <w:r w:rsidR="006C73A3" w:rsidRPr="004A067A">
        <w:t>Кинематика винтовых механизмов</w:t>
      </w:r>
    </w:p>
    <w:p w:rsidR="004A067A" w:rsidRPr="004A067A" w:rsidRDefault="004A067A" w:rsidP="004A067A"/>
    <w:p w:rsidR="006C73A3" w:rsidRPr="004A067A" w:rsidRDefault="006C73A3" w:rsidP="004A067A">
      <w:pPr>
        <w:pStyle w:val="1"/>
        <w:spacing w:line="360" w:lineRule="auto"/>
        <w:ind w:firstLine="709"/>
        <w:jc w:val="both"/>
        <w:rPr>
          <w:sz w:val="28"/>
          <w:szCs w:val="28"/>
        </w:rPr>
      </w:pPr>
      <w:r w:rsidRPr="004A067A">
        <w:rPr>
          <w:sz w:val="28"/>
          <w:szCs w:val="28"/>
        </w:rPr>
        <w:t>В технических системах более всего распространены винтовые механизмы, выполненные по схеме, представленной на рис. 6, б. Зависимость линейного перемещения ℓ</w:t>
      </w:r>
      <w:r w:rsidRPr="004A067A">
        <w:rPr>
          <w:sz w:val="28"/>
          <w:szCs w:val="28"/>
          <w:vertAlign w:val="subscript"/>
        </w:rPr>
        <w:t>2</w:t>
      </w:r>
      <w:r w:rsidRPr="004A067A">
        <w:rPr>
          <w:sz w:val="28"/>
          <w:szCs w:val="28"/>
        </w:rPr>
        <w:t xml:space="preserve"> ведомой гайки от угла поворота </w:t>
      </w:r>
      <w:r w:rsidRPr="004A067A">
        <w:rPr>
          <w:sz w:val="28"/>
          <w:szCs w:val="28"/>
        </w:rPr>
        <w:sym w:font="Symbol" w:char="F06A"/>
      </w:r>
      <w:r w:rsidRPr="004A067A">
        <w:rPr>
          <w:sz w:val="28"/>
          <w:szCs w:val="28"/>
          <w:vertAlign w:val="subscript"/>
        </w:rPr>
        <w:t>1</w:t>
      </w:r>
      <w:r w:rsidRPr="004A067A">
        <w:rPr>
          <w:sz w:val="28"/>
          <w:szCs w:val="28"/>
        </w:rPr>
        <w:t xml:space="preserve"> винта (функция положения) имеет вид</w:t>
      </w:r>
    </w:p>
    <w:p w:rsidR="006C73A3" w:rsidRPr="004A067A" w:rsidRDefault="00766B63" w:rsidP="004A067A">
      <w:pPr>
        <w:pStyle w:val="1"/>
        <w:spacing w:line="360" w:lineRule="auto"/>
        <w:ind w:firstLine="709"/>
        <w:jc w:val="right"/>
        <w:rPr>
          <w:sz w:val="28"/>
          <w:szCs w:val="28"/>
        </w:rPr>
      </w:pPr>
      <w:r>
        <w:rPr>
          <w:position w:val="-32"/>
          <w:sz w:val="28"/>
          <w:szCs w:val="28"/>
        </w:rPr>
        <w:pict>
          <v:shape id="_x0000_i1032" type="#_x0000_t75" style="width:107.25pt;height:38.25pt" fillcolor="window">
            <v:imagedata r:id="rId12" o:title=""/>
          </v:shape>
        </w:pict>
      </w:r>
      <w:r w:rsidR="006C73A3" w:rsidRPr="004A067A">
        <w:rPr>
          <w:sz w:val="28"/>
          <w:szCs w:val="28"/>
        </w:rPr>
        <w:t>,</w:t>
      </w:r>
      <w:r w:rsidR="006C73A3" w:rsidRPr="004A067A">
        <w:rPr>
          <w:sz w:val="28"/>
          <w:szCs w:val="28"/>
        </w:rPr>
        <w:tab/>
      </w:r>
      <w:r w:rsidR="006C73A3" w:rsidRPr="004A067A">
        <w:rPr>
          <w:sz w:val="28"/>
          <w:szCs w:val="28"/>
        </w:rPr>
        <w:tab/>
      </w:r>
      <w:r w:rsidR="006C73A3" w:rsidRPr="004A067A">
        <w:rPr>
          <w:sz w:val="28"/>
          <w:szCs w:val="28"/>
        </w:rPr>
        <w:tab/>
      </w:r>
      <w:r w:rsidR="006C73A3" w:rsidRPr="004A067A">
        <w:rPr>
          <w:sz w:val="28"/>
          <w:szCs w:val="28"/>
        </w:rPr>
        <w:tab/>
        <w:t xml:space="preserve">      (6)</w:t>
      </w:r>
    </w:p>
    <w:p w:rsidR="006C73A3" w:rsidRPr="004A067A" w:rsidRDefault="006C73A3" w:rsidP="004A067A">
      <w:pPr>
        <w:pStyle w:val="1"/>
        <w:spacing w:line="360" w:lineRule="auto"/>
        <w:ind w:firstLine="709"/>
        <w:jc w:val="both"/>
        <w:rPr>
          <w:sz w:val="28"/>
          <w:szCs w:val="28"/>
        </w:rPr>
      </w:pPr>
      <w:r w:rsidRPr="004A067A">
        <w:rPr>
          <w:sz w:val="28"/>
          <w:szCs w:val="28"/>
        </w:rPr>
        <w:t xml:space="preserve">где </w:t>
      </w:r>
      <w:r w:rsidR="00766B63">
        <w:rPr>
          <w:position w:val="-32"/>
          <w:sz w:val="28"/>
          <w:szCs w:val="28"/>
        </w:rPr>
        <w:pict>
          <v:shape id="_x0000_i1033" type="#_x0000_t75" style="width:53.25pt;height:38.25pt" fillcolor="window">
            <v:imagedata r:id="rId13" o:title=""/>
          </v:shape>
        </w:pict>
      </w:r>
      <w:r w:rsidRPr="004A067A">
        <w:rPr>
          <w:sz w:val="28"/>
          <w:szCs w:val="28"/>
        </w:rPr>
        <w:t xml:space="preserve"> – передаточная функция, или аналог скорости передачи винт-гайка.</w:t>
      </w:r>
    </w:p>
    <w:p w:rsidR="006C73A3" w:rsidRPr="004A067A" w:rsidRDefault="006C73A3" w:rsidP="004A067A">
      <w:pPr>
        <w:pStyle w:val="1"/>
        <w:spacing w:line="360" w:lineRule="auto"/>
        <w:ind w:firstLine="709"/>
        <w:jc w:val="both"/>
        <w:rPr>
          <w:sz w:val="28"/>
          <w:szCs w:val="28"/>
        </w:rPr>
      </w:pPr>
      <w:r w:rsidRPr="004A067A">
        <w:rPr>
          <w:sz w:val="28"/>
          <w:szCs w:val="28"/>
        </w:rPr>
        <w:t>Линейная скорость ведомой гайки</w:t>
      </w:r>
    </w:p>
    <w:p w:rsidR="006C73A3" w:rsidRPr="004A067A" w:rsidRDefault="006C73A3" w:rsidP="004A067A">
      <w:pPr>
        <w:pStyle w:val="1"/>
        <w:spacing w:line="360" w:lineRule="auto"/>
        <w:ind w:firstLine="709"/>
        <w:jc w:val="right"/>
        <w:rPr>
          <w:sz w:val="28"/>
          <w:szCs w:val="28"/>
        </w:rPr>
      </w:pPr>
      <w:r w:rsidRPr="004A067A">
        <w:rPr>
          <w:sz w:val="28"/>
          <w:szCs w:val="28"/>
          <w:lang w:val="en-US"/>
        </w:rPr>
        <w:t>v</w:t>
      </w:r>
      <w:r w:rsidRPr="004A067A">
        <w:rPr>
          <w:sz w:val="28"/>
          <w:szCs w:val="28"/>
          <w:vertAlign w:val="subscript"/>
        </w:rPr>
        <w:t>2</w:t>
      </w:r>
      <w:r w:rsidRPr="004A067A">
        <w:rPr>
          <w:sz w:val="28"/>
          <w:szCs w:val="28"/>
        </w:rPr>
        <w:t xml:space="preserve"> = </w:t>
      </w:r>
      <w:r w:rsidRPr="004A067A">
        <w:rPr>
          <w:sz w:val="28"/>
          <w:szCs w:val="28"/>
          <w:lang w:val="en-US"/>
        </w:rPr>
        <w:t>dl</w:t>
      </w:r>
      <w:r w:rsidRPr="004A067A">
        <w:rPr>
          <w:sz w:val="28"/>
          <w:szCs w:val="28"/>
          <w:vertAlign w:val="subscript"/>
        </w:rPr>
        <w:t xml:space="preserve">2 </w:t>
      </w:r>
      <w:r w:rsidRPr="004A067A">
        <w:rPr>
          <w:sz w:val="28"/>
          <w:szCs w:val="28"/>
        </w:rPr>
        <w:t>/</w:t>
      </w:r>
      <w:r w:rsidRPr="004A067A">
        <w:rPr>
          <w:sz w:val="28"/>
          <w:szCs w:val="28"/>
          <w:vertAlign w:val="subscript"/>
        </w:rPr>
        <w:t xml:space="preserve"> </w:t>
      </w:r>
      <w:r w:rsidRPr="004A067A">
        <w:rPr>
          <w:sz w:val="28"/>
          <w:szCs w:val="28"/>
          <w:lang w:val="en-US"/>
        </w:rPr>
        <w:t>dt</w:t>
      </w:r>
      <w:r w:rsidRPr="004A067A">
        <w:rPr>
          <w:sz w:val="28"/>
          <w:szCs w:val="28"/>
        </w:rPr>
        <w:t xml:space="preserve"> = </w:t>
      </w:r>
      <w:r w:rsidR="00766B63">
        <w:rPr>
          <w:position w:val="-32"/>
          <w:sz w:val="28"/>
          <w:szCs w:val="28"/>
        </w:rPr>
        <w:pict>
          <v:shape id="_x0000_i1034" type="#_x0000_t75" style="width:36pt;height:38.25pt" fillcolor="window">
            <v:imagedata r:id="rId14" o:title=""/>
          </v:shape>
        </w:pict>
      </w:r>
      <w:r w:rsidRPr="004A067A">
        <w:rPr>
          <w:sz w:val="28"/>
          <w:szCs w:val="28"/>
        </w:rPr>
        <w:t>,</w:t>
      </w:r>
      <w:r w:rsidRPr="004A067A">
        <w:rPr>
          <w:sz w:val="28"/>
          <w:szCs w:val="28"/>
        </w:rPr>
        <w:tab/>
      </w:r>
      <w:r w:rsidRPr="004A067A">
        <w:rPr>
          <w:sz w:val="28"/>
          <w:szCs w:val="28"/>
        </w:rPr>
        <w:tab/>
      </w:r>
      <w:r w:rsidRPr="004A067A">
        <w:rPr>
          <w:sz w:val="28"/>
          <w:szCs w:val="28"/>
        </w:rPr>
        <w:tab/>
        <w:t xml:space="preserve">      (6)</w:t>
      </w:r>
    </w:p>
    <w:p w:rsidR="006C73A3" w:rsidRPr="004A067A" w:rsidRDefault="006C73A3" w:rsidP="004A067A">
      <w:pPr>
        <w:pStyle w:val="1"/>
        <w:spacing w:line="360" w:lineRule="auto"/>
        <w:ind w:firstLine="709"/>
        <w:jc w:val="both"/>
        <w:rPr>
          <w:sz w:val="28"/>
          <w:szCs w:val="28"/>
        </w:rPr>
      </w:pPr>
      <w:r w:rsidRPr="004A067A">
        <w:rPr>
          <w:sz w:val="28"/>
          <w:szCs w:val="28"/>
        </w:rPr>
        <w:t xml:space="preserve">где </w:t>
      </w:r>
      <w:r w:rsidRPr="004A067A">
        <w:rPr>
          <w:sz w:val="28"/>
          <w:szCs w:val="28"/>
        </w:rPr>
        <w:sym w:font="Symbol" w:char="F077"/>
      </w:r>
      <w:r w:rsidRPr="004A067A">
        <w:rPr>
          <w:sz w:val="28"/>
          <w:szCs w:val="28"/>
          <w:vertAlign w:val="subscript"/>
        </w:rPr>
        <w:t>1</w:t>
      </w:r>
      <w:r w:rsidRPr="004A067A">
        <w:rPr>
          <w:sz w:val="28"/>
          <w:szCs w:val="28"/>
        </w:rPr>
        <w:t xml:space="preserve"> = d</w:t>
      </w:r>
      <w:r w:rsidRPr="004A067A">
        <w:rPr>
          <w:sz w:val="28"/>
          <w:szCs w:val="28"/>
        </w:rPr>
        <w:sym w:font="Symbol" w:char="F06A"/>
      </w:r>
      <w:r w:rsidRPr="004A067A">
        <w:rPr>
          <w:sz w:val="28"/>
          <w:szCs w:val="28"/>
          <w:vertAlign w:val="subscript"/>
        </w:rPr>
        <w:t>1</w:t>
      </w:r>
      <w:r w:rsidRPr="004A067A">
        <w:rPr>
          <w:sz w:val="28"/>
          <w:szCs w:val="28"/>
        </w:rPr>
        <w:t>/dt – угловая скорость винта.</w:t>
      </w:r>
    </w:p>
    <w:p w:rsidR="006C73A3" w:rsidRPr="004A067A" w:rsidRDefault="006C73A3" w:rsidP="004A067A">
      <w:pPr>
        <w:pStyle w:val="1"/>
        <w:spacing w:line="360" w:lineRule="auto"/>
        <w:ind w:firstLine="709"/>
        <w:jc w:val="both"/>
        <w:rPr>
          <w:sz w:val="28"/>
          <w:szCs w:val="28"/>
        </w:rPr>
      </w:pPr>
      <w:r w:rsidRPr="004A067A">
        <w:rPr>
          <w:sz w:val="28"/>
          <w:szCs w:val="28"/>
        </w:rPr>
        <w:t xml:space="preserve">Для снижения скорости линейного перемещения гайки при заданной угловой скорости винта </w:t>
      </w:r>
      <w:r w:rsidRPr="004A067A">
        <w:rPr>
          <w:sz w:val="28"/>
          <w:szCs w:val="28"/>
        </w:rPr>
        <w:sym w:font="Symbol" w:char="F077"/>
      </w:r>
      <w:r w:rsidRPr="004A067A">
        <w:rPr>
          <w:sz w:val="28"/>
          <w:szCs w:val="28"/>
          <w:vertAlign w:val="subscript"/>
        </w:rPr>
        <w:t>1</w:t>
      </w:r>
      <w:r w:rsidRPr="004A067A">
        <w:rPr>
          <w:sz w:val="28"/>
          <w:szCs w:val="28"/>
        </w:rPr>
        <w:t xml:space="preserve"> уменьшают шаг резьбы р и число ее заходов </w:t>
      </w:r>
      <w:r w:rsidRPr="004A067A">
        <w:rPr>
          <w:sz w:val="28"/>
          <w:szCs w:val="28"/>
          <w:lang w:val="en-US"/>
        </w:rPr>
        <w:t>z</w:t>
      </w:r>
      <w:r w:rsidRPr="004A067A">
        <w:rPr>
          <w:sz w:val="28"/>
          <w:szCs w:val="28"/>
        </w:rPr>
        <w:t xml:space="preserve"> принимают равным 1. Скорость перемещения гайки v</w:t>
      </w:r>
      <w:r w:rsidRPr="004A067A">
        <w:rPr>
          <w:sz w:val="28"/>
          <w:szCs w:val="28"/>
          <w:vertAlign w:val="subscript"/>
        </w:rPr>
        <w:t>2</w:t>
      </w:r>
      <w:r w:rsidRPr="004A067A">
        <w:rPr>
          <w:sz w:val="28"/>
          <w:szCs w:val="28"/>
        </w:rPr>
        <w:t xml:space="preserve"> можно уменьшить за счет снижения угловой скорости винта </w:t>
      </w:r>
      <w:r w:rsidRPr="004A067A">
        <w:rPr>
          <w:sz w:val="28"/>
          <w:szCs w:val="28"/>
        </w:rPr>
        <w:sym w:font="Symbol" w:char="F077"/>
      </w:r>
      <w:r w:rsidRPr="004A067A">
        <w:rPr>
          <w:sz w:val="28"/>
          <w:szCs w:val="28"/>
          <w:vertAlign w:val="subscript"/>
        </w:rPr>
        <w:t>1</w:t>
      </w:r>
      <w:r w:rsidRPr="004A067A">
        <w:rPr>
          <w:sz w:val="28"/>
          <w:szCs w:val="28"/>
        </w:rPr>
        <w:t xml:space="preserve"> с помощью червячной или многоступенчатой зубчатой передачи (редуктора). Эти редукторы устанавливают между двигателем и передачей винт – гайка. Тогда </w:t>
      </w:r>
      <w:r w:rsidRPr="004A067A">
        <w:rPr>
          <w:sz w:val="28"/>
          <w:szCs w:val="28"/>
        </w:rPr>
        <w:sym w:font="Symbol" w:char="F077"/>
      </w:r>
      <w:r w:rsidRPr="004A067A">
        <w:rPr>
          <w:sz w:val="28"/>
          <w:szCs w:val="28"/>
          <w:vertAlign w:val="subscript"/>
        </w:rPr>
        <w:t>1</w:t>
      </w:r>
      <w:r w:rsidRPr="004A067A">
        <w:rPr>
          <w:sz w:val="28"/>
          <w:szCs w:val="28"/>
        </w:rPr>
        <w:t xml:space="preserve"> = </w:t>
      </w:r>
      <w:r w:rsidRPr="004A067A">
        <w:rPr>
          <w:sz w:val="28"/>
          <w:szCs w:val="28"/>
        </w:rPr>
        <w:sym w:font="Symbol" w:char="F077"/>
      </w:r>
      <w:r w:rsidRPr="004A067A">
        <w:rPr>
          <w:sz w:val="28"/>
          <w:szCs w:val="28"/>
          <w:vertAlign w:val="subscript"/>
        </w:rPr>
        <w:t xml:space="preserve">д </w:t>
      </w:r>
      <w:r w:rsidRPr="004A067A">
        <w:rPr>
          <w:sz w:val="28"/>
          <w:szCs w:val="28"/>
        </w:rPr>
        <w:t>/ i</w:t>
      </w:r>
      <w:r w:rsidRPr="004A067A">
        <w:rPr>
          <w:sz w:val="28"/>
          <w:szCs w:val="28"/>
          <w:vertAlign w:val="subscript"/>
        </w:rPr>
        <w:t>д1</w:t>
      </w:r>
      <w:r w:rsidRPr="004A067A">
        <w:rPr>
          <w:sz w:val="28"/>
          <w:szCs w:val="28"/>
        </w:rPr>
        <w:t>, где i</w:t>
      </w:r>
      <w:r w:rsidRPr="004A067A">
        <w:rPr>
          <w:sz w:val="28"/>
          <w:szCs w:val="28"/>
          <w:vertAlign w:val="subscript"/>
        </w:rPr>
        <w:t>д1</w:t>
      </w:r>
      <w:r w:rsidRPr="004A067A">
        <w:rPr>
          <w:sz w:val="28"/>
          <w:szCs w:val="28"/>
        </w:rPr>
        <w:t xml:space="preserve"> – передаточное отношение зубчатого редуктора, </w:t>
      </w:r>
      <w:r w:rsidRPr="004A067A">
        <w:rPr>
          <w:sz w:val="28"/>
          <w:szCs w:val="28"/>
        </w:rPr>
        <w:sym w:font="Symbol" w:char="F077"/>
      </w:r>
      <w:r w:rsidRPr="004A067A">
        <w:rPr>
          <w:sz w:val="28"/>
          <w:szCs w:val="28"/>
          <w:vertAlign w:val="subscript"/>
        </w:rPr>
        <w:t>д</w:t>
      </w:r>
      <w:r w:rsidRPr="004A067A">
        <w:rPr>
          <w:sz w:val="28"/>
          <w:szCs w:val="28"/>
        </w:rPr>
        <w:t xml:space="preserve"> – скорость вращения двигателя.</w:t>
      </w:r>
    </w:p>
    <w:p w:rsidR="006C73A3" w:rsidRPr="004A067A" w:rsidRDefault="006C73A3" w:rsidP="004A067A">
      <w:pPr>
        <w:pStyle w:val="1"/>
        <w:spacing w:line="360" w:lineRule="auto"/>
        <w:ind w:firstLine="709"/>
        <w:jc w:val="both"/>
        <w:rPr>
          <w:sz w:val="28"/>
          <w:szCs w:val="28"/>
        </w:rPr>
      </w:pPr>
      <w:r w:rsidRPr="004A067A">
        <w:rPr>
          <w:sz w:val="28"/>
          <w:szCs w:val="28"/>
        </w:rPr>
        <w:t>Механизм с дифференциальным винтом (рис. 6, д) имеет две винтовые пары с разными параметрами резьбы. В паре со стойкой 3 винт имеет резьбу с шагом р</w:t>
      </w:r>
      <w:r w:rsidRPr="004A067A">
        <w:rPr>
          <w:sz w:val="28"/>
          <w:szCs w:val="28"/>
          <w:vertAlign w:val="subscript"/>
        </w:rPr>
        <w:t>1</w:t>
      </w:r>
      <w:r w:rsidRPr="004A067A">
        <w:rPr>
          <w:sz w:val="28"/>
          <w:szCs w:val="28"/>
        </w:rPr>
        <w:t xml:space="preserve"> и числом заходов z</w:t>
      </w:r>
      <w:r w:rsidRPr="004A067A">
        <w:rPr>
          <w:sz w:val="28"/>
          <w:szCs w:val="28"/>
          <w:vertAlign w:val="subscript"/>
        </w:rPr>
        <w:t>1</w:t>
      </w:r>
      <w:r w:rsidRPr="004A067A">
        <w:rPr>
          <w:sz w:val="28"/>
          <w:szCs w:val="28"/>
        </w:rPr>
        <w:t>, а в винтовой паре с ведомой гайкой 2 – резьбу с шагом р</w:t>
      </w:r>
      <w:r w:rsidRPr="004A067A">
        <w:rPr>
          <w:sz w:val="28"/>
          <w:szCs w:val="28"/>
          <w:vertAlign w:val="subscript"/>
        </w:rPr>
        <w:t>2</w:t>
      </w:r>
      <w:r w:rsidRPr="004A067A">
        <w:rPr>
          <w:sz w:val="28"/>
          <w:szCs w:val="28"/>
        </w:rPr>
        <w:t xml:space="preserve"> и числом заходов z</w:t>
      </w:r>
      <w:r w:rsidRPr="004A067A">
        <w:rPr>
          <w:sz w:val="28"/>
          <w:szCs w:val="28"/>
          <w:vertAlign w:val="subscript"/>
        </w:rPr>
        <w:t>2</w:t>
      </w:r>
      <w:r w:rsidRPr="004A067A">
        <w:rPr>
          <w:sz w:val="28"/>
          <w:szCs w:val="28"/>
        </w:rPr>
        <w:t xml:space="preserve">. Аналог скорости поступательного перемещения в соответствующих винтовых парах будет соответственно равен </w:t>
      </w:r>
      <w:r w:rsidR="00766B63">
        <w:rPr>
          <w:position w:val="-32"/>
          <w:sz w:val="28"/>
          <w:szCs w:val="28"/>
        </w:rPr>
        <w:pict>
          <v:shape id="_x0000_i1035" type="#_x0000_t75" style="width:84pt;height:38.25pt" fillcolor="window">
            <v:imagedata r:id="rId15" o:title=""/>
          </v:shape>
        </w:pict>
      </w:r>
      <w:r w:rsidRPr="004A067A">
        <w:rPr>
          <w:sz w:val="28"/>
          <w:szCs w:val="28"/>
        </w:rPr>
        <w:t xml:space="preserve"> и </w:t>
      </w:r>
      <w:r w:rsidR="00766B63">
        <w:rPr>
          <w:position w:val="-32"/>
          <w:sz w:val="28"/>
          <w:szCs w:val="28"/>
        </w:rPr>
        <w:pict>
          <v:shape id="_x0000_i1036" type="#_x0000_t75" style="width:89.25pt;height:38.25pt" fillcolor="window">
            <v:imagedata r:id="rId16" o:title=""/>
          </v:shape>
        </w:pict>
      </w:r>
      <w:r w:rsidRPr="004A067A">
        <w:rPr>
          <w:sz w:val="28"/>
          <w:szCs w:val="28"/>
        </w:rPr>
        <w:t>. Функция положения, т.е. зависимость линейного перемещения гайки 2 от угла поворота винта, равна</w:t>
      </w:r>
    </w:p>
    <w:p w:rsidR="006C73A3" w:rsidRPr="004A067A" w:rsidRDefault="00766B63" w:rsidP="004A067A">
      <w:pPr>
        <w:pStyle w:val="1"/>
        <w:spacing w:line="360" w:lineRule="auto"/>
        <w:ind w:firstLine="709"/>
        <w:jc w:val="right"/>
        <w:rPr>
          <w:sz w:val="28"/>
          <w:szCs w:val="28"/>
        </w:rPr>
      </w:pPr>
      <w:r>
        <w:rPr>
          <w:position w:val="-34"/>
          <w:sz w:val="28"/>
          <w:szCs w:val="28"/>
        </w:rPr>
        <w:pict>
          <v:shape id="_x0000_i1037" type="#_x0000_t75" style="width:108pt;height:41.25pt" fillcolor="window">
            <v:imagedata r:id="rId17" o:title=""/>
          </v:shape>
        </w:pict>
      </w:r>
      <w:r w:rsidR="006C73A3" w:rsidRPr="004A067A">
        <w:rPr>
          <w:sz w:val="28"/>
          <w:szCs w:val="28"/>
        </w:rPr>
        <w:t xml:space="preserve"> ,</w:t>
      </w:r>
      <w:r w:rsidR="006C73A3" w:rsidRPr="004A067A">
        <w:rPr>
          <w:sz w:val="28"/>
          <w:szCs w:val="28"/>
        </w:rPr>
        <w:tab/>
      </w:r>
      <w:r w:rsidR="006C73A3" w:rsidRPr="004A067A">
        <w:rPr>
          <w:sz w:val="28"/>
          <w:szCs w:val="28"/>
        </w:rPr>
        <w:tab/>
      </w:r>
      <w:r w:rsidR="006C73A3" w:rsidRPr="004A067A">
        <w:rPr>
          <w:sz w:val="28"/>
          <w:szCs w:val="28"/>
        </w:rPr>
        <w:tab/>
        <w:t xml:space="preserve">      (7)</w:t>
      </w:r>
    </w:p>
    <w:p w:rsidR="006C73A3" w:rsidRPr="004A067A" w:rsidRDefault="006C73A3" w:rsidP="004A067A">
      <w:pPr>
        <w:pStyle w:val="1"/>
        <w:spacing w:line="360" w:lineRule="auto"/>
        <w:ind w:firstLine="709"/>
        <w:jc w:val="both"/>
        <w:rPr>
          <w:sz w:val="28"/>
          <w:szCs w:val="28"/>
        </w:rPr>
      </w:pPr>
      <w:r w:rsidRPr="004A067A">
        <w:rPr>
          <w:sz w:val="28"/>
          <w:szCs w:val="28"/>
        </w:rPr>
        <w:t>где знак минус относится к механизмам с винтом, имеющим резьбы одного направления винтовой линии, а знак плюс – к механизмам с винтом, имеющим резьбы в парах со стойкой 3 и гайкой 2 с разным направлением винтовой линии, например, правую и левую резьбы.</w:t>
      </w:r>
    </w:p>
    <w:p w:rsidR="006C73A3" w:rsidRPr="004A067A" w:rsidRDefault="006C73A3" w:rsidP="004A067A">
      <w:pPr>
        <w:pStyle w:val="1"/>
        <w:spacing w:line="360" w:lineRule="auto"/>
        <w:ind w:firstLine="709"/>
        <w:jc w:val="both"/>
        <w:rPr>
          <w:sz w:val="28"/>
          <w:szCs w:val="28"/>
        </w:rPr>
      </w:pPr>
      <w:r w:rsidRPr="004A067A">
        <w:rPr>
          <w:sz w:val="28"/>
          <w:szCs w:val="28"/>
        </w:rPr>
        <w:t>Длина нарезанной части винта L</w:t>
      </w:r>
      <w:r w:rsidRPr="004A067A">
        <w:rPr>
          <w:sz w:val="28"/>
          <w:szCs w:val="28"/>
          <w:vertAlign w:val="subscript"/>
        </w:rPr>
        <w:t>b</w:t>
      </w:r>
      <w:r w:rsidRPr="004A067A">
        <w:rPr>
          <w:sz w:val="28"/>
          <w:szCs w:val="28"/>
        </w:rPr>
        <w:t xml:space="preserve"> определяется по формуле</w:t>
      </w:r>
    </w:p>
    <w:p w:rsidR="006C73A3" w:rsidRPr="004A067A" w:rsidRDefault="006C73A3" w:rsidP="004A067A">
      <w:pPr>
        <w:pStyle w:val="1"/>
        <w:spacing w:line="360" w:lineRule="auto"/>
        <w:ind w:firstLine="709"/>
        <w:jc w:val="right"/>
        <w:rPr>
          <w:sz w:val="28"/>
          <w:szCs w:val="28"/>
        </w:rPr>
      </w:pPr>
      <w:r w:rsidRPr="004A067A">
        <w:rPr>
          <w:sz w:val="28"/>
          <w:szCs w:val="28"/>
        </w:rPr>
        <w:t>L</w:t>
      </w:r>
      <w:r w:rsidRPr="004A067A">
        <w:rPr>
          <w:sz w:val="28"/>
          <w:szCs w:val="28"/>
          <w:vertAlign w:val="subscript"/>
        </w:rPr>
        <w:t>b</w:t>
      </w:r>
      <w:r w:rsidRPr="004A067A">
        <w:rPr>
          <w:sz w:val="28"/>
          <w:szCs w:val="28"/>
        </w:rPr>
        <w:t>=ℓ</w:t>
      </w:r>
      <w:r w:rsidRPr="004A067A">
        <w:rPr>
          <w:sz w:val="28"/>
          <w:szCs w:val="28"/>
          <w:vertAlign w:val="subscript"/>
        </w:rPr>
        <w:t>max</w:t>
      </w:r>
      <w:r w:rsidRPr="004A067A">
        <w:rPr>
          <w:sz w:val="28"/>
          <w:szCs w:val="28"/>
        </w:rPr>
        <w:t>+ℓ</w:t>
      </w:r>
      <w:r w:rsidRPr="004A067A">
        <w:rPr>
          <w:sz w:val="28"/>
          <w:szCs w:val="28"/>
          <w:vertAlign w:val="subscript"/>
        </w:rPr>
        <w:t>r</w:t>
      </w:r>
      <w:r w:rsidRPr="004A067A">
        <w:rPr>
          <w:sz w:val="28"/>
          <w:szCs w:val="28"/>
        </w:rPr>
        <w:t>+</w:t>
      </w:r>
      <w:r w:rsidRPr="004A067A">
        <w:rPr>
          <w:sz w:val="28"/>
          <w:szCs w:val="28"/>
        </w:rPr>
        <w:sym w:font="Symbol" w:char="F044"/>
      </w:r>
      <w:r w:rsidRPr="004A067A">
        <w:rPr>
          <w:sz w:val="28"/>
          <w:szCs w:val="28"/>
        </w:rPr>
        <w:t>ℓ,</w:t>
      </w:r>
      <w:r w:rsidRPr="004A067A">
        <w:rPr>
          <w:sz w:val="28"/>
          <w:szCs w:val="28"/>
        </w:rPr>
        <w:tab/>
      </w:r>
      <w:r w:rsidRPr="004A067A">
        <w:rPr>
          <w:sz w:val="28"/>
          <w:szCs w:val="28"/>
        </w:rPr>
        <w:tab/>
      </w:r>
      <w:r w:rsidRPr="004A067A">
        <w:rPr>
          <w:sz w:val="28"/>
          <w:szCs w:val="28"/>
        </w:rPr>
        <w:tab/>
      </w:r>
      <w:r w:rsidRPr="004A067A">
        <w:rPr>
          <w:sz w:val="28"/>
          <w:szCs w:val="28"/>
        </w:rPr>
        <w:tab/>
        <w:t xml:space="preserve">     (8)</w:t>
      </w:r>
    </w:p>
    <w:p w:rsidR="006C73A3" w:rsidRPr="004A067A" w:rsidRDefault="006C73A3" w:rsidP="004A067A">
      <w:pPr>
        <w:pStyle w:val="1"/>
        <w:spacing w:line="360" w:lineRule="auto"/>
        <w:ind w:firstLine="709"/>
        <w:jc w:val="both"/>
        <w:rPr>
          <w:sz w:val="28"/>
          <w:szCs w:val="28"/>
        </w:rPr>
      </w:pPr>
      <w:r w:rsidRPr="004A067A">
        <w:rPr>
          <w:sz w:val="28"/>
          <w:szCs w:val="28"/>
        </w:rPr>
        <w:t xml:space="preserve">где ℓmax – максимальное перемещение винта или гайки; ℓr – длина резьбы гайки; </w:t>
      </w:r>
      <w:r w:rsidRPr="004A067A">
        <w:rPr>
          <w:sz w:val="28"/>
          <w:szCs w:val="28"/>
        </w:rPr>
        <w:sym w:font="Symbol" w:char="F044"/>
      </w:r>
      <w:r w:rsidRPr="004A067A">
        <w:rPr>
          <w:sz w:val="28"/>
          <w:szCs w:val="28"/>
        </w:rPr>
        <w:t>ℓ – запас резьбы (2 … 3 витка).</w:t>
      </w:r>
    </w:p>
    <w:p w:rsidR="006C73A3" w:rsidRPr="004A067A" w:rsidRDefault="006C73A3" w:rsidP="004A067A">
      <w:pPr>
        <w:pStyle w:val="1"/>
        <w:spacing w:line="360" w:lineRule="auto"/>
        <w:ind w:firstLine="709"/>
        <w:jc w:val="both"/>
        <w:rPr>
          <w:sz w:val="28"/>
          <w:szCs w:val="28"/>
        </w:rPr>
      </w:pPr>
      <w:r w:rsidRPr="004A067A">
        <w:rPr>
          <w:sz w:val="28"/>
          <w:szCs w:val="28"/>
        </w:rPr>
        <w:t xml:space="preserve">Для обеспечения достаточной прочности и жесткости диаметр винта d выбирают из соотношения d </w:t>
      </w:r>
      <w:r w:rsidRPr="004A067A">
        <w:rPr>
          <w:sz w:val="28"/>
          <w:szCs w:val="28"/>
        </w:rPr>
        <w:sym w:font="Symbol" w:char="F0B3"/>
      </w:r>
      <w:r w:rsidRPr="004A067A">
        <w:rPr>
          <w:sz w:val="28"/>
          <w:szCs w:val="28"/>
        </w:rPr>
        <w:t xml:space="preserve"> </w:t>
      </w:r>
      <w:smartTag w:uri="urn:schemas-microsoft-com:office:smarttags" w:element="metricconverter">
        <w:smartTagPr>
          <w:attr w:name="ProductID" w:val="0,05 Lb"/>
        </w:smartTagPr>
        <w:r w:rsidRPr="004A067A">
          <w:rPr>
            <w:sz w:val="28"/>
            <w:szCs w:val="28"/>
          </w:rPr>
          <w:t>0,05 Lb</w:t>
        </w:r>
      </w:smartTag>
      <w:r w:rsidRPr="004A067A">
        <w:rPr>
          <w:sz w:val="28"/>
          <w:szCs w:val="28"/>
        </w:rPr>
        <w:t>.</w:t>
      </w:r>
    </w:p>
    <w:p w:rsidR="00171889" w:rsidRDefault="00171889" w:rsidP="004A067A">
      <w:pPr>
        <w:pStyle w:val="1"/>
        <w:spacing w:line="360" w:lineRule="auto"/>
        <w:ind w:firstLine="709"/>
        <w:jc w:val="center"/>
        <w:rPr>
          <w:b/>
          <w:sz w:val="28"/>
          <w:szCs w:val="28"/>
          <w:lang w:val="en-US"/>
        </w:rPr>
      </w:pPr>
    </w:p>
    <w:p w:rsidR="006C73A3" w:rsidRPr="00171889" w:rsidRDefault="006C73A3" w:rsidP="004A067A">
      <w:pPr>
        <w:pStyle w:val="1"/>
        <w:spacing w:line="360" w:lineRule="auto"/>
        <w:ind w:firstLine="709"/>
        <w:jc w:val="center"/>
        <w:rPr>
          <w:b/>
          <w:sz w:val="28"/>
          <w:szCs w:val="28"/>
        </w:rPr>
      </w:pPr>
      <w:r w:rsidRPr="00171889">
        <w:rPr>
          <w:b/>
          <w:sz w:val="28"/>
          <w:szCs w:val="28"/>
        </w:rPr>
        <w:t>Меха</w:t>
      </w:r>
      <w:r w:rsidR="004A067A" w:rsidRPr="00171889">
        <w:rPr>
          <w:b/>
          <w:sz w:val="28"/>
          <w:szCs w:val="28"/>
        </w:rPr>
        <w:t>низмы с гибкими звеньями</w:t>
      </w:r>
    </w:p>
    <w:p w:rsidR="004A067A" w:rsidRPr="004A067A" w:rsidRDefault="004A067A" w:rsidP="004A067A">
      <w:pPr>
        <w:pStyle w:val="1"/>
        <w:spacing w:line="360" w:lineRule="auto"/>
        <w:ind w:firstLine="709"/>
        <w:jc w:val="both"/>
        <w:rPr>
          <w:sz w:val="28"/>
          <w:szCs w:val="28"/>
        </w:rPr>
      </w:pPr>
    </w:p>
    <w:p w:rsidR="006C73A3" w:rsidRPr="004A067A" w:rsidRDefault="006C73A3" w:rsidP="004A067A">
      <w:pPr>
        <w:pStyle w:val="1"/>
        <w:spacing w:line="360" w:lineRule="auto"/>
        <w:ind w:firstLine="709"/>
        <w:jc w:val="both"/>
        <w:rPr>
          <w:sz w:val="28"/>
          <w:szCs w:val="28"/>
        </w:rPr>
      </w:pPr>
      <w:r w:rsidRPr="004A067A">
        <w:rPr>
          <w:sz w:val="28"/>
          <w:szCs w:val="28"/>
        </w:rPr>
        <w:t>Применяют для передачи вращательного движения между валами при больших межосевых расстояниях и для преобразования вращательного движения в поступательное и наоборот. Ведущее и ведомое жесткие звенья таких механизмов не имеют между собой непосредственного контакта, а передача движения осуществляется посредством гибкого звена, которое может быть как замкнутым, так и разомкнутым. По характеру соединения гибкого звена с ведущим и ведомым звеньями рассматриваемые механизмы подразделяют на передачи трением, передачи зацепления и передачи с жестким креплением гибкого звена к другим звеньям. В передачах трением в качестве гибкого звена используют плоские и клиновидные ремни, пассики, круглые шнуры и ремни, нити (рис. 9,</w:t>
      </w:r>
      <w:r w:rsidRPr="004A067A">
        <w:rPr>
          <w:sz w:val="28"/>
          <w:szCs w:val="28"/>
          <w:lang w:val="en-US"/>
        </w:rPr>
        <w:t> </w:t>
      </w:r>
      <w:r w:rsidRPr="004A067A">
        <w:rPr>
          <w:sz w:val="28"/>
          <w:szCs w:val="28"/>
        </w:rPr>
        <w:t>а). Передача состоит из ведущего 1 и ведомого 2 шкивов, а также замкнутого звена 3, надетого на шкивы с натяжением. Таким передачам присущи все достоинства и недостатки фрикционных механизмов непосредственного касания. Необходимым условием нормальной работы передачи трением является натяжение гибкого звена, что достигается обычно при помощи натяжного ролика 4 (см. рис. 9</w:t>
      </w:r>
      <w:r w:rsidRPr="004A067A">
        <w:rPr>
          <w:sz w:val="28"/>
          <w:szCs w:val="28"/>
          <w:lang w:val="en-US"/>
        </w:rPr>
        <w:t> </w:t>
      </w:r>
      <w:r w:rsidRPr="004A067A">
        <w:rPr>
          <w:sz w:val="28"/>
          <w:szCs w:val="28"/>
        </w:rPr>
        <w:t>). В передачах зацепления гибким звеном служит зубчатый ремень, перфорированная лента, цепь. Преимущества этих передач (см. рис. 9,</w:t>
      </w:r>
      <w:r w:rsidRPr="004A067A">
        <w:rPr>
          <w:sz w:val="28"/>
          <w:szCs w:val="28"/>
          <w:lang w:val="en-US"/>
        </w:rPr>
        <w:t> </w:t>
      </w:r>
      <w:r w:rsidRPr="004A067A">
        <w:rPr>
          <w:sz w:val="28"/>
          <w:szCs w:val="28"/>
        </w:rPr>
        <w:t>б) перед передачами трением соответствуют преимуществам зубчатых передач по отношению к фрикционным.</w:t>
      </w:r>
    </w:p>
    <w:p w:rsidR="006C73A3" w:rsidRPr="004A067A" w:rsidRDefault="006C73A3" w:rsidP="004A067A">
      <w:pPr>
        <w:pStyle w:val="1"/>
        <w:spacing w:line="360" w:lineRule="auto"/>
        <w:ind w:firstLine="709"/>
        <w:jc w:val="both"/>
        <w:rPr>
          <w:sz w:val="28"/>
          <w:szCs w:val="28"/>
        </w:rPr>
      </w:pPr>
    </w:p>
    <w:p w:rsidR="006C73A3" w:rsidRPr="004A067A" w:rsidRDefault="00766B63" w:rsidP="004A067A">
      <w:pPr>
        <w:pStyle w:val="1"/>
        <w:spacing w:line="360" w:lineRule="auto"/>
        <w:ind w:firstLine="709"/>
        <w:jc w:val="both"/>
        <w:rPr>
          <w:sz w:val="28"/>
          <w:szCs w:val="28"/>
        </w:rPr>
      </w:pPr>
      <w:r>
        <w:rPr>
          <w:sz w:val="28"/>
          <w:szCs w:val="28"/>
        </w:rPr>
        <w:pict>
          <v:shape id="_x0000_i1038" type="#_x0000_t75" style="width:201.75pt;height:86.25pt">
            <v:imagedata r:id="rId18" o:title=""/>
          </v:shape>
        </w:pict>
      </w:r>
      <w:r>
        <w:rPr>
          <w:sz w:val="28"/>
          <w:szCs w:val="28"/>
        </w:rPr>
        <w:pict>
          <v:shape id="_x0000_i1039" type="#_x0000_t75" style="width:204pt;height:102pt">
            <v:imagedata r:id="rId19" o:title=""/>
          </v:shape>
        </w:pict>
      </w:r>
    </w:p>
    <w:p w:rsidR="006C73A3" w:rsidRPr="004A067A" w:rsidRDefault="006C73A3" w:rsidP="004A067A">
      <w:pPr>
        <w:pStyle w:val="1"/>
        <w:spacing w:line="360" w:lineRule="auto"/>
        <w:ind w:firstLine="709"/>
        <w:jc w:val="center"/>
        <w:rPr>
          <w:i/>
          <w:sz w:val="28"/>
          <w:szCs w:val="28"/>
        </w:rPr>
      </w:pPr>
      <w:r w:rsidRPr="004A067A">
        <w:rPr>
          <w:i/>
          <w:sz w:val="28"/>
          <w:szCs w:val="28"/>
        </w:rPr>
        <w:t>а</w:t>
      </w:r>
      <w:r w:rsidRPr="004A067A">
        <w:rPr>
          <w:i/>
          <w:sz w:val="28"/>
          <w:szCs w:val="28"/>
        </w:rPr>
        <w:tab/>
      </w:r>
      <w:r w:rsidRPr="004A067A">
        <w:rPr>
          <w:i/>
          <w:sz w:val="28"/>
          <w:szCs w:val="28"/>
        </w:rPr>
        <w:tab/>
      </w:r>
      <w:r w:rsidRPr="004A067A">
        <w:rPr>
          <w:i/>
          <w:sz w:val="28"/>
          <w:szCs w:val="28"/>
        </w:rPr>
        <w:tab/>
      </w:r>
      <w:r w:rsidRPr="004A067A">
        <w:rPr>
          <w:i/>
          <w:sz w:val="28"/>
          <w:szCs w:val="28"/>
        </w:rPr>
        <w:tab/>
      </w:r>
      <w:r w:rsidRPr="004A067A">
        <w:rPr>
          <w:i/>
          <w:sz w:val="28"/>
          <w:szCs w:val="28"/>
        </w:rPr>
        <w:tab/>
      </w:r>
      <w:r w:rsidRPr="004A067A">
        <w:rPr>
          <w:i/>
          <w:sz w:val="28"/>
          <w:szCs w:val="28"/>
        </w:rPr>
        <w:tab/>
        <w:t>б</w:t>
      </w:r>
    </w:p>
    <w:p w:rsidR="006C73A3" w:rsidRPr="004A067A" w:rsidRDefault="006C73A3" w:rsidP="004A067A">
      <w:pPr>
        <w:pStyle w:val="1"/>
        <w:spacing w:line="360" w:lineRule="auto"/>
        <w:ind w:firstLine="709"/>
        <w:jc w:val="center"/>
        <w:rPr>
          <w:sz w:val="28"/>
          <w:szCs w:val="28"/>
        </w:rPr>
      </w:pPr>
      <w:r w:rsidRPr="004A067A">
        <w:rPr>
          <w:sz w:val="28"/>
          <w:szCs w:val="28"/>
        </w:rPr>
        <w:t>Рис. 9</w:t>
      </w:r>
    </w:p>
    <w:p w:rsidR="006C73A3" w:rsidRPr="004A067A" w:rsidRDefault="006C73A3" w:rsidP="004A067A">
      <w:pPr>
        <w:pStyle w:val="1"/>
        <w:spacing w:line="360" w:lineRule="auto"/>
        <w:ind w:firstLine="709"/>
        <w:jc w:val="both"/>
        <w:rPr>
          <w:sz w:val="28"/>
          <w:szCs w:val="28"/>
        </w:rPr>
      </w:pPr>
      <w:r w:rsidRPr="004A067A">
        <w:rPr>
          <w:sz w:val="28"/>
          <w:szCs w:val="28"/>
        </w:rPr>
        <w:t>В передачах с жестким креплением разомкнутого гибкого звена к ведущему 1 и ведомому 2 звеньям (рис. 10) исключается возможность его проскальзывания, чем обеспечивается точность передачи. Недостатком таких передач является ограничение вращения ведущего и ведомого звеньев в одном направлении углом, меньшим 2π.</w:t>
      </w:r>
    </w:p>
    <w:p w:rsidR="006C73A3" w:rsidRPr="004A067A" w:rsidRDefault="00766B63" w:rsidP="004A067A">
      <w:pPr>
        <w:spacing w:line="360" w:lineRule="auto"/>
        <w:ind w:firstLine="709"/>
        <w:rPr>
          <w:b/>
          <w:sz w:val="28"/>
          <w:szCs w:val="28"/>
        </w:rPr>
      </w:pPr>
      <w:r>
        <w:rPr>
          <w:noProof/>
        </w:rPr>
        <w:pict>
          <v:shape id="_x0000_s1068" type="#_x0000_t202" style="position:absolute;left:0;text-align:left;margin-left:225.15pt;margin-top:111.25pt;width:63.65pt;height:20.4pt;z-index:251646464" stroked="f">
            <v:textbox style="mso-next-textbox:#_x0000_s1068" inset="0,0,0,0">
              <w:txbxContent>
                <w:p w:rsidR="006C73A3" w:rsidRDefault="006C73A3" w:rsidP="006C73A3">
                  <w:pPr>
                    <w:rPr>
                      <w:sz w:val="28"/>
                      <w:szCs w:val="28"/>
                    </w:rPr>
                  </w:pPr>
                  <w:r>
                    <w:rPr>
                      <w:sz w:val="28"/>
                      <w:szCs w:val="28"/>
                    </w:rPr>
                    <w:t>Рис. 10</w:t>
                  </w:r>
                </w:p>
              </w:txbxContent>
            </v:textbox>
            <w10:wrap side="left"/>
          </v:shape>
        </w:pict>
      </w:r>
      <w:r>
        <w:rPr>
          <w:b/>
          <w:sz w:val="28"/>
          <w:szCs w:val="28"/>
        </w:rPr>
        <w:pict>
          <v:shape id="_x0000_i1040" type="#_x0000_t75" style="width:267.75pt;height:140.25pt">
            <v:imagedata r:id="rId20" o:title=""/>
          </v:shape>
        </w:pict>
      </w:r>
    </w:p>
    <w:p w:rsidR="004967EB" w:rsidRDefault="006C73A3" w:rsidP="004A067A">
      <w:pPr>
        <w:spacing w:line="360" w:lineRule="auto"/>
        <w:ind w:firstLine="709"/>
        <w:jc w:val="center"/>
        <w:rPr>
          <w:b/>
          <w:sz w:val="28"/>
          <w:szCs w:val="28"/>
        </w:rPr>
      </w:pPr>
      <w:r w:rsidRPr="004A067A">
        <w:rPr>
          <w:b/>
          <w:sz w:val="28"/>
          <w:szCs w:val="28"/>
        </w:rPr>
        <w:br w:type="page"/>
        <w:t>ЛИТЕРАТУРА</w:t>
      </w:r>
    </w:p>
    <w:p w:rsidR="004A067A" w:rsidRPr="004A067A" w:rsidRDefault="004A067A" w:rsidP="004A067A">
      <w:pPr>
        <w:spacing w:line="360" w:lineRule="auto"/>
        <w:ind w:firstLine="709"/>
        <w:jc w:val="center"/>
        <w:rPr>
          <w:b/>
          <w:sz w:val="28"/>
          <w:szCs w:val="28"/>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720"/>
        <w:gridCol w:w="6084"/>
        <w:gridCol w:w="2268"/>
      </w:tblGrid>
      <w:tr w:rsidR="00897FD0" w:rsidRPr="004A067A" w:rsidTr="004A067A">
        <w:trPr>
          <w:cantSplit/>
          <w:trHeight w:val="1164"/>
        </w:trPr>
        <w:tc>
          <w:tcPr>
            <w:tcW w:w="720" w:type="dxa"/>
            <w:tcBorders>
              <w:top w:val="single" w:sz="18" w:space="0" w:color="auto"/>
              <w:left w:val="single" w:sz="18" w:space="0" w:color="auto"/>
              <w:bottom w:val="single" w:sz="18" w:space="0" w:color="auto"/>
              <w:right w:val="single" w:sz="18" w:space="0" w:color="auto"/>
            </w:tcBorders>
            <w:vAlign w:val="center"/>
          </w:tcPr>
          <w:p w:rsidR="004A067A" w:rsidRDefault="00897FD0" w:rsidP="004A067A">
            <w:pPr>
              <w:spacing w:line="360" w:lineRule="auto"/>
              <w:jc w:val="center"/>
              <w:rPr>
                <w:bCs/>
                <w:sz w:val="28"/>
                <w:szCs w:val="28"/>
              </w:rPr>
            </w:pPr>
            <w:r w:rsidRPr="004A067A">
              <w:rPr>
                <w:bCs/>
                <w:sz w:val="28"/>
                <w:szCs w:val="28"/>
              </w:rPr>
              <w:t>1</w:t>
            </w:r>
          </w:p>
          <w:p w:rsidR="004A067A" w:rsidRDefault="004A067A" w:rsidP="004A067A">
            <w:pPr>
              <w:jc w:val="center"/>
              <w:rPr>
                <w:sz w:val="28"/>
                <w:szCs w:val="28"/>
              </w:rPr>
            </w:pPr>
          </w:p>
          <w:p w:rsidR="004A067A" w:rsidRDefault="004A067A" w:rsidP="004A067A">
            <w:pPr>
              <w:jc w:val="center"/>
              <w:rPr>
                <w:sz w:val="28"/>
                <w:szCs w:val="28"/>
              </w:rPr>
            </w:pPr>
          </w:p>
          <w:p w:rsidR="00897FD0" w:rsidRPr="004A067A" w:rsidRDefault="00897FD0" w:rsidP="004A067A">
            <w:pPr>
              <w:jc w:val="center"/>
              <w:rPr>
                <w:sz w:val="28"/>
                <w:szCs w:val="28"/>
              </w:rPr>
            </w:pPr>
          </w:p>
        </w:tc>
        <w:tc>
          <w:tcPr>
            <w:tcW w:w="6084" w:type="dxa"/>
            <w:tcBorders>
              <w:top w:val="single" w:sz="18" w:space="0" w:color="auto"/>
              <w:left w:val="nil"/>
              <w:bottom w:val="single" w:sz="18" w:space="0" w:color="auto"/>
              <w:right w:val="single" w:sz="18" w:space="0" w:color="auto"/>
            </w:tcBorders>
            <w:vAlign w:val="center"/>
          </w:tcPr>
          <w:p w:rsidR="00897FD0" w:rsidRPr="004A067A" w:rsidRDefault="00897FD0" w:rsidP="004A067A">
            <w:pPr>
              <w:pStyle w:val="8"/>
              <w:tabs>
                <w:tab w:val="left" w:pos="34"/>
              </w:tabs>
              <w:spacing w:before="0" w:after="0" w:line="360" w:lineRule="auto"/>
              <w:rPr>
                <w:bCs/>
                <w:i w:val="0"/>
                <w:iCs w:val="0"/>
                <w:sz w:val="28"/>
                <w:szCs w:val="28"/>
              </w:rPr>
            </w:pPr>
            <w:r w:rsidRPr="004A067A">
              <w:rPr>
                <w:bCs/>
                <w:i w:val="0"/>
                <w:iCs w:val="0"/>
                <w:sz w:val="28"/>
                <w:szCs w:val="28"/>
              </w:rPr>
              <w:t>Красковский Е.Я., Дружинин Ю.А., Филатова Е.М. Расчет и конструирование механизмов приборов и вычислительных систем: Учебное пособие. М.: – Высш. шк.,  2001. – 480 с.</w:t>
            </w:r>
          </w:p>
        </w:tc>
        <w:tc>
          <w:tcPr>
            <w:tcW w:w="2268" w:type="dxa"/>
            <w:tcBorders>
              <w:top w:val="single" w:sz="18" w:space="0" w:color="auto"/>
              <w:left w:val="nil"/>
              <w:bottom w:val="single" w:sz="18" w:space="0" w:color="auto"/>
              <w:right w:val="single" w:sz="18" w:space="0" w:color="auto"/>
            </w:tcBorders>
            <w:vAlign w:val="center"/>
          </w:tcPr>
          <w:p w:rsidR="00897FD0" w:rsidRPr="004A067A" w:rsidRDefault="00897FD0" w:rsidP="004A067A">
            <w:pPr>
              <w:tabs>
                <w:tab w:val="left" w:pos="-108"/>
              </w:tabs>
              <w:spacing w:line="360" w:lineRule="auto"/>
              <w:jc w:val="center"/>
              <w:rPr>
                <w:bCs/>
                <w:sz w:val="28"/>
                <w:szCs w:val="28"/>
              </w:rPr>
            </w:pPr>
            <w:r w:rsidRPr="004A067A">
              <w:rPr>
                <w:bCs/>
                <w:sz w:val="28"/>
                <w:szCs w:val="28"/>
              </w:rPr>
              <w:t>2001</w:t>
            </w:r>
          </w:p>
        </w:tc>
      </w:tr>
      <w:tr w:rsidR="00897FD0" w:rsidRPr="004A067A" w:rsidTr="004A067A">
        <w:trPr>
          <w:cantSplit/>
          <w:trHeight w:val="340"/>
        </w:trPr>
        <w:tc>
          <w:tcPr>
            <w:tcW w:w="720" w:type="dxa"/>
            <w:tcBorders>
              <w:top w:val="single" w:sz="18" w:space="0" w:color="auto"/>
              <w:left w:val="single" w:sz="18" w:space="0" w:color="auto"/>
              <w:bottom w:val="single" w:sz="18" w:space="0" w:color="auto"/>
              <w:right w:val="single" w:sz="18" w:space="0" w:color="auto"/>
            </w:tcBorders>
            <w:vAlign w:val="center"/>
          </w:tcPr>
          <w:p w:rsidR="00897FD0" w:rsidRPr="004A067A" w:rsidRDefault="004A067A" w:rsidP="004A067A">
            <w:pPr>
              <w:spacing w:line="360" w:lineRule="auto"/>
              <w:jc w:val="center"/>
              <w:rPr>
                <w:bCs/>
                <w:sz w:val="28"/>
                <w:szCs w:val="28"/>
              </w:rPr>
            </w:pPr>
            <w:r>
              <w:rPr>
                <w:bCs/>
                <w:sz w:val="28"/>
                <w:szCs w:val="28"/>
              </w:rPr>
              <w:t>2</w:t>
            </w:r>
          </w:p>
        </w:tc>
        <w:tc>
          <w:tcPr>
            <w:tcW w:w="6084" w:type="dxa"/>
            <w:tcBorders>
              <w:top w:val="single" w:sz="18" w:space="0" w:color="auto"/>
              <w:left w:val="nil"/>
              <w:bottom w:val="single" w:sz="18" w:space="0" w:color="auto"/>
              <w:right w:val="single" w:sz="18" w:space="0" w:color="auto"/>
            </w:tcBorders>
            <w:vAlign w:val="center"/>
          </w:tcPr>
          <w:p w:rsidR="00897FD0" w:rsidRPr="004A067A" w:rsidRDefault="00897FD0" w:rsidP="004A067A">
            <w:pPr>
              <w:pStyle w:val="8"/>
              <w:tabs>
                <w:tab w:val="left" w:pos="34"/>
              </w:tabs>
              <w:spacing w:before="0" w:after="0" w:line="360" w:lineRule="auto"/>
              <w:rPr>
                <w:bCs/>
                <w:i w:val="0"/>
                <w:iCs w:val="0"/>
                <w:sz w:val="28"/>
                <w:szCs w:val="28"/>
              </w:rPr>
            </w:pPr>
            <w:r w:rsidRPr="004A067A">
              <w:rPr>
                <w:bCs/>
                <w:i w:val="0"/>
                <w:iCs w:val="0"/>
                <w:sz w:val="28"/>
                <w:szCs w:val="28"/>
              </w:rPr>
              <w:t>Сурин В.М. Техническая механика: Учебное пособие. – Мн.: БГУИР, 2004. – 292 с.</w:t>
            </w:r>
          </w:p>
        </w:tc>
        <w:tc>
          <w:tcPr>
            <w:tcW w:w="2268" w:type="dxa"/>
            <w:tcBorders>
              <w:top w:val="single" w:sz="18" w:space="0" w:color="auto"/>
              <w:left w:val="nil"/>
              <w:bottom w:val="single" w:sz="18" w:space="0" w:color="auto"/>
              <w:right w:val="single" w:sz="18" w:space="0" w:color="auto"/>
            </w:tcBorders>
            <w:vAlign w:val="center"/>
          </w:tcPr>
          <w:p w:rsidR="00897FD0" w:rsidRPr="004A067A" w:rsidRDefault="00897FD0" w:rsidP="004A067A">
            <w:pPr>
              <w:tabs>
                <w:tab w:val="left" w:pos="-108"/>
              </w:tabs>
              <w:spacing w:line="360" w:lineRule="auto"/>
              <w:jc w:val="center"/>
              <w:rPr>
                <w:bCs/>
                <w:sz w:val="28"/>
                <w:szCs w:val="28"/>
              </w:rPr>
            </w:pPr>
            <w:r w:rsidRPr="004A067A">
              <w:rPr>
                <w:bCs/>
                <w:sz w:val="28"/>
                <w:szCs w:val="28"/>
              </w:rPr>
              <w:t>2004</w:t>
            </w:r>
          </w:p>
        </w:tc>
      </w:tr>
      <w:tr w:rsidR="00897FD0" w:rsidRPr="004A067A" w:rsidTr="004A067A">
        <w:trPr>
          <w:cantSplit/>
          <w:trHeight w:val="1554"/>
        </w:trPr>
        <w:tc>
          <w:tcPr>
            <w:tcW w:w="720" w:type="dxa"/>
            <w:tcBorders>
              <w:top w:val="single" w:sz="18" w:space="0" w:color="auto"/>
              <w:left w:val="single" w:sz="18" w:space="0" w:color="auto"/>
              <w:bottom w:val="single" w:sz="18" w:space="0" w:color="auto"/>
              <w:right w:val="single" w:sz="18" w:space="0" w:color="auto"/>
            </w:tcBorders>
            <w:vAlign w:val="center"/>
          </w:tcPr>
          <w:p w:rsidR="004A067A" w:rsidRDefault="00897FD0" w:rsidP="004A067A">
            <w:pPr>
              <w:spacing w:line="360" w:lineRule="auto"/>
              <w:jc w:val="center"/>
              <w:rPr>
                <w:bCs/>
                <w:sz w:val="28"/>
                <w:szCs w:val="28"/>
              </w:rPr>
            </w:pPr>
            <w:r w:rsidRPr="004A067A">
              <w:rPr>
                <w:bCs/>
                <w:sz w:val="28"/>
                <w:szCs w:val="28"/>
              </w:rPr>
              <w:t>3</w:t>
            </w:r>
          </w:p>
          <w:p w:rsidR="00897FD0" w:rsidRPr="004A067A" w:rsidRDefault="00897FD0" w:rsidP="004A067A">
            <w:pPr>
              <w:jc w:val="center"/>
              <w:rPr>
                <w:sz w:val="28"/>
                <w:szCs w:val="28"/>
              </w:rPr>
            </w:pPr>
          </w:p>
        </w:tc>
        <w:tc>
          <w:tcPr>
            <w:tcW w:w="6084" w:type="dxa"/>
            <w:tcBorders>
              <w:top w:val="single" w:sz="18" w:space="0" w:color="auto"/>
              <w:left w:val="nil"/>
              <w:bottom w:val="single" w:sz="18" w:space="0" w:color="auto"/>
              <w:right w:val="single" w:sz="18" w:space="0" w:color="auto"/>
            </w:tcBorders>
            <w:vAlign w:val="center"/>
          </w:tcPr>
          <w:p w:rsidR="00897FD0" w:rsidRPr="004A067A" w:rsidRDefault="00897FD0" w:rsidP="004A067A">
            <w:pPr>
              <w:pStyle w:val="8"/>
              <w:tabs>
                <w:tab w:val="left" w:pos="34"/>
              </w:tabs>
              <w:spacing w:before="0" w:after="0" w:line="360" w:lineRule="auto"/>
              <w:rPr>
                <w:bCs/>
                <w:i w:val="0"/>
                <w:iCs w:val="0"/>
                <w:sz w:val="28"/>
                <w:szCs w:val="28"/>
              </w:rPr>
            </w:pPr>
            <w:r w:rsidRPr="004A067A">
              <w:rPr>
                <w:bCs/>
                <w:i w:val="0"/>
                <w:iCs w:val="0"/>
                <w:sz w:val="28"/>
                <w:szCs w:val="28"/>
              </w:rPr>
              <w:t>Ванторин В.Д. Механизмы приборных и вычислительных систем: Учебное пособие. – М.: Высш. шк., 1999. – 415 с.</w:t>
            </w:r>
          </w:p>
          <w:p w:rsidR="00897FD0" w:rsidRPr="004A067A" w:rsidRDefault="00897FD0" w:rsidP="004A067A">
            <w:pPr>
              <w:spacing w:line="360" w:lineRule="auto"/>
              <w:jc w:val="center"/>
              <w:rPr>
                <w:sz w:val="28"/>
                <w:szCs w:val="28"/>
              </w:rPr>
            </w:pPr>
          </w:p>
        </w:tc>
        <w:tc>
          <w:tcPr>
            <w:tcW w:w="2268" w:type="dxa"/>
            <w:tcBorders>
              <w:top w:val="single" w:sz="18" w:space="0" w:color="auto"/>
              <w:left w:val="nil"/>
              <w:bottom w:val="single" w:sz="18" w:space="0" w:color="auto"/>
              <w:right w:val="single" w:sz="18" w:space="0" w:color="auto"/>
            </w:tcBorders>
            <w:vAlign w:val="center"/>
          </w:tcPr>
          <w:p w:rsidR="00897FD0" w:rsidRPr="004A067A" w:rsidRDefault="00897FD0" w:rsidP="004A067A">
            <w:pPr>
              <w:tabs>
                <w:tab w:val="left" w:pos="-108"/>
              </w:tabs>
              <w:spacing w:line="360" w:lineRule="auto"/>
              <w:jc w:val="center"/>
              <w:rPr>
                <w:bCs/>
                <w:sz w:val="28"/>
                <w:szCs w:val="28"/>
              </w:rPr>
            </w:pPr>
            <w:r w:rsidRPr="004A067A">
              <w:rPr>
                <w:bCs/>
                <w:sz w:val="28"/>
                <w:szCs w:val="28"/>
              </w:rPr>
              <w:t>1999</w:t>
            </w:r>
          </w:p>
        </w:tc>
      </w:tr>
    </w:tbl>
    <w:p w:rsidR="006C73A3" w:rsidRPr="004A067A" w:rsidRDefault="006C73A3" w:rsidP="004A067A">
      <w:pPr>
        <w:spacing w:line="360" w:lineRule="auto"/>
        <w:ind w:firstLine="709"/>
        <w:jc w:val="center"/>
        <w:rPr>
          <w:sz w:val="28"/>
          <w:szCs w:val="28"/>
        </w:rPr>
      </w:pPr>
      <w:bookmarkStart w:id="0" w:name="_GoBack"/>
      <w:bookmarkEnd w:id="0"/>
    </w:p>
    <w:sectPr w:rsidR="006C73A3" w:rsidRPr="004A067A" w:rsidSect="004A067A">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C73A3"/>
    <w:rsid w:val="00171889"/>
    <w:rsid w:val="002170F7"/>
    <w:rsid w:val="0024710F"/>
    <w:rsid w:val="003552A7"/>
    <w:rsid w:val="00400547"/>
    <w:rsid w:val="004967EB"/>
    <w:rsid w:val="004A067A"/>
    <w:rsid w:val="005064AD"/>
    <w:rsid w:val="005B4592"/>
    <w:rsid w:val="005D1626"/>
    <w:rsid w:val="006305C5"/>
    <w:rsid w:val="006C73A3"/>
    <w:rsid w:val="00725100"/>
    <w:rsid w:val="00766B63"/>
    <w:rsid w:val="007B7732"/>
    <w:rsid w:val="00897FD0"/>
    <w:rsid w:val="009429D9"/>
    <w:rsid w:val="00AF5C98"/>
    <w:rsid w:val="00B95765"/>
    <w:rsid w:val="00BF24A7"/>
    <w:rsid w:val="00D44F62"/>
    <w:rsid w:val="00E24D4F"/>
    <w:rsid w:val="00F3679E"/>
    <w:rsid w:val="00F675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86"/>
    <o:shapelayout v:ext="edit">
      <o:idmap v:ext="edit" data="1"/>
    </o:shapelayout>
  </w:shapeDefaults>
  <w:decimalSymbol w:val=","/>
  <w:listSeparator w:val=";"/>
  <w14:defaultImageDpi w14:val="0"/>
  <w15:chartTrackingRefBased/>
  <w15:docId w15:val="{F5C881A5-FBC3-4A22-B941-172AC1246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73A3"/>
    <w:rPr>
      <w:sz w:val="24"/>
      <w:szCs w:val="24"/>
    </w:rPr>
  </w:style>
  <w:style w:type="paragraph" w:styleId="3">
    <w:name w:val="heading 3"/>
    <w:basedOn w:val="a"/>
    <w:next w:val="a"/>
    <w:link w:val="30"/>
    <w:autoRedefine/>
    <w:uiPriority w:val="99"/>
    <w:qFormat/>
    <w:rsid w:val="006C73A3"/>
    <w:pPr>
      <w:keepNext/>
      <w:widowControl w:val="0"/>
      <w:spacing w:after="180"/>
      <w:jc w:val="center"/>
      <w:outlineLvl w:val="2"/>
    </w:pPr>
    <w:rPr>
      <w:b/>
      <w:sz w:val="28"/>
      <w:szCs w:val="28"/>
    </w:rPr>
  </w:style>
  <w:style w:type="paragraph" w:styleId="8">
    <w:name w:val="heading 8"/>
    <w:basedOn w:val="a"/>
    <w:next w:val="a"/>
    <w:link w:val="80"/>
    <w:uiPriority w:val="99"/>
    <w:qFormat/>
    <w:rsid w:val="00897FD0"/>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9"/>
    <w:locked/>
    <w:rsid w:val="006C73A3"/>
    <w:rPr>
      <w:rFonts w:cs="Times New Roman"/>
      <w:b/>
      <w:sz w:val="28"/>
      <w:szCs w:val="28"/>
      <w:lang w:val="ru-RU" w:eastAsia="ru-RU" w:bidi="ar-SA"/>
    </w:rPr>
  </w:style>
  <w:style w:type="character" w:customStyle="1" w:styleId="80">
    <w:name w:val="Заголовок 8 Знак"/>
    <w:link w:val="8"/>
    <w:uiPriority w:val="9"/>
    <w:semiHidden/>
    <w:locked/>
    <w:rsid w:val="003552A7"/>
    <w:rPr>
      <w:rFonts w:ascii="Calibri" w:eastAsia="Times New Roman" w:hAnsi="Calibri" w:cs="Times New Roman"/>
      <w:i/>
      <w:iCs/>
      <w:sz w:val="24"/>
      <w:szCs w:val="24"/>
    </w:rPr>
  </w:style>
  <w:style w:type="paragraph" w:customStyle="1" w:styleId="1">
    <w:name w:val="Обычный + Первая строка:  1 см"/>
    <w:basedOn w:val="a"/>
    <w:uiPriority w:val="99"/>
    <w:rsid w:val="006C73A3"/>
    <w:pPr>
      <w:widowControl w:val="0"/>
      <w:ind w:firstLine="56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wmf"/><Relationship Id="rId18" Type="http://schemas.openxmlformats.org/officeDocument/2006/relationships/image" Target="media/image15.jpeg"/><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image" Target="media/image4.png"/><Relationship Id="rId12" Type="http://schemas.openxmlformats.org/officeDocument/2006/relationships/image" Target="media/image9.wmf"/><Relationship Id="rId17" Type="http://schemas.openxmlformats.org/officeDocument/2006/relationships/image" Target="media/image14.wmf"/><Relationship Id="rId2" Type="http://schemas.openxmlformats.org/officeDocument/2006/relationships/settings" Target="settings.xml"/><Relationship Id="rId16" Type="http://schemas.openxmlformats.org/officeDocument/2006/relationships/image" Target="media/image13.wmf"/><Relationship Id="rId20" Type="http://schemas.openxmlformats.org/officeDocument/2006/relationships/image" Target="media/image17.jpeg"/><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wmf"/><Relationship Id="rId15" Type="http://schemas.openxmlformats.org/officeDocument/2006/relationships/image" Target="media/image12.wmf"/><Relationship Id="rId10" Type="http://schemas.openxmlformats.org/officeDocument/2006/relationships/image" Target="media/image7.png"/><Relationship Id="rId19" Type="http://schemas.openxmlformats.org/officeDocument/2006/relationships/image" Target="media/image16.jpeg"/><Relationship Id="rId4" Type="http://schemas.openxmlformats.org/officeDocument/2006/relationships/image" Target="media/image1.jpeg"/><Relationship Id="rId9" Type="http://schemas.openxmlformats.org/officeDocument/2006/relationships/image" Target="media/image6.png"/><Relationship Id="rId14" Type="http://schemas.openxmlformats.org/officeDocument/2006/relationships/image" Target="media/image11.wmf"/><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2918</Words>
  <Characters>16636</Characters>
  <Application>Microsoft Office Word</Application>
  <DocSecurity>0</DocSecurity>
  <Lines>138</Lines>
  <Paragraphs>39</Paragraphs>
  <ScaleCrop>false</ScaleCrop>
  <HeadingPairs>
    <vt:vector size="2" baseType="variant">
      <vt:variant>
        <vt:lpstr>Название</vt:lpstr>
      </vt:variant>
      <vt:variant>
        <vt:i4>1</vt:i4>
      </vt:variant>
    </vt:vector>
  </HeadingPairs>
  <TitlesOfParts>
    <vt:vector size="1" baseType="lpstr">
      <vt:lpstr>БЕЛОРУССКИЙ  ГОСУДРАСТВЕННЫЙ УНИВЕРСИТЕТ ИНФОРМАТИКИ И РАДИОЭЛЕКТРОНИКИ</vt:lpstr>
    </vt:vector>
  </TitlesOfParts>
  <Company>Company</Company>
  <LinksUpToDate>false</LinksUpToDate>
  <CharactersWithSpaces>19515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БЕЛОРУССКИЙ  ГОСУДРАСТВЕННЫЙ УНИВЕРСИТЕТ ИНФОРМАТИКИ И РАДИОЭЛЕКТРОНИКИ</dc:title>
  <dc:subject/>
  <dc:creator>User</dc:creator>
  <cp:keywords/>
  <dc:description/>
  <cp:lastModifiedBy>admin</cp:lastModifiedBy>
  <cp:revision>2</cp:revision>
  <dcterms:created xsi:type="dcterms:W3CDTF">2014-03-04T12:04:00Z</dcterms:created>
  <dcterms:modified xsi:type="dcterms:W3CDTF">2014-03-04T12:04:00Z</dcterms:modified>
</cp:coreProperties>
</file>