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54" w:rsidRDefault="000779C0">
      <w:pPr>
        <w:pStyle w:val="a3"/>
      </w:pPr>
      <w:r>
        <w:br/>
      </w:r>
    </w:p>
    <w:p w:rsidR="00BE0F54" w:rsidRDefault="000779C0">
      <w:pPr>
        <w:pStyle w:val="a3"/>
      </w:pPr>
      <w:r>
        <w:rPr>
          <w:b/>
          <w:bCs/>
        </w:rPr>
        <w:t>Перенос столицы России из Петрограда в Москву</w:t>
      </w:r>
      <w:r>
        <w:t xml:space="preserve"> 12 марта 1918 года стал последним переносом столицы в истории современной России. Был инициирован новым большевистским правительством по ряду социальных и геополитических причин, тесно переплетённых друг с другом.</w:t>
      </w:r>
    </w:p>
    <w:p w:rsidR="00BE0F54" w:rsidRDefault="000779C0">
      <w:pPr>
        <w:pStyle w:val="21"/>
        <w:numPr>
          <w:ilvl w:val="0"/>
          <w:numId w:val="0"/>
        </w:numPr>
      </w:pPr>
      <w:r>
        <w:t>История</w:t>
      </w:r>
    </w:p>
    <w:p w:rsidR="00BE0F54" w:rsidRDefault="000779C0">
      <w:pPr>
        <w:pStyle w:val="a3"/>
      </w:pPr>
      <w:r>
        <w:t>Несмотря на то что Петроград стал колыбелью революции, именно здесь была высока возможность начала контрреволюционного движения. И действительно, большевики пришли к власти в постреволюционном либерально-анархичном Петрограде гораздо легче, чем в Москве. В патриархальной же Москве в течение как минимум нескольких дней шли ожесточённые бои между сторонниками старой и новой власти, жертвами которых стали более 200 человек.</w:t>
      </w:r>
    </w:p>
    <w:p w:rsidR="00BE0F54" w:rsidRDefault="000779C0">
      <w:pPr>
        <w:pStyle w:val="a3"/>
      </w:pPr>
      <w:r>
        <w:t>Однако по прошествии нескольких месяцев стало ясно, что боровшиеся за идеалы революции классы не были готовы принять некоторые её результаты в реальной жизни. Начались забастовки интеллигенции: банковских чиновников и учителей, служащих почты и телеграфа, ряда ведомств и госучреждений. Да и сам питерский пролетариат оказался не готов вкусить все плоды революции и новой волны нестабильности. Хлебный паёк сократился до 120 г в день. Начались массовые забастовки на промышленных предприятиях северной столицы. Городской голова М. И. Калинин и председатель Петросовета Г. Е. Зиновьев были бессильны в обстановке полного произвола и анархии.</w:t>
      </w:r>
    </w:p>
    <w:p w:rsidR="00BE0F54" w:rsidRDefault="000779C0">
      <w:pPr>
        <w:pStyle w:val="a3"/>
      </w:pPr>
      <w:r>
        <w:t>Этим также стремились воспользоваться иностранные интервенты эпохи Гражданской войны и революции и все давние конкуренты Российской империи, в первую очередь Германия и Великобритания. В отличие от Москвы, расположенной в глубине континентальной России с её холодными зимами, прибалтийский Питер был гораздо более уязвим, так как был доступен с моря и располагался в непосредственной близости к Прибалтике. Новая государственная граница с Финляндией прошла всего в 35 км от Петрограда. В Эстонии и Финляндии осело много белых офицеров. Германские войска подошли к Пскову и Нарве.</w:t>
      </w:r>
    </w:p>
    <w:p w:rsidR="00BE0F54" w:rsidRDefault="000779C0">
      <w:pPr>
        <w:pStyle w:val="a3"/>
      </w:pPr>
      <w:r>
        <w:t>Но особое беспокойство новой власти доставляли многочисленные солдаты-дезертиры с обеих сторон, опасные бывшие белые офицеры, недавно вернувшиеся из эмиграции под видом гражданских лиц, разного рода гражданские и военные беженцы. Самой опасной категорией из всех были матросы, занимавшиеся практически открытым бандитизмом и мародёрством, а при случае также готовые сотрудничать с иностранной разведкой и шпионами. Повсюду множились и чудились бунты и заговоры. Петроград в целом стал идеальным местом для разного рода иностранных шпионов и внутренних политических провокаторов. В Москве тоже было достаточно своей шпаны и криминала, но они имели преимущественно гражданский, аполитичный характер.</w:t>
      </w:r>
    </w:p>
    <w:p w:rsidR="00BE0F54" w:rsidRDefault="000779C0">
      <w:pPr>
        <w:pStyle w:val="a3"/>
      </w:pPr>
      <w:r>
        <w:t>10 марта 1918 года Ленин уехал с окраинной станции Петрограда «Цветочная» в Москву.</w:t>
      </w:r>
    </w:p>
    <w:p w:rsidR="00BE0F54" w:rsidRDefault="00BE0F54">
      <w:pPr>
        <w:pStyle w:val="a3"/>
      </w:pPr>
    </w:p>
    <w:p w:rsidR="00BE0F54" w:rsidRDefault="00BE0F54">
      <w:pPr>
        <w:pStyle w:val="a3"/>
      </w:pPr>
    </w:p>
    <w:p w:rsidR="00BE0F54" w:rsidRDefault="000779C0">
      <w:pPr>
        <w:pStyle w:val="a3"/>
      </w:pPr>
      <w:r>
        <w:t>Источник: http://ru.wikipedia.org/wiki/Перенос_столицы_России_из_Петрограда_в_Москву</w:t>
      </w:r>
      <w:bookmarkStart w:id="0" w:name="_GoBack"/>
      <w:bookmarkEnd w:id="0"/>
    </w:p>
    <w:sectPr w:rsidR="00BE0F5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9C0"/>
    <w:rsid w:val="000779C0"/>
    <w:rsid w:val="00BE0F54"/>
    <w:rsid w:val="00F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53FC2-6EE2-4DAB-A87B-CAAB86D0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2014-03-30T21:26:00Z</dcterms:created>
  <dcterms:modified xsi:type="dcterms:W3CDTF">2014-03-30T21:26:00Z</dcterms:modified>
</cp:coreProperties>
</file>