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Аврелий Августин (354- 430) и Фома Аквинский (1226-1274).</w:t>
      </w:r>
      <w:r>
        <w:rPr>
          <w:rFonts w:ascii="Times New Roman" w:hAnsi="Times New Roman"/>
          <w:lang w:val="ru-RU"/>
        </w:rPr>
        <w:t>В их учениях христианская убежденность,даже фанатизм сочетались с реализмом и умеренностью. Аврелий августин в отличие от Платона и Аристотеля,соединил концепцию "лучшей жизни" (счастье от бога) с возможностями и способностями человека, с реалистическим гуманизмом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ru-RU"/>
        </w:rPr>
        <w:t xml:space="preserve"> человек не ненавидит человека из-за его порока,отмечал он,не любит порок из-за человека,но ненавидит порок и любит человека.Учение Аквината также основывается на идее божественного создания мира.На вершине системы права- так назыаемый "вечный закон".Это божественное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провидение,которое  в целостности не доступно человеческому сознанию.Но человек наделен способностью постигать отдельные принципы вечного закона.На этой основе он вырабатывает определенные рационалистические принципы,составляющие естественный закон.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Политическая мысль английского консерватора </w:t>
      </w:r>
      <w:r>
        <w:rPr>
          <w:rFonts w:ascii="Times New Roman" w:hAnsi="Times New Roman"/>
          <w:b/>
          <w:i/>
          <w:u w:val="single"/>
          <w:lang w:val="ru-RU"/>
        </w:rPr>
        <w:t xml:space="preserve">Эдмунда Берка (1729-1797) </w:t>
      </w:r>
      <w:r>
        <w:rPr>
          <w:rFonts w:ascii="Times New Roman" w:hAnsi="Times New Roman"/>
          <w:lang w:val="ru-RU"/>
        </w:rPr>
        <w:t>не имела ничего общего с классической грандилзностью Руссо,тем не менее она содержала в себе огромную долю мудрости.Берк очень критически относился к идее есттественных прав.Для него государство и общество - результаты естественной эвалюции,а не изобретение человека.Основная цель государства- охранять порядок и закон.Он настойчиво защищал представительную форму власти,считал, что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парламент- истинная форма власти в Англии,и его деятельность не должна контролироваться народом.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Алексис Токвиль (1805-1859)</w:t>
      </w:r>
      <w:r>
        <w:rPr>
          <w:rFonts w:ascii="Times New Roman" w:hAnsi="Times New Roman"/>
          <w:lang w:val="ru-RU"/>
        </w:rPr>
        <w:t>.Исходная посылка суждений Токвиля в книге "Демократия в Америке"-утреждение,что демократические идеи ("равенство") неуклонно пробивают себе дорогу во многих странах.Но его беспокоила проблема вероятного конфликта между политическим равенством и политической свободой в демократическом обществе.Токвиль выделял два основных преимущества демократии над другими формами правления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ru-RU"/>
        </w:rPr>
        <w:t>она способствует благополучию наибольшего числа граждан,обеспечивает политические свободы или широкое участие масс в политической жизни.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 xml:space="preserve">Иеремия Бентам (1748-1832) </w:t>
      </w:r>
      <w:r>
        <w:rPr>
          <w:rFonts w:ascii="Times New Roman" w:hAnsi="Times New Roman"/>
          <w:lang w:val="ru-RU"/>
        </w:rPr>
        <w:t>английский-философ,социолог,политолог,</w:t>
      </w:r>
    </w:p>
    <w:p w:rsidR="00D15D64" w:rsidRDefault="00D15D64">
      <w:pPr>
        <w:ind w:right="1269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правовед,моралист .Он является родоначальником улитаризма.Бентам был сторонником либерализма,решительным противником теории естественного права.Исходя из своей концепции "разумного человека",он считал,что все общественные отношения должны быть подчинены "принципу полезности".Отсюда и название всего направления (от лат.</w:t>
      </w:r>
      <w:r>
        <w:rPr>
          <w:rFonts w:ascii="Times New Roman" w:hAnsi="Times New Roman"/>
        </w:rPr>
        <w:t>utilitas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ru-RU"/>
        </w:rPr>
        <w:t>польза,выгода).Вглавном труде Бентама "Деонтология,или Наука о морали" интересы личности отождествлялись с интересами общества,которое рассматривалось как простая совокупность индивидуальных интересов.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Джон Стюарт Милль-(1806-1873)</w:t>
      </w:r>
      <w:r>
        <w:rPr>
          <w:rFonts w:ascii="Times New Roman" w:hAnsi="Times New Roman"/>
          <w:lang w:val="ru-RU"/>
        </w:rPr>
        <w:t>-английский улитарист и поборник равноправия.Милль, подобно Токвилю,искал пути преодоления тирании большинства.В своей работе "Размышления о представительном правлении"он рпедлагает систему пропорционального представительства,а чтобы избавиться от подавления невеждами образованных людей-систему подачи голоса образованными индивидуумами в нескольких избирательных округах.Все остальные должны иметь один голос.По существу он уравновешивал два обстоятельства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ru-RU"/>
        </w:rPr>
        <w:t>широкое участие всех слоев населения,с одной стороны,влияние интелектуальной и моральной элиты -с другой стороны.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Жан Боден-(1530-1596)</w:t>
      </w:r>
      <w:r>
        <w:rPr>
          <w:rFonts w:ascii="Times New Roman" w:hAnsi="Times New Roman"/>
          <w:lang w:val="ru-RU"/>
        </w:rPr>
        <w:t>-французский мыслитель.Сформулированная Боденом теория влияния климата на политическое поведение людей утвердила воззрения на фатальную связь общества со средой, развитые впоследствии Ш.Монтескье,Г.Маккиндером и другими мыслителями.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Решающее значение могло придаваться,к примеру,морской стихии,степные районы,почвы т.д.Политические пройессы неизменно оказывались величиной,зависимой от географической среды (в целом) или ее отдельных компонентов.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Ральф Дарендорф (р.1929)</w:t>
      </w:r>
      <w:r>
        <w:rPr>
          <w:rFonts w:ascii="Times New Roman" w:hAnsi="Times New Roman"/>
          <w:lang w:val="ru-RU"/>
        </w:rPr>
        <w:t>-немецкий ученый.Особое внимание Дарендорф уделял регулированию и организации конфликтов.Поэтому здоровье социальной и политической систем он усматривал в непременном признании и выявлении конфликтов (ибо неучтенный и непроявленный конфликт создает вкутреннюю нестабильность),а также в их сознательном урегулировании  иразрешении.Причем такое регулирование конфликтов,которое могло-  бы вести к интеграции общества и обеспечению человеческой свободы,должнлно,по его мнению,основываться на выявлении воли большинства населения (которая вполне допускает и формы своей принудительной реализации),и уважении политических прав меньшинства.В теории Дарендорфа конфликт не только имеет конституирующее для социальной и политической жизни значение,но и его наличие не рассматривается как угроза стабильности конкретным обществам и режимам правления.Акцент делается на организационные средства урегулирования "конфликтных линий","пронизывающих" общество,политику,власть.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Гоэтано Моска(1858-1941)</w:t>
      </w:r>
      <w:r>
        <w:rPr>
          <w:rFonts w:ascii="Times New Roman" w:hAnsi="Times New Roman"/>
          <w:lang w:val="ru-RU"/>
        </w:rPr>
        <w:t>-доказал неизбежность деления общества на две неравные по социальному положению и роли группы.В "Основах политической науки" он проанализировал проблему формирования политической элиты.Он считал,сто важнейшим критерием формирования политического класса является способность к управлению другими людьми,а также материальное и интеллектуальное превосходство.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Д.Истон</w:t>
      </w:r>
      <w:r>
        <w:rPr>
          <w:rFonts w:ascii="Times New Roman" w:hAnsi="Times New Roman"/>
          <w:lang w:val="ru-RU"/>
        </w:rPr>
        <w:t>.Он определяет политическую систему как взаимодействия,посредством которых в обществе авторитетно распределяются ценности (материальные и духовные) и на этой почве предотвращаются конфликты между членами общества.Он выделяет две основные функции политической системы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ru-RU"/>
        </w:rPr>
        <w:t>1) способность политической системы распределить ценности в обществе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lang w:val="ru-RU"/>
        </w:rPr>
        <w:t xml:space="preserve">2)способность политической системы убедить своих граждан принять это распределение как обязательное.Эти два качества,подчеркивал Истон, позволяют сразу отличить политическую систему от других видов социальных систем.  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Г.Алмонд</w:t>
      </w:r>
      <w:r>
        <w:rPr>
          <w:rFonts w:ascii="Times New Roman" w:hAnsi="Times New Roman"/>
          <w:lang w:val="ru-RU"/>
        </w:rPr>
        <w:t>.Политическую систему Алмонд определяет как существующую во всех  самостоятельных обществах систему взаимодействич,которая выполняет функции интеграции и адаптации (внутри общества,вне его и между обществами_посредством применения или угрозы применения более или менее легитимного физического принуждения.Алмонда интересует не столько анализ происходящих процессов,сколько определяющее значение устойчивых структур политической системы.Термин "структура" наряду с термином "культура" занимает главное место в анализе Алмонда.Под "структурой" он подразумевает доступную наблюдению деятельность,которая формирует политическую систему.Та конкретная часть деятельности людей,которая участвует в политическом процессе,называется ролью.Роли-это единицы,из которых комплектуются все социальные системы,включая политическую.В связи с этим,одним из основных компонентов политичесуой системы является политическая роль.Конкретные совокупности взаимосвязанных ролей составляют структуры. Например,судья-это роль,суд-структура ролей.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К.Маркс и Ф. Энгельс</w:t>
      </w:r>
      <w:r>
        <w:rPr>
          <w:rFonts w:ascii="Times New Roman" w:hAnsi="Times New Roman"/>
          <w:lang w:val="ru-RU"/>
        </w:rPr>
        <w:t xml:space="preserve">.К середине </w:t>
      </w:r>
      <w:r>
        <w:rPr>
          <w:rFonts w:ascii="Times New Roman" w:hAnsi="Times New Roman"/>
        </w:rPr>
        <w:t>XIX</w:t>
      </w:r>
      <w:r>
        <w:rPr>
          <w:rFonts w:ascii="Times New Roman" w:hAnsi="Times New Roman"/>
          <w:lang w:val="ru-RU"/>
        </w:rPr>
        <w:t xml:space="preserve"> века сложилось философское,экономическое,социально-политическое учение -марксизм.Оно было направлено на выражение и защиту рабочего класса.Обусловленное начальным,наиболее резким этапом борьбы рабочего класса и буржуазии,это учение особое внимание уделяло революционным методам перехода от капитализма к социализму, обоснованию диктатуры пролетариата, разработке стратегии и тактики революционного рабочего движения.Слабым местом этой идеологии оказались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ru-RU"/>
        </w:rPr>
        <w:t>односторонне преувеличение значения экономических факторов общественной жизни в ущерб социально-политическим и социокультурным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lang w:val="ru-RU"/>
        </w:rPr>
        <w:t>абсолютизация роли одного-рабочего класса и недооценка других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lang w:val="ru-RU"/>
        </w:rPr>
        <w:t>чрезмерный акцент на насильственных формах социально-политических преобразований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lang w:val="ru-RU"/>
        </w:rPr>
        <w:t>нетерпимость к инакомыслию.Все это,а также серьезное искажение сути учения Маркса в дальнейшем,под прикрытием внешне марксистских лозунгов,создание и длительное развитие под флагом марксизма-ленинизма тоталитарных режимов во многих странах,потерпевших затем крушение привели сегодня в резкому сужению его влияния в современном мире.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К.С.Аксаков (1817-1860)</w:t>
      </w:r>
      <w:r>
        <w:rPr>
          <w:rFonts w:ascii="Times New Roman" w:hAnsi="Times New Roman"/>
          <w:lang w:val="ru-RU"/>
        </w:rPr>
        <w:t>-создатель политологии славянофильства.Он писал,что республика является "самой вредной правительственной формой"Он разработал целую теорию "негосударственности"русского народа.Согласно этой теории истинное гражданское устройство возможно лишь там,где государство не вмешивается в дела народа,а народ- в дела государства.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 xml:space="preserve">Н.Я.Данилевский (1822-1885)- </w:t>
      </w:r>
      <w:r>
        <w:rPr>
          <w:rFonts w:ascii="Times New Roman" w:hAnsi="Times New Roman"/>
          <w:lang w:val="ru-RU"/>
        </w:rPr>
        <w:t>автор знаменитой книги "Россия и Европа" в которой он доказывал необходимость "самобытного национального развития",выступал против взаимствования западного опыта,более того,он противопоставлял славянский мир,Россию Западу,считая его враждебным.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М.Н.Катков (1818-1887)</w:t>
      </w:r>
      <w:r>
        <w:rPr>
          <w:rFonts w:ascii="Times New Roman" w:hAnsi="Times New Roman"/>
          <w:lang w:val="ru-RU"/>
        </w:rPr>
        <w:t>-крупный идеолог официального монархизма.Его идеалом оставалось самодержавие,которое он ставил выше конституционного парламентаризма.Он доказывал,что русскому народу не подходит конституционный строй не в силу его отсталости,а по причине превосходства его типа развития по сравнению с западом.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К.П.Победоносцев (1827-1907)</w:t>
      </w:r>
      <w:r>
        <w:rPr>
          <w:rFonts w:ascii="Times New Roman" w:hAnsi="Times New Roman"/>
          <w:lang w:val="ru-RU"/>
        </w:rPr>
        <w:t>-выступал против любых конституционных учреждений ("говорилен"),земства,свободы печати,отделения церкви от государства.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А.Н.Радищев (1749-1802)</w:t>
      </w:r>
      <w:r>
        <w:rPr>
          <w:rFonts w:ascii="Times New Roman" w:hAnsi="Times New Roman"/>
          <w:lang w:val="ru-RU"/>
        </w:rPr>
        <w:t>-основатель русского радикализма-явился идейным и практическим выражением отношения интеллигенции к процессу модернизации России, результатом ее противоборства с бюрократией,нежелавшей осуществлять реформы.Крайней формой радикализма стал революционаризм.Декабристы и революционные демократы видели в революционном ниспровержении самодержавия и установлении диктатуры интеллигенции,действующей от имени народа,средство достижения политической свободы для нее и отмены крепостногоправа для крестьянства,а затем последующего перехода к республике.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 xml:space="preserve">Б.Н.Чичерин (1828-1904) </w:t>
      </w:r>
      <w:r>
        <w:rPr>
          <w:rFonts w:ascii="Times New Roman" w:hAnsi="Times New Roman"/>
          <w:lang w:val="ru-RU"/>
        </w:rPr>
        <w:t>философ,юрист,историк,публицист,политический деятель.В основе его учения -идея свободы-свободы внутренней и внешней.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Первая проявляется в нравственном самоопределении личности,нравственной свободе,коренящейся в религиозных убеждениях,вторая же обусловлена первой,и характеризуется взаимоотношением человека и государства."Истинная человеческая свобода,-писал Чичерин,- не есть свобода животного,находящегося на воле,а свобода гражданина,подчиняющегося закону.Спавнивая различные формы государственного устройства,-абсолютизм,аристократию,демократию- он пришел к выводу,что наиболее разумной формой для России является конституционная монархия с разделением властей,которая способна обеспечить сочетание свободы экономической деятельности,свобода слова,печати и т.д. с сохранением государственного единства,охраной порядка,контролнм за соблюдением законов.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К.Д.Кавелин (1818-1885)</w:t>
      </w:r>
      <w:r>
        <w:rPr>
          <w:rFonts w:ascii="Times New Roman" w:hAnsi="Times New Roman"/>
          <w:lang w:val="ru-RU"/>
        </w:rPr>
        <w:t>-философ,историк,правовед.Политическим идеалом мыслителя была неограниченная монархия,основанная на возможно более широких местных свободах,построить государственное о общественное устройство на разумных основаниях и законах,где бы не было произвола и были обеспечены имущественные и другие права.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П.Б.Струве (1870-1944)</w:t>
      </w:r>
      <w:r>
        <w:rPr>
          <w:rFonts w:ascii="Times New Roman" w:hAnsi="Times New Roman"/>
          <w:lang w:val="ru-RU"/>
        </w:rPr>
        <w:t>-философ,социолог,политический деятель.Он был сторонником правового государства,которое гарантировало бы права личности.Строительство такого государства должно быть основано на трех принципах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lang w:val="ru-RU"/>
        </w:rPr>
        <w:t>взаимосвязи прав и обязанностей личности,"личной годности" и признании духовных начал власти и государства.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Б.А.Кистяковский (1869-1920)</w:t>
      </w:r>
      <w:r>
        <w:rPr>
          <w:rFonts w:ascii="Times New Roman" w:hAnsi="Times New Roman"/>
          <w:lang w:val="ru-RU"/>
        </w:rPr>
        <w:t>-юрист и социолог.В сичинениях "Общество и личность", "Социальные науки и право" он развивал  идеи  правового государства,основным принципом котрого он считал ограниченность его правами человека и гражданина . Он считал ,что правовое государство предотвращает беззаконие,анархию,позволяет обеспечить наибольшую свободу деятельности людей.</w:t>
      </w: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</w:p>
    <w:p w:rsidR="00D15D64" w:rsidRDefault="00D15D64">
      <w:pPr>
        <w:ind w:right="1269"/>
        <w:jc w:val="both"/>
        <w:rPr>
          <w:rFonts w:ascii="Times New Roman" w:hAnsi="Times New Roman"/>
          <w:lang w:val="ru-RU"/>
        </w:rPr>
      </w:pPr>
      <w:bookmarkStart w:id="0" w:name="_GoBack"/>
      <w:bookmarkEnd w:id="0"/>
    </w:p>
    <w:sectPr w:rsidR="00D15D64">
      <w:footnotePr>
        <w:pos w:val="sectEnd"/>
      </w:footnotePr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F8C"/>
    <w:rsid w:val="009F5F8C"/>
    <w:rsid w:val="00B05CD7"/>
    <w:rsid w:val="00D15D64"/>
    <w:rsid w:val="00F2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CE6F9D-DCDD-4E64-B7AE-E63F6F86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Полит_персоналии</vt:lpstr>
    </vt:vector>
  </TitlesOfParts>
  <Company>Соременный Гуманитарный Университет</Company>
  <LinksUpToDate>false</LinksUpToDate>
  <CharactersWithSpaces>11193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Полит_персоналии</dc:title>
  <dc:subject>Персоналии по политологии</dc:subject>
  <dc:creator>Попов Александр (Terrorist)</dc:creator>
  <cp:keywords/>
  <cp:lastModifiedBy>admin</cp:lastModifiedBy>
  <cp:revision>2</cp:revision>
  <dcterms:created xsi:type="dcterms:W3CDTF">2014-02-08T07:16:00Z</dcterms:created>
  <dcterms:modified xsi:type="dcterms:W3CDTF">2014-02-08T07:16:00Z</dcterms:modified>
</cp:coreProperties>
</file>