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2C8" w:rsidRDefault="003E02C8">
      <w:pPr>
        <w:shd w:val="clear" w:color="auto" w:fill="FFFFFF"/>
        <w:spacing w:line="360" w:lineRule="auto"/>
        <w:ind w:firstLine="851"/>
        <w:jc w:val="both"/>
        <w:rPr>
          <w:color w:val="000000"/>
          <w:spacing w:val="-2"/>
          <w:sz w:val="28"/>
          <w:szCs w:val="25"/>
        </w:rPr>
      </w:pPr>
      <w:r>
        <w:rPr>
          <w:color w:val="000000"/>
          <w:spacing w:val="1"/>
          <w:sz w:val="28"/>
          <w:szCs w:val="25"/>
        </w:rPr>
        <w:t>Персонализация-  это максимально возможный учет индивидуальных способностей, интересов и возможностей персонала, опора на персону. Зависит от методологии, организационно-технических возможностей исследования, квалификации менеджера, оценки персонала.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color w:val="000000"/>
          <w:spacing w:val="-2"/>
          <w:sz w:val="28"/>
          <w:szCs w:val="25"/>
        </w:rPr>
      </w:pPr>
      <w:r>
        <w:rPr>
          <w:color w:val="000000"/>
          <w:spacing w:val="1"/>
          <w:sz w:val="28"/>
          <w:szCs w:val="25"/>
        </w:rPr>
        <w:t xml:space="preserve">Персонификация управления- это отождествление </w:t>
      </w:r>
      <w:r>
        <w:rPr>
          <w:sz w:val="28"/>
        </w:rPr>
        <w:t>стратегии, стиля и ответственности с персоной менеджера. Зависит от методологии, персонала, лидерства, масштабов, стиля.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2"/>
          <w:sz w:val="28"/>
          <w:szCs w:val="25"/>
        </w:rPr>
        <w:t>В реальном управлении персонализация и персонификация управления существуют в оп</w:t>
      </w:r>
      <w:r>
        <w:rPr>
          <w:color w:val="000000"/>
          <w:sz w:val="28"/>
          <w:szCs w:val="25"/>
        </w:rPr>
        <w:t xml:space="preserve">ределенном сочетании и, конечно, изменяются в соответствии с различными факторами </w:t>
      </w:r>
      <w:r>
        <w:rPr>
          <w:color w:val="000000"/>
          <w:spacing w:val="-1"/>
          <w:sz w:val="28"/>
          <w:szCs w:val="25"/>
        </w:rPr>
        <w:t>развития (схема 1.).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1"/>
          <w:sz w:val="28"/>
          <w:szCs w:val="25"/>
        </w:rPr>
        <w:t>Персонализация управления возможна до определенного предела, за которым это поло</w:t>
      </w:r>
      <w:r>
        <w:rPr>
          <w:color w:val="000000"/>
          <w:spacing w:val="-2"/>
          <w:sz w:val="28"/>
          <w:szCs w:val="25"/>
        </w:rPr>
        <w:t>жительное явление может перерасти в отрицательное - манипулирование сознанием че</w:t>
      </w:r>
      <w:r>
        <w:rPr>
          <w:color w:val="000000"/>
          <w:spacing w:val="-2"/>
          <w:sz w:val="28"/>
          <w:szCs w:val="25"/>
        </w:rPr>
        <w:softHyphen/>
      </w:r>
      <w:r>
        <w:rPr>
          <w:color w:val="000000"/>
          <w:spacing w:val="-1"/>
          <w:sz w:val="28"/>
          <w:szCs w:val="25"/>
        </w:rPr>
        <w:t xml:space="preserve">ловека. А это, в свою очередь, ведет к снижению эффективности управления, потому что </w:t>
      </w:r>
      <w:r>
        <w:rPr>
          <w:color w:val="000000"/>
          <w:spacing w:val="-2"/>
          <w:sz w:val="28"/>
          <w:szCs w:val="25"/>
        </w:rPr>
        <w:t xml:space="preserve">не может человек работать эффективно, если видит, что менеджер манипулирует его сознанием. Манипулирование сознанием — это неоправданное использование таких качеств </w:t>
      </w:r>
      <w:r>
        <w:rPr>
          <w:color w:val="000000"/>
          <w:spacing w:val="2"/>
          <w:sz w:val="28"/>
          <w:szCs w:val="25"/>
        </w:rPr>
        <w:t>в человеке, как энтузиазм, патриотизм, стремление к уважению и признанию, творче</w:t>
      </w:r>
      <w:r>
        <w:rPr>
          <w:color w:val="000000"/>
          <w:spacing w:val="-3"/>
          <w:sz w:val="28"/>
          <w:szCs w:val="25"/>
        </w:rPr>
        <w:t xml:space="preserve">ство, самопожертвование. Манипулирование — это подмена целей, стремление к тайным, </w:t>
      </w:r>
      <w:r>
        <w:rPr>
          <w:color w:val="000000"/>
          <w:spacing w:val="-1"/>
          <w:sz w:val="28"/>
          <w:szCs w:val="25"/>
        </w:rPr>
        <w:t xml:space="preserve">скрытым, иногда порочным целям, это двуличное отношение, двойные мерки, скрытые </w:t>
      </w:r>
      <w:r>
        <w:rPr>
          <w:color w:val="000000"/>
          <w:spacing w:val="-4"/>
          <w:sz w:val="28"/>
          <w:szCs w:val="25"/>
        </w:rPr>
        <w:t>мотивы.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3"/>
          <w:sz w:val="28"/>
          <w:szCs w:val="25"/>
        </w:rPr>
        <w:t xml:space="preserve">Существует диапазон возможного и необходимого в учете индивидуальных особенностей </w:t>
      </w:r>
      <w:r>
        <w:rPr>
          <w:color w:val="000000"/>
          <w:sz w:val="28"/>
          <w:szCs w:val="25"/>
        </w:rPr>
        <w:t>персонала как с позиций нравственных принципов управления, так и относительно эф</w:t>
      </w:r>
      <w:r>
        <w:rPr>
          <w:color w:val="000000"/>
          <w:spacing w:val="-1"/>
          <w:sz w:val="28"/>
          <w:szCs w:val="25"/>
        </w:rPr>
        <w:t>фективности управления (схема 2).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1"/>
          <w:sz w:val="28"/>
          <w:szCs w:val="25"/>
        </w:rPr>
        <w:t xml:space="preserve">Кроме того, сама тенденция персонализации управления может быть различной: либо </w:t>
      </w:r>
      <w:r>
        <w:rPr>
          <w:color w:val="000000"/>
          <w:spacing w:val="-1"/>
          <w:sz w:val="28"/>
          <w:szCs w:val="25"/>
        </w:rPr>
        <w:t>ярко выраженная логистическая кривая с четкой выраженностью точки падения эффек</w:t>
      </w:r>
      <w:r>
        <w:rPr>
          <w:color w:val="000000"/>
          <w:spacing w:val="-3"/>
          <w:sz w:val="28"/>
          <w:szCs w:val="25"/>
        </w:rPr>
        <w:t xml:space="preserve">тивности управления при дальнейших попытках усиления персонализации управления или </w:t>
      </w:r>
      <w:r>
        <w:rPr>
          <w:color w:val="000000"/>
          <w:sz w:val="28"/>
          <w:szCs w:val="25"/>
        </w:rPr>
        <w:t xml:space="preserve">тенденция более сглаженного варианта, при котором эффективность управления может </w:t>
      </w:r>
      <w:r>
        <w:rPr>
          <w:color w:val="000000"/>
          <w:spacing w:val="-1"/>
          <w:sz w:val="28"/>
          <w:szCs w:val="25"/>
        </w:rPr>
        <w:t>быть приемлемой при неразвитости персонализации управления и постепенно увеличи</w:t>
      </w:r>
      <w:r>
        <w:rPr>
          <w:color w:val="000000"/>
          <w:spacing w:val="-2"/>
          <w:sz w:val="28"/>
          <w:szCs w:val="25"/>
        </w:rPr>
        <w:t>ваться при усилении персонализации управления, отодвигая верхнюю границу в диапазо</w:t>
      </w:r>
      <w:r>
        <w:rPr>
          <w:color w:val="000000"/>
          <w:sz w:val="28"/>
          <w:szCs w:val="25"/>
        </w:rPr>
        <w:t>не возможного учета персональных особенностей человека в коллективе.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2"/>
          <w:sz w:val="28"/>
          <w:szCs w:val="25"/>
        </w:rPr>
        <w:t>Все зависит от менеджера, его лидерства, доверия его профессионализму и доброжела</w:t>
      </w:r>
      <w:r>
        <w:rPr>
          <w:color w:val="000000"/>
          <w:spacing w:val="-1"/>
          <w:sz w:val="28"/>
          <w:szCs w:val="25"/>
        </w:rPr>
        <w:t xml:space="preserve">тельству; все зависит от коллектива, психологической атмосферы в нем, открытости, </w:t>
      </w:r>
      <w:r>
        <w:rPr>
          <w:color w:val="000000"/>
          <w:sz w:val="28"/>
          <w:szCs w:val="25"/>
        </w:rPr>
        <w:t>доверчивых отношений, удовлетворенности стилем управления.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2"/>
          <w:sz w:val="28"/>
          <w:szCs w:val="25"/>
        </w:rPr>
        <w:t>Сочетание персонализации и персонификации управления определяется также масштаба</w:t>
      </w:r>
      <w:r>
        <w:rPr>
          <w:color w:val="000000"/>
          <w:sz w:val="28"/>
          <w:szCs w:val="25"/>
        </w:rPr>
        <w:t>ми управления или тенденциями его развития.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color w:val="000000"/>
          <w:spacing w:val="1"/>
          <w:sz w:val="28"/>
          <w:szCs w:val="25"/>
        </w:rPr>
      </w:pPr>
      <w:r>
        <w:rPr>
          <w:color w:val="000000"/>
          <w:spacing w:val="-4"/>
          <w:sz w:val="28"/>
          <w:szCs w:val="25"/>
        </w:rPr>
        <w:t>При малых масштабах управления возможно изучение и учет индивидуальных возможно</w:t>
      </w:r>
      <w:r>
        <w:rPr>
          <w:color w:val="000000"/>
          <w:spacing w:val="-2"/>
          <w:sz w:val="28"/>
          <w:szCs w:val="25"/>
        </w:rPr>
        <w:t>стей и особенностей персонала, при управлении в крупных масштабах такой учет оказывается затрудненным, возникает не только желание управлять персонализированным об</w:t>
      </w:r>
      <w:r>
        <w:rPr>
          <w:color w:val="000000"/>
          <w:spacing w:val="-4"/>
          <w:sz w:val="28"/>
          <w:szCs w:val="25"/>
        </w:rPr>
        <w:t>разом, но и строить специальную систему персонализированного управления. Это система</w:t>
      </w:r>
      <w:r>
        <w:rPr>
          <w:color w:val="000000"/>
          <w:spacing w:val="-4"/>
          <w:sz w:val="28"/>
          <w:szCs w:val="25"/>
          <w:vertAlign w:val="superscript"/>
        </w:rPr>
        <w:t xml:space="preserve"> </w:t>
      </w:r>
      <w:r>
        <w:rPr>
          <w:color w:val="000000"/>
          <w:spacing w:val="-2"/>
          <w:sz w:val="28"/>
          <w:szCs w:val="25"/>
        </w:rPr>
        <w:t xml:space="preserve">селекции персонала, аккредитации его деятельности и отношения к коллективу и фирме, </w:t>
      </w:r>
      <w:r>
        <w:rPr>
          <w:color w:val="000000"/>
          <w:spacing w:val="-1"/>
          <w:sz w:val="28"/>
          <w:szCs w:val="25"/>
        </w:rPr>
        <w:t>система мониторинга социально-психологической атмосферы, система коррекции взаи</w:t>
      </w:r>
      <w:r>
        <w:rPr>
          <w:color w:val="000000"/>
          <w:spacing w:val="1"/>
          <w:sz w:val="28"/>
          <w:szCs w:val="25"/>
        </w:rPr>
        <w:t>моотношений с менеджерами различных уровней, система исследований управления.</w:t>
      </w:r>
    </w:p>
    <w:p w:rsidR="003E02C8" w:rsidRDefault="00112B03">
      <w:pPr>
        <w:framePr w:h="6994" w:hRule="exact" w:hSpace="10080" w:vSpace="58" w:wrap="notBeside" w:vAnchor="text" w:hAnchor="page" w:x="982" w:y="385"/>
        <w:spacing w:line="360" w:lineRule="auto"/>
        <w:ind w:firstLine="851"/>
        <w:rPr>
          <w:sz w:val="28"/>
          <w:szCs w:val="24"/>
        </w:rPr>
      </w:pPr>
      <w:r>
        <w:rPr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75.25pt">
            <v:imagedata r:id="rId4" o:title=""/>
          </v:shape>
        </w:pict>
      </w:r>
    </w:p>
    <w:p w:rsidR="003E02C8" w:rsidRDefault="003E02C8">
      <w:pPr>
        <w:spacing w:line="360" w:lineRule="auto"/>
        <w:ind w:firstLine="851"/>
        <w:rPr>
          <w:sz w:val="28"/>
          <w:szCs w:val="2"/>
        </w:rPr>
        <w:sectPr w:rsidR="003E02C8">
          <w:type w:val="continuous"/>
          <w:pgSz w:w="11909" w:h="16834"/>
          <w:pgMar w:top="709" w:right="1042" w:bottom="720" w:left="1238" w:header="720" w:footer="720" w:gutter="0"/>
          <w:cols w:space="720"/>
          <w:noEndnote/>
        </w:sectPr>
      </w:pPr>
    </w:p>
    <w:p w:rsidR="003E02C8" w:rsidRDefault="00112B03">
      <w:pPr>
        <w:framePr w:h="6735" w:hSpace="10080" w:vSpace="58" w:wrap="notBeside" w:vAnchor="text" w:hAnchor="page" w:x="382" w:y="-899"/>
        <w:spacing w:line="360" w:lineRule="auto"/>
        <w:ind w:firstLine="851"/>
        <w:rPr>
          <w:sz w:val="28"/>
          <w:szCs w:val="24"/>
        </w:rPr>
      </w:pPr>
      <w:r>
        <w:rPr>
          <w:sz w:val="28"/>
          <w:szCs w:val="24"/>
        </w:rPr>
        <w:pict>
          <v:shape id="_x0000_i1026" type="#_x0000_t75" style="width:481.5pt;height:294.75pt">
            <v:imagedata r:id="rId5" o:title=""/>
          </v:shape>
        </w:pic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1"/>
          <w:sz w:val="28"/>
          <w:szCs w:val="25"/>
        </w:rPr>
        <w:t xml:space="preserve">Связь персонализации и персонификации управления имеет сложный характер. Они не </w:t>
      </w:r>
      <w:r>
        <w:rPr>
          <w:color w:val="000000"/>
          <w:spacing w:val="-3"/>
          <w:sz w:val="28"/>
          <w:szCs w:val="25"/>
        </w:rPr>
        <w:t xml:space="preserve">противостоят друг другу как абсолютные противоположности. Они допускают сочетание, </w:t>
      </w:r>
      <w:r>
        <w:rPr>
          <w:color w:val="000000"/>
          <w:sz w:val="28"/>
          <w:szCs w:val="25"/>
        </w:rPr>
        <w:t>которое дифференцируется по уровню развития персонала, по масштабам управления.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4"/>
          <w:sz w:val="28"/>
          <w:szCs w:val="25"/>
        </w:rPr>
        <w:t>В одном случае — это сочетание строится на индивидуальных контактах и коммуникациях, в другом — на межгрупповом взаимодействии, в третьем — на специализированной систе</w:t>
      </w:r>
      <w:r>
        <w:rPr>
          <w:color w:val="000000"/>
          <w:spacing w:val="1"/>
          <w:sz w:val="28"/>
          <w:szCs w:val="25"/>
        </w:rPr>
        <w:t>ме работы с персоналом.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5"/>
          <w:sz w:val="28"/>
          <w:szCs w:val="25"/>
        </w:rPr>
        <w:t>Возможны ситуации, в которых персонализация и персонификация управления противосто</w:t>
      </w:r>
      <w:r>
        <w:rPr>
          <w:color w:val="000000"/>
          <w:spacing w:val="-6"/>
          <w:sz w:val="28"/>
          <w:szCs w:val="25"/>
        </w:rPr>
        <w:t>ят друг другу, но возможны и ситуации, при которых они гармонично дополняют друг друга.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3"/>
          <w:sz w:val="28"/>
          <w:szCs w:val="25"/>
        </w:rPr>
        <w:t>В современном менеджменте невозможно не учитывать наилучшего, с позиций эффектив</w:t>
      </w:r>
      <w:r>
        <w:rPr>
          <w:color w:val="000000"/>
          <w:spacing w:val="-1"/>
          <w:sz w:val="28"/>
          <w:szCs w:val="25"/>
        </w:rPr>
        <w:t xml:space="preserve">ности, управления сочетания персонализации и персонификации управления. Следует не </w:t>
      </w:r>
      <w:r>
        <w:rPr>
          <w:color w:val="000000"/>
          <w:spacing w:val="-2"/>
          <w:sz w:val="28"/>
          <w:szCs w:val="25"/>
        </w:rPr>
        <w:t>только учитывать это сочетание, но и искать его, потому что оно изменяется в силу раз</w:t>
      </w:r>
      <w:r>
        <w:rPr>
          <w:color w:val="000000"/>
          <w:spacing w:val="-3"/>
          <w:sz w:val="28"/>
          <w:szCs w:val="25"/>
        </w:rPr>
        <w:t>личных обстоятельств.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z w:val="28"/>
          <w:szCs w:val="25"/>
        </w:rPr>
        <w:t xml:space="preserve">Во множестве факторов, определяющих сочетание персонализации и персонификации управления, не последняя роль принадлежит и субъективным особенностям менеджера, </w:t>
      </w:r>
      <w:r>
        <w:rPr>
          <w:color w:val="000000"/>
          <w:spacing w:val="-1"/>
          <w:sz w:val="28"/>
          <w:szCs w:val="25"/>
        </w:rPr>
        <w:t xml:space="preserve">его желанию и способности выделяться и быть на виду или оставаться в тени. Последнее </w:t>
      </w:r>
      <w:r>
        <w:rPr>
          <w:color w:val="000000"/>
          <w:spacing w:val="-2"/>
          <w:sz w:val="28"/>
          <w:szCs w:val="25"/>
        </w:rPr>
        <w:t>позволяет в критических случаях перекладывать ответственность на «стрелочников», камуфлировать свои недостатки. Авторитет личности менеджера усиливает авторитет кол</w:t>
      </w:r>
      <w:r>
        <w:rPr>
          <w:color w:val="000000"/>
          <w:spacing w:val="3"/>
          <w:sz w:val="28"/>
          <w:szCs w:val="25"/>
        </w:rPr>
        <w:t>лектива. Царя в театре, как, впрочем, и в жизни, играет народ.</w:t>
      </w:r>
    </w:p>
    <w:p w:rsidR="003E02C8" w:rsidRDefault="003E02C8">
      <w:pPr>
        <w:shd w:val="clear" w:color="auto" w:fill="FFFFFF"/>
        <w:spacing w:line="360" w:lineRule="auto"/>
        <w:ind w:firstLine="851"/>
        <w:jc w:val="both"/>
        <w:rPr>
          <w:sz w:val="28"/>
        </w:rPr>
      </w:pPr>
      <w:r>
        <w:rPr>
          <w:color w:val="000000"/>
          <w:spacing w:val="-2"/>
          <w:sz w:val="28"/>
          <w:szCs w:val="25"/>
        </w:rPr>
        <w:t>Персонализацию и персонификацию управления не следует отождествлять с соотношени</w:t>
      </w:r>
      <w:r>
        <w:rPr>
          <w:color w:val="000000"/>
          <w:spacing w:val="-1"/>
          <w:sz w:val="28"/>
          <w:szCs w:val="25"/>
        </w:rPr>
        <w:t>ем и сочетанием централизации и децентрализации управления, это различные характе</w:t>
      </w:r>
      <w:r>
        <w:rPr>
          <w:color w:val="000000"/>
          <w:sz w:val="28"/>
          <w:szCs w:val="25"/>
        </w:rPr>
        <w:t xml:space="preserve">ристики, поскольку первая отражает роль персонала и менеджера в управлении фирмой, </w:t>
      </w:r>
      <w:r>
        <w:rPr>
          <w:color w:val="000000"/>
          <w:spacing w:val="-3"/>
          <w:sz w:val="28"/>
          <w:szCs w:val="25"/>
        </w:rPr>
        <w:t xml:space="preserve">а вторая — распределение полномочий в системе управления. В рамках одной и той же </w:t>
      </w:r>
      <w:r>
        <w:rPr>
          <w:color w:val="000000"/>
          <w:spacing w:val="-2"/>
          <w:sz w:val="28"/>
          <w:szCs w:val="25"/>
        </w:rPr>
        <w:t xml:space="preserve">системы распределения полномочий управление может быть либо персонализированным, </w:t>
      </w:r>
      <w:r>
        <w:rPr>
          <w:color w:val="000000"/>
          <w:sz w:val="28"/>
          <w:szCs w:val="25"/>
        </w:rPr>
        <w:t xml:space="preserve">либо персонифицированным. Другое дело, что персонифицированное управление чаще </w:t>
      </w:r>
      <w:r>
        <w:rPr>
          <w:color w:val="000000"/>
          <w:spacing w:val="-1"/>
          <w:sz w:val="28"/>
          <w:szCs w:val="25"/>
        </w:rPr>
        <w:t>всего встречается в высокоцентрализованном управлении. Но эта зависимость не обяза</w:t>
      </w:r>
      <w:r>
        <w:rPr>
          <w:color w:val="000000"/>
          <w:sz w:val="28"/>
          <w:szCs w:val="25"/>
        </w:rPr>
        <w:t>тельно закономерная.</w:t>
      </w:r>
      <w:bookmarkStart w:id="0" w:name="_GoBack"/>
      <w:bookmarkEnd w:id="0"/>
    </w:p>
    <w:sectPr w:rsidR="003E02C8">
      <w:pgSz w:w="11909" w:h="16834"/>
      <w:pgMar w:top="1440" w:right="1047" w:bottom="720" w:left="1219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2491"/>
    <w:rsid w:val="00112B03"/>
    <w:rsid w:val="001A2491"/>
    <w:rsid w:val="003E02C8"/>
    <w:rsid w:val="00DB0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6A8B66D-254E-4DA5-A597-90781AE2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Персонализация-  это максимально возможный учет индивидуальных способностей, интересов и возможностей персонала, опора на перс</vt:lpstr>
    </vt:vector>
  </TitlesOfParts>
  <Company>5 отдел</Company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Персонализация-  это максимально возможный учет индивидуальных способностей, интересов и возможностей персонала, опора на перс</dc:title>
  <dc:subject/>
  <dc:creator>Сергей</dc:creator>
  <cp:keywords/>
  <dc:description/>
  <cp:lastModifiedBy>admin</cp:lastModifiedBy>
  <cp:revision>2</cp:revision>
  <cp:lastPrinted>2004-12-20T10:31:00Z</cp:lastPrinted>
  <dcterms:created xsi:type="dcterms:W3CDTF">2014-02-07T16:04:00Z</dcterms:created>
  <dcterms:modified xsi:type="dcterms:W3CDTF">2014-02-07T16:04:00Z</dcterms:modified>
</cp:coreProperties>
</file>