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44" w:rsidRDefault="00875044">
      <w:pPr>
        <w:widowControl w:val="0"/>
        <w:spacing w:before="120"/>
        <w:jc w:val="center"/>
        <w:rPr>
          <w:b/>
          <w:bCs/>
          <w:color w:val="000000"/>
          <w:sz w:val="32"/>
          <w:szCs w:val="32"/>
        </w:rPr>
      </w:pPr>
      <w:r>
        <w:rPr>
          <w:b/>
          <w:bCs/>
          <w:color w:val="000000"/>
          <w:sz w:val="32"/>
          <w:szCs w:val="32"/>
        </w:rPr>
        <w:t xml:space="preserve">Пестель Павел Иванович </w:t>
      </w:r>
    </w:p>
    <w:p w:rsidR="00875044" w:rsidRDefault="00875044">
      <w:pPr>
        <w:widowControl w:val="0"/>
        <w:spacing w:before="120"/>
        <w:jc w:val="center"/>
        <w:rPr>
          <w:b/>
          <w:bCs/>
          <w:color w:val="000000"/>
          <w:sz w:val="28"/>
          <w:szCs w:val="28"/>
        </w:rPr>
      </w:pPr>
      <w:r>
        <w:rPr>
          <w:b/>
          <w:bCs/>
          <w:color w:val="000000"/>
          <w:sz w:val="28"/>
          <w:szCs w:val="28"/>
        </w:rPr>
        <w:t>(1793-1826)</w:t>
      </w:r>
    </w:p>
    <w:p w:rsidR="00875044" w:rsidRDefault="00875044">
      <w:pPr>
        <w:widowControl w:val="0"/>
        <w:spacing w:before="120"/>
        <w:ind w:firstLine="567"/>
        <w:jc w:val="both"/>
        <w:rPr>
          <w:color w:val="000000"/>
          <w:sz w:val="24"/>
          <w:szCs w:val="24"/>
        </w:rPr>
      </w:pPr>
      <w:r>
        <w:rPr>
          <w:color w:val="000000"/>
          <w:sz w:val="24"/>
          <w:szCs w:val="24"/>
        </w:rPr>
        <w:t xml:space="preserve">Пестель Павел Иванович - революционер, мыслитель, один из руководителей декабристов. Сторонник теории естественного права и общественного договора. Арестован накануне восстания 1825 и затем казнён. Работы были им уничтожены. Сохранилась только "Русская правда", где определен революционный путь установления республиканского строя в России. </w:t>
      </w:r>
    </w:p>
    <w:p w:rsidR="00875044" w:rsidRDefault="00875044">
      <w:pPr>
        <w:widowControl w:val="0"/>
        <w:spacing w:before="120"/>
        <w:ind w:firstLine="567"/>
        <w:jc w:val="both"/>
        <w:rPr>
          <w:color w:val="000000"/>
          <w:sz w:val="24"/>
          <w:szCs w:val="24"/>
        </w:rPr>
      </w:pPr>
      <w:r>
        <w:rPr>
          <w:color w:val="000000"/>
          <w:sz w:val="24"/>
          <w:szCs w:val="24"/>
        </w:rPr>
        <w:t xml:space="preserve">Религиозно-деистический подход нашёл выражение в "Русской правде" П.И.Пестеля (1793-1826). В ней провозглашалось, что первоначальная обязанность человека состоит в сохранении своего бытия. </w:t>
      </w:r>
    </w:p>
    <w:p w:rsidR="00875044" w:rsidRDefault="00875044">
      <w:pPr>
        <w:widowControl w:val="0"/>
        <w:spacing w:before="120"/>
        <w:jc w:val="center"/>
        <w:rPr>
          <w:b/>
          <w:bCs/>
          <w:color w:val="000000"/>
          <w:sz w:val="28"/>
          <w:szCs w:val="28"/>
        </w:rPr>
      </w:pPr>
      <w:r>
        <w:rPr>
          <w:b/>
          <w:bCs/>
          <w:color w:val="000000"/>
          <w:sz w:val="28"/>
          <w:szCs w:val="28"/>
        </w:rPr>
        <w:t xml:space="preserve">Учение: </w:t>
      </w:r>
    </w:p>
    <w:p w:rsidR="00875044" w:rsidRDefault="00875044">
      <w:pPr>
        <w:widowControl w:val="0"/>
        <w:spacing w:before="120"/>
        <w:jc w:val="center"/>
        <w:rPr>
          <w:b/>
          <w:bCs/>
          <w:color w:val="000000"/>
          <w:sz w:val="28"/>
          <w:szCs w:val="28"/>
        </w:rPr>
      </w:pPr>
      <w:r>
        <w:rPr>
          <w:b/>
          <w:bCs/>
          <w:color w:val="000000"/>
          <w:sz w:val="28"/>
          <w:szCs w:val="28"/>
        </w:rPr>
        <w:t xml:space="preserve">Разделение государства на правительство и народ. </w:t>
      </w:r>
    </w:p>
    <w:p w:rsidR="00875044" w:rsidRDefault="00875044">
      <w:pPr>
        <w:widowControl w:val="0"/>
        <w:spacing w:before="120"/>
        <w:ind w:firstLine="567"/>
        <w:jc w:val="both"/>
        <w:rPr>
          <w:color w:val="000000"/>
          <w:sz w:val="24"/>
          <w:szCs w:val="24"/>
        </w:rPr>
      </w:pPr>
      <w:r>
        <w:rPr>
          <w:color w:val="000000"/>
          <w:sz w:val="24"/>
          <w:szCs w:val="24"/>
        </w:rPr>
        <w:t xml:space="preserve">"Все здесь сказанное об обществах вообще относится равным образом и до гражданских обществ, которые будучи устроены и в порядок приведены, получают название государства. Гражданское общество, как и всякое другое, имеет свою цель и должно избирать средства для достижения оной. Цель состоит в благоденствии общества и каждого из членов оного общества в особенности. В сей цели все согласны. Для достижения оной нужны средства или действия. Действия сии разделяются на общие и частные. Общим действием называется то, которое касается всего общества, а следовательно, и производится от лица всего общества. Частным - то, которое составляет занятия и упражнения каждого члена в особенности. Избрание средств для достижения сказанной цели и действие, сообразное с сим избранием, ведет к разделению членов гражданского общества на повелевающих и повинующихся. Действие от лица всего общества составляет обязанность первых; действие от лица частных членов предоставляется вторым. Когда гражданское общество получает название государства, тогда повелевающие получают название правительства, а повинующиеся - название народа. Из сего явствует, что главные или первоначальные составные части каждого государства суть: правительство и народ". </w:t>
      </w:r>
    </w:p>
    <w:p w:rsidR="00875044" w:rsidRDefault="00875044">
      <w:pPr>
        <w:widowControl w:val="0"/>
        <w:spacing w:before="120"/>
        <w:jc w:val="center"/>
        <w:rPr>
          <w:b/>
          <w:bCs/>
          <w:color w:val="000000"/>
          <w:sz w:val="28"/>
          <w:szCs w:val="28"/>
        </w:rPr>
      </w:pPr>
      <w:r>
        <w:rPr>
          <w:b/>
          <w:bCs/>
          <w:color w:val="000000"/>
          <w:sz w:val="28"/>
          <w:szCs w:val="28"/>
        </w:rPr>
        <w:t xml:space="preserve">Взаимные отношения правительства и народа. </w:t>
      </w:r>
    </w:p>
    <w:p w:rsidR="00875044" w:rsidRDefault="00875044">
      <w:pPr>
        <w:widowControl w:val="0"/>
        <w:spacing w:before="120"/>
        <w:ind w:firstLine="567"/>
        <w:jc w:val="both"/>
        <w:rPr>
          <w:color w:val="000000"/>
          <w:sz w:val="24"/>
          <w:szCs w:val="24"/>
        </w:rPr>
      </w:pPr>
      <w:r>
        <w:rPr>
          <w:color w:val="000000"/>
          <w:sz w:val="24"/>
          <w:szCs w:val="24"/>
        </w:rPr>
        <w:t xml:space="preserve">"Правительство имеет обязанность распоряжаться общим действием и избирать лучшие средства для доставления в государстве благоденствия всем и каждому. А посему имеет оно право требовать от народа, чтобы оный ему повиновался. Народ же имеет обязанность правительству повиноваться; но зато имеет право требовать от правительства, чтобы оно непременно стремилось к общественному и частному благоденствию и только бы то повелевало, что истинно к сей цели ведет и без чего не могла бы оная быть достигнута. На сем единственно равновесии взаимных обязанностей и взаимных прав может существование какого бы то ни было государства быть основано, а посему и переходит государство, при потере сего равновесия, из природного и здорового своего положения в состояние насильственное и болезненное. Установление своего равновесия на твердых основах есть главная цель сея "Русской правды" и коренная обязанность каждого законодателя". </w:t>
      </w:r>
    </w:p>
    <w:p w:rsidR="00875044" w:rsidRDefault="00875044">
      <w:pPr>
        <w:widowControl w:val="0"/>
        <w:spacing w:before="120"/>
        <w:ind w:firstLine="567"/>
        <w:jc w:val="both"/>
        <w:rPr>
          <w:color w:val="000000"/>
          <w:sz w:val="24"/>
          <w:szCs w:val="24"/>
        </w:rPr>
      </w:pPr>
      <w:r>
        <w:rPr>
          <w:color w:val="000000"/>
          <w:sz w:val="24"/>
          <w:szCs w:val="24"/>
        </w:rPr>
        <w:t xml:space="preserve">Каждое право основано быть должно на предшествующей обязанности. </w:t>
      </w:r>
    </w:p>
    <w:p w:rsidR="00875044" w:rsidRDefault="00875044">
      <w:pPr>
        <w:widowControl w:val="0"/>
        <w:spacing w:before="120"/>
        <w:ind w:firstLine="567"/>
        <w:jc w:val="both"/>
        <w:rPr>
          <w:color w:val="000000"/>
          <w:sz w:val="24"/>
          <w:szCs w:val="24"/>
        </w:rPr>
      </w:pPr>
      <w:r>
        <w:rPr>
          <w:color w:val="000000"/>
          <w:sz w:val="24"/>
          <w:szCs w:val="24"/>
        </w:rPr>
        <w:t xml:space="preserve">"Об обязанностях было упомянуто здесь прежде, нежели о правах, потому, что право есть одно только последствие обязанности и существовать иначе не может, как основываясь на обязанности, ему предшествовавшей. Первоначальная обязанность человека, которая всем прочим обязанностям служит источником и порождением, состоит в сохранении своего бытия. Кроме естественного разума сие доказывается и словами евангельскими, заключающими весь закон христианский: люби бога и люби ближнего, как самого себя,- словами, вмещающими и любовь к самому себе как необходимое условие природы человеческой, закон естественный, следовательно, обязанность нашу. От сей обязанности происходит право пользоваться для пищи плодами и прочиями произведениями природы. Человек имеет сие последние право только потому, что он обязан сохранять свое бытие. Точно как и во всяком случае может право, какое бы оно ни было, только тогда существовать и признаваемо быть действительным, когда оно бывает необходимо для выполнения той обязанности, которая оному праву предшествует и на которой оно опирается или основывается. Право же без предварительной обязанности есть ничто, не значит ничего и признаваемо быть должно одним только насилием или зловластием". </w:t>
      </w:r>
    </w:p>
    <w:p w:rsidR="00875044" w:rsidRDefault="00875044">
      <w:pPr>
        <w:widowControl w:val="0"/>
        <w:spacing w:before="120"/>
        <w:ind w:firstLine="567"/>
        <w:jc w:val="both"/>
        <w:rPr>
          <w:color w:val="000000"/>
          <w:sz w:val="24"/>
          <w:szCs w:val="24"/>
        </w:rPr>
      </w:pPr>
      <w:r>
        <w:rPr>
          <w:color w:val="000000"/>
          <w:sz w:val="24"/>
          <w:szCs w:val="24"/>
        </w:rPr>
        <w:t xml:space="preserve">Основные понятия о государственном благоденствии и сопряженных с ним обязанностях. </w:t>
      </w:r>
    </w:p>
    <w:p w:rsidR="00875044" w:rsidRDefault="00875044">
      <w:pPr>
        <w:widowControl w:val="0"/>
        <w:spacing w:before="120"/>
        <w:ind w:firstLine="567"/>
        <w:jc w:val="both"/>
        <w:rPr>
          <w:color w:val="000000"/>
          <w:sz w:val="24"/>
          <w:szCs w:val="24"/>
        </w:rPr>
      </w:pPr>
      <w:r>
        <w:rPr>
          <w:color w:val="000000"/>
          <w:sz w:val="24"/>
          <w:szCs w:val="24"/>
        </w:rPr>
        <w:t xml:space="preserve">"Главное дело в государстве есть посему понятие об обязанностях, из коих каждая имеет соответствующее ей право. Обязанности в государстве истекают из цели государства. Цель же государственного устройства должна быть - возможное благоденствие всех и каждого. А посему все, ведущее к благоденствию, есть обязанность. Но поелику понятия о благоденствии бывают весьма различны и разнообразны, то и нужно сему положить некоторые основные или коренные правила. Обязанности, на человека от бога посредством веры наложенные, суть первейшие и непременнейшие. Они связывают духовный мир с естественным, жизнь бренную с жизнию вечною, и потому все постановления государственные должны быть в связи и согласии с обязанностями человека в отношении к вере и всевышнему создателю миров. Сей первый род обязанностей касается мира духовного. Они нам известны из священного писания. </w:t>
      </w:r>
    </w:p>
    <w:p w:rsidR="00875044" w:rsidRDefault="00875044">
      <w:pPr>
        <w:widowControl w:val="0"/>
        <w:spacing w:before="120"/>
        <w:ind w:firstLine="567"/>
        <w:jc w:val="both"/>
        <w:rPr>
          <w:color w:val="000000"/>
          <w:sz w:val="24"/>
          <w:szCs w:val="24"/>
        </w:rPr>
      </w:pPr>
      <w:r>
        <w:rPr>
          <w:color w:val="000000"/>
          <w:sz w:val="24"/>
          <w:szCs w:val="24"/>
        </w:rPr>
        <w:t xml:space="preserve">Второй род обязанностей касается мира естественного. Они нам известны из законов природных и нужд естественных. Бог, творец вселенныя, есть и творец законов природы, нужд естественных. Сии законы глубоко впечатлены в сердцах наших. Каждый человек им подвластен, никто не в силах их низвергнуть, и потому постановления государственные должны быть в таком же согласии с неизменными законами природы, как и со святыми законами веры. Наконец, третий род обязанностей порождается порождением гражданских обществ или государств. </w:t>
      </w:r>
    </w:p>
    <w:p w:rsidR="00875044" w:rsidRDefault="00875044">
      <w:pPr>
        <w:widowControl w:val="0"/>
        <w:spacing w:before="120"/>
        <w:ind w:firstLine="567"/>
        <w:jc w:val="both"/>
        <w:rPr>
          <w:color w:val="000000"/>
          <w:sz w:val="24"/>
          <w:szCs w:val="24"/>
        </w:rPr>
      </w:pPr>
      <w:r>
        <w:rPr>
          <w:color w:val="000000"/>
          <w:sz w:val="24"/>
          <w:szCs w:val="24"/>
        </w:rPr>
        <w:t xml:space="preserve">Первое правило в сем деле состоит в том, что всякое стремление в государстве к доставлению оному благоденствия должно быть согласно с законами духовными и законами естественными. </w:t>
      </w:r>
    </w:p>
    <w:p w:rsidR="00875044" w:rsidRDefault="00875044">
      <w:pPr>
        <w:widowControl w:val="0"/>
        <w:spacing w:before="120"/>
        <w:ind w:firstLine="567"/>
        <w:jc w:val="both"/>
        <w:rPr>
          <w:color w:val="000000"/>
          <w:sz w:val="24"/>
          <w:szCs w:val="24"/>
        </w:rPr>
      </w:pPr>
      <w:r>
        <w:rPr>
          <w:color w:val="000000"/>
          <w:sz w:val="24"/>
          <w:szCs w:val="24"/>
        </w:rPr>
        <w:t xml:space="preserve">Второе правило, что все государственные постановления должны стремиться единственно к благоденствию гражданского общества, причем всякое действие, сему благоденствию противное или ему вредящее, признаваемо быть должно преступлением. </w:t>
      </w:r>
    </w:p>
    <w:p w:rsidR="00875044" w:rsidRDefault="00875044">
      <w:pPr>
        <w:widowControl w:val="0"/>
        <w:spacing w:before="120"/>
        <w:ind w:firstLine="567"/>
        <w:jc w:val="both"/>
        <w:rPr>
          <w:color w:val="000000"/>
          <w:sz w:val="24"/>
          <w:szCs w:val="24"/>
        </w:rPr>
      </w:pPr>
      <w:r>
        <w:rPr>
          <w:color w:val="000000"/>
          <w:sz w:val="24"/>
          <w:szCs w:val="24"/>
        </w:rPr>
        <w:t xml:space="preserve">Третье правило, что благоденствие общественное должно считаться важнее благоденствия частного, и ежели оные находятся в противоборстве, то первое должно получать перевес. </w:t>
      </w:r>
    </w:p>
    <w:p w:rsidR="00875044" w:rsidRDefault="00875044">
      <w:pPr>
        <w:widowControl w:val="0"/>
        <w:spacing w:before="120"/>
        <w:ind w:firstLine="567"/>
        <w:jc w:val="both"/>
        <w:rPr>
          <w:color w:val="000000"/>
          <w:sz w:val="24"/>
          <w:szCs w:val="24"/>
        </w:rPr>
      </w:pPr>
      <w:r>
        <w:rPr>
          <w:color w:val="000000"/>
          <w:sz w:val="24"/>
          <w:szCs w:val="24"/>
        </w:rPr>
        <w:t xml:space="preserve">Четвертое правило, что благоденствием общественным признаваемо быть должно благоденствие совокупности народа, из чего следует, что истинная цель государственного устройства должна непременно быть - возможно большее благоденствие многочисленнейшего числа людей в государстве, почему и должны всегда выгоды части или одного нераздельно уступать выгодам целого, признавая целым совокупность или массу народа. </w:t>
      </w:r>
    </w:p>
    <w:p w:rsidR="00875044" w:rsidRDefault="00875044">
      <w:pPr>
        <w:widowControl w:val="0"/>
        <w:spacing w:before="120"/>
        <w:ind w:firstLine="567"/>
        <w:jc w:val="both"/>
        <w:rPr>
          <w:color w:val="000000"/>
          <w:sz w:val="24"/>
          <w:szCs w:val="24"/>
        </w:rPr>
      </w:pPr>
      <w:r>
        <w:rPr>
          <w:color w:val="000000"/>
          <w:sz w:val="24"/>
          <w:szCs w:val="24"/>
        </w:rPr>
        <w:t>Пятое, наконец, правило состоит в том, что частный человек, делая усилия к доставлению себе благоденствия, не должен выступать из круга своего действия и входить в круг действия другого, т. е. что благоденствие одного человека не должно наносить вреда, а тем еще менее гибели другому. Коль скоро все деяния как правительства, так и частных людей на сих правилах основаны будут, то государство, несомненно, пользоваться будет возможным благоденствием. Все же законы и постановления государственные должны непременно с сими правилами в полной мере совершенно согласоваться".</w:t>
      </w:r>
    </w:p>
    <w:p w:rsidR="00875044" w:rsidRDefault="00875044">
      <w:pPr>
        <w:widowControl w:val="0"/>
        <w:spacing w:before="120"/>
        <w:ind w:firstLine="567"/>
        <w:jc w:val="both"/>
        <w:rPr>
          <w:color w:val="000000"/>
          <w:sz w:val="24"/>
          <w:szCs w:val="24"/>
        </w:rPr>
      </w:pPr>
      <w:r>
        <w:rPr>
          <w:color w:val="000000"/>
          <w:sz w:val="24"/>
          <w:szCs w:val="24"/>
        </w:rPr>
        <w:t xml:space="preserve">Основное понятие о правительстве и разделение оного на верховную власть и государственное правление. </w:t>
      </w:r>
    </w:p>
    <w:p w:rsidR="00875044" w:rsidRDefault="00875044">
      <w:pPr>
        <w:widowControl w:val="0"/>
        <w:spacing w:before="120"/>
        <w:ind w:firstLine="567"/>
        <w:jc w:val="both"/>
        <w:rPr>
          <w:color w:val="000000"/>
          <w:sz w:val="24"/>
          <w:szCs w:val="24"/>
        </w:rPr>
      </w:pPr>
      <w:r>
        <w:rPr>
          <w:color w:val="000000"/>
          <w:sz w:val="24"/>
          <w:szCs w:val="24"/>
        </w:rPr>
        <w:t xml:space="preserve">"Правительство есть совокупность всех лиц, занимающихся отправлением дел общественных. Оно поставлено в обязанность доставлять народу благоденствие и потому имеет право государством управлять для достижения сей предназначенной цели. Обладая сим правом, оно должно иметь и соразмерную власть, дабы обязанность могла быть выполнена, и право было бы действительным. Сия власть, посредством которой правительство исполняет свою обязанность, употребляет свое право и достигает предназначенной цели, есть Верховная власть. Из общего предмета или состава благоденствия государства истекают особенные предметы сей общей цели, и, как общей цели благоденствия соответствует Верховная власть, так должно соответствовать каждому особенному предмету: особенная обязанность, особенное право и особенная власть. Сии особенные власти истекают из верховной, которая объемлет всю цель учреждения и правительства; почему и должны особенные власти совершенно зависеть от верховной и действовать по направлению, от нее исходящему. </w:t>
      </w:r>
    </w:p>
    <w:p w:rsidR="00875044" w:rsidRDefault="00875044">
      <w:pPr>
        <w:widowControl w:val="0"/>
        <w:spacing w:before="120"/>
        <w:ind w:firstLine="567"/>
        <w:jc w:val="both"/>
        <w:rPr>
          <w:color w:val="000000"/>
          <w:sz w:val="24"/>
          <w:szCs w:val="24"/>
        </w:rPr>
      </w:pPr>
      <w:r>
        <w:rPr>
          <w:color w:val="000000"/>
          <w:sz w:val="24"/>
          <w:szCs w:val="24"/>
        </w:rPr>
        <w:t xml:space="preserve">Совокупность всех сил особенных или частных властей составляет государственное правление, которое также названо быть может чиноначальством. Из сего явствует, что правительство не может выполнить своей обязанности и государству доставить благоденствие, если не будет иметь власти, соразмерной важности и обширности цели гражданского общества, и что сия власть распространяет свое действие по всем предметам на целое государство, имея при том много подчиненных властей, кои уже действуют на отдельные предметы или на отдельные только части оного. Общая власть именуется Верховной властью, а совокупность частных - государственным правлением или чиноначальством. Посему и разделяется всякое правительство на Верховную власть и на государственное правление или чиноначальство". </w:t>
      </w:r>
    </w:p>
    <w:p w:rsidR="00875044" w:rsidRDefault="00875044">
      <w:pPr>
        <w:widowControl w:val="0"/>
        <w:spacing w:before="120"/>
        <w:jc w:val="center"/>
        <w:rPr>
          <w:b/>
          <w:bCs/>
          <w:color w:val="000000"/>
          <w:sz w:val="28"/>
          <w:szCs w:val="28"/>
        </w:rPr>
      </w:pPr>
      <w:r>
        <w:rPr>
          <w:b/>
          <w:bCs/>
          <w:color w:val="000000"/>
          <w:sz w:val="28"/>
          <w:szCs w:val="28"/>
        </w:rPr>
        <w:t xml:space="preserve">Разделение государственного благоденствия на безопасность и благосостояние. </w:t>
      </w:r>
    </w:p>
    <w:p w:rsidR="00875044" w:rsidRDefault="00875044">
      <w:pPr>
        <w:widowControl w:val="0"/>
        <w:spacing w:before="120"/>
        <w:ind w:firstLine="567"/>
        <w:jc w:val="both"/>
        <w:rPr>
          <w:color w:val="000000"/>
          <w:sz w:val="24"/>
          <w:szCs w:val="24"/>
        </w:rPr>
      </w:pPr>
      <w:r>
        <w:rPr>
          <w:color w:val="000000"/>
          <w:sz w:val="24"/>
          <w:szCs w:val="24"/>
        </w:rPr>
        <w:t xml:space="preserve">"Государственное благоденствие состоит из двух главных предметов: из безопасности и благосостояния. Отличительное и главное качество безопасности есть охранение, а благосостояния - есть приобретение. Безопасность должна быть первою целью правительства, потому что может быть достигнута посредством общего только действия соединенных сил и волей, каковое соединение в правительстве именно и представляется, и что она ответствует первоначальной обязанности человека, состоящей в сохранении своего бытия. Сверх того, не может быть благосостояния, если не существует безопасности, а потому и служит она основанием сооружения государственного здания. Благосостояние должно быть второю целью правительства, ибо понятия об оном до такой степени различны, что приобретение его должно быть представлено каждому члену гражданского общества особенно и что участие правительства в сем отношении должно быть ограниченно дарованием защиты и удалением тех препятствий, которые бы могли превышать силы и способы частных людей, тем более что частные люди собственными трудами могут доставить себе благосостояние, но не могут одними частными своими силами утвердить безопасность". </w:t>
      </w:r>
    </w:p>
    <w:p w:rsidR="00875044" w:rsidRDefault="00875044">
      <w:pPr>
        <w:widowControl w:val="0"/>
        <w:spacing w:before="120"/>
        <w:jc w:val="center"/>
        <w:rPr>
          <w:b/>
          <w:bCs/>
          <w:color w:val="000000"/>
          <w:sz w:val="28"/>
          <w:szCs w:val="28"/>
        </w:rPr>
      </w:pPr>
      <w:r>
        <w:rPr>
          <w:b/>
          <w:bCs/>
          <w:color w:val="000000"/>
          <w:sz w:val="28"/>
          <w:szCs w:val="28"/>
        </w:rPr>
        <w:t xml:space="preserve">Необходимость Россию преобразовать и новые законы издать. </w:t>
      </w:r>
    </w:p>
    <w:p w:rsidR="00875044" w:rsidRDefault="00875044">
      <w:pPr>
        <w:widowControl w:val="0"/>
        <w:spacing w:before="120"/>
        <w:ind w:firstLine="567"/>
        <w:jc w:val="both"/>
        <w:rPr>
          <w:color w:val="000000"/>
          <w:sz w:val="24"/>
          <w:szCs w:val="24"/>
        </w:rPr>
      </w:pPr>
      <w:r>
        <w:rPr>
          <w:color w:val="000000"/>
          <w:sz w:val="24"/>
          <w:szCs w:val="24"/>
        </w:rPr>
        <w:t xml:space="preserve">"Таковы коренные, начальные понятия, на которых основаны быть должны существование, жизнь и образование всякого благоустроенного государства, дабы оное находилось под властью и управлением законов общественных, а не прихотей личных властителей и доставляло бы возможное благоденствие всем и каждому, а не зловластвовало над всеми для выгоды единого или нескольких. Все, что от сих правил удаляется, а тем паче оным противоречит, есть зловластие, ниспровержение прав и уничижение, нарекание наносящее и гибель совершающее. Применяя сии неизменные и непреложные коренные правила к России, ясно видеть можно, что самые сии коренные правила непременно требуют изменения существующего ныне государственного порядка в России и введения на место его такого устройства, которое было бы основано на одних только точных и справедливых законах и постановлениях, не предоставляло бы ничего личному самовластию и в совершенной точности удостоверяло бы народ российский в том, что он составляет устроенное гражданское общество, а не есть и никогда быть не может чьей - либо собственностью или принадлежностью. Из сего явствуют две главные для России необходимости: первая состоит в совершенном преобразовании государственного порядка и устройства, а вторая - в издании полного нового уложения или свода законов, сохраняя притом все полезное и уничтожая все вредное". </w:t>
      </w:r>
    </w:p>
    <w:p w:rsidR="00875044" w:rsidRDefault="00875044">
      <w:pPr>
        <w:widowControl w:val="0"/>
        <w:spacing w:before="120"/>
        <w:jc w:val="center"/>
        <w:rPr>
          <w:b/>
          <w:bCs/>
          <w:color w:val="000000"/>
          <w:sz w:val="28"/>
          <w:szCs w:val="28"/>
        </w:rPr>
      </w:pPr>
      <w:r>
        <w:rPr>
          <w:b/>
          <w:bCs/>
          <w:color w:val="000000"/>
          <w:sz w:val="28"/>
          <w:szCs w:val="28"/>
        </w:rPr>
        <w:t xml:space="preserve">Главные сочинения: </w:t>
      </w:r>
    </w:p>
    <w:p w:rsidR="00875044" w:rsidRDefault="00875044">
      <w:pPr>
        <w:widowControl w:val="0"/>
        <w:spacing w:before="120"/>
        <w:ind w:firstLine="567"/>
        <w:jc w:val="both"/>
        <w:rPr>
          <w:color w:val="000000"/>
          <w:sz w:val="24"/>
          <w:szCs w:val="24"/>
        </w:rPr>
      </w:pPr>
      <w:r>
        <w:rPr>
          <w:color w:val="000000"/>
          <w:sz w:val="24"/>
          <w:szCs w:val="24"/>
        </w:rPr>
        <w:t>В.: Избранных социально-политических и философских произведениях декабристов, "Восстание декабристов: Документы".</w:t>
      </w:r>
    </w:p>
    <w:p w:rsidR="00875044" w:rsidRDefault="00875044">
      <w:bookmarkStart w:id="0" w:name="_GoBack"/>
      <w:bookmarkEnd w:id="0"/>
    </w:p>
    <w:sectPr w:rsidR="0087504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7B6"/>
    <w:rsid w:val="0037689D"/>
    <w:rsid w:val="005C7A21"/>
    <w:rsid w:val="007747B6"/>
    <w:rsid w:val="008750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1C7DE4-7454-4C87-BE95-D7BE4FDF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7536</Words>
  <Characters>4296</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Пестель Павел Иванович </vt:lpstr>
    </vt:vector>
  </TitlesOfParts>
  <Company>PERSONAL COMPUTERS</Company>
  <LinksUpToDate>false</LinksUpToDate>
  <CharactersWithSpaces>11809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Пестель Павел Иванович </dc:title>
  <dc:subject/>
  <dc:creator>USER</dc:creator>
  <cp:keywords/>
  <dc:description/>
  <cp:lastModifiedBy>admin</cp:lastModifiedBy>
  <cp:revision>2</cp:revision>
  <dcterms:created xsi:type="dcterms:W3CDTF">2014-01-26T07:24:00Z</dcterms:created>
  <dcterms:modified xsi:type="dcterms:W3CDTF">2014-01-26T07:24:00Z</dcterms:modified>
</cp:coreProperties>
</file>