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EF" w:rsidRPr="0063279A" w:rsidRDefault="00D870EF" w:rsidP="0063279A">
      <w:pPr>
        <w:pStyle w:val="aff2"/>
      </w:pPr>
      <w:r w:rsidRPr="0063279A">
        <w:t>Министерство образования Российской Федерации</w:t>
      </w:r>
    </w:p>
    <w:p w:rsidR="00D870EF" w:rsidRPr="0063279A" w:rsidRDefault="00D870EF" w:rsidP="0063279A">
      <w:pPr>
        <w:pStyle w:val="aff2"/>
      </w:pPr>
      <w:r w:rsidRPr="0063279A">
        <w:t>Пензенский Государственный Университет</w:t>
      </w:r>
    </w:p>
    <w:p w:rsidR="0063279A" w:rsidRPr="0063279A" w:rsidRDefault="00D870EF" w:rsidP="0063279A">
      <w:pPr>
        <w:pStyle w:val="aff2"/>
      </w:pPr>
      <w:r w:rsidRPr="0063279A">
        <w:t>Медицинский Институт</w:t>
      </w:r>
    </w:p>
    <w:p w:rsidR="0063279A" w:rsidRPr="0063279A" w:rsidRDefault="00D870EF" w:rsidP="0063279A">
      <w:pPr>
        <w:pStyle w:val="aff2"/>
      </w:pPr>
      <w:r w:rsidRPr="0063279A">
        <w:t>Кафедра Терапии</w:t>
      </w:r>
    </w:p>
    <w:p w:rsidR="0063279A" w:rsidRPr="0063279A" w:rsidRDefault="00D870EF" w:rsidP="0063279A">
      <w:pPr>
        <w:pStyle w:val="aff2"/>
      </w:pPr>
      <w:r w:rsidRPr="0063279A">
        <w:t>Зав</w:t>
      </w:r>
      <w:r w:rsidR="0063279A" w:rsidRPr="0063279A">
        <w:t xml:space="preserve">. </w:t>
      </w:r>
      <w:r w:rsidRPr="0063279A">
        <w:t>кафедрой д</w:t>
      </w:r>
      <w:r w:rsidR="0063279A" w:rsidRPr="0063279A">
        <w:t xml:space="preserve">. </w:t>
      </w:r>
      <w:r w:rsidRPr="0063279A">
        <w:t>м</w:t>
      </w:r>
      <w:r w:rsidR="0063279A" w:rsidRPr="0063279A">
        <w:t xml:space="preserve">. </w:t>
      </w:r>
      <w:r w:rsidRPr="0063279A">
        <w:t>н</w:t>
      </w:r>
      <w:r w:rsidR="0063279A">
        <w:t xml:space="preserve">., </w:t>
      </w: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D870EF" w:rsidRPr="0063279A" w:rsidRDefault="00D870EF" w:rsidP="0063279A">
      <w:pPr>
        <w:pStyle w:val="aff2"/>
      </w:pPr>
      <w:r w:rsidRPr="0063279A">
        <w:t>Реферат</w:t>
      </w:r>
    </w:p>
    <w:p w:rsidR="0063279A" w:rsidRDefault="00D870EF" w:rsidP="0063279A">
      <w:pPr>
        <w:pStyle w:val="aff2"/>
      </w:pPr>
      <w:r w:rsidRPr="0063279A">
        <w:t>на тему</w:t>
      </w:r>
      <w:r w:rsidR="0063279A" w:rsidRPr="0063279A">
        <w:t>:</w:t>
      </w:r>
    </w:p>
    <w:p w:rsidR="0063279A" w:rsidRDefault="0063279A" w:rsidP="0063279A">
      <w:pPr>
        <w:pStyle w:val="aff2"/>
      </w:pPr>
      <w:r>
        <w:t>"</w:t>
      </w:r>
      <w:r w:rsidR="00D870EF" w:rsidRPr="0063279A">
        <w:t>Пиелонефрит беременных</w:t>
      </w:r>
      <w:r>
        <w:t>"</w:t>
      </w: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D870EF" w:rsidP="0063279A">
      <w:pPr>
        <w:pStyle w:val="aff2"/>
        <w:jc w:val="left"/>
      </w:pPr>
      <w:r w:rsidRPr="0063279A">
        <w:t>Выполнила</w:t>
      </w:r>
      <w:r w:rsidR="0063279A" w:rsidRPr="0063279A">
        <w:t xml:space="preserve">: </w:t>
      </w:r>
      <w:r w:rsidRPr="0063279A">
        <w:t>студентка V курса</w:t>
      </w:r>
      <w:r w:rsidR="0063279A">
        <w:t xml:space="preserve"> </w:t>
      </w:r>
    </w:p>
    <w:p w:rsidR="0063279A" w:rsidRDefault="00D870EF" w:rsidP="0063279A">
      <w:pPr>
        <w:pStyle w:val="aff2"/>
        <w:jc w:val="left"/>
      </w:pPr>
      <w:r w:rsidRPr="0063279A">
        <w:t>Проверил</w:t>
      </w:r>
      <w:r w:rsidR="0063279A" w:rsidRPr="0063279A">
        <w:t xml:space="preserve">: </w:t>
      </w:r>
      <w:r w:rsidRPr="0063279A">
        <w:t>к</w:t>
      </w:r>
      <w:r w:rsidR="0063279A" w:rsidRPr="0063279A">
        <w:t xml:space="preserve">. </w:t>
      </w:r>
      <w:r w:rsidRPr="0063279A">
        <w:t>м</w:t>
      </w:r>
      <w:r w:rsidR="0063279A" w:rsidRPr="0063279A">
        <w:t xml:space="preserve">. </w:t>
      </w:r>
      <w:r w:rsidRPr="0063279A">
        <w:t>н</w:t>
      </w:r>
      <w:r w:rsidR="0063279A">
        <w:t>.,</w:t>
      </w:r>
      <w:r w:rsidRPr="0063279A">
        <w:t xml:space="preserve"> доцент</w:t>
      </w:r>
      <w:r w:rsidR="0063279A" w:rsidRPr="0063279A">
        <w:t xml:space="preserve"> - </w:t>
      </w: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63279A" w:rsidRDefault="0063279A" w:rsidP="0063279A">
      <w:pPr>
        <w:pStyle w:val="aff2"/>
      </w:pPr>
    </w:p>
    <w:p w:rsidR="00D870EF" w:rsidRPr="0063279A" w:rsidRDefault="00D870EF" w:rsidP="0063279A">
      <w:pPr>
        <w:pStyle w:val="aff2"/>
      </w:pPr>
      <w:r w:rsidRPr="0063279A">
        <w:t>Пенза</w:t>
      </w:r>
      <w:r w:rsidR="0063279A">
        <w:t xml:space="preserve"> </w:t>
      </w:r>
      <w:r w:rsidRPr="0063279A">
        <w:t>2010</w:t>
      </w:r>
    </w:p>
    <w:p w:rsidR="00D870EF" w:rsidRPr="0063279A" w:rsidRDefault="0063279A" w:rsidP="0063279A">
      <w:pPr>
        <w:pStyle w:val="afa"/>
      </w:pPr>
      <w:r>
        <w:br w:type="page"/>
      </w:r>
      <w:r w:rsidR="00D870EF" w:rsidRPr="0063279A">
        <w:t>План</w:t>
      </w:r>
    </w:p>
    <w:p w:rsidR="0063279A" w:rsidRDefault="0063279A" w:rsidP="0063279A">
      <w:pPr>
        <w:ind w:firstLine="709"/>
      </w:pPr>
    </w:p>
    <w:p w:rsidR="0063279A" w:rsidRDefault="0063279A">
      <w:pPr>
        <w:pStyle w:val="22"/>
        <w:rPr>
          <w:smallCaps w:val="0"/>
          <w:noProof/>
          <w:sz w:val="24"/>
          <w:szCs w:val="24"/>
        </w:rPr>
      </w:pPr>
      <w:r w:rsidRPr="00623ECF">
        <w:rPr>
          <w:rStyle w:val="af0"/>
          <w:noProof/>
        </w:rPr>
        <w:t>Введение</w:t>
      </w:r>
    </w:p>
    <w:p w:rsidR="0063279A" w:rsidRDefault="0063279A">
      <w:pPr>
        <w:pStyle w:val="22"/>
        <w:rPr>
          <w:smallCaps w:val="0"/>
          <w:noProof/>
          <w:sz w:val="24"/>
          <w:szCs w:val="24"/>
        </w:rPr>
      </w:pPr>
      <w:r w:rsidRPr="00623ECF">
        <w:rPr>
          <w:rStyle w:val="af0"/>
          <w:noProof/>
        </w:rPr>
        <w:t>1. Лечение гестационного пиелонефрита</w:t>
      </w:r>
    </w:p>
    <w:p w:rsidR="0063279A" w:rsidRDefault="0063279A">
      <w:pPr>
        <w:pStyle w:val="22"/>
        <w:rPr>
          <w:smallCaps w:val="0"/>
          <w:noProof/>
          <w:sz w:val="24"/>
          <w:szCs w:val="24"/>
        </w:rPr>
      </w:pPr>
      <w:r w:rsidRPr="00623ECF">
        <w:rPr>
          <w:rStyle w:val="af0"/>
          <w:noProof/>
        </w:rPr>
        <w:t>2. Лечение пиелонефрита во время лактации</w:t>
      </w:r>
    </w:p>
    <w:p w:rsidR="0063279A" w:rsidRDefault="0063279A">
      <w:pPr>
        <w:pStyle w:val="22"/>
        <w:rPr>
          <w:smallCaps w:val="0"/>
          <w:noProof/>
          <w:sz w:val="24"/>
          <w:szCs w:val="24"/>
        </w:rPr>
      </w:pPr>
      <w:r w:rsidRPr="00623ECF">
        <w:rPr>
          <w:rStyle w:val="af0"/>
          <w:noProof/>
        </w:rPr>
        <w:t>Литература</w:t>
      </w:r>
    </w:p>
    <w:p w:rsidR="00D870EF" w:rsidRPr="0063279A" w:rsidRDefault="0063279A" w:rsidP="0063279A">
      <w:pPr>
        <w:pStyle w:val="2"/>
      </w:pPr>
      <w:r>
        <w:br w:type="page"/>
      </w:r>
      <w:bookmarkStart w:id="0" w:name="_Toc266562262"/>
      <w:r w:rsidR="00D870EF" w:rsidRPr="0063279A">
        <w:t>Введение</w:t>
      </w:r>
      <w:bookmarkEnd w:id="0"/>
    </w:p>
    <w:p w:rsidR="0063279A" w:rsidRDefault="0063279A" w:rsidP="0063279A">
      <w:pPr>
        <w:ind w:firstLine="709"/>
      </w:pPr>
    </w:p>
    <w:p w:rsidR="0063279A" w:rsidRDefault="009546AD" w:rsidP="0063279A">
      <w:pPr>
        <w:ind w:firstLine="709"/>
      </w:pPr>
      <w:r w:rsidRPr="0063279A">
        <w:t>Больные пиелонефритом должны находиться под тщательным наблюдением акушера-гинеколога женской консультации и уролога для выявления ранних признаков обострения пиелонефрита и позднего токсикоза беременных</w:t>
      </w:r>
      <w:r w:rsidR="0063279A" w:rsidRPr="0063279A">
        <w:t xml:space="preserve">. </w:t>
      </w:r>
      <w:r w:rsidRPr="0063279A">
        <w:t>Лечить оба эти состояния нужно обязательно в стационаре</w:t>
      </w:r>
      <w:r w:rsidR="0063279A" w:rsidRPr="0063279A">
        <w:t xml:space="preserve">. </w:t>
      </w:r>
      <w:r w:rsidRPr="0063279A">
        <w:t>Заболевание может осложняться бактериальным шоком, азотемией, эклампсией и др</w:t>
      </w:r>
      <w:r w:rsidR="0063279A" w:rsidRPr="0063279A">
        <w:t>.</w:t>
      </w:r>
    </w:p>
    <w:p w:rsidR="00D870EF" w:rsidRPr="0063279A" w:rsidRDefault="0063279A" w:rsidP="0063279A">
      <w:pPr>
        <w:pStyle w:val="2"/>
      </w:pPr>
      <w:r>
        <w:br w:type="page"/>
      </w:r>
      <w:bookmarkStart w:id="1" w:name="_Toc266562263"/>
      <w:r w:rsidR="00D870EF" w:rsidRPr="0063279A">
        <w:t>1</w:t>
      </w:r>
      <w:r w:rsidRPr="0063279A">
        <w:t xml:space="preserve">. </w:t>
      </w:r>
      <w:r w:rsidR="00D870EF" w:rsidRPr="0063279A">
        <w:t>Лечение гестационного пиелонефрита</w:t>
      </w:r>
      <w:bookmarkEnd w:id="1"/>
    </w:p>
    <w:p w:rsidR="0063279A" w:rsidRDefault="0063279A" w:rsidP="0063279A">
      <w:pPr>
        <w:ind w:firstLine="709"/>
      </w:pPr>
    </w:p>
    <w:p w:rsidR="0063279A" w:rsidRDefault="009546AD" w:rsidP="0063279A">
      <w:pPr>
        <w:ind w:firstLine="709"/>
      </w:pPr>
      <w:r w:rsidRPr="0063279A">
        <w:t>Лечение больных гестационным пиелонефритом имеет свои особенности, так как во время беременности необходимо предусмотреть не только ликвидацию воспалительного процесса в почках у матери, но и, используя медикаментозные средства, не нанести вреда плоду</w:t>
      </w:r>
      <w:r w:rsidR="0063279A" w:rsidRPr="0063279A">
        <w:t xml:space="preserve">. </w:t>
      </w:r>
      <w:r w:rsidRPr="0063279A">
        <w:t>При лечении родильниц необходимо учитывать возможность перехода в молоко матери лекарственных препаратов с последующим поступлением их к новорожденному</w:t>
      </w:r>
      <w:r w:rsidR="0063279A" w:rsidRPr="0063279A">
        <w:t xml:space="preserve">. </w:t>
      </w:r>
      <w:r w:rsidRPr="0063279A">
        <w:t>Почти все применяемые антибиотики способны в той или иной мере проникать через плаценту</w:t>
      </w:r>
      <w:r w:rsidR="0063279A" w:rsidRPr="0063279A">
        <w:t xml:space="preserve">. </w:t>
      </w:r>
      <w:r w:rsidRPr="0063279A">
        <w:t>Существует мнение, что увеличение степени проницаемости плаценты прямо пропорционально сроку беременности</w:t>
      </w:r>
      <w:r w:rsidR="0063279A" w:rsidRPr="0063279A">
        <w:t xml:space="preserve">. </w:t>
      </w:r>
      <w:r w:rsidRPr="0063279A">
        <w:t>Необходимо помнить также и о том, что под воздействием микробов и их токсинов значительно нарушается барьерная функция плаценты в сторону увеличения ее проницаемости ко многим лекарственным веществам, в том числе и к антибиотикам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Лечение гестационного пиелонефрита следует проводить во время беременности с учетом ее стадии</w:t>
      </w:r>
      <w:r w:rsidR="0063279A">
        <w:t xml:space="preserve"> (</w:t>
      </w:r>
      <w:r w:rsidRPr="0063279A">
        <w:t>триместра</w:t>
      </w:r>
      <w:r w:rsidR="0063279A" w:rsidRPr="0063279A">
        <w:t>),</w:t>
      </w:r>
      <w:r w:rsidRPr="0063279A">
        <w:t xml:space="preserve"> а в послеродовом периоде</w:t>
      </w:r>
      <w:r w:rsidR="0063279A" w:rsidRPr="0063279A">
        <w:t xml:space="preserve"> - </w:t>
      </w:r>
      <w:r w:rsidRPr="0063279A">
        <w:t>способности проникновения лекарственных препаратов в молоко матери</w:t>
      </w:r>
      <w:r w:rsidR="0063279A" w:rsidRPr="0063279A">
        <w:t xml:space="preserve">. </w:t>
      </w:r>
      <w:r w:rsidRPr="0063279A">
        <w:t>Кроме того, при выборе доз антибактериальных препаратов нужно исходить из данных о суммарной функциональной способности почек</w:t>
      </w:r>
      <w:r w:rsidR="0063279A" w:rsidRPr="0063279A">
        <w:t xml:space="preserve">. </w:t>
      </w:r>
      <w:r w:rsidRPr="0063279A">
        <w:t>Об этом можно судить по величине относительной плотности мочи</w:t>
      </w:r>
      <w:r w:rsidR="0063279A" w:rsidRPr="0063279A">
        <w:t xml:space="preserve">. </w:t>
      </w:r>
      <w:r w:rsidRPr="0063279A">
        <w:t>При плотности 1,0</w:t>
      </w:r>
      <w:r w:rsidR="0063279A">
        <w:t>.1</w:t>
      </w:r>
      <w:r w:rsidRPr="0063279A">
        <w:t>8</w:t>
      </w:r>
      <w:r w:rsidR="0063279A" w:rsidRPr="0063279A">
        <w:t>-</w:t>
      </w:r>
      <w:r w:rsidRPr="0063279A">
        <w:t>1,020 можно назначить обычные дозы антибиотиков, при гипостенурии дозы препаратов должны быть снижены в 2</w:t>
      </w:r>
      <w:r w:rsidR="0063279A" w:rsidRPr="0063279A">
        <w:t>-</w:t>
      </w:r>
      <w:r w:rsidRPr="0063279A">
        <w:t>4 раза во избежание кумуляции и побочных реакций</w:t>
      </w:r>
      <w:r w:rsidR="0063279A" w:rsidRPr="0063279A">
        <w:t xml:space="preserve">. </w:t>
      </w:r>
      <w:r w:rsidRPr="0063279A">
        <w:t>Лечение больных гестационным пиелонефритом должно быть строго индивидуально с учетом переносимости препарата, наличия в анамнезе аллергических реакций, давности воспалительного заболевания почек и степени тяжести его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При лечении пиелонефрита в первом триместре беременности, кроме природных и полусинтетических пенициллинов</w:t>
      </w:r>
      <w:r w:rsidR="0063279A">
        <w:t xml:space="preserve"> (</w:t>
      </w:r>
      <w:r w:rsidRPr="0063279A">
        <w:t>бензилпенициллин, ампициллин, пиопен</w:t>
      </w:r>
      <w:r w:rsidR="0063279A" w:rsidRPr="0063279A">
        <w:t>),</w:t>
      </w:r>
      <w:r w:rsidRPr="0063279A">
        <w:t xml:space="preserve"> которые подавляют рост многих грамотрицательных и грамположительных бактерий, не следует применять никаких других антибиотиков и противовоспалительных средств из-за возможного вредного действия на плод в период его органогенеза</w:t>
      </w:r>
      <w:r w:rsidR="0063279A" w:rsidRPr="0063279A">
        <w:t xml:space="preserve">. </w:t>
      </w:r>
      <w:r w:rsidRPr="0063279A">
        <w:t>Суточная доза природных пенициллинов обычно 8 000 000</w:t>
      </w:r>
      <w:r w:rsidR="0063279A" w:rsidRPr="0063279A">
        <w:t>-</w:t>
      </w:r>
      <w:r w:rsidRPr="0063279A">
        <w:t>10 000 000 ЕД</w:t>
      </w:r>
      <w:r w:rsidR="0063279A" w:rsidRPr="0063279A">
        <w:t xml:space="preserve">. </w:t>
      </w:r>
      <w:r w:rsidRPr="0063279A">
        <w:t>Препарат вводят внутримышечно по 2 000 000</w:t>
      </w:r>
      <w:r w:rsidR="0063279A" w:rsidRPr="0063279A">
        <w:t>-</w:t>
      </w:r>
      <w:r w:rsidRPr="0063279A">
        <w:t>2 500 000 ЕД 4 раза в день</w:t>
      </w:r>
      <w:r w:rsidR="0063279A" w:rsidRPr="0063279A">
        <w:t xml:space="preserve">. </w:t>
      </w:r>
      <w:r w:rsidRPr="0063279A">
        <w:t>В целях предупреждения возможного развития гипо</w:t>
      </w:r>
      <w:r w:rsidR="0063279A" w:rsidRPr="0063279A">
        <w:t xml:space="preserve"> - </w:t>
      </w:r>
      <w:r w:rsidRPr="0063279A">
        <w:t>или гиперкалиемии при назначении мегадоз пенициллина следует вводить равные количества препаратов натриевой и калиевой солей</w:t>
      </w:r>
      <w:r w:rsidR="0063279A" w:rsidRPr="0063279A">
        <w:t xml:space="preserve">. </w:t>
      </w:r>
      <w:r w:rsidRPr="0063279A">
        <w:t>Ампициллин вводят внутримышечно по 500 мг 4 раза в день</w:t>
      </w:r>
      <w:r w:rsidR="0063279A" w:rsidRPr="0063279A">
        <w:t xml:space="preserve">. </w:t>
      </w:r>
      <w:r w:rsidRPr="0063279A">
        <w:t>Имеются препараты</w:t>
      </w:r>
      <w:r w:rsidR="0063279A" w:rsidRPr="0063279A">
        <w:t xml:space="preserve"> - </w:t>
      </w:r>
      <w:r w:rsidRPr="0063279A">
        <w:t>аналоги ампициллина</w:t>
      </w:r>
      <w:r w:rsidR="0063279A" w:rsidRPr="0063279A">
        <w:t xml:space="preserve">: </w:t>
      </w:r>
      <w:r w:rsidRPr="0063279A">
        <w:t>пенбритин, пентрексил, которые можно вводить внутривенно из расчета 2 г в сутки</w:t>
      </w:r>
      <w:r w:rsidR="0063279A">
        <w:t xml:space="preserve"> (</w:t>
      </w:r>
      <w:r w:rsidRPr="0063279A">
        <w:t>по 500 мг 4 раза в день</w:t>
      </w:r>
      <w:r w:rsidR="0063279A" w:rsidRPr="0063279A">
        <w:t xml:space="preserve">). </w:t>
      </w:r>
      <w:r w:rsidRPr="0063279A">
        <w:t>Пиопен</w:t>
      </w:r>
      <w:r w:rsidR="0063279A">
        <w:t xml:space="preserve"> (</w:t>
      </w:r>
      <w:r w:rsidRPr="0063279A">
        <w:t>карбенициллин</w:t>
      </w:r>
      <w:r w:rsidR="0063279A" w:rsidRPr="0063279A">
        <w:t xml:space="preserve">) </w:t>
      </w:r>
      <w:r w:rsidRPr="0063279A">
        <w:t>вводят внутримышечно по 1 г 4 раза в день</w:t>
      </w:r>
      <w:r w:rsidR="0063279A" w:rsidRPr="0063279A">
        <w:t xml:space="preserve">. </w:t>
      </w:r>
      <w:r w:rsidRPr="0063279A">
        <w:t>Продолжительность курса лечения этими антибиотиками 8</w:t>
      </w:r>
      <w:r w:rsidR="0063279A" w:rsidRPr="0063279A">
        <w:t>-</w:t>
      </w:r>
      <w:r w:rsidRPr="0063279A">
        <w:t>10 дней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Во втором и третьем триместрах беременности антибиотики и лекарственные препараты применяются более широко, так как в этот период органогенез плода закончен и начинает функционировать плацента, выполняющая барьерную функцию по отношению к некоторым антибиотикам и противовоспалительным препаратам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Помимо указанных природных и полусинтетических пенициллинов, во втором и третьем триместрах беременности можно назначать антибиотики аминогликозидов</w:t>
      </w:r>
      <w:r w:rsidR="0063279A">
        <w:t xml:space="preserve"> (</w:t>
      </w:r>
      <w:r w:rsidRPr="0063279A">
        <w:t xml:space="preserve">гентамицин, канамицин и </w:t>
      </w:r>
      <w:r w:rsidR="0063279A">
        <w:t>др.)</w:t>
      </w:r>
      <w:r w:rsidR="0063279A" w:rsidRPr="0063279A">
        <w:t>,</w:t>
      </w:r>
      <w:r w:rsidRPr="0063279A">
        <w:t xml:space="preserve"> которые обладают широким спектром антимикробного действия в отношении многих грамположительных и грамотрицательных микробов</w:t>
      </w:r>
      <w:r w:rsidR="0063279A" w:rsidRPr="0063279A">
        <w:t xml:space="preserve">. </w:t>
      </w:r>
      <w:r w:rsidRPr="0063279A">
        <w:t>Практический интерес представляет активность канамицина в отношении протея, а гентамицина в отношении синегнойной палочки</w:t>
      </w:r>
      <w:r w:rsidR="0063279A" w:rsidRPr="0063279A">
        <w:t xml:space="preserve">. </w:t>
      </w:r>
      <w:r w:rsidRPr="0063279A">
        <w:t>Канамицин и гентамицин, как и другие аминогликозиды, обладают известным нефротоксическим и ототоксическим действием</w:t>
      </w:r>
      <w:r w:rsidR="0063279A">
        <w:t xml:space="preserve"> (</w:t>
      </w:r>
      <w:r w:rsidRPr="0063279A">
        <w:t>у 2</w:t>
      </w:r>
      <w:r w:rsidR="0063279A" w:rsidRPr="0063279A">
        <w:t xml:space="preserve"> - </w:t>
      </w:r>
      <w:r w:rsidRPr="0063279A">
        <w:t>5%</w:t>
      </w:r>
      <w:r w:rsidRPr="0063279A">
        <w:rPr>
          <w:i/>
          <w:iCs/>
        </w:rPr>
        <w:t xml:space="preserve"> </w:t>
      </w:r>
      <w:r w:rsidRPr="0063279A">
        <w:t>больных</w:t>
      </w:r>
      <w:r w:rsidR="0063279A" w:rsidRPr="0063279A">
        <w:t xml:space="preserve">). </w:t>
      </w:r>
      <w:r w:rsidRPr="0063279A">
        <w:t>Развитие этих побочных явлений находится в прямой зависимости от дозы и длительности применения препаратов, а также от функционального состояния почек</w:t>
      </w:r>
      <w:r w:rsidR="0063279A" w:rsidRPr="0063279A">
        <w:t xml:space="preserve">. </w:t>
      </w:r>
      <w:r w:rsidRPr="0063279A">
        <w:t>Поэтому до начала введения этих средств необходимо выяснить анамнестические данные о переносимости антибиотиков, наличии в прошлом заболеваний почек и органов слуха, а также уточнить функциональное состояние почек</w:t>
      </w:r>
      <w:r w:rsidR="0063279A" w:rsidRPr="0063279A">
        <w:t xml:space="preserve">. </w:t>
      </w:r>
      <w:r w:rsidRPr="0063279A">
        <w:t>При нормальной выделительной функции почек суточная доза гентамицина составляет 80</w:t>
      </w:r>
      <w:r w:rsidR="0063279A" w:rsidRPr="0063279A">
        <w:t>-</w:t>
      </w:r>
      <w:r w:rsidRPr="0063279A">
        <w:t>120 мг, разовая</w:t>
      </w:r>
      <w:r w:rsidR="0063279A" w:rsidRPr="0063279A">
        <w:t xml:space="preserve"> - </w:t>
      </w:r>
      <w:r w:rsidRPr="0063279A">
        <w:t>40 мг 3 раза в день внутримышечно</w:t>
      </w:r>
      <w:r w:rsidR="0063279A" w:rsidRPr="0063279A">
        <w:t xml:space="preserve">. </w:t>
      </w:r>
      <w:r w:rsidRPr="0063279A">
        <w:t>Суточная доза канамицина составляет 1,5</w:t>
      </w:r>
      <w:r w:rsidR="0063279A" w:rsidRPr="0063279A">
        <w:t>-</w:t>
      </w:r>
      <w:r w:rsidRPr="0063279A">
        <w:t>2 г</w:t>
      </w:r>
      <w:r w:rsidR="0063279A">
        <w:t xml:space="preserve"> (</w:t>
      </w:r>
      <w:r w:rsidRPr="0063279A">
        <w:t>по 0,5 г 3 раза внутримышечно</w:t>
      </w:r>
      <w:r w:rsidR="0063279A" w:rsidRPr="0063279A">
        <w:t xml:space="preserve">). </w:t>
      </w:r>
      <w:r w:rsidRPr="0063279A">
        <w:t>Продолжительность курса лечения 4</w:t>
      </w:r>
      <w:r w:rsidR="0063279A" w:rsidRPr="0063279A">
        <w:t>-</w:t>
      </w:r>
      <w:r w:rsidRPr="0063279A">
        <w:t>7 дней в зависимости от тяжести заболевания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Во втором и третьем триместрах беременности возможно применение цефалоспоринов, к которым относится ряд природных и полусинтетических препаратов</w:t>
      </w:r>
      <w:r w:rsidR="0063279A" w:rsidRPr="0063279A">
        <w:t xml:space="preserve">. </w:t>
      </w:r>
      <w:r w:rsidRPr="0063279A">
        <w:t>Наибольшее практическое значение имеет цепорин</w:t>
      </w:r>
      <w:r w:rsidR="0063279A" w:rsidRPr="0063279A">
        <w:t xml:space="preserve">. </w:t>
      </w:r>
      <w:r w:rsidRPr="0063279A">
        <w:t>Антибиотики этой группы действуют как на грамположительные, так и на грамотрицательные микроорганизмы</w:t>
      </w:r>
      <w:r w:rsidR="0063279A" w:rsidRPr="0063279A">
        <w:t xml:space="preserve">. </w:t>
      </w:r>
      <w:r w:rsidRPr="0063279A">
        <w:t>Цепорин вводят внутривенно или внутримышечно по 500 мг 4 раза в день</w:t>
      </w:r>
      <w:r w:rsidR="0063279A" w:rsidRPr="0063279A">
        <w:t xml:space="preserve">. </w:t>
      </w:r>
      <w:r w:rsidRPr="0063279A">
        <w:t>Суточная доза 2</w:t>
      </w:r>
      <w:r w:rsidR="0063279A" w:rsidRPr="0063279A">
        <w:t>-</w:t>
      </w:r>
      <w:r w:rsidRPr="0063279A">
        <w:t>4 г, длительность лечения 4</w:t>
      </w:r>
      <w:r w:rsidR="0063279A" w:rsidRPr="0063279A">
        <w:t>-</w:t>
      </w:r>
      <w:r w:rsidRPr="0063279A">
        <w:t>8 дней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При наличии в посевах мочи кокковой флоры показаны антибиотики группы макролидов</w:t>
      </w:r>
      <w:r w:rsidR="0063279A">
        <w:t xml:space="preserve"> (</w:t>
      </w:r>
      <w:r w:rsidRPr="0063279A">
        <w:t>эритромицин, олеандомицин</w:t>
      </w:r>
      <w:r w:rsidR="0063279A" w:rsidRPr="0063279A">
        <w:t xml:space="preserve">). </w:t>
      </w:r>
      <w:r w:rsidRPr="0063279A">
        <w:t>Эритромицин применяется внутрь в таблетках по 0,1</w:t>
      </w:r>
      <w:r w:rsidR="0063279A" w:rsidRPr="0063279A">
        <w:t>-</w:t>
      </w:r>
      <w:r w:rsidRPr="0063279A">
        <w:t>0,25 г каждые 4</w:t>
      </w:r>
      <w:r w:rsidR="0063279A" w:rsidRPr="0063279A">
        <w:t>-</w:t>
      </w:r>
      <w:r w:rsidRPr="0063279A">
        <w:t>6 часов</w:t>
      </w:r>
      <w:r w:rsidR="0063279A" w:rsidRPr="0063279A">
        <w:t xml:space="preserve">; </w:t>
      </w:r>
      <w:r w:rsidRPr="0063279A">
        <w:t>курс лечения 10 дней</w:t>
      </w:r>
      <w:r w:rsidR="0063279A" w:rsidRPr="0063279A">
        <w:t xml:space="preserve">. </w:t>
      </w:r>
      <w:r w:rsidRPr="0063279A">
        <w:t>Максимальная суточная доза 2 г</w:t>
      </w:r>
      <w:r w:rsidR="0063279A" w:rsidRPr="0063279A">
        <w:t xml:space="preserve">. </w:t>
      </w:r>
      <w:r w:rsidRPr="0063279A">
        <w:t>Олеандомицина фосфат назначают внутрь, внутримышечно и внутривенно</w:t>
      </w:r>
      <w:r w:rsidR="0063279A" w:rsidRPr="0063279A">
        <w:t xml:space="preserve">. </w:t>
      </w:r>
      <w:r w:rsidRPr="0063279A">
        <w:t>Разовая доза внутрь составляет 250 мг, высшая суточная доза 2 г</w:t>
      </w:r>
      <w:r w:rsidR="0063279A" w:rsidRPr="0063279A">
        <w:t xml:space="preserve">. </w:t>
      </w:r>
      <w:r w:rsidRPr="0063279A">
        <w:t>Антибиотики назначают по 250</w:t>
      </w:r>
      <w:r w:rsidR="0063279A" w:rsidRPr="0063279A">
        <w:t>-</w:t>
      </w:r>
      <w:r w:rsidRPr="0063279A">
        <w:t>500 мг 4 раза в день в зависимости от тяжести заболевания</w:t>
      </w:r>
      <w:r w:rsidR="0063279A" w:rsidRPr="0063279A">
        <w:t xml:space="preserve">; </w:t>
      </w:r>
      <w:r w:rsidRPr="0063279A">
        <w:t>курс лечения 10 дней</w:t>
      </w:r>
      <w:r w:rsidR="0063279A" w:rsidRPr="0063279A">
        <w:t xml:space="preserve">. </w:t>
      </w:r>
      <w:r w:rsidRPr="0063279A">
        <w:t>При внутривенном введении препарат растворяют в стерильном изотоническом растворе хлорида натрия в концентрации не более 2 мг/мл</w:t>
      </w:r>
      <w:r w:rsidR="0063279A" w:rsidRPr="0063279A">
        <w:t xml:space="preserve">. </w:t>
      </w:r>
      <w:r w:rsidRPr="0063279A">
        <w:t>Раствор вводят капельно со скоростью не более 50 мл за 5 мину</w:t>
      </w:r>
      <w:r w:rsidR="0063279A">
        <w:t>т.д.</w:t>
      </w:r>
      <w:r w:rsidRPr="0063279A">
        <w:t>ля внутримышечного введения препарат растворяют в 2% растворе новокаина из расчета 100 мг на 1,5 мл и медленно вводят глубоко в мышцу</w:t>
      </w:r>
      <w:r w:rsidR="0063279A" w:rsidRPr="0063279A">
        <w:t xml:space="preserve">. </w:t>
      </w:r>
      <w:r w:rsidRPr="0063279A">
        <w:t>Следует отметить, что при внутримышечном введении олеандомицина фосфат оказывает сильное местное раздражающее действие</w:t>
      </w:r>
      <w:r w:rsidR="0063279A" w:rsidRPr="0063279A">
        <w:t xml:space="preserve">. </w:t>
      </w:r>
      <w:r w:rsidRPr="0063279A">
        <w:t>Поэтому внутримышечно препарат применяется лишь в тех случаях, когда внутривенное введение трудно осуществить</w:t>
      </w:r>
      <w:r w:rsidR="0063279A" w:rsidRPr="0063279A">
        <w:t xml:space="preserve">. </w:t>
      </w:r>
      <w:r w:rsidRPr="0063279A">
        <w:t>Суточная доза антибиотика 1</w:t>
      </w:r>
      <w:r w:rsidR="0063279A" w:rsidRPr="0063279A">
        <w:t>-</w:t>
      </w:r>
      <w:r w:rsidRPr="0063279A">
        <w:t>2 г по 500 мг 2</w:t>
      </w:r>
      <w:r w:rsidR="0063279A" w:rsidRPr="0063279A">
        <w:t>-</w:t>
      </w:r>
      <w:r w:rsidRPr="0063279A">
        <w:t>4 раза в сутки</w:t>
      </w:r>
      <w:r w:rsidR="0063279A" w:rsidRPr="0063279A">
        <w:t xml:space="preserve">. </w:t>
      </w:r>
      <w:r w:rsidRPr="0063279A">
        <w:t>Продолжительность лечения зависит от тяжести заболевания и переносимости препарата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На протяжении всей беременности категорически противопоказано лечение антибиотиками тетрациклинового, левомицетинового ряда, а также стрептомицином из-за опасности неблагоприятного воздействия их на плод</w:t>
      </w:r>
      <w:r w:rsidR="0063279A">
        <w:t xml:space="preserve"> (</w:t>
      </w:r>
      <w:r w:rsidRPr="0063279A">
        <w:t>костный скелет, органы кроветворения, вестибулярный аппарат и орган слуха</w:t>
      </w:r>
      <w:r w:rsidR="0063279A" w:rsidRPr="0063279A">
        <w:t xml:space="preserve">). </w:t>
      </w:r>
      <w:r w:rsidRPr="0063279A">
        <w:t>Помимо антибиотиков, во втором и третьем триместрах беременности успешно применяются противовоспалительные препараты</w:t>
      </w:r>
      <w:r w:rsidR="0063279A" w:rsidRPr="0063279A">
        <w:t xml:space="preserve">. </w:t>
      </w:r>
      <w:r w:rsidRPr="0063279A">
        <w:t>Для усиления терапевтического эффекта их нередко комбинируют с антибиотиками</w:t>
      </w:r>
      <w:r w:rsidR="0063279A" w:rsidRPr="0063279A">
        <w:t xml:space="preserve">. </w:t>
      </w:r>
      <w:r w:rsidRPr="0063279A">
        <w:t>К таким препаратам относятся 5-НОК, невиграмон, фурагин, уросульфан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5-НОК</w:t>
      </w:r>
      <w:r w:rsidR="0063279A" w:rsidRPr="0063279A">
        <w:t xml:space="preserve"> - </w:t>
      </w:r>
      <w:r w:rsidRPr="0063279A">
        <w:t>нитроокрихинолив является препаратом, избирательно действующим на возбудителей инфекции мочевыводящих путей</w:t>
      </w:r>
      <w:r w:rsidR="0063279A">
        <w:t xml:space="preserve"> (</w:t>
      </w:r>
      <w:r w:rsidRPr="0063279A">
        <w:t>грамположительных и грам-отрицательных</w:t>
      </w:r>
      <w:r w:rsidR="0063279A" w:rsidRPr="0063279A">
        <w:t xml:space="preserve">). </w:t>
      </w:r>
      <w:r w:rsidRPr="0063279A">
        <w:t>Обычно 5-НОК назначают по 2 таблетки 4 раза в день в течение 4 дней, а затем по 1 таблетке 4 раза еще в, течение 10 дней</w:t>
      </w:r>
      <w:r w:rsidR="0063279A" w:rsidRPr="0063279A">
        <w:t xml:space="preserve">. </w:t>
      </w:r>
      <w:r w:rsidRPr="0063279A">
        <w:t>Побочных влияний препарат, как правило, не оказывает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Невиграмон</w:t>
      </w:r>
      <w:r w:rsidR="0063279A" w:rsidRPr="0063279A">
        <w:t xml:space="preserve"> - </w:t>
      </w:r>
      <w:r w:rsidRPr="0063279A">
        <w:t>налидиксовая кислота, обладает высоким химиотерапевтическим действием</w:t>
      </w:r>
      <w:r w:rsidR="0063279A" w:rsidRPr="0063279A">
        <w:t xml:space="preserve">. </w:t>
      </w:r>
      <w:r w:rsidRPr="0063279A">
        <w:t>Препарат подавляет рост кишечной палочки, протея, клебсиелл</w:t>
      </w:r>
      <w:r w:rsidR="0063279A" w:rsidRPr="0063279A">
        <w:t xml:space="preserve">. </w:t>
      </w:r>
      <w:r w:rsidRPr="0063279A">
        <w:t>Он высокоэффективен при лечении инфекционных заболеваний мочевыводящих путей</w:t>
      </w:r>
      <w:r w:rsidR="0063279A" w:rsidRPr="0063279A">
        <w:t xml:space="preserve">. </w:t>
      </w:r>
      <w:r w:rsidRPr="0063279A">
        <w:t>В то же время невиграмон не влияет на действие других антибактериальных соединений</w:t>
      </w:r>
      <w:r w:rsidR="0063279A" w:rsidRPr="0063279A">
        <w:t xml:space="preserve">. </w:t>
      </w:r>
      <w:r w:rsidRPr="0063279A">
        <w:t>Доза</w:t>
      </w:r>
      <w:r w:rsidR="0063279A" w:rsidRPr="0063279A">
        <w:t xml:space="preserve"> - </w:t>
      </w:r>
      <w:r w:rsidRPr="0063279A">
        <w:t>по 2 капсулы 4 раза в день в течение 4 дней, затем по 1 капсуле 4 раза в день в течение 10 дней</w:t>
      </w:r>
      <w:r w:rsidR="0063279A" w:rsidRPr="0063279A">
        <w:t xml:space="preserve">. </w:t>
      </w:r>
      <w:r w:rsidRPr="0063279A">
        <w:t>Иногда вызывает тошноту и кожный зуд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Из препаратов нитрофуранового ряда во время беременности наиболее приемлемым является фурагин, который практически не обладает побочным действием</w:t>
      </w:r>
      <w:r w:rsidR="0063279A" w:rsidRPr="0063279A">
        <w:t xml:space="preserve">. </w:t>
      </w:r>
      <w:r w:rsidRPr="0063279A">
        <w:t>Фурагин эффективен в отношении грамположительных и грамотрицательных микробов, действует на микроорганизмы, устойчивые к антибиотикам и сульфаниламидам</w:t>
      </w:r>
      <w:r w:rsidR="0063279A" w:rsidRPr="0063279A">
        <w:t xml:space="preserve">. </w:t>
      </w:r>
      <w:r w:rsidRPr="0063279A">
        <w:t>Для достижения наибольшего эффекта в терапии пиелонефрита беременных рекомендуется начинать лечение с назначения фурагина, так как препараты нитрофуранового ряда определяются в максимальных количествах в интерстициальной ткани почек и лимфе</w:t>
      </w:r>
      <w:r w:rsidR="0063279A" w:rsidRPr="0063279A">
        <w:t xml:space="preserve">. </w:t>
      </w:r>
      <w:r w:rsidRPr="0063279A">
        <w:t>Препарат назначают по 0,1 г 4 раза в день в течение ^дней, затем по 0,1 г 3 раза еще в течение 10 дней</w:t>
      </w:r>
      <w:r w:rsidR="0063279A" w:rsidRPr="0063279A">
        <w:t xml:space="preserve">. </w:t>
      </w:r>
      <w:r w:rsidRPr="0063279A">
        <w:t>Длительное лечение нитрофуранами при наличии почечной недостаточности может осложниться полиневритом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Из сульфаниламидных препаратов во время беременности возможно применение уросульфана</w:t>
      </w:r>
      <w:r w:rsidR="0063279A" w:rsidRPr="0063279A">
        <w:t xml:space="preserve">. </w:t>
      </w:r>
      <w:r w:rsidRPr="0063279A">
        <w:t>Он наиболее активен при стафилококковой и колибациллярной инфекции, быстро всасывается из кишечного тракта, создавая высокую концентрацию в крови</w:t>
      </w:r>
      <w:r w:rsidR="0063279A" w:rsidRPr="0063279A">
        <w:t xml:space="preserve">. </w:t>
      </w:r>
      <w:r w:rsidRPr="0063279A">
        <w:t>Выделяется из организма преимущественно почками, что способствует высокому антибактериальному действию по отношению к возбудителям инфекции мочевыводящих путей</w:t>
      </w:r>
      <w:r w:rsidR="0063279A" w:rsidRPr="0063279A">
        <w:t xml:space="preserve">. </w:t>
      </w:r>
      <w:r w:rsidRPr="0063279A">
        <w:t>Препарат малотоксичен</w:t>
      </w:r>
      <w:r w:rsidR="0063279A" w:rsidRPr="0063279A">
        <w:t xml:space="preserve">. </w:t>
      </w:r>
      <w:r w:rsidRPr="0063279A">
        <w:t>Назначают по 0,5 г 3</w:t>
      </w:r>
      <w:r w:rsidR="0063279A" w:rsidRPr="0063279A">
        <w:t>-</w:t>
      </w:r>
      <w:r w:rsidRPr="0063279A">
        <w:t>4 раза в день в течение 12</w:t>
      </w:r>
      <w:r w:rsidR="0063279A" w:rsidRPr="0063279A">
        <w:t>-</w:t>
      </w:r>
      <w:r w:rsidRPr="0063279A">
        <w:t>14 дней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При выборе терапии в каждом случае необходимо подходить строго индивидуально, исходя из данных антибиограммы и переносимости препаратов</w:t>
      </w:r>
      <w:r w:rsidR="0063279A" w:rsidRPr="0063279A">
        <w:t xml:space="preserve">. </w:t>
      </w:r>
      <w:r w:rsidRPr="0063279A">
        <w:t>Следует также помнить, что микрофлора, выделенная при посеве мочи, не всегда является истинным возбудителем воспалительного заболевания в почках, особенно при одностороннем процессе</w:t>
      </w:r>
      <w:r w:rsidR="0063279A" w:rsidRPr="0063279A">
        <w:t xml:space="preserve">. </w:t>
      </w:r>
      <w:r w:rsidRPr="0063279A">
        <w:t>Поэтому антибиограмма, полученная при посеве пузырной мочи, играет лишь вспомогательную роль в выборе антибиотикотерапии</w:t>
      </w:r>
      <w:r w:rsidR="0063279A" w:rsidRPr="0063279A">
        <w:t xml:space="preserve">. </w:t>
      </w:r>
      <w:r w:rsidRPr="0063279A">
        <w:t>Для выявления истинного возбудителя воспалительного процесса в почках прибегают к селективному исследованию мочи, собранной при помощи двусторонней мочеточниковой катетеризации, которая имеет не только диагностическое, но и лечебное значение</w:t>
      </w:r>
      <w:r w:rsidR="0063279A">
        <w:t xml:space="preserve"> (</w:t>
      </w:r>
      <w:r w:rsidRPr="0063279A">
        <w:t>устранение нарушенного оттока мочи</w:t>
      </w:r>
      <w:r w:rsidR="0063279A" w:rsidRPr="0063279A">
        <w:t>).</w:t>
      </w:r>
    </w:p>
    <w:p w:rsidR="0063279A" w:rsidRDefault="0063279A" w:rsidP="0063279A">
      <w:pPr>
        <w:ind w:firstLine="709"/>
      </w:pPr>
    </w:p>
    <w:p w:rsidR="00D870EF" w:rsidRPr="0063279A" w:rsidRDefault="00D870EF" w:rsidP="0063279A">
      <w:pPr>
        <w:pStyle w:val="2"/>
      </w:pPr>
      <w:bookmarkStart w:id="2" w:name="_Toc266562264"/>
      <w:r w:rsidRPr="0063279A">
        <w:t>2</w:t>
      </w:r>
      <w:r w:rsidR="0063279A" w:rsidRPr="0063279A">
        <w:t xml:space="preserve">. </w:t>
      </w:r>
      <w:r w:rsidRPr="0063279A">
        <w:t>Лечение пиелонефрита во время лактации</w:t>
      </w:r>
      <w:bookmarkEnd w:id="2"/>
    </w:p>
    <w:p w:rsidR="0063279A" w:rsidRDefault="0063279A" w:rsidP="0063279A">
      <w:pPr>
        <w:ind w:firstLine="709"/>
      </w:pPr>
    </w:p>
    <w:p w:rsidR="0063279A" w:rsidRDefault="009546AD" w:rsidP="0063279A">
      <w:pPr>
        <w:ind w:firstLine="709"/>
      </w:pPr>
      <w:r w:rsidRPr="0063279A">
        <w:t>При лечении пиелонефрита родильниц в период лактации необходимо помнить о возможном переходе антибиотиков через молоко матери к новорожденному, что может неблагоприятно сказаться на его состоянии</w:t>
      </w:r>
      <w:r w:rsidR="0063279A">
        <w:t xml:space="preserve"> (</w:t>
      </w:r>
      <w:r w:rsidRPr="0063279A">
        <w:t>сенсибилизация организма</w:t>
      </w:r>
      <w:r w:rsidR="0063279A" w:rsidRPr="0063279A">
        <w:t xml:space="preserve">). </w:t>
      </w:r>
      <w:r w:rsidRPr="0063279A">
        <w:t>Установлено, что эритромицин обнаруживается в молоке матери в высоких концентрациях</w:t>
      </w:r>
      <w:r w:rsidR="0063279A">
        <w:t xml:space="preserve"> (</w:t>
      </w:r>
      <w:r w:rsidRPr="0063279A">
        <w:t>50</w:t>
      </w:r>
      <w:r w:rsidR="0063279A" w:rsidRPr="0063279A">
        <w:t>-</w:t>
      </w:r>
      <w:r w:rsidRPr="0063279A">
        <w:t>100%</w:t>
      </w:r>
      <w:r w:rsidR="0063279A" w:rsidRPr="0063279A">
        <w:t>),</w:t>
      </w:r>
      <w:r w:rsidRPr="0063279A">
        <w:t xml:space="preserve"> тогда как содержание пенициллинов не превышает 5</w:t>
      </w:r>
      <w:r w:rsidR="0063279A" w:rsidRPr="0063279A">
        <w:t>-</w:t>
      </w:r>
      <w:r w:rsidRPr="0063279A">
        <w:t>15%, а канамицин и нитрофураны определяются в молоке лишь в незначительном количестве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В послеродовом периоде лечение пиелонефрита родильниц проводят теми же антибиотиками и противовоспалительными препаратами, что и во время беременности, с учетом степени проницаемости их в молоко матери</w:t>
      </w:r>
      <w:r w:rsidR="0063279A" w:rsidRPr="0063279A">
        <w:t xml:space="preserve">. </w:t>
      </w:r>
      <w:r w:rsidRPr="0063279A">
        <w:t>Эффективным средством в лечении пиелонефрита родильниц, вызванного протеем, является бисептол</w:t>
      </w:r>
      <w:r w:rsidR="0063279A" w:rsidRPr="0063279A">
        <w:t xml:space="preserve"> - </w:t>
      </w:r>
      <w:r w:rsidRPr="0063279A">
        <w:t>480</w:t>
      </w:r>
      <w:r w:rsidR="0063279A" w:rsidRPr="0063279A">
        <w:t xml:space="preserve">. </w:t>
      </w:r>
      <w:r w:rsidRPr="0063279A">
        <w:t>Препарат содержит два активных вещества</w:t>
      </w:r>
      <w:r w:rsidR="0063279A" w:rsidRPr="0063279A">
        <w:t xml:space="preserve">: </w:t>
      </w:r>
      <w:r w:rsidRPr="0063279A">
        <w:t>триметоприм</w:t>
      </w:r>
      <w:r w:rsidR="0063279A">
        <w:t xml:space="preserve"> (</w:t>
      </w:r>
      <w:r w:rsidRPr="0063279A">
        <w:t>80 мг</w:t>
      </w:r>
      <w:r w:rsidR="0063279A" w:rsidRPr="0063279A">
        <w:t xml:space="preserve">) </w:t>
      </w:r>
      <w:r w:rsidRPr="0063279A">
        <w:t>и сульфаметоксазол</w:t>
      </w:r>
      <w:r w:rsidR="0063279A">
        <w:t xml:space="preserve"> (</w:t>
      </w:r>
      <w:r w:rsidRPr="0063279A">
        <w:t>400мг</w:t>
      </w:r>
      <w:r w:rsidR="0063279A" w:rsidRPr="0063279A">
        <w:t xml:space="preserve">). </w:t>
      </w:r>
      <w:r w:rsidRPr="0063279A">
        <w:t>Бисептол хорошо всасывается из пищеварительного тракта и выводится на 60</w:t>
      </w:r>
      <w:r w:rsidR="0063279A" w:rsidRPr="0063279A">
        <w:t>-</w:t>
      </w:r>
      <w:r w:rsidRPr="0063279A">
        <w:t>80% из организма через почки в неизмененном виде</w:t>
      </w:r>
      <w:r w:rsidR="0063279A" w:rsidRPr="0063279A">
        <w:t xml:space="preserve">. </w:t>
      </w:r>
      <w:r w:rsidRPr="0063279A">
        <w:t>Обычно препарат назначают по 2 таблетки 2 раза в день после еды</w:t>
      </w:r>
      <w:r w:rsidR="0063279A" w:rsidRPr="0063279A">
        <w:t xml:space="preserve">. </w:t>
      </w:r>
      <w:r w:rsidRPr="0063279A">
        <w:t>Курс лечения 8</w:t>
      </w:r>
      <w:r w:rsidR="0063279A" w:rsidRPr="0063279A">
        <w:t>-</w:t>
      </w:r>
      <w:r w:rsidRPr="0063279A">
        <w:t>10 дней</w:t>
      </w:r>
      <w:r w:rsidR="0063279A" w:rsidRPr="0063279A">
        <w:t xml:space="preserve">. </w:t>
      </w:r>
      <w:r w:rsidRPr="0063279A">
        <w:t>У некоторых больных при лечении бисептолом появляются тошнота, аллергические реакции</w:t>
      </w:r>
      <w:r w:rsidR="0063279A" w:rsidRPr="0063279A">
        <w:t xml:space="preserve">. </w:t>
      </w:r>
      <w:r w:rsidRPr="0063279A">
        <w:t>Препарат противопоказан при сенсибилизации к сульфаниламидам и, особенно при беременности, а также при тяжелом нарушении функции печени и почек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В целях усиления антибиотикотерапии целесообразно применение малых доз салуретиков</w:t>
      </w:r>
      <w:r w:rsidR="0063279A">
        <w:t xml:space="preserve"> (</w:t>
      </w:r>
      <w:r w:rsidRPr="0063279A">
        <w:t>20</w:t>
      </w:r>
      <w:r w:rsidR="0063279A" w:rsidRPr="0063279A">
        <w:t>-</w:t>
      </w:r>
      <w:r w:rsidRPr="0063279A">
        <w:t>40 мг фуросемида</w:t>
      </w:r>
      <w:r w:rsidR="0063279A" w:rsidRPr="0063279A">
        <w:t xml:space="preserve">). </w:t>
      </w:r>
      <w:r w:rsidRPr="0063279A">
        <w:t>Салуретики способствуют эвакуации из почечной ткани воспалительного детрита</w:t>
      </w:r>
      <w:r w:rsidR="0063279A" w:rsidRPr="0063279A">
        <w:t xml:space="preserve">. </w:t>
      </w:r>
      <w:r w:rsidRPr="0063279A">
        <w:t>Дробное назначение салуретиков создает</w:t>
      </w:r>
      <w:r w:rsidR="0063279A">
        <w:t xml:space="preserve"> "</w:t>
      </w:r>
      <w:r w:rsidRPr="0063279A">
        <w:t>пассивную гимнастику</w:t>
      </w:r>
      <w:r w:rsidR="0063279A">
        <w:t xml:space="preserve">" </w:t>
      </w:r>
      <w:r w:rsidRPr="0063279A">
        <w:t>нефрона, что в свою очередь усиливает терапевтический эффект используемых лекарственных средств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Эффективность лечения больных острым гестационным пиелонефритом во многом зависит от своевременного восстановления нарушенного оттока мочи</w:t>
      </w:r>
      <w:r w:rsidR="0063279A" w:rsidRPr="0063279A">
        <w:t xml:space="preserve">. </w:t>
      </w:r>
      <w:r w:rsidRPr="0063279A">
        <w:t>В связи с этим возникает необходимость катетеризации мочеточников, так как все другие мероприятия</w:t>
      </w:r>
      <w:r w:rsidR="0063279A">
        <w:t xml:space="preserve"> (</w:t>
      </w:r>
      <w:r w:rsidRPr="0063279A">
        <w:t>изменения положения тела, применение растительных мочегонных и антисептических средств</w:t>
      </w:r>
      <w:r w:rsidR="0063279A" w:rsidRPr="0063279A">
        <w:t xml:space="preserve">) </w:t>
      </w:r>
      <w:r w:rsidRPr="0063279A">
        <w:t>не позволяют достигнуть нужного результата</w:t>
      </w:r>
      <w:r w:rsidR="0063279A" w:rsidRPr="0063279A">
        <w:t xml:space="preserve">. </w:t>
      </w:r>
      <w:r w:rsidRPr="0063279A">
        <w:t>Катетеризации мочеточников должна предшествовать</w:t>
      </w:r>
      <w:r w:rsidR="0063279A" w:rsidRPr="0063279A">
        <w:t xml:space="preserve"> </w:t>
      </w:r>
      <w:r w:rsidRPr="0063279A">
        <w:t>активная антибактериальная терапия</w:t>
      </w:r>
      <w:r w:rsidR="0063279A" w:rsidRPr="0063279A">
        <w:t xml:space="preserve">. </w:t>
      </w:r>
      <w:r w:rsidRPr="0063279A">
        <w:t>Патогенез бактериального шока связан с нарушением оттока мочи из верхних отделов мочевыводящих путей, в результате чего эндотоксины</w:t>
      </w:r>
      <w:r w:rsidR="0063279A" w:rsidRPr="0063279A">
        <w:t xml:space="preserve"> </w:t>
      </w:r>
      <w:r w:rsidRPr="0063279A">
        <w:t>грамотрицательной микрофлоры попадают в ток крови в результате возникновения лоханочно-почечных рефлюксов</w:t>
      </w:r>
      <w:r w:rsidR="0063279A" w:rsidRPr="0063279A">
        <w:t xml:space="preserve">. </w:t>
      </w:r>
      <w:r w:rsidRPr="0063279A">
        <w:t>Часто образованию</w:t>
      </w:r>
      <w:r w:rsidR="0063279A" w:rsidRPr="0063279A">
        <w:t xml:space="preserve"> - </w:t>
      </w:r>
      <w:r w:rsidRPr="0063279A">
        <w:t>высокой концентрации эндотоксинов</w:t>
      </w:r>
      <w:r w:rsidR="0063279A" w:rsidRPr="0063279A">
        <w:t xml:space="preserve"> </w:t>
      </w:r>
      <w:r w:rsidRPr="0063279A">
        <w:t>в</w:t>
      </w:r>
      <w:r w:rsidR="0063279A" w:rsidRPr="0063279A">
        <w:t xml:space="preserve"> </w:t>
      </w:r>
      <w:r w:rsidRPr="0063279A">
        <w:t>чашечно-лоханочной системе способствует введение больших доз антибиотиков, которые вызывают массивную гибель микроорганизмов</w:t>
      </w:r>
      <w:r w:rsidR="0063279A" w:rsidRPr="0063279A">
        <w:t xml:space="preserve">. </w:t>
      </w:r>
      <w:r w:rsidRPr="0063279A">
        <w:t>С другой стороны, нарушенный отток мочи из верхних мочевыводящих путей способствует накоплению эндотоксинов</w:t>
      </w:r>
      <w:r w:rsidR="0063279A" w:rsidRPr="0063279A">
        <w:t xml:space="preserve">. </w:t>
      </w:r>
      <w:r w:rsidRPr="0063279A">
        <w:t>Таким образом, развитие бактериального шока происходит вследствие применения антибактериальных препаратов без предварительного восстановления нарушенного оттока мочи из почки, пораженной гнойно-воспалительным процессом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Обычно мочеточниковый катетер удаляют на 3</w:t>
      </w:r>
      <w:r w:rsidR="0063279A" w:rsidRPr="0063279A">
        <w:t>-</w:t>
      </w:r>
      <w:r w:rsidRPr="0063279A">
        <w:t>4-й день после ликвидации острых явлений пиелонефрита, когда нормализуется температура тела, улучшаются состояние больной и данные лабораторных методов исследования</w:t>
      </w:r>
      <w:r w:rsidR="0063279A" w:rsidRPr="0063279A">
        <w:t>.</w:t>
      </w:r>
    </w:p>
    <w:p w:rsidR="0063279A" w:rsidRDefault="00D870EF" w:rsidP="0063279A">
      <w:pPr>
        <w:ind w:firstLine="709"/>
      </w:pPr>
      <w:r w:rsidRPr="0063279A">
        <w:t>Как правило, к</w:t>
      </w:r>
      <w:r w:rsidR="009546AD" w:rsidRPr="0063279A">
        <w:t>атетеризация мочеточников наряду с проводимой антибактериальной терапией дает положительный эффект</w:t>
      </w:r>
      <w:r w:rsidR="0063279A" w:rsidRPr="0063279A">
        <w:t xml:space="preserve">. </w:t>
      </w:r>
      <w:r w:rsidR="009546AD" w:rsidRPr="0063279A">
        <w:t>В случае отсутствия такового в течение 3</w:t>
      </w:r>
      <w:r w:rsidR="0063279A" w:rsidRPr="0063279A">
        <w:t>-</w:t>
      </w:r>
      <w:r w:rsidR="009546AD" w:rsidRPr="0063279A">
        <w:t>4 дней</w:t>
      </w:r>
      <w:r w:rsidR="0063279A">
        <w:t xml:space="preserve"> (</w:t>
      </w:r>
      <w:r w:rsidR="009546AD" w:rsidRPr="0063279A">
        <w:t>гектическая температура, ознобы проливной пот, нарастание лейкоцитоза</w:t>
      </w:r>
      <w:r w:rsidR="0063279A" w:rsidRPr="0063279A">
        <w:t xml:space="preserve">) </w:t>
      </w:r>
      <w:r w:rsidR="009546AD" w:rsidRPr="0063279A">
        <w:t>необходимо ставить вопрос об оперативном вмешательстве</w:t>
      </w:r>
      <w:r w:rsidR="0063279A" w:rsidRPr="0063279A">
        <w:t xml:space="preserve">: </w:t>
      </w:r>
      <w:r w:rsidR="009546AD" w:rsidRPr="0063279A">
        <w:t>декапсуляция почки, вскрытие гнойных очагов, наложение нефростомы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Мнение о целесообразности прерывания беременности с целью ликвидации гнойного очага в почке требует критической оценки и пересмотра</w:t>
      </w:r>
      <w:r w:rsidR="0063279A" w:rsidRPr="0063279A">
        <w:t xml:space="preserve">. </w:t>
      </w:r>
      <w:r w:rsidRPr="0063279A">
        <w:t>Гнойно-воспалительный процесс в почках даже после прерывания беременности будет прогрессировать и потребует применения того же комплекса лечебных мероприятий, что и во время беременности</w:t>
      </w:r>
      <w:r w:rsidR="0063279A" w:rsidRPr="0063279A">
        <w:t xml:space="preserve">. </w:t>
      </w:r>
      <w:r w:rsidRPr="0063279A">
        <w:t>Поэтому беременность следует сохранить, ограничившись лишь рациональной терапией пиелонефрита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Как всякое воспаление, гестационный пиелонефрит вызывает значительную интоксикацию организма</w:t>
      </w:r>
      <w:r w:rsidR="0063279A" w:rsidRPr="0063279A">
        <w:t xml:space="preserve">. </w:t>
      </w:r>
      <w:r w:rsidRPr="0063279A">
        <w:t>В первую очередь развивается гипопротеинемия</w:t>
      </w:r>
      <w:r w:rsidR="0063279A" w:rsidRPr="0063279A">
        <w:t xml:space="preserve">. </w:t>
      </w:r>
      <w:r w:rsidRPr="0063279A">
        <w:t>Поэтому в комплексной терапии пиелонефрита необходимо прежде всего предусмотреть восполнение белкового дефицита путем переливания альбуминов, сухой плазмы крови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С целью дезинтоксикации таким больным показано внутривенное капельное введение низкомолекулярных растворов</w:t>
      </w:r>
      <w:r w:rsidR="0063279A">
        <w:t xml:space="preserve"> (</w:t>
      </w:r>
      <w:r w:rsidRPr="0063279A">
        <w:t>400 мл гемодеза, 200</w:t>
      </w:r>
      <w:r w:rsidR="0063279A" w:rsidRPr="0063279A">
        <w:t>-</w:t>
      </w:r>
      <w:r w:rsidRPr="0063279A">
        <w:t>300 мл реополиглюкина</w:t>
      </w:r>
      <w:r w:rsidR="0063279A" w:rsidRPr="0063279A">
        <w:t xml:space="preserve">). </w:t>
      </w:r>
      <w:r w:rsidRPr="0063279A">
        <w:t>Указанные препараты обладают способностью улучшать выведение токсинов через почки, деблокировать ретикулоэндотелиальную систему, осуществлять прямое связывание токсинов</w:t>
      </w:r>
      <w:r w:rsidR="0063279A" w:rsidRPr="0063279A">
        <w:t xml:space="preserve">. </w:t>
      </w:r>
      <w:r w:rsidRPr="0063279A">
        <w:t>Ликвидируя стаз эритроцитов, который обычно имеет место при интоксикации, эти препараты уменьшают гипоксию органов и тканей, улучшая функцию почек и повышая диурез</w:t>
      </w:r>
      <w:r w:rsidR="0063279A" w:rsidRPr="0063279A">
        <w:t xml:space="preserve">. </w:t>
      </w:r>
      <w:r w:rsidRPr="0063279A">
        <w:t>Кроме того, они способствуют переходу внеклеточной жидкости в сосудистое русло, что в свою очередь ведет к увеличению объема циркулирующей крови и улучшению гемодинамики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Помимо дезинтоксикационной терапии, необходимо проводить и десенсибилизирующую терапию</w:t>
      </w:r>
      <w:r w:rsidR="0063279A">
        <w:t xml:space="preserve"> (</w:t>
      </w:r>
      <w:r w:rsidRPr="0063279A">
        <w:t>0,05 г димедрола, 0,025 г супрастина, 0,025 г пипольфена, 0,05 г диазолина по 1 табл</w:t>
      </w:r>
      <w:r w:rsidR="0063279A">
        <w:t>.2</w:t>
      </w:r>
      <w:r w:rsidR="0063279A" w:rsidRPr="0063279A">
        <w:t>-</w:t>
      </w:r>
      <w:r w:rsidRPr="0063279A">
        <w:t>3 раза в день</w:t>
      </w:r>
      <w:r w:rsidR="0063279A" w:rsidRPr="0063279A">
        <w:t>),</w:t>
      </w:r>
      <w:r w:rsidRPr="0063279A">
        <w:t xml:space="preserve"> а также широко применять спазмолитические средства для улучшения оттока мочи</w:t>
      </w:r>
      <w:r w:rsidR="0063279A">
        <w:t xml:space="preserve"> (</w:t>
      </w:r>
      <w:r w:rsidRPr="0063279A">
        <w:t>баралгина 5 мл внутримышечно, 0,05 г ависана, 3</w:t>
      </w:r>
      <w:r w:rsidR="0063279A" w:rsidRPr="0063279A">
        <w:t>-</w:t>
      </w:r>
      <w:r w:rsidRPr="0063279A">
        <w:t>4 капли цистенала, 2 мл но-шпы внутримышечно, 2 мл 2%</w:t>
      </w:r>
      <w:r w:rsidRPr="0063279A">
        <w:rPr>
          <w:i/>
          <w:iCs/>
        </w:rPr>
        <w:t xml:space="preserve"> </w:t>
      </w:r>
      <w:r w:rsidRPr="0063279A">
        <w:t>раствора папаверина внутримышечно</w:t>
      </w:r>
      <w:r w:rsidR="0063279A" w:rsidRPr="0063279A">
        <w:t xml:space="preserve">). </w:t>
      </w:r>
      <w:r w:rsidRPr="0063279A">
        <w:t>При наличии выраженного ацидоза следует назначать бикарбонат или цитрат натрия по 2 г 3</w:t>
      </w:r>
      <w:r w:rsidR="0063279A" w:rsidRPr="0063279A">
        <w:t>-</w:t>
      </w:r>
      <w:r w:rsidRPr="0063279A">
        <w:t>4 раза в сутки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Как правило, терапию острого и хронического пиелонефрита у беременных и родильниц проводят прерывистыми курсами продолжительностью в среднем 2</w:t>
      </w:r>
      <w:r w:rsidR="0063279A" w:rsidRPr="0063279A">
        <w:t>-</w:t>
      </w:r>
      <w:r w:rsidRPr="0063279A">
        <w:t>3 недель</w:t>
      </w:r>
      <w:r w:rsidR="0063279A" w:rsidRPr="0063279A">
        <w:t xml:space="preserve">. </w:t>
      </w:r>
      <w:r w:rsidRPr="0063279A">
        <w:t>В интервалах между курсами лечения</w:t>
      </w:r>
      <w:r w:rsidR="0063279A">
        <w:t xml:space="preserve"> (</w:t>
      </w:r>
      <w:r w:rsidRPr="0063279A">
        <w:t>от 10 дней до 1 месяца</w:t>
      </w:r>
      <w:r w:rsidR="0063279A" w:rsidRPr="0063279A">
        <w:t xml:space="preserve">) </w:t>
      </w:r>
      <w:r w:rsidRPr="0063279A">
        <w:t>в зависимости от состояния больной и лабораторных показателей рекомендуется применять растительные диуретики и антисептики</w:t>
      </w:r>
      <w:r w:rsidR="0063279A">
        <w:t xml:space="preserve"> (</w:t>
      </w:r>
      <w:r w:rsidRPr="0063279A">
        <w:t>толокнянка, полевой хвощ</w:t>
      </w:r>
      <w:r w:rsidR="0063279A" w:rsidRPr="0063279A">
        <w:t>),</w:t>
      </w:r>
      <w:r w:rsidRPr="0063279A">
        <w:t xml:space="preserve"> а для увеличения кислотности мочи</w:t>
      </w:r>
      <w:r w:rsidR="0063279A" w:rsidRPr="0063279A">
        <w:t xml:space="preserve"> - </w:t>
      </w:r>
      <w:r w:rsidRPr="0063279A">
        <w:t>клюквенный морс</w:t>
      </w:r>
      <w:r w:rsidR="0063279A" w:rsidRPr="0063279A">
        <w:t xml:space="preserve">. </w:t>
      </w:r>
      <w:r w:rsidRPr="0063279A">
        <w:t>Перечисленные препараты обладают противовоспалительными свойствами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Помимо антибактериальной, противовоспалительной и дезинтоксикационной терапии, в лечении пиелонефрита немалое значение имеют режим и диета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В острой стадии заболевания рекомендуется постельный режим</w:t>
      </w:r>
      <w:r w:rsidR="0063279A" w:rsidRPr="0063279A">
        <w:t xml:space="preserve">. </w:t>
      </w:r>
      <w:r w:rsidRPr="0063279A">
        <w:t>Длительность его не должна превышать 4</w:t>
      </w:r>
      <w:r w:rsidR="0063279A" w:rsidRPr="0063279A">
        <w:t>-</w:t>
      </w:r>
      <w:r w:rsidRPr="0063279A">
        <w:t xml:space="preserve">8 дней, </w:t>
      </w:r>
      <w:r w:rsidR="0063279A">
        <w:t>т.е.</w:t>
      </w:r>
      <w:r w:rsidR="0063279A" w:rsidRPr="0063279A">
        <w:t xml:space="preserve"> </w:t>
      </w:r>
      <w:r w:rsidRPr="0063279A">
        <w:t>того периода заболевания, когда у больной высокая температура или ей произведена катетеризация мочеточников</w:t>
      </w:r>
      <w:r w:rsidR="0063279A" w:rsidRPr="0063279A">
        <w:t xml:space="preserve">. </w:t>
      </w:r>
      <w:r w:rsidRPr="0063279A">
        <w:t>По окончании лихорадочного периода, после удаления мочеточниковых катетеров больной необходимо предоставить активный режим для улучшения оттока мочи из верхних мочевыводящих путей</w:t>
      </w:r>
      <w:r w:rsidR="0063279A" w:rsidRPr="0063279A">
        <w:t xml:space="preserve">. </w:t>
      </w:r>
      <w:r w:rsidRPr="0063279A">
        <w:t>С этой же целью больная 2</w:t>
      </w:r>
      <w:r w:rsidR="0063279A" w:rsidRPr="0063279A">
        <w:t>-</w:t>
      </w:r>
      <w:r w:rsidRPr="0063279A">
        <w:t>3 раза в день должна принимать коленно-локтевое положение продолжительностью до 4</w:t>
      </w:r>
      <w:r w:rsidR="0063279A" w:rsidRPr="0063279A">
        <w:t>-</w:t>
      </w:r>
      <w:r w:rsidRPr="0063279A">
        <w:t>5 минут</w:t>
      </w:r>
      <w:r w:rsidR="0063279A" w:rsidRPr="0063279A">
        <w:t xml:space="preserve">. </w:t>
      </w:r>
      <w:r w:rsidRPr="0063279A">
        <w:t>Желательно, чтобы беременная спала на боку, противоположном больной почке, что улучшает отток мочи из верхних отделов мочевыводящих путей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Необходимо следить за ежедневным опорожнением кишечника</w:t>
      </w:r>
      <w:r w:rsidR="0063279A" w:rsidRPr="0063279A">
        <w:t xml:space="preserve">. </w:t>
      </w:r>
      <w:r w:rsidRPr="0063279A">
        <w:t>При запорах рекомендуется вводить в питание больной продукты, вызывающие послабляющее действие кишечника</w:t>
      </w:r>
      <w:r w:rsidR="0063279A" w:rsidRPr="0063279A">
        <w:t xml:space="preserve">: </w:t>
      </w:r>
      <w:r w:rsidRPr="0063279A">
        <w:t>чернослив, свеклу, компот или кисель из ревеня или наладить действие кишечника с помощью растительных слабительных средств</w:t>
      </w:r>
      <w:r w:rsidR="0063279A">
        <w:t xml:space="preserve"> (</w:t>
      </w:r>
      <w:r w:rsidRPr="0063279A">
        <w:t>отвар коры крушины и александрийского, листа из расчета 1 столовая ложка на стакан воды, ревень и крушина в таблетках</w:t>
      </w:r>
      <w:r w:rsidR="0063279A" w:rsidRPr="0063279A">
        <w:t xml:space="preserve"> - </w:t>
      </w:r>
      <w:r w:rsidRPr="0063279A">
        <w:t>по 1-3 таблетки на прием</w:t>
      </w:r>
      <w:r w:rsidR="0063279A" w:rsidRPr="0063279A">
        <w:t>).</w:t>
      </w:r>
    </w:p>
    <w:p w:rsidR="0063279A" w:rsidRDefault="009546AD" w:rsidP="0063279A">
      <w:pPr>
        <w:ind w:firstLine="709"/>
      </w:pPr>
      <w:r w:rsidRPr="0063279A">
        <w:t>Беременным с пиелонефритом назначают диету, содержащую в сутки до 2000</w:t>
      </w:r>
      <w:r w:rsidR="0063279A" w:rsidRPr="0063279A">
        <w:t>-</w:t>
      </w:r>
      <w:r w:rsidRPr="0063279A">
        <w:t>2500 кал, причем качественный состав пищи не отличается какими-либо особенностями</w:t>
      </w:r>
      <w:r w:rsidR="0063279A" w:rsidRPr="0063279A">
        <w:t xml:space="preserve">. </w:t>
      </w:r>
      <w:r w:rsidRPr="0063279A">
        <w:t>Жидкость ограничивать не следует</w:t>
      </w:r>
      <w:r w:rsidR="0063279A" w:rsidRPr="0063279A">
        <w:t xml:space="preserve">. </w:t>
      </w:r>
      <w:r w:rsidRPr="0063279A">
        <w:t>В острой стадии заболевания количество жидкости при восстановленном оттоке мочи из верхних отделов мочевыводящих путей может быть увеличено до 2,5</w:t>
      </w:r>
      <w:r w:rsidR="0063279A" w:rsidRPr="0063279A">
        <w:t>-</w:t>
      </w:r>
      <w:r w:rsidRPr="0063279A">
        <w:t>3 л в сутки</w:t>
      </w:r>
      <w:r w:rsidR="0063279A">
        <w:t xml:space="preserve"> (</w:t>
      </w:r>
      <w:r w:rsidRPr="0063279A">
        <w:t>включая и трансфузионную терапию</w:t>
      </w:r>
      <w:r w:rsidR="0063279A" w:rsidRPr="0063279A">
        <w:t>).</w:t>
      </w:r>
    </w:p>
    <w:p w:rsidR="0063279A" w:rsidRDefault="009546AD" w:rsidP="0063279A">
      <w:pPr>
        <w:ind w:firstLine="709"/>
      </w:pPr>
      <w:r w:rsidRPr="0063279A">
        <w:t>Во время обострения пиелонефрита и в период ремиссии полезно пить клюквенный морс, в котором много бензойнокислого натрия</w:t>
      </w:r>
      <w:r w:rsidR="0063279A" w:rsidRPr="0063279A">
        <w:t xml:space="preserve">. </w:t>
      </w:r>
      <w:r w:rsidRPr="0063279A">
        <w:t>Последний в печени под действием энзима глицина превращается в гиппуровую кислоту, которая оказывает бактерицидное действие в почечных тканях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Больные пиелонефритом в отличие от больных гломерулонефритом не нуждаются в ограничении поваренной соли, так как при пиелонефрите не происходит задержки соли и жидкости в организме</w:t>
      </w:r>
      <w:r w:rsidR="0063279A" w:rsidRPr="0063279A">
        <w:t xml:space="preserve">. </w:t>
      </w:r>
      <w:r w:rsidRPr="0063279A">
        <w:t>Следует лишь учитывать функциональную способность почек и возможность нарушения оттока мочи из верхних отделов мочевыводящих путей</w:t>
      </w:r>
      <w:r w:rsidR="0063279A" w:rsidRPr="0063279A">
        <w:t xml:space="preserve">. </w:t>
      </w:r>
      <w:r w:rsidRPr="0063279A">
        <w:t>При хроническом пиелонефрите необходимо также обращать внимание на возможность присоединения позднего токсикоза беременных, при котором требуется ограничение количества жидкости</w:t>
      </w:r>
      <w:r w:rsidR="0063279A" w:rsidRPr="0063279A">
        <w:t xml:space="preserve">. </w:t>
      </w:r>
      <w:r w:rsidRPr="0063279A">
        <w:t>Кроме того, ограничение жидкости показано при двустороннем процессе в почках, протекающем, как правило, с нарушением их функции</w:t>
      </w:r>
      <w:r w:rsidR="0063279A" w:rsidRPr="0063279A">
        <w:t xml:space="preserve">. </w:t>
      </w:r>
      <w:r w:rsidRPr="0063279A">
        <w:t>При появлении отеков следует отказаться от обильного введения жидкости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Особое внимание во время гестационного процесса следует уделить бессимптомной бактериурии</w:t>
      </w:r>
      <w:r w:rsidR="0063279A" w:rsidRPr="0063279A">
        <w:t xml:space="preserve">. </w:t>
      </w:r>
      <w:r w:rsidRPr="0063279A">
        <w:t>Многочисленные клинические наблюдения и лабораторные исследования позволяют утверждать, что в настоящее время выявление бактериурии при неоднократных исследованиях мочи требует обязательной антибактериальной терапии</w:t>
      </w:r>
      <w:r w:rsidR="0063279A" w:rsidRPr="0063279A">
        <w:t xml:space="preserve">. </w:t>
      </w:r>
      <w:r w:rsidRPr="0063279A">
        <w:t>Такой подход резко снижает возможность возникновения и развития пиелонефрита беременных и родильниц в так называемые критические сроки, а также предупреждает развитие поздних токсикозов во время беременности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Своевременно и правильно проводимая терапия способствует нормальному течению гестационного периода и рождению здорового ребенка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Критерием излеченности гестационного пиелонефрита являются исчезновение характерных для данного заболевания клинических симптомов и отсутствие патологических изменений в анализах мочи при трехкратном исследовании ее</w:t>
      </w:r>
      <w:r w:rsidR="0063279A" w:rsidRPr="0063279A">
        <w:t>.</w:t>
      </w:r>
    </w:p>
    <w:p w:rsidR="0063279A" w:rsidRDefault="009546AD" w:rsidP="0063279A">
      <w:pPr>
        <w:ind w:firstLine="709"/>
      </w:pPr>
      <w:r w:rsidRPr="0063279A">
        <w:t>В первые 2 месяца после родов всем женщинам, перенесшим пиелонефрит беременных, необходимо произвести обзорный рентгеновский снимок почек и экскреторную урографию для выявления причин, способствовавших возникновению пиелонефрита в гестационном периоде</w:t>
      </w:r>
      <w:r w:rsidR="0063279A" w:rsidRPr="0063279A">
        <w:t xml:space="preserve">. </w:t>
      </w:r>
      <w:r w:rsidRPr="0063279A">
        <w:t>В дальнейшем все женщины, перенесшие гестационный пиелонефрит, должны находиться под диспансерным наблюдением уролога</w:t>
      </w:r>
      <w:r w:rsidR="0063279A" w:rsidRPr="0063279A">
        <w:t>.</w:t>
      </w:r>
    </w:p>
    <w:p w:rsidR="00D870EF" w:rsidRPr="0063279A" w:rsidRDefault="0063279A" w:rsidP="0063279A">
      <w:pPr>
        <w:pStyle w:val="2"/>
      </w:pPr>
      <w:r>
        <w:br w:type="page"/>
      </w:r>
      <w:bookmarkStart w:id="3" w:name="_Toc266562265"/>
      <w:r>
        <w:t>Литература</w:t>
      </w:r>
      <w:bookmarkEnd w:id="3"/>
    </w:p>
    <w:p w:rsidR="0063279A" w:rsidRDefault="0063279A" w:rsidP="0063279A">
      <w:pPr>
        <w:ind w:firstLine="709"/>
      </w:pPr>
    </w:p>
    <w:p w:rsidR="0063279A" w:rsidRDefault="00D870EF" w:rsidP="0063279A">
      <w:pPr>
        <w:pStyle w:val="a0"/>
        <w:ind w:firstLine="0"/>
      </w:pPr>
      <w:r w:rsidRPr="0063279A">
        <w:t>Заболевания почек и беременность М</w:t>
      </w:r>
      <w:r w:rsidR="0063279A">
        <w:t xml:space="preserve">.М. </w:t>
      </w:r>
      <w:r w:rsidRPr="0063279A">
        <w:t>Шехтман</w:t>
      </w:r>
      <w:r w:rsidR="0063279A" w:rsidRPr="0063279A">
        <w:t xml:space="preserve">. </w:t>
      </w:r>
      <w:r w:rsidR="0063279A">
        <w:t>-</w:t>
      </w:r>
      <w:r w:rsidRPr="0063279A">
        <w:t xml:space="preserve"> М</w:t>
      </w:r>
      <w:r w:rsidR="0063279A">
        <w:t>.:</w:t>
      </w:r>
      <w:r w:rsidR="0063279A" w:rsidRPr="0063279A">
        <w:t xml:space="preserve"> </w:t>
      </w:r>
      <w:r w:rsidRPr="0063279A">
        <w:t>Медицина, 1980</w:t>
      </w:r>
      <w:r w:rsidR="0063279A" w:rsidRPr="0063279A">
        <w:t>.</w:t>
      </w:r>
    </w:p>
    <w:p w:rsidR="0063279A" w:rsidRDefault="00D870EF" w:rsidP="0063279A">
      <w:pPr>
        <w:pStyle w:val="a0"/>
        <w:ind w:firstLine="0"/>
      </w:pPr>
      <w:r w:rsidRPr="0063279A">
        <w:t>Физиология почек А</w:t>
      </w:r>
      <w:r w:rsidR="0063279A" w:rsidRPr="0063279A">
        <w:t xml:space="preserve">. </w:t>
      </w:r>
      <w:r w:rsidRPr="0063279A">
        <w:t>Вандер Санкт-Петербург, 2000</w:t>
      </w:r>
      <w:r w:rsidR="0063279A" w:rsidRPr="0063279A">
        <w:t>.</w:t>
      </w:r>
    </w:p>
    <w:p w:rsidR="009546AD" w:rsidRPr="0063279A" w:rsidRDefault="009546AD" w:rsidP="0063279A">
      <w:pPr>
        <w:ind w:firstLine="709"/>
      </w:pPr>
      <w:bookmarkStart w:id="4" w:name="_GoBack"/>
      <w:bookmarkEnd w:id="4"/>
    </w:p>
    <w:sectPr w:rsidR="009546AD" w:rsidRPr="0063279A" w:rsidSect="0063279A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BC" w:rsidRDefault="00353CBC" w:rsidP="0063279A">
      <w:pPr>
        <w:ind w:firstLine="709"/>
      </w:pPr>
      <w:r>
        <w:separator/>
      </w:r>
    </w:p>
  </w:endnote>
  <w:endnote w:type="continuationSeparator" w:id="0">
    <w:p w:rsidR="00353CBC" w:rsidRDefault="00353CBC" w:rsidP="0063279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BC" w:rsidRDefault="00353CBC" w:rsidP="0063279A">
      <w:pPr>
        <w:ind w:firstLine="709"/>
      </w:pPr>
      <w:r>
        <w:separator/>
      </w:r>
    </w:p>
  </w:footnote>
  <w:footnote w:type="continuationSeparator" w:id="0">
    <w:p w:rsidR="00353CBC" w:rsidRDefault="00353CBC" w:rsidP="0063279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9A" w:rsidRDefault="00623ECF" w:rsidP="0063279A">
    <w:pPr>
      <w:pStyle w:val="aa"/>
    </w:pPr>
    <w:r>
      <w:rPr>
        <w:rStyle w:val="ab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D2762"/>
    <w:multiLevelType w:val="hybridMultilevel"/>
    <w:tmpl w:val="634A87C0"/>
    <w:lvl w:ilvl="0" w:tplc="2A4276A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6AD"/>
    <w:rsid w:val="002E548C"/>
    <w:rsid w:val="00353CBC"/>
    <w:rsid w:val="00455A35"/>
    <w:rsid w:val="00623ECF"/>
    <w:rsid w:val="0063279A"/>
    <w:rsid w:val="007E0D33"/>
    <w:rsid w:val="007E3F9F"/>
    <w:rsid w:val="00833268"/>
    <w:rsid w:val="009546AD"/>
    <w:rsid w:val="00D870EF"/>
    <w:rsid w:val="00EB6C08"/>
    <w:rsid w:val="00F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DDF14E-0424-42A3-A167-C3494224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3279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279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279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3279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279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279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279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279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279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3279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63279A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63279A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63279A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3279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63279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3279A"/>
    <w:rPr>
      <w:vertAlign w:val="superscript"/>
    </w:rPr>
  </w:style>
  <w:style w:type="paragraph" w:styleId="ac">
    <w:name w:val="Body Text"/>
    <w:basedOn w:val="a2"/>
    <w:link w:val="ae"/>
    <w:uiPriority w:val="99"/>
    <w:rsid w:val="0063279A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3279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3279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6327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3279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6327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3279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63279A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63279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3279A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63279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63279A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63279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3279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327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279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279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279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3279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3279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3279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3279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279A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279A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3279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3279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327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279A"/>
    <w:rPr>
      <w:i/>
      <w:iCs/>
    </w:rPr>
  </w:style>
  <w:style w:type="paragraph" w:customStyle="1" w:styleId="afb">
    <w:name w:val="ТАБЛИЦА"/>
    <w:next w:val="a2"/>
    <w:autoRedefine/>
    <w:uiPriority w:val="99"/>
    <w:rsid w:val="0063279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3279A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3279A"/>
  </w:style>
  <w:style w:type="table" w:customStyle="1" w:styleId="14">
    <w:name w:val="Стиль таблицы1"/>
    <w:uiPriority w:val="99"/>
    <w:rsid w:val="0063279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3279A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63279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3279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3279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3279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Больные пиелонефритом должны находиться под тщательным наблюдением акушера-гинеколога женской консультации и уролога для выявления ранних признаков обострения пиелонефрита и позднего токсикоза бере¬менных</vt:lpstr>
    </vt:vector>
  </TitlesOfParts>
  <Company>Дом</Company>
  <LinksUpToDate>false</LinksUpToDate>
  <CharactersWithSpaces>19548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Больные пиелонефритом должны находиться под тщательным наблюдением акушера-гинеколога женской консультации и уролога для выявления ранних признаков обострения пиелонефрита и позднего токсикоза бере¬менных</dc:title>
  <dc:subject/>
  <dc:creator>Юля</dc:creator>
  <cp:keywords/>
  <dc:description/>
  <cp:lastModifiedBy>admin</cp:lastModifiedBy>
  <cp:revision>2</cp:revision>
  <dcterms:created xsi:type="dcterms:W3CDTF">2014-02-25T06:53:00Z</dcterms:created>
  <dcterms:modified xsi:type="dcterms:W3CDTF">2014-02-25T06:53:00Z</dcterms:modified>
</cp:coreProperties>
</file>