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89C" w:rsidRPr="00AB0D0A" w:rsidRDefault="0088489C" w:rsidP="0088489C">
      <w:pPr>
        <w:spacing w:before="120"/>
        <w:jc w:val="center"/>
        <w:rPr>
          <w:b/>
          <w:sz w:val="28"/>
        </w:rPr>
      </w:pPr>
      <w:r w:rsidRPr="00AB0D0A">
        <w:rPr>
          <w:b/>
          <w:sz w:val="28"/>
        </w:rPr>
        <w:t>Плакат. Специфика художественного языка плаката</w:t>
      </w:r>
    </w:p>
    <w:p w:rsidR="0088489C" w:rsidRPr="00280373" w:rsidRDefault="0088489C" w:rsidP="0088489C">
      <w:pPr>
        <w:spacing w:before="120"/>
        <w:ind w:firstLine="567"/>
        <w:jc w:val="both"/>
      </w:pPr>
      <w:r w:rsidRPr="00280373">
        <w:t>Специфика художественного языка плаката определяется тем</w:t>
      </w:r>
      <w:r>
        <w:t xml:space="preserve">, </w:t>
      </w:r>
      <w:r w:rsidRPr="00280373">
        <w:t>что он должен восприниматься на большом расстоянии</w:t>
      </w:r>
      <w:r>
        <w:t xml:space="preserve">, </w:t>
      </w:r>
      <w:r w:rsidRPr="00280373">
        <w:t>привлекать внимание</w:t>
      </w:r>
      <w:r>
        <w:t xml:space="preserve">, </w:t>
      </w:r>
      <w:r w:rsidRPr="00280373">
        <w:t>смысл изображённого должен сразу бросаться в глаза. Как особый вид графического искусства плакат существует со 2-ой половины 19 в. До этого плакатом называли агитационные гравюры крупного размера. Искусство плаката в наши дни многожанровое. Плакат бывает: политический</w:t>
      </w:r>
      <w:r>
        <w:t xml:space="preserve">, </w:t>
      </w:r>
      <w:r w:rsidRPr="00280373">
        <w:t>театральный</w:t>
      </w:r>
      <w:r>
        <w:t xml:space="preserve">, </w:t>
      </w:r>
      <w:r w:rsidRPr="00280373">
        <w:t>киноплакат</w:t>
      </w:r>
      <w:r>
        <w:t xml:space="preserve">, </w:t>
      </w:r>
      <w:r w:rsidRPr="00280373">
        <w:t>рекламный</w:t>
      </w:r>
      <w:r>
        <w:t xml:space="preserve">, </w:t>
      </w:r>
      <w:r w:rsidRPr="00280373">
        <w:t>цирковой и экологический. Изображение и шрифт должны показать идею плаката. Сложно выбрать шрифт</w:t>
      </w:r>
      <w:r>
        <w:t xml:space="preserve">, </w:t>
      </w:r>
      <w:r w:rsidRPr="00280373">
        <w:t>который в каждом отдельном случае наиболее целесообразен. Цвет шрифта привлекает внимание и вызывает особое отношение к изображению</w:t>
      </w:r>
      <w:r>
        <w:t xml:space="preserve">, </w:t>
      </w:r>
      <w:r w:rsidRPr="00280373">
        <w:t>представленному на плакате. Шрифтовой плакат</w:t>
      </w:r>
      <w:r>
        <w:t xml:space="preserve"> - </w:t>
      </w:r>
      <w:r w:rsidRPr="00280373">
        <w:t xml:space="preserve">распространённый вид наглядной агитации. </w:t>
      </w:r>
    </w:p>
    <w:p w:rsidR="0088489C" w:rsidRPr="00280373" w:rsidRDefault="0088489C" w:rsidP="0088489C">
      <w:pPr>
        <w:spacing w:before="120"/>
        <w:ind w:firstLine="567"/>
        <w:jc w:val="both"/>
      </w:pPr>
      <w:r w:rsidRPr="00280373">
        <w:t>Первыми далекими предками плакатов являются т. н. "alba"</w:t>
      </w:r>
      <w:r>
        <w:t xml:space="preserve"> - </w:t>
      </w:r>
      <w:r w:rsidRPr="00280373">
        <w:t>объявления или извещения</w:t>
      </w:r>
      <w:r>
        <w:t xml:space="preserve">, </w:t>
      </w:r>
      <w:r w:rsidRPr="00280373">
        <w:t>которые наподобие столбов или экранов ставились на улицах древнего Рима. В средние века этот обычай исчезает и начинает возрождаться только с расцветом городской культуры. Наполеоновские времена</w:t>
      </w:r>
      <w:r>
        <w:t xml:space="preserve">, </w:t>
      </w:r>
      <w:r w:rsidRPr="00280373">
        <w:t>вследствие возникновения национально-освободительных движений</w:t>
      </w:r>
      <w:r>
        <w:t xml:space="preserve">, </w:t>
      </w:r>
      <w:r w:rsidRPr="00280373">
        <w:t>рождают политические листовки с карикатурами</w:t>
      </w:r>
      <w:r>
        <w:t xml:space="preserve">, </w:t>
      </w:r>
      <w:r w:rsidRPr="00280373">
        <w:t>иногда увеличенного формата</w:t>
      </w:r>
      <w:r>
        <w:t xml:space="preserve">, </w:t>
      </w:r>
      <w:r w:rsidRPr="00280373">
        <w:t>чего требовала большая улица</w:t>
      </w:r>
      <w:r>
        <w:t xml:space="preserve">, </w:t>
      </w:r>
      <w:r w:rsidRPr="00280373">
        <w:t>многоликая толпа. В 1830-1840-е годы эта форма агитационного искусства органически соединила элементы литературные и изобразительные. Литография</w:t>
      </w:r>
      <w:r>
        <w:t xml:space="preserve">, </w:t>
      </w:r>
      <w:r w:rsidRPr="00280373">
        <w:t>а позже цвет внесли свои стилистические коррективы. В итоге на плакат обратили внимание такие выдающиеся художники</w:t>
      </w:r>
      <w:r>
        <w:t xml:space="preserve">, </w:t>
      </w:r>
      <w:r w:rsidRPr="00280373">
        <w:t>как П.Гаварни</w:t>
      </w:r>
      <w:r>
        <w:t xml:space="preserve">, </w:t>
      </w:r>
      <w:r w:rsidRPr="00280373">
        <w:t>Г.Доре</w:t>
      </w:r>
      <w:r>
        <w:t xml:space="preserve">, </w:t>
      </w:r>
      <w:r w:rsidRPr="00280373">
        <w:t>Ж.-И.Гранвиль. Плакаты</w:t>
      </w:r>
      <w:r>
        <w:t xml:space="preserve">, </w:t>
      </w:r>
      <w:r w:rsidRPr="00280373">
        <w:t>оповещавшие о выходе в свет журналов (Гранвиль</w:t>
      </w:r>
      <w:r>
        <w:t xml:space="preserve"> - </w:t>
      </w:r>
      <w:r w:rsidRPr="00280373">
        <w:t>"Карикатюр") и книг (Доре</w:t>
      </w:r>
      <w:r>
        <w:t xml:space="preserve"> - </w:t>
      </w:r>
      <w:r w:rsidRPr="00280373">
        <w:t>"Гаргантюа и Пантагрюэль"</w:t>
      </w:r>
      <w:r>
        <w:t xml:space="preserve">, </w:t>
      </w:r>
      <w:r w:rsidRPr="00280373">
        <w:t>Гаварни</w:t>
      </w:r>
      <w:r>
        <w:t xml:space="preserve"> - </w:t>
      </w:r>
      <w:r w:rsidRPr="00280373">
        <w:t>романы А.Дюма)</w:t>
      </w:r>
      <w:r>
        <w:t xml:space="preserve">, </w:t>
      </w:r>
      <w:r w:rsidRPr="00280373">
        <w:t xml:space="preserve">чаще всего выставлялись в витринах книжных магазинов. В Германии в </w:t>
      </w:r>
      <w:smartTag w:uri="urn:schemas-microsoft-com:office:smarttags" w:element="metricconverter">
        <w:smartTagPr>
          <w:attr w:name="ProductID" w:val="1848 г"/>
        </w:smartTagPr>
        <w:r w:rsidRPr="00280373">
          <w:t>1848 г</w:t>
        </w:r>
      </w:smartTag>
      <w:r w:rsidRPr="00280373">
        <w:t>. на плакате</w:t>
      </w:r>
      <w:r>
        <w:t xml:space="preserve">, </w:t>
      </w:r>
      <w:r w:rsidRPr="00280373">
        <w:t>названном "Боевой плакат"</w:t>
      </w:r>
      <w:r>
        <w:t xml:space="preserve">, </w:t>
      </w:r>
      <w:r w:rsidRPr="00280373">
        <w:t>изображалась борьба демократии с реакцией. К концу XIX века</w:t>
      </w:r>
      <w:r>
        <w:t xml:space="preserve">, </w:t>
      </w:r>
      <w:r w:rsidRPr="00280373">
        <w:t>когда Ж.Шере разработал архитектонику</w:t>
      </w:r>
      <w:r>
        <w:t xml:space="preserve">, </w:t>
      </w:r>
      <w:r w:rsidRPr="00280373">
        <w:t>формальный язык плаката (лаконичность</w:t>
      </w:r>
      <w:r>
        <w:t xml:space="preserve">, </w:t>
      </w:r>
      <w:r w:rsidRPr="00280373">
        <w:t>сжатость мысли</w:t>
      </w:r>
      <w:r>
        <w:t xml:space="preserve">, </w:t>
      </w:r>
      <w:r w:rsidRPr="00280373">
        <w:t>пластический знак</w:t>
      </w:r>
      <w:r>
        <w:t xml:space="preserve">, </w:t>
      </w:r>
      <w:r w:rsidRPr="00280373">
        <w:t>тяготеющий к обобщенности и ритмизации формы)</w:t>
      </w:r>
      <w:r>
        <w:t xml:space="preserve">, </w:t>
      </w:r>
      <w:r w:rsidRPr="00280373">
        <w:t>плакат заявил о себе как вид искусства с огромными возможностями. В это время к "театральному" плакату</w:t>
      </w:r>
      <w:r>
        <w:t xml:space="preserve">, </w:t>
      </w:r>
      <w:r w:rsidRPr="00280373">
        <w:t>не лишенному юмора</w:t>
      </w:r>
      <w:r>
        <w:t xml:space="preserve">, </w:t>
      </w:r>
      <w:r w:rsidRPr="00280373">
        <w:t>а порой и гротеска</w:t>
      </w:r>
      <w:r>
        <w:t xml:space="preserve">, </w:t>
      </w:r>
      <w:r w:rsidRPr="00280373">
        <w:t>обратились Тулуз-Лотрек и А.Стейнлен.</w:t>
      </w:r>
    </w:p>
    <w:p w:rsidR="0088489C" w:rsidRPr="00280373" w:rsidRDefault="0088489C" w:rsidP="0088489C">
      <w:pPr>
        <w:spacing w:before="120"/>
        <w:ind w:firstLine="567"/>
        <w:jc w:val="both"/>
      </w:pPr>
      <w:r w:rsidRPr="00280373">
        <w:t>В Германии в начале XX века большой вклад в искусство плаката внесли "питомцы "Симплициссимуса"</w:t>
      </w:r>
      <w:r>
        <w:t xml:space="preserve"> - </w:t>
      </w:r>
      <w:r w:rsidRPr="00280373">
        <w:t xml:space="preserve">Т.-Т.Гейне и Э.Преториус. Последний к тому же стал основателем школы иллюстрации и книжного дела в Мюнхене в </w:t>
      </w:r>
      <w:smartTag w:uri="urn:schemas-microsoft-com:office:smarttags" w:element="metricconverter">
        <w:smartTagPr>
          <w:attr w:name="ProductID" w:val="1909 г"/>
        </w:smartTagPr>
        <w:r w:rsidRPr="00280373">
          <w:t>1909 г</w:t>
        </w:r>
      </w:smartTag>
      <w:r w:rsidRPr="00280373">
        <w:t xml:space="preserve">. </w:t>
      </w:r>
    </w:p>
    <w:p w:rsidR="0088489C" w:rsidRPr="00280373" w:rsidRDefault="0088489C" w:rsidP="0088489C">
      <w:pPr>
        <w:spacing w:before="120"/>
        <w:ind w:firstLine="567"/>
        <w:jc w:val="both"/>
      </w:pPr>
      <w:r w:rsidRPr="00280373">
        <w:t>В 1920-1930-е годы сатирическим социальным плакатом занимается Г.Гросс ("Благодарность отчизны вам гарантируется"</w:t>
      </w:r>
      <w:r>
        <w:t xml:space="preserve">, </w:t>
      </w:r>
      <w:r w:rsidRPr="00280373">
        <w:t xml:space="preserve">1924 и другие). </w:t>
      </w:r>
    </w:p>
    <w:p w:rsidR="0088489C" w:rsidRPr="00280373" w:rsidRDefault="0088489C" w:rsidP="0088489C">
      <w:pPr>
        <w:spacing w:before="120"/>
        <w:ind w:firstLine="567"/>
        <w:jc w:val="both"/>
      </w:pPr>
      <w:r w:rsidRPr="00280373">
        <w:t>После второй мировой войны искусство плаката было в кризисе из-за широкого распространения фотографии. Но к 1960-1970-м годам новое поколение французских художников (в том числе и карикатуристов) привносит в плакат свежие идеи и формирует свою школу. Это юмористические плакаты Р.Савиньяка</w:t>
      </w:r>
      <w:r>
        <w:t xml:space="preserve">, </w:t>
      </w:r>
      <w:r w:rsidRPr="00280373">
        <w:t>остро-метафорические Ж.-М.Фолона и Ж.-А.Кардона и</w:t>
      </w:r>
      <w:r>
        <w:t xml:space="preserve">, </w:t>
      </w:r>
      <w:r w:rsidRPr="00280373">
        <w:t>конечно же</w:t>
      </w:r>
      <w:r>
        <w:t xml:space="preserve">, </w:t>
      </w:r>
      <w:r w:rsidRPr="00280373">
        <w:t>Ж.Эффеля</w:t>
      </w:r>
      <w:r>
        <w:t xml:space="preserve">, </w:t>
      </w:r>
      <w:r w:rsidRPr="00280373">
        <w:t>постоянного сотрудника "Юманите"</w:t>
      </w:r>
      <w:r>
        <w:t xml:space="preserve">, </w:t>
      </w:r>
      <w:r w:rsidRPr="00280373">
        <w:t>который</w:t>
      </w:r>
      <w:r>
        <w:t xml:space="preserve">, </w:t>
      </w:r>
      <w:r w:rsidRPr="00280373">
        <w:t>помимо афиш</w:t>
      </w:r>
      <w:r>
        <w:t xml:space="preserve">, </w:t>
      </w:r>
      <w:r w:rsidRPr="00280373">
        <w:t>приглашающих на праздники и митинги</w:t>
      </w:r>
      <w:r>
        <w:t xml:space="preserve">, </w:t>
      </w:r>
      <w:r w:rsidRPr="00280373">
        <w:t>рисовал плакаты</w:t>
      </w:r>
      <w:r>
        <w:t xml:space="preserve">, </w:t>
      </w:r>
      <w:r w:rsidRPr="00280373">
        <w:t xml:space="preserve">рекламирующие шариковые ручки. </w:t>
      </w:r>
    </w:p>
    <w:p w:rsidR="0088489C" w:rsidRPr="00280373" w:rsidRDefault="0088489C" w:rsidP="0088489C">
      <w:pPr>
        <w:spacing w:before="120"/>
        <w:ind w:firstLine="567"/>
        <w:jc w:val="both"/>
      </w:pPr>
      <w:r w:rsidRPr="00280373">
        <w:t>Особая школа рекламного плаката возникла в Польше</w:t>
      </w:r>
      <w:r>
        <w:t xml:space="preserve">, </w:t>
      </w:r>
      <w:r w:rsidRPr="00280373">
        <w:t>хотя достижения были и у немцев</w:t>
      </w:r>
      <w:r>
        <w:t xml:space="preserve">, </w:t>
      </w:r>
      <w:r w:rsidRPr="00280373">
        <w:t>англичан</w:t>
      </w:r>
      <w:r>
        <w:t xml:space="preserve">, </w:t>
      </w:r>
      <w:r w:rsidRPr="00280373">
        <w:t>венгров. В Польше же вследствие того</w:t>
      </w:r>
      <w:r>
        <w:t xml:space="preserve">, </w:t>
      </w:r>
      <w:r w:rsidRPr="00280373">
        <w:t>что цензура не вмешивалась в работу художников и создание плакатов щедро финансировалось (был даже создан первый в мире музей плаката)</w:t>
      </w:r>
      <w:r>
        <w:t xml:space="preserve">, </w:t>
      </w:r>
      <w:r w:rsidRPr="00280373">
        <w:t>авторы смогли максимально проявить свои способности</w:t>
      </w:r>
      <w:r>
        <w:t xml:space="preserve">, </w:t>
      </w:r>
      <w:r w:rsidRPr="00280373">
        <w:t>особенно художники</w:t>
      </w:r>
      <w:r>
        <w:t xml:space="preserve">, </w:t>
      </w:r>
      <w:r w:rsidRPr="00280373">
        <w:t>тяготеющие к карикатуре. Это Х.Томашевский</w:t>
      </w:r>
      <w:r>
        <w:t xml:space="preserve"> - </w:t>
      </w:r>
      <w:r w:rsidRPr="00280373">
        <w:t>мастер графической шутки</w:t>
      </w:r>
      <w:r>
        <w:t xml:space="preserve">, </w:t>
      </w:r>
      <w:r w:rsidRPr="00280373">
        <w:t>Вишневский и Ф.Старовейский</w:t>
      </w:r>
      <w:r>
        <w:t xml:space="preserve"> - </w:t>
      </w:r>
      <w:r w:rsidRPr="00280373">
        <w:t>приверженцы сюрреалистического мышления</w:t>
      </w:r>
      <w:r>
        <w:t xml:space="preserve">, </w:t>
      </w:r>
      <w:r w:rsidRPr="00280373">
        <w:t>озорной А.Чечот</w:t>
      </w:r>
      <w:r>
        <w:t xml:space="preserve">, </w:t>
      </w:r>
      <w:r w:rsidRPr="00280373">
        <w:t>Р.Цеслевич</w:t>
      </w:r>
      <w:r>
        <w:t xml:space="preserve">, </w:t>
      </w:r>
      <w:r w:rsidRPr="00280373">
        <w:t xml:space="preserve">В.Свежи и другие. </w:t>
      </w:r>
    </w:p>
    <w:p w:rsidR="0088489C" w:rsidRPr="00280373" w:rsidRDefault="0088489C" w:rsidP="0088489C">
      <w:pPr>
        <w:spacing w:before="120"/>
        <w:ind w:firstLine="567"/>
        <w:jc w:val="both"/>
      </w:pPr>
      <w:r w:rsidRPr="00280373">
        <w:t>В искусстве плаката ничего не пропадает. Давно умершие течения и стили все время возрождаются. Что уж говорить о приемах</w:t>
      </w:r>
      <w:r>
        <w:t xml:space="preserve">, </w:t>
      </w:r>
      <w:r w:rsidRPr="00280373">
        <w:t>отработанных в газетной и журнальной карикатуре. На международных варшавских выставках плаката европейцы впервые увидели работы американца С.Стейнберга и японца Ш.Фукуды</w:t>
      </w:r>
      <w:r>
        <w:t xml:space="preserve"> - </w:t>
      </w:r>
      <w:r w:rsidRPr="00280373">
        <w:t>блестящих карикатуристов</w:t>
      </w:r>
      <w:r>
        <w:t xml:space="preserve">, </w:t>
      </w:r>
      <w:r w:rsidRPr="00280373">
        <w:t>не подпавших под влияние новейших компьютерных технологий. У машины нет и никогда не будет чувства юмора</w:t>
      </w:r>
      <w:r>
        <w:t xml:space="preserve">, </w:t>
      </w:r>
      <w:r w:rsidRPr="00280373">
        <w:t>придающего индивидуальную неповторимость художнику.</w:t>
      </w:r>
    </w:p>
    <w:p w:rsidR="0088489C" w:rsidRPr="00280373" w:rsidRDefault="0088489C" w:rsidP="0088489C">
      <w:pPr>
        <w:spacing w:before="120"/>
        <w:ind w:firstLine="567"/>
        <w:jc w:val="both"/>
      </w:pPr>
      <w:r w:rsidRPr="00280373">
        <w:t>Первыми русскими сатирическими политплакатами можно назвать лубки</w:t>
      </w:r>
      <w:r>
        <w:t xml:space="preserve">, </w:t>
      </w:r>
      <w:r w:rsidRPr="00280373">
        <w:t>а позже</w:t>
      </w:r>
      <w:r>
        <w:t xml:space="preserve"> - </w:t>
      </w:r>
      <w:r w:rsidRPr="00280373">
        <w:t>"ростопчинские афиши"</w:t>
      </w:r>
      <w:r>
        <w:t xml:space="preserve">, </w:t>
      </w:r>
      <w:r w:rsidRPr="00280373">
        <w:t>разъясняющие москвичам "политический момент" 1812 года. В дореволюционной России политический плакат впервые достиг значительного развития в годы первой мировой войны. Гражданская война породила сатирические "Окна РОСТА"</w:t>
      </w:r>
      <w:r>
        <w:t xml:space="preserve"> - </w:t>
      </w:r>
      <w:r w:rsidRPr="00280373">
        <w:t>оригинальную форму "скорострельного плаката"</w:t>
      </w:r>
      <w:r>
        <w:t xml:space="preserve">, </w:t>
      </w:r>
      <w:r w:rsidRPr="00280373">
        <w:t>отзывающегося на злобу дня не только понятным</w:t>
      </w:r>
      <w:r>
        <w:t xml:space="preserve">, </w:t>
      </w:r>
      <w:r w:rsidRPr="00280373">
        <w:t>в меру условным рисунком</w:t>
      </w:r>
      <w:r>
        <w:t xml:space="preserve">, </w:t>
      </w:r>
      <w:r w:rsidRPr="00280373">
        <w:t>но и стихотворным текстом. Здесь на помощь приходил народный юмор: сказки</w:t>
      </w:r>
      <w:r>
        <w:t xml:space="preserve">, </w:t>
      </w:r>
      <w:r w:rsidRPr="00280373">
        <w:t>басни</w:t>
      </w:r>
      <w:r>
        <w:t xml:space="preserve">, </w:t>
      </w:r>
      <w:r w:rsidRPr="00280373">
        <w:t>поговорки</w:t>
      </w:r>
      <w:r>
        <w:t xml:space="preserve">, </w:t>
      </w:r>
      <w:r w:rsidRPr="00280373">
        <w:t>пословицы</w:t>
      </w:r>
      <w:r>
        <w:t xml:space="preserve">, </w:t>
      </w:r>
      <w:r w:rsidRPr="00280373">
        <w:t>а также опыт сатирической журнальной графики периода революции 1905-07 годов. Правда</w:t>
      </w:r>
      <w:r>
        <w:t xml:space="preserve">, </w:t>
      </w:r>
      <w:r w:rsidRPr="00280373">
        <w:t>не обходилось и без курьезов: супрематические смоленские "Окна" хотя и были порождением революционного искусства</w:t>
      </w:r>
      <w:r>
        <w:t xml:space="preserve">, </w:t>
      </w:r>
      <w:r w:rsidRPr="00280373">
        <w:t>не устроили большевиков. "Промелькнул" также Ильич с метлой (В.Дени "Тов. Ленин очищает землю от нечисти"</w:t>
      </w:r>
      <w:r>
        <w:t xml:space="preserve">, </w:t>
      </w:r>
      <w:r w:rsidRPr="00280373">
        <w:t>1920)</w:t>
      </w:r>
      <w:r>
        <w:t xml:space="preserve">, </w:t>
      </w:r>
      <w:r w:rsidRPr="00280373">
        <w:t>что как-то принижало его образ</w:t>
      </w:r>
      <w:r>
        <w:t xml:space="preserve">, </w:t>
      </w:r>
      <w:r w:rsidRPr="00280373">
        <w:t>хотя и настраивало в целом на "вечный бой". С тех пор штык</w:t>
      </w:r>
      <w:r>
        <w:t xml:space="preserve">, </w:t>
      </w:r>
      <w:r w:rsidRPr="00280373">
        <w:t>метла</w:t>
      </w:r>
      <w:r>
        <w:t xml:space="preserve">, </w:t>
      </w:r>
      <w:r w:rsidRPr="00280373">
        <w:t>молоток</w:t>
      </w:r>
      <w:r>
        <w:t xml:space="preserve">, </w:t>
      </w:r>
      <w:r w:rsidRPr="00280373">
        <w:t>кулак надолго остались в сатирическом политическом плакате. Наивно-юмористически выглядит сейчас сцена на плакате В.Спасского (1919)</w:t>
      </w:r>
      <w:r>
        <w:t xml:space="preserve">, </w:t>
      </w:r>
      <w:r w:rsidRPr="00280373">
        <w:t>где спасающийся с тонущего корабля рабочий выплывает на книге К.Маркса "Капитал". "У нас нет смеха ради смеха</w:t>
      </w:r>
      <w:r>
        <w:t xml:space="preserve">, </w:t>
      </w:r>
      <w:r w:rsidRPr="00280373">
        <w:t>утробного хохота оскаленного рта</w:t>
      </w:r>
      <w:r>
        <w:t xml:space="preserve">, </w:t>
      </w:r>
      <w:r w:rsidRPr="00280373">
        <w:t>как нет искусства для искусства. Искусство и смех</w:t>
      </w:r>
      <w:r>
        <w:t xml:space="preserve"> - </w:t>
      </w:r>
      <w:r w:rsidRPr="00280373">
        <w:t>орудие борьбы". Д.Моор. Перед художниками старшего поколения</w:t>
      </w:r>
      <w:r>
        <w:t xml:space="preserve">, </w:t>
      </w:r>
      <w:r w:rsidRPr="00280373">
        <w:t>работавшими еще в дореволюционных юмористических журналах и признавших советскую власть</w:t>
      </w:r>
      <w:r>
        <w:t xml:space="preserve">, </w:t>
      </w:r>
      <w:r w:rsidRPr="00280373">
        <w:t>а также перед молодыми карикатуристами была поставлена цель</w:t>
      </w:r>
      <w:r>
        <w:t xml:space="preserve"> - </w:t>
      </w:r>
      <w:r w:rsidRPr="00280373">
        <w:t>с помощью плаката уничтожать и разрушать старый строй</w:t>
      </w:r>
      <w:r>
        <w:t xml:space="preserve">, </w:t>
      </w:r>
      <w:r w:rsidRPr="00280373">
        <w:t>разоблачать роль капитала</w:t>
      </w:r>
      <w:r>
        <w:t xml:space="preserve">, </w:t>
      </w:r>
      <w:r w:rsidRPr="00280373">
        <w:t>срывать маски с его приспешников</w:t>
      </w:r>
      <w:r>
        <w:t xml:space="preserve">, </w:t>
      </w:r>
      <w:r w:rsidRPr="00280373">
        <w:t>бороться с его пережитками</w:t>
      </w:r>
      <w:r>
        <w:t xml:space="preserve">, </w:t>
      </w:r>
      <w:r w:rsidRPr="00280373">
        <w:t>воспитывать "нового человека"... Плакаты "Советская репка" (Д.Моор</w:t>
      </w:r>
      <w:r>
        <w:t xml:space="preserve">, </w:t>
      </w:r>
      <w:r w:rsidRPr="00280373">
        <w:t>1920)</w:t>
      </w:r>
      <w:r>
        <w:t xml:space="preserve">, </w:t>
      </w:r>
      <w:r w:rsidRPr="00280373">
        <w:t>"Есть ли бог и откуда произошла земля?" (М.Черемных</w:t>
      </w:r>
      <w:r>
        <w:t xml:space="preserve">, </w:t>
      </w:r>
      <w:r w:rsidRPr="00280373">
        <w:t>1925)</w:t>
      </w:r>
      <w:r>
        <w:t xml:space="preserve">, </w:t>
      </w:r>
      <w:r w:rsidRPr="00280373">
        <w:t>"Гнус" (В.Дени</w:t>
      </w:r>
      <w:r>
        <w:t xml:space="preserve">, </w:t>
      </w:r>
      <w:r w:rsidRPr="00280373">
        <w:t>1931)</w:t>
      </w:r>
      <w:r>
        <w:t xml:space="preserve">, </w:t>
      </w:r>
      <w:r w:rsidRPr="00280373">
        <w:t>"Лодырский паек" (А. Каневский</w:t>
      </w:r>
      <w:r>
        <w:t xml:space="preserve">, </w:t>
      </w:r>
      <w:r w:rsidRPr="00280373">
        <w:t>1935) и другие упрощали мир</w:t>
      </w:r>
      <w:r>
        <w:t xml:space="preserve">, </w:t>
      </w:r>
      <w:r w:rsidRPr="00280373">
        <w:t>сжимая его в простую формулу</w:t>
      </w:r>
      <w:r>
        <w:t xml:space="preserve">, </w:t>
      </w:r>
      <w:r w:rsidRPr="00280373">
        <w:t>доступную для эмоционального восприятия полуграмотным человеком</w:t>
      </w:r>
      <w:r>
        <w:t xml:space="preserve">, </w:t>
      </w:r>
      <w:r w:rsidRPr="00280373">
        <w:t>каких было большинство в то время в России. Чтобы не погибнуть в быстроменяющемся мире</w:t>
      </w:r>
      <w:r>
        <w:t xml:space="preserve">, </w:t>
      </w:r>
      <w:r w:rsidRPr="00280373">
        <w:t>крестьянин</w:t>
      </w:r>
      <w:r>
        <w:t xml:space="preserve">, </w:t>
      </w:r>
      <w:r w:rsidRPr="00280373">
        <w:t>рабочий</w:t>
      </w:r>
      <w:r>
        <w:t xml:space="preserve">, </w:t>
      </w:r>
      <w:r w:rsidRPr="00280373">
        <w:t>советский служащий должен был усвоить новую знаковую систему</w:t>
      </w:r>
      <w:r>
        <w:t xml:space="preserve">, </w:t>
      </w:r>
      <w:r w:rsidRPr="00280373">
        <w:t>рассчитанную на толпу</w:t>
      </w:r>
      <w:r>
        <w:t xml:space="preserve">, </w:t>
      </w:r>
      <w:r w:rsidRPr="00280373">
        <w:t>приспособиться и соответственно поступать. Плакат все объяснял: что делать</w:t>
      </w:r>
      <w:r>
        <w:t xml:space="preserve">, </w:t>
      </w:r>
      <w:r w:rsidRPr="00280373">
        <w:t>что думать</w:t>
      </w:r>
      <w:r>
        <w:t xml:space="preserve">, </w:t>
      </w:r>
      <w:r w:rsidRPr="00280373">
        <w:t>что хвалить</w:t>
      </w:r>
      <w:r>
        <w:t xml:space="preserve">, </w:t>
      </w:r>
      <w:r w:rsidRPr="00280373">
        <w:t>что ругать</w:t>
      </w:r>
      <w:r>
        <w:t xml:space="preserve">, </w:t>
      </w:r>
      <w:r w:rsidRPr="00280373">
        <w:t>над чем смеяться.</w:t>
      </w:r>
    </w:p>
    <w:p w:rsidR="0088489C" w:rsidRPr="00280373" w:rsidRDefault="0088489C" w:rsidP="0088489C">
      <w:pPr>
        <w:spacing w:before="120"/>
        <w:ind w:firstLine="567"/>
        <w:jc w:val="both"/>
      </w:pPr>
      <w:r w:rsidRPr="00280373">
        <w:t>В годы Великой Отечественной войны сатирический плакат стал чуть ли не ведущим видом искусства</w:t>
      </w:r>
      <w:r>
        <w:t xml:space="preserve">, </w:t>
      </w:r>
      <w:r w:rsidRPr="00280373">
        <w:t>наряду с карикатурой</w:t>
      </w:r>
      <w:r>
        <w:t xml:space="preserve">, </w:t>
      </w:r>
      <w:r w:rsidRPr="00280373">
        <w:t>благо высмеивать врага и призывать на борьбу с ним действительно дело святое. На этой ниве потрудились многие карикатуристы</w:t>
      </w:r>
      <w:r>
        <w:t xml:space="preserve">, </w:t>
      </w:r>
      <w:r w:rsidRPr="00280373">
        <w:t>в том числе и в "Окнах ТАСС"</w:t>
      </w:r>
      <w:r>
        <w:t xml:space="preserve">, </w:t>
      </w:r>
      <w:r w:rsidRPr="00280373">
        <w:t>созданных на манер "Окон РОСТА". Объектов для сатиры было достаточно</w:t>
      </w:r>
      <w:r>
        <w:t xml:space="preserve"> - </w:t>
      </w:r>
      <w:r w:rsidRPr="00280373">
        <w:t>тупая фашистская система выдвигала вождей</w:t>
      </w:r>
      <w:r>
        <w:t xml:space="preserve">, </w:t>
      </w:r>
      <w:r w:rsidRPr="00280373">
        <w:t>внешний вид и дела которых сами просились на осмеяние. Несомненно</w:t>
      </w:r>
      <w:r>
        <w:t xml:space="preserve">, </w:t>
      </w:r>
      <w:r w:rsidRPr="00280373">
        <w:t>здесь выделялись работы Кукрыниксов</w:t>
      </w:r>
      <w:r>
        <w:t xml:space="preserve">, </w:t>
      </w:r>
      <w:r w:rsidRPr="00280373">
        <w:t xml:space="preserve">попавших в "черный список" нацистов. В </w:t>
      </w:r>
      <w:smartTag w:uri="urn:schemas-microsoft-com:office:smarttags" w:element="metricconverter">
        <w:smartTagPr>
          <w:attr w:name="ProductID" w:val="1956 г"/>
        </w:smartTagPr>
        <w:r w:rsidRPr="00280373">
          <w:t>1956 г</w:t>
        </w:r>
      </w:smartTag>
      <w:r w:rsidRPr="00280373">
        <w:t>. В.Брискин и К.Иванов создали первый сатирический агитплакат. Вскоре родилась мастерская агитплаката</w:t>
      </w:r>
      <w:r>
        <w:t xml:space="preserve">, </w:t>
      </w:r>
      <w:r w:rsidRPr="00280373">
        <w:t>редколлегию которой возглавил Б.Ефимов. В Ленинграде была подобная же группа</w:t>
      </w:r>
      <w:r>
        <w:t xml:space="preserve"> - </w:t>
      </w:r>
      <w:r w:rsidRPr="00280373">
        <w:t>"Боевой карандаш". Цель у художников оставалась прежняя: оружием сатиры и юмора "воспитывать в людях все лучшее</w:t>
      </w:r>
      <w:r>
        <w:t xml:space="preserve">, </w:t>
      </w:r>
      <w:r w:rsidRPr="00280373">
        <w:t>благородное и прогрессивное</w:t>
      </w:r>
      <w:r>
        <w:t xml:space="preserve">, </w:t>
      </w:r>
      <w:r w:rsidRPr="00280373">
        <w:t>учить их ненавидеть идеологического врага и бороться за мир во всем мире".</w:t>
      </w:r>
    </w:p>
    <w:p w:rsidR="0088489C" w:rsidRDefault="0088489C" w:rsidP="0088489C">
      <w:pPr>
        <w:spacing w:before="120"/>
        <w:ind w:firstLine="567"/>
        <w:jc w:val="both"/>
      </w:pPr>
      <w:r w:rsidRPr="00280373">
        <w:t>Хотя 1960-е годы и способствовали расширению рамок "социалистического реализма"</w:t>
      </w:r>
      <w:r>
        <w:t xml:space="preserve">, </w:t>
      </w:r>
      <w:r w:rsidRPr="00280373">
        <w:t>общая идеологическая линия оставалась прежней</w:t>
      </w:r>
      <w:r>
        <w:t xml:space="preserve">, </w:t>
      </w:r>
      <w:r w:rsidRPr="00280373">
        <w:t>за редким исключением</w:t>
      </w:r>
      <w:r>
        <w:t xml:space="preserve">, </w:t>
      </w:r>
      <w:r w:rsidRPr="00280373">
        <w:t>преобладал плакат серый</w:t>
      </w:r>
      <w:r>
        <w:t xml:space="preserve">, </w:t>
      </w:r>
      <w:r w:rsidRPr="00280373">
        <w:t>предельно "разжеванный" сопутствующим текстом. Плакаты заказывались проверенным мастерам на вечные советские темы: Кукрыниксы</w:t>
      </w:r>
      <w:r>
        <w:t xml:space="preserve">, </w:t>
      </w:r>
      <w:r w:rsidRPr="00280373">
        <w:t>"Колониальные народы при свете факела свободы"</w:t>
      </w:r>
      <w:r>
        <w:t xml:space="preserve">, </w:t>
      </w:r>
      <w:r w:rsidRPr="00280373">
        <w:t>1957; В.Фомичев</w:t>
      </w:r>
      <w:r>
        <w:t xml:space="preserve">, </w:t>
      </w:r>
      <w:r w:rsidRPr="00280373">
        <w:t>"Вытекающие последствия"</w:t>
      </w:r>
      <w:r>
        <w:t xml:space="preserve">, </w:t>
      </w:r>
      <w:r w:rsidRPr="00280373">
        <w:t>1958; Б.Ефимов</w:t>
      </w:r>
      <w:r>
        <w:t xml:space="preserve">, </w:t>
      </w:r>
      <w:r w:rsidRPr="00280373">
        <w:t>"Корнесброд"</w:t>
      </w:r>
      <w:r>
        <w:t xml:space="preserve">, </w:t>
      </w:r>
      <w:r w:rsidRPr="00280373">
        <w:t>1961 (о тунеядстве); Н.Долгоруков</w:t>
      </w:r>
      <w:r>
        <w:t xml:space="preserve">, </w:t>
      </w:r>
      <w:r w:rsidRPr="00280373">
        <w:t>"Помпадур"</w:t>
      </w:r>
      <w:r>
        <w:t xml:space="preserve">, </w:t>
      </w:r>
      <w:r w:rsidRPr="00280373">
        <w:t>1963 (о чванстве); И.Семенов</w:t>
      </w:r>
      <w:r>
        <w:t xml:space="preserve">, </w:t>
      </w:r>
      <w:r w:rsidRPr="00280373">
        <w:t>"Бюрократический футбол"</w:t>
      </w:r>
      <w:r>
        <w:t xml:space="preserve">, </w:t>
      </w:r>
      <w:r w:rsidRPr="00280373">
        <w:t>1966. Перестройка вдохновила молодых художников-плакатистов</w:t>
      </w:r>
      <w:r>
        <w:t xml:space="preserve">, </w:t>
      </w:r>
      <w:r w:rsidRPr="00280373">
        <w:t>которые ринулись разоблачать сталинизм и крушить тоталитаризм. Старый сатирический плакат ушел в прошлое</w:t>
      </w:r>
      <w:r>
        <w:t xml:space="preserve">, </w:t>
      </w:r>
      <w:r w:rsidRPr="00280373">
        <w:t>но и "перестроечный" продержался недолго. Государству он был не нужен</w:t>
      </w:r>
      <w:r>
        <w:t xml:space="preserve">, </w:t>
      </w:r>
      <w:r w:rsidRPr="00280373">
        <w:t xml:space="preserve">и наиболее способные художники ушли в рекламу. </w:t>
      </w:r>
    </w:p>
    <w:p w:rsidR="0088489C" w:rsidRPr="00AB0D0A" w:rsidRDefault="0088489C" w:rsidP="0088489C">
      <w:pPr>
        <w:spacing w:before="120"/>
        <w:jc w:val="center"/>
        <w:rPr>
          <w:b/>
          <w:sz w:val="28"/>
        </w:rPr>
      </w:pPr>
      <w:r w:rsidRPr="00AB0D0A">
        <w:rPr>
          <w:b/>
          <w:sz w:val="28"/>
        </w:rPr>
        <w:t>Список литературы</w:t>
      </w:r>
    </w:p>
    <w:p w:rsidR="0088489C" w:rsidRDefault="0088489C" w:rsidP="0088489C">
      <w:pPr>
        <w:spacing w:before="120"/>
        <w:ind w:firstLine="567"/>
        <w:jc w:val="both"/>
      </w:pPr>
      <w:r w:rsidRPr="00280373">
        <w:t xml:space="preserve">expert.rosdesign.com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489C"/>
    <w:rsid w:val="00073612"/>
    <w:rsid w:val="000F636A"/>
    <w:rsid w:val="001A35F6"/>
    <w:rsid w:val="00280373"/>
    <w:rsid w:val="005C0B6E"/>
    <w:rsid w:val="00811DD4"/>
    <w:rsid w:val="0088489C"/>
    <w:rsid w:val="00A22757"/>
    <w:rsid w:val="00AB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9E75483-E775-45D4-82AE-4DEB0CD8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8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8489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Плакат</vt:lpstr>
    </vt:vector>
  </TitlesOfParts>
  <Company>Home</Company>
  <LinksUpToDate>false</LinksUpToDate>
  <CharactersWithSpaces>8141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Плакат</dc:title>
  <dc:subject/>
  <dc:creator>User</dc:creator>
  <cp:keywords/>
  <dc:description/>
  <cp:lastModifiedBy>admin</cp:lastModifiedBy>
  <cp:revision>2</cp:revision>
  <dcterms:created xsi:type="dcterms:W3CDTF">2014-03-26T01:22:00Z</dcterms:created>
  <dcterms:modified xsi:type="dcterms:W3CDTF">2014-03-26T01:22:00Z</dcterms:modified>
</cp:coreProperties>
</file>