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D31" w:rsidRPr="00EC4D42" w:rsidRDefault="00F52D31" w:rsidP="00EC4D42">
      <w:pPr>
        <w:spacing w:line="360" w:lineRule="auto"/>
        <w:ind w:firstLine="709"/>
        <w:jc w:val="center"/>
        <w:rPr>
          <w:sz w:val="28"/>
        </w:rPr>
      </w:pPr>
      <w:r w:rsidRPr="00EC4D42">
        <w:rPr>
          <w:sz w:val="28"/>
        </w:rPr>
        <w:t>Государственный комитет по рыболовству РФ</w:t>
      </w:r>
    </w:p>
    <w:p w:rsidR="00F52D31" w:rsidRPr="00EC4D42" w:rsidRDefault="00F52D31" w:rsidP="00EC4D42">
      <w:pPr>
        <w:spacing w:line="360" w:lineRule="auto"/>
        <w:ind w:firstLine="709"/>
        <w:jc w:val="center"/>
        <w:rPr>
          <w:sz w:val="28"/>
          <w:szCs w:val="28"/>
        </w:rPr>
      </w:pPr>
      <w:r w:rsidRPr="00EC4D42">
        <w:rPr>
          <w:sz w:val="28"/>
          <w:szCs w:val="28"/>
        </w:rPr>
        <w:t>АСТРАХАНСКИЙ ГОСУДАРСТВЕННЫЙ ТЕХНИЧЕСКИЙ</w:t>
      </w:r>
    </w:p>
    <w:p w:rsidR="00F52D31" w:rsidRPr="00EC4D42" w:rsidRDefault="00F52D31" w:rsidP="00EC4D42">
      <w:pPr>
        <w:spacing w:line="360" w:lineRule="auto"/>
        <w:ind w:firstLine="709"/>
        <w:jc w:val="center"/>
        <w:rPr>
          <w:sz w:val="28"/>
          <w:szCs w:val="28"/>
        </w:rPr>
      </w:pPr>
      <w:r w:rsidRPr="00EC4D42">
        <w:rPr>
          <w:sz w:val="28"/>
          <w:szCs w:val="28"/>
        </w:rPr>
        <w:t>УНИВЕРСИТЕТ</w:t>
      </w:r>
    </w:p>
    <w:p w:rsidR="00F52D31" w:rsidRPr="00EC4D42" w:rsidRDefault="00F52D31" w:rsidP="00EC4D42">
      <w:pPr>
        <w:spacing w:line="360" w:lineRule="auto"/>
        <w:ind w:firstLine="709"/>
        <w:jc w:val="center"/>
        <w:rPr>
          <w:sz w:val="28"/>
        </w:rPr>
      </w:pPr>
      <w:r w:rsidRPr="00EC4D42">
        <w:rPr>
          <w:sz w:val="28"/>
        </w:rPr>
        <w:t>Институт Экономики</w:t>
      </w:r>
    </w:p>
    <w:p w:rsidR="00F52D31" w:rsidRPr="00EC4D42" w:rsidRDefault="00F52D31" w:rsidP="00EC4D42">
      <w:pPr>
        <w:spacing w:line="360" w:lineRule="auto"/>
        <w:ind w:firstLine="709"/>
        <w:jc w:val="both"/>
        <w:rPr>
          <w:sz w:val="28"/>
        </w:rPr>
      </w:pPr>
    </w:p>
    <w:p w:rsidR="00F52D31" w:rsidRPr="00EC4D42" w:rsidRDefault="00F52D31" w:rsidP="00EC4D42">
      <w:pPr>
        <w:spacing w:line="360" w:lineRule="auto"/>
        <w:ind w:firstLine="709"/>
        <w:jc w:val="both"/>
        <w:rPr>
          <w:sz w:val="28"/>
        </w:rPr>
      </w:pPr>
    </w:p>
    <w:p w:rsidR="00F52D31" w:rsidRPr="00EC4D42" w:rsidRDefault="00F52D31" w:rsidP="00EC4D42">
      <w:pPr>
        <w:spacing w:line="360" w:lineRule="auto"/>
        <w:ind w:firstLine="709"/>
        <w:jc w:val="both"/>
        <w:rPr>
          <w:sz w:val="28"/>
        </w:rPr>
      </w:pPr>
    </w:p>
    <w:p w:rsidR="00F52D31" w:rsidRPr="00EC4D42" w:rsidRDefault="00F52D31" w:rsidP="00EC4D42">
      <w:pPr>
        <w:spacing w:line="360" w:lineRule="auto"/>
        <w:ind w:firstLine="709"/>
        <w:jc w:val="both"/>
        <w:rPr>
          <w:sz w:val="28"/>
        </w:rPr>
      </w:pPr>
    </w:p>
    <w:p w:rsidR="00F52D31" w:rsidRPr="00EC4D42" w:rsidRDefault="00F52D31" w:rsidP="00EC4D42">
      <w:pPr>
        <w:spacing w:line="360" w:lineRule="auto"/>
        <w:ind w:firstLine="709"/>
        <w:jc w:val="both"/>
        <w:rPr>
          <w:sz w:val="28"/>
        </w:rPr>
      </w:pPr>
    </w:p>
    <w:p w:rsidR="00F52D31" w:rsidRPr="00EC4D42" w:rsidRDefault="00F52D31" w:rsidP="00EC4D42">
      <w:pPr>
        <w:spacing w:line="360" w:lineRule="auto"/>
        <w:ind w:firstLine="709"/>
        <w:jc w:val="both"/>
        <w:rPr>
          <w:sz w:val="28"/>
        </w:rPr>
      </w:pPr>
    </w:p>
    <w:p w:rsidR="00F52D31" w:rsidRPr="00EC4D42" w:rsidRDefault="00F52D31" w:rsidP="00EC4D42">
      <w:pPr>
        <w:spacing w:line="360" w:lineRule="auto"/>
        <w:ind w:firstLine="709"/>
        <w:jc w:val="both"/>
        <w:rPr>
          <w:sz w:val="28"/>
        </w:rPr>
      </w:pPr>
    </w:p>
    <w:p w:rsidR="00F52D31" w:rsidRPr="00EC4D42" w:rsidRDefault="00F52D31" w:rsidP="00EC4D42">
      <w:pPr>
        <w:spacing w:line="360" w:lineRule="auto"/>
        <w:ind w:firstLine="709"/>
        <w:jc w:val="both"/>
        <w:rPr>
          <w:sz w:val="28"/>
        </w:rPr>
      </w:pPr>
    </w:p>
    <w:p w:rsidR="00F52D31" w:rsidRPr="00EC4D42" w:rsidRDefault="00F52D31" w:rsidP="00EC4D42">
      <w:pPr>
        <w:spacing w:line="360" w:lineRule="auto"/>
        <w:ind w:firstLine="709"/>
        <w:jc w:val="center"/>
        <w:rPr>
          <w:sz w:val="28"/>
          <w:szCs w:val="40"/>
        </w:rPr>
      </w:pPr>
      <w:r w:rsidRPr="00EC4D42">
        <w:rPr>
          <w:sz w:val="28"/>
          <w:szCs w:val="40"/>
        </w:rPr>
        <w:t>КОНТРОЛЬНАЯ РАБОТА</w:t>
      </w:r>
    </w:p>
    <w:p w:rsidR="00F52D31" w:rsidRPr="00EC4D42" w:rsidRDefault="00F52D31" w:rsidP="00EC4D42">
      <w:pPr>
        <w:spacing w:line="360" w:lineRule="auto"/>
        <w:ind w:firstLine="709"/>
        <w:jc w:val="both"/>
        <w:rPr>
          <w:sz w:val="28"/>
        </w:rPr>
      </w:pPr>
    </w:p>
    <w:p w:rsidR="00F52D31" w:rsidRPr="00EC4D42" w:rsidRDefault="00F52D31" w:rsidP="00EC4D42">
      <w:pPr>
        <w:spacing w:line="360" w:lineRule="auto"/>
        <w:ind w:firstLine="709"/>
        <w:jc w:val="center"/>
        <w:rPr>
          <w:sz w:val="28"/>
          <w:szCs w:val="28"/>
        </w:rPr>
      </w:pPr>
      <w:r w:rsidRPr="00EC4D42">
        <w:rPr>
          <w:sz w:val="28"/>
          <w:szCs w:val="28"/>
        </w:rPr>
        <w:t>По дисциплине: «Управление персоналом»</w:t>
      </w:r>
    </w:p>
    <w:p w:rsidR="00F52D31" w:rsidRPr="00EC4D42" w:rsidRDefault="00F52D31" w:rsidP="00EC4D42">
      <w:pPr>
        <w:spacing w:line="360" w:lineRule="auto"/>
        <w:ind w:firstLine="709"/>
        <w:jc w:val="both"/>
        <w:rPr>
          <w:sz w:val="28"/>
          <w:szCs w:val="28"/>
        </w:rPr>
      </w:pPr>
    </w:p>
    <w:p w:rsidR="00F52D31" w:rsidRPr="00EC4D42" w:rsidRDefault="00F52D31" w:rsidP="00EC4D42">
      <w:pPr>
        <w:spacing w:line="360" w:lineRule="auto"/>
        <w:ind w:firstLine="709"/>
        <w:jc w:val="center"/>
        <w:rPr>
          <w:sz w:val="28"/>
          <w:szCs w:val="28"/>
        </w:rPr>
      </w:pPr>
      <w:r w:rsidRPr="00EC4D42">
        <w:rPr>
          <w:sz w:val="28"/>
          <w:szCs w:val="28"/>
        </w:rPr>
        <w:t>Тема: « Планирование человеческих ресурсов»</w:t>
      </w:r>
    </w:p>
    <w:p w:rsidR="00F52D31" w:rsidRPr="00EC4D42" w:rsidRDefault="00F52D31" w:rsidP="00EC4D42">
      <w:pPr>
        <w:spacing w:line="360" w:lineRule="auto"/>
        <w:ind w:firstLine="709"/>
        <w:jc w:val="both"/>
        <w:rPr>
          <w:sz w:val="28"/>
        </w:rPr>
      </w:pPr>
    </w:p>
    <w:p w:rsidR="00F52D31" w:rsidRPr="00EC4D42" w:rsidRDefault="00F52D31" w:rsidP="00EC4D42">
      <w:pPr>
        <w:spacing w:line="360" w:lineRule="auto"/>
        <w:ind w:firstLine="709"/>
        <w:jc w:val="both"/>
        <w:rPr>
          <w:sz w:val="28"/>
        </w:rPr>
      </w:pPr>
    </w:p>
    <w:p w:rsidR="00F52D31" w:rsidRPr="00EC4D42" w:rsidRDefault="00F52D31" w:rsidP="00EC4D42">
      <w:pPr>
        <w:spacing w:line="360" w:lineRule="auto"/>
        <w:ind w:firstLine="709"/>
        <w:jc w:val="both"/>
        <w:rPr>
          <w:sz w:val="28"/>
        </w:rPr>
      </w:pPr>
    </w:p>
    <w:p w:rsidR="00F52D31" w:rsidRPr="00EC4D42" w:rsidRDefault="00F52D31" w:rsidP="00EC4D42">
      <w:pPr>
        <w:spacing w:line="360" w:lineRule="auto"/>
        <w:ind w:firstLine="709"/>
        <w:jc w:val="both"/>
        <w:rPr>
          <w:sz w:val="28"/>
        </w:rPr>
      </w:pPr>
    </w:p>
    <w:p w:rsidR="00F52D31" w:rsidRPr="00EC4D42" w:rsidRDefault="00F52D31" w:rsidP="00EC4D42">
      <w:pPr>
        <w:spacing w:line="360" w:lineRule="auto"/>
        <w:ind w:firstLine="709"/>
        <w:jc w:val="right"/>
        <w:rPr>
          <w:sz w:val="28"/>
        </w:rPr>
      </w:pPr>
      <w:r w:rsidRPr="00EC4D42">
        <w:rPr>
          <w:sz w:val="28"/>
        </w:rPr>
        <w:t>Выполнил:</w:t>
      </w:r>
    </w:p>
    <w:p w:rsidR="00F52D31" w:rsidRPr="00EC4D42" w:rsidRDefault="00F52D31" w:rsidP="00EC4D42">
      <w:pPr>
        <w:spacing w:line="360" w:lineRule="auto"/>
        <w:ind w:firstLine="709"/>
        <w:jc w:val="right"/>
        <w:rPr>
          <w:sz w:val="28"/>
        </w:rPr>
      </w:pPr>
      <w:r w:rsidRPr="00EC4D42">
        <w:rPr>
          <w:sz w:val="28"/>
        </w:rPr>
        <w:t>Студент группыЗФЭ-88</w:t>
      </w:r>
    </w:p>
    <w:p w:rsidR="00F52D31" w:rsidRPr="00EC4D42" w:rsidRDefault="00F52D31" w:rsidP="00EC4D42">
      <w:pPr>
        <w:spacing w:line="360" w:lineRule="auto"/>
        <w:ind w:firstLine="709"/>
        <w:jc w:val="right"/>
        <w:rPr>
          <w:sz w:val="28"/>
        </w:rPr>
      </w:pPr>
      <w:r w:rsidRPr="00EC4D42">
        <w:rPr>
          <w:sz w:val="28"/>
        </w:rPr>
        <w:t>Серега</w:t>
      </w:r>
    </w:p>
    <w:p w:rsidR="00F52D31" w:rsidRPr="00EC4D42" w:rsidRDefault="00F52D31" w:rsidP="00EC4D42">
      <w:pPr>
        <w:spacing w:line="360" w:lineRule="auto"/>
        <w:ind w:firstLine="709"/>
        <w:jc w:val="right"/>
        <w:rPr>
          <w:sz w:val="28"/>
        </w:rPr>
      </w:pPr>
      <w:r w:rsidRPr="00EC4D42">
        <w:rPr>
          <w:sz w:val="28"/>
        </w:rPr>
        <w:t>Проверил:</w:t>
      </w:r>
    </w:p>
    <w:p w:rsidR="00F52D31" w:rsidRPr="00EC4D42" w:rsidRDefault="00F52D31" w:rsidP="00EC4D42">
      <w:pPr>
        <w:spacing w:line="360" w:lineRule="auto"/>
        <w:ind w:firstLine="709"/>
        <w:jc w:val="right"/>
        <w:rPr>
          <w:sz w:val="28"/>
        </w:rPr>
      </w:pPr>
      <w:r w:rsidRPr="00EC4D42">
        <w:rPr>
          <w:sz w:val="28"/>
        </w:rPr>
        <w:t>Д.Э.Н, О.К.</w:t>
      </w:r>
    </w:p>
    <w:p w:rsidR="00ED45D0" w:rsidRPr="00EC4D42" w:rsidRDefault="00F52D31" w:rsidP="00EC4D42">
      <w:pPr>
        <w:spacing w:line="360" w:lineRule="auto"/>
        <w:ind w:firstLine="709"/>
        <w:jc w:val="center"/>
        <w:rPr>
          <w:b/>
          <w:sz w:val="28"/>
        </w:rPr>
      </w:pPr>
      <w:r w:rsidRPr="00EC4D42">
        <w:rPr>
          <w:sz w:val="28"/>
        </w:rPr>
        <w:br w:type="page"/>
      </w:r>
      <w:r w:rsidR="00ED45D0" w:rsidRPr="00EC4D42">
        <w:rPr>
          <w:b/>
          <w:sz w:val="28"/>
        </w:rPr>
        <w:lastRenderedPageBreak/>
        <w:t>Планирование человеческих ресурсов.</w:t>
      </w: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z w:val="28"/>
        </w:rPr>
      </w:pPr>
    </w:p>
    <w:p w:rsidR="00ED45D0" w:rsidRPr="00EC4D42" w:rsidRDefault="00ED45D0" w:rsidP="00EC4D42">
      <w:pPr>
        <w:pStyle w:val="31"/>
        <w:spacing w:line="360" w:lineRule="auto"/>
        <w:ind w:firstLine="709"/>
        <w:jc w:val="both"/>
        <w:rPr>
          <w:sz w:val="28"/>
        </w:rPr>
      </w:pPr>
      <w:r w:rsidRPr="00EC4D42">
        <w:rPr>
          <w:sz w:val="28"/>
        </w:rPr>
        <w:t>Сущность процесса планирования человеческих ресурсов в современной организации.</w:t>
      </w: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Планирование человеческих ресурсов - традиционно подразумевает процесс определения того когда, где, сколько, какого качества (квалификации) и по какой иене потребуется организации сотрудников для реализации ее задач.</w:t>
      </w: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 xml:space="preserve">Основная задача планирования человеческих ресурсов (в узком смысле) состоит в обеспечении реализации планов организации с точки зрения человеческого фактора предприятия - работников - их численности, квалификации, производительности, издержек на их найм. </w:t>
      </w:r>
    </w:p>
    <w:p w:rsidR="00ED45D0" w:rsidRPr="00EC4D42" w:rsidRDefault="00ED45D0" w:rsidP="00EC4D42">
      <w:pPr>
        <w:pStyle w:val="3"/>
        <w:widowControl w:val="0"/>
        <w:spacing w:line="360" w:lineRule="auto"/>
        <w:ind w:firstLine="709"/>
        <w:rPr>
          <w:sz w:val="28"/>
        </w:rPr>
      </w:pPr>
      <w:r w:rsidRPr="00EC4D42">
        <w:rPr>
          <w:sz w:val="28"/>
        </w:rPr>
        <w:t>Несовершенное планирование человеческих ресурсов дорого обходится ор</w:t>
      </w:r>
      <w:r w:rsidRPr="00EC4D42">
        <w:rPr>
          <w:sz w:val="28"/>
        </w:rPr>
        <w:softHyphen/>
        <w:t>ганизациям и может привести к потере ценных ресурсов.</w:t>
      </w:r>
    </w:p>
    <w:p w:rsidR="00ED45D0" w:rsidRPr="00EC4D42" w:rsidRDefault="00ED45D0" w:rsidP="00EC4D42">
      <w:pPr>
        <w:pStyle w:val="a3"/>
        <w:widowControl w:val="0"/>
        <w:spacing w:line="360" w:lineRule="auto"/>
        <w:rPr>
          <w:sz w:val="28"/>
        </w:rPr>
      </w:pPr>
      <w:r w:rsidRPr="00EC4D42">
        <w:rPr>
          <w:sz w:val="28"/>
        </w:rPr>
        <w:t>Пример. Крупная американская корпорация, создавшая совместное предприятие с российским партнером, направила ему оборудование стоимостью около 4 млн. долл., которое должно было быть установлено на заводе совместного предприятия. Предпо</w:t>
      </w:r>
      <w:r w:rsidRPr="00EC4D42">
        <w:rPr>
          <w:sz w:val="28"/>
        </w:rPr>
        <w:softHyphen/>
        <w:t>лагалось, что российская сторона предоставит монтажников для установки оборудования. Однако российские монтажники оказались не в состоянии смонтировать оборудование, более то</w:t>
      </w:r>
      <w:r w:rsidRPr="00EC4D42">
        <w:rPr>
          <w:sz w:val="28"/>
        </w:rPr>
        <w:softHyphen/>
        <w:t>го нанесли ему ущерб. В результате, совместное предприятие понесло значительные незапланированные расходы, связанные с приглашением иностранных специалистов, ремонтом оборудования, задержкой пуска производственной линии.</w:t>
      </w: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В то же время, эффективное планирование человеческих ре</w:t>
      </w:r>
      <w:r w:rsidRPr="00EC4D42">
        <w:rPr>
          <w:snapToGrid w:val="0"/>
          <w:sz w:val="28"/>
        </w:rPr>
        <w:softHyphen/>
        <w:t>сурсов положительно влияет на результаты организации благодаря:</w:t>
      </w:r>
    </w:p>
    <w:p w:rsidR="00ED45D0" w:rsidRPr="00EC4D42" w:rsidRDefault="00ED45D0" w:rsidP="00EC4D42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• оптимизации использования персонала. Детальное планирова</w:t>
      </w:r>
      <w:r w:rsidRPr="00EC4D42">
        <w:rPr>
          <w:snapToGrid w:val="0"/>
          <w:sz w:val="28"/>
        </w:rPr>
        <w:softHyphen/>
        <w:t>ние позволяет выявить и продуктивно применить невостребованный потенциал сотрудников путем расширения должностных обязанностей, перевода работников на другие рабочие места, реорганизацию производственных процессов;</w:t>
      </w:r>
    </w:p>
    <w:p w:rsidR="00ED45D0" w:rsidRPr="00EC4D42" w:rsidRDefault="00ED45D0" w:rsidP="00EC4D42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• совершенствованию процесса приема на работу. Планирование является источником информации о потребностях организации в персонале, что дает возможность обеспечить поиск и отбор кандидатов на планомерной основе, снизить издержки и из</w:t>
      </w:r>
      <w:r w:rsidRPr="00EC4D42">
        <w:rPr>
          <w:snapToGrid w:val="0"/>
          <w:sz w:val="28"/>
        </w:rPr>
        <w:softHyphen/>
        <w:t>бежать кризисных ситуаций, связанных с нехваткой рабочей силы;</w:t>
      </w:r>
    </w:p>
    <w:p w:rsidR="00ED45D0" w:rsidRPr="00EC4D42" w:rsidRDefault="00ED45D0" w:rsidP="00EC4D42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• организации профессионального обучения. План по человече</w:t>
      </w:r>
      <w:r w:rsidRPr="00EC4D42">
        <w:rPr>
          <w:snapToGrid w:val="0"/>
          <w:sz w:val="28"/>
        </w:rPr>
        <w:softHyphen/>
        <w:t>ским ресурсам является основой для планирования и проведе</w:t>
      </w:r>
      <w:r w:rsidRPr="00EC4D42">
        <w:rPr>
          <w:snapToGrid w:val="0"/>
          <w:sz w:val="28"/>
        </w:rPr>
        <w:softHyphen/>
        <w:t>ния профессионального обучения в компании. Тщательная разработка этого плана позволяет обеспечить нужную квали</w:t>
      </w:r>
      <w:r w:rsidRPr="00EC4D42">
        <w:rPr>
          <w:snapToGrid w:val="0"/>
          <w:sz w:val="28"/>
        </w:rPr>
        <w:softHyphen/>
        <w:t>фикацию работников и добиться реализации бизнес-планов с наименьшими издержками;</w:t>
      </w:r>
    </w:p>
    <w:p w:rsidR="00ED45D0" w:rsidRPr="00EC4D42" w:rsidRDefault="00ED45D0" w:rsidP="00EC4D42">
      <w:pPr>
        <w:pStyle w:val="2"/>
        <w:widowControl w:val="0"/>
        <w:spacing w:line="360" w:lineRule="auto"/>
        <w:rPr>
          <w:i w:val="0"/>
          <w:sz w:val="28"/>
        </w:rPr>
      </w:pPr>
      <w:r w:rsidRPr="00EC4D42">
        <w:rPr>
          <w:i w:val="0"/>
          <w:sz w:val="28"/>
        </w:rPr>
        <w:t>•  созданию основы для развития других программ управления персоналом. Знание тенденций в динамике численности, изме</w:t>
      </w:r>
      <w:r w:rsidRPr="00EC4D42">
        <w:rPr>
          <w:i w:val="0"/>
          <w:sz w:val="28"/>
        </w:rPr>
        <w:softHyphen/>
        <w:t>нении квалификационной структуры персонала позволяет отде</w:t>
      </w:r>
      <w:r w:rsidRPr="00EC4D42">
        <w:rPr>
          <w:i w:val="0"/>
          <w:sz w:val="28"/>
        </w:rPr>
        <w:softHyphen/>
        <w:t>лу человеческих ресурсов разрабатывать долгосрочные программы в области компенсации, профессионального разви</w:t>
      </w:r>
      <w:r w:rsidRPr="00EC4D42">
        <w:rPr>
          <w:i w:val="0"/>
          <w:sz w:val="28"/>
        </w:rPr>
        <w:softHyphen/>
        <w:t>тия и т.д.</w:t>
      </w: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 xml:space="preserve">• сокращению общих издержек на рабочую силу за счет продуманной, последовательной и активной политики на рынке труда. Знание собственных потребностей на длительную перспективу дает компании возможность эффективно противостоять своим конкурентам и взаимодействовать с контрагентами на рынке труда и извлекать выгоду из меняющейся ситуации. </w:t>
      </w:r>
    </w:p>
    <w:p w:rsidR="00ED45D0" w:rsidRPr="00EC4D42" w:rsidRDefault="00ED45D0" w:rsidP="00EC4D42">
      <w:pPr>
        <w:pStyle w:val="3"/>
        <w:widowControl w:val="0"/>
        <w:spacing w:line="360" w:lineRule="auto"/>
        <w:ind w:firstLine="709"/>
        <w:rPr>
          <w:sz w:val="28"/>
        </w:rPr>
      </w:pPr>
      <w:r w:rsidRPr="00EC4D42">
        <w:rPr>
          <w:sz w:val="28"/>
        </w:rPr>
        <w:t>Обычно на практике понятие "планирование человеческих ресурсов" может диффе</w:t>
      </w:r>
      <w:r w:rsidR="00EC4D42">
        <w:rPr>
          <w:sz w:val="28"/>
        </w:rPr>
        <w:t>ренцироваться.</w:t>
      </w: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В зависимости от объема планирования выделяют стратегическое планирование персонала и оперативное планирование персонала.</w:t>
      </w: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Стратегическое планирование охватывает далеко идущие решения и носит долгосрочный характер.</w:t>
      </w: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Пример. В течение 2-х лет повысить на 30% объемы реализации на 1 сотрудника компании за счет сокращения непроизводственных рабочих и обучения линейного персонала новым методам обслуживания.</w:t>
      </w: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К концу 1999 года обновить на 20% состав высших руководителей, организации за счет активного поиска и привлечения в организацию руководителей в возрасте до 35 лет с высшим финансовым или экономическим образованием и опытом работы в промышленност</w:t>
      </w:r>
      <w:r w:rsidR="00EC4D42">
        <w:rPr>
          <w:snapToGrid w:val="0"/>
          <w:sz w:val="28"/>
        </w:rPr>
        <w:t>и (промышленно-торговая группа)</w:t>
      </w:r>
    </w:p>
    <w:p w:rsidR="00ED45D0" w:rsidRPr="00EC4D42" w:rsidRDefault="00ED45D0" w:rsidP="00EC4D42">
      <w:pPr>
        <w:pStyle w:val="a5"/>
        <w:widowControl w:val="0"/>
        <w:spacing w:line="360" w:lineRule="auto"/>
        <w:ind w:firstLine="709"/>
        <w:jc w:val="both"/>
        <w:rPr>
          <w:b w:val="0"/>
          <w:sz w:val="28"/>
        </w:rPr>
      </w:pPr>
      <w:r w:rsidRPr="00EC4D42">
        <w:rPr>
          <w:b w:val="0"/>
          <w:sz w:val="28"/>
        </w:rPr>
        <w:t>Как видно из приведенных выше примеров стратегии управления персоналом направлены на поддержку достижения конкретных целей организации, определяют направление работы и содержат сроки и показатели, по которым может быть оценена эффективность их реа</w:t>
      </w:r>
      <w:r w:rsidRPr="00EC4D42">
        <w:rPr>
          <w:b w:val="0"/>
          <w:sz w:val="28"/>
        </w:rPr>
        <w:softHyphen/>
        <w:t>лизации. В основе стратегии управления персоналом лежит стратегия развития организации.</w:t>
      </w:r>
    </w:p>
    <w:p w:rsidR="00ED45D0" w:rsidRPr="00EC4D42" w:rsidRDefault="00ED45D0" w:rsidP="00EC4D42">
      <w:pPr>
        <w:pStyle w:val="a5"/>
        <w:widowControl w:val="0"/>
        <w:spacing w:line="360" w:lineRule="auto"/>
        <w:ind w:firstLine="709"/>
        <w:jc w:val="both"/>
        <w:rPr>
          <w:b w:val="0"/>
          <w:sz w:val="28"/>
        </w:rPr>
      </w:pPr>
      <w:r w:rsidRPr="00EC4D42">
        <w:rPr>
          <w:b w:val="0"/>
          <w:sz w:val="28"/>
        </w:rPr>
        <w:t xml:space="preserve">Стратегия управления персоналом – это планы, использующие предоставляемые внешней средой возможности для упрочения и сохранения конкурентоспособности компании с помощью ее сотрудников. </w:t>
      </w: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 xml:space="preserve">Разработка собственно стратегии управления персоналом сходна с разработкой стратегии развития организации  и состоит в определении курса действий, времени его реализации, показателей оценки прогресса и выработки планов организационно-технических мероприятий по реализации этого курса действий. Стратегия определяет общее направление работы, фокус для реализации планов организационно-технических мероприятий. </w:t>
      </w: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 xml:space="preserve">Так же как и при </w:t>
      </w:r>
      <w:r w:rsidR="00E91F18" w:rsidRPr="00EC4D42">
        <w:rPr>
          <w:snapToGrid w:val="0"/>
          <w:sz w:val="28"/>
        </w:rPr>
        <w:t>разработке,</w:t>
      </w:r>
      <w:r w:rsidRPr="00EC4D42">
        <w:rPr>
          <w:snapToGrid w:val="0"/>
          <w:sz w:val="28"/>
        </w:rPr>
        <w:t xml:space="preserve"> бизнес стратегии при формулировании стратегии управления персоналом используются два подхода: "снизу-вверх" и "сверху-вниз". Современные компании используют оба метода, имеющих свои недостатки и дополняющих друг друга.</w:t>
      </w: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 xml:space="preserve"> При использовании подхода "сверху-вниз" высшее руководство определяет общую стратегию управления персоналом для всей организации, которая впоследствии разбивается на стратегии и планы для каждого из ее подразделений. За счет участия высшего руководства обеспечивается высокое качество оценки внешней среды и определения тенденций в ее динамике, связь со стратегией развития организации, определение приоритетов, актуальных для всей организации. Стратегия и планы управления персоналом, разработанные высшим руководством, определяют основные направления формирования стратегии и планов для следующего уровня руководства и т.д. При таком подходе центральной является проблема мотивации руководителей низовых подразделений и их подчиненных на реализацию "чужих" для них планов.</w:t>
      </w: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Эта проблема является значительно менее актуальной при планировании "снизу-вверх", когда каждое подразделение разрабатывает собственную стратегию и планы организационно-технических меро</w:t>
      </w:r>
      <w:r w:rsidRPr="00EC4D42">
        <w:rPr>
          <w:snapToGrid w:val="0"/>
          <w:sz w:val="28"/>
        </w:rPr>
        <w:softHyphen/>
        <w:t>приятий, которые впоследствии интегрируются в единый план органи</w:t>
      </w:r>
      <w:r w:rsidRPr="00EC4D42">
        <w:rPr>
          <w:snapToGrid w:val="0"/>
          <w:sz w:val="28"/>
        </w:rPr>
        <w:softHyphen/>
        <w:t>зации. Недостатками этого подхода являются недостаточная компетентность низовых подразделений в оценке динамики внешней среды, понимании общей стратегии развития организации, ее приоритетов и возможностей, а также согласовании планов различных подразделений между собой. Как правило, руководство организации разрабатывает и направляет в подразделения стратегию управления персоналом на долгосрочный период (3-5 лет), на основании которой разрабатываются планы организационно-технических мероприятий для каждого из подразделений на более короткие периоды (1-2 года), которые впоследствии утверждаются руководством. Часто для проведения анализа динамики внешней среды и формулирования стратегии управления персоналом создаются временные группы из сотрудников организации различных уровней (с привлечением и без привлечения внешних консультантов), что позволяет обеспечить соединение взглядов "сверху" и "снизу" на организацию и ее персонал.</w:t>
      </w:r>
    </w:p>
    <w:p w:rsidR="00ED45D0" w:rsidRPr="00EC4D42" w:rsidRDefault="00ED45D0" w:rsidP="00EC4D42">
      <w:pPr>
        <w:pStyle w:val="3"/>
        <w:widowControl w:val="0"/>
        <w:spacing w:line="360" w:lineRule="auto"/>
        <w:ind w:firstLine="709"/>
        <w:rPr>
          <w:sz w:val="28"/>
        </w:rPr>
      </w:pPr>
      <w:r w:rsidRPr="00EC4D42">
        <w:rPr>
          <w:sz w:val="28"/>
        </w:rPr>
        <w:t>Оперативное планирование в области персонала называют планированием мероприятий.</w:t>
      </w: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В зависимости от выделяемых задач в сфере планирования персонала различают:</w:t>
      </w:r>
    </w:p>
    <w:p w:rsidR="00ED45D0" w:rsidRPr="00EC4D42" w:rsidRDefault="00ED45D0" w:rsidP="00EC4D42">
      <w:pPr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планирование потребности в персонале;</w:t>
      </w:r>
    </w:p>
    <w:p w:rsidR="00ED45D0" w:rsidRPr="00EC4D42" w:rsidRDefault="00ED45D0" w:rsidP="00EC4D42">
      <w:pPr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планирование обеспечения персоналом;</w:t>
      </w:r>
    </w:p>
    <w:p w:rsidR="00ED45D0" w:rsidRPr="00EC4D42" w:rsidRDefault="00ED45D0" w:rsidP="00EC4D42">
      <w:pPr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планирование использования персонала;</w:t>
      </w:r>
    </w:p>
    <w:p w:rsidR="00ED45D0" w:rsidRPr="00EC4D42" w:rsidRDefault="00ED45D0" w:rsidP="00EC4D42">
      <w:pPr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планирование повышения квалификации персонала.</w:t>
      </w: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</w:p>
    <w:p w:rsidR="00ED45D0" w:rsidRPr="00EC4D42" w:rsidRDefault="00453A59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noProof/>
        </w:rPr>
        <w:pict>
          <v:line id="_x0000_s1026" style="position:absolute;left:0;text-align:left;z-index:251665920" from="156.25pt,10.3pt" to="185.05pt,10.3pt" o:allowincell="f" strokecolor="#333" strokeweight="2.25pt">
            <v:stroke endarrow="block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5.05pt;margin-top:3.1pt;width:115.2pt;height:3in;z-index:251644416" o:allowincell="f">
            <o:extrusion v:ext="view" on="t"/>
            <v:textbox>
              <w:txbxContent>
                <w:p w:rsidR="00ED45D0" w:rsidRDefault="00ED45D0" w:rsidP="00ED45D0">
                  <w:pPr>
                    <w:jc w:val="center"/>
                    <w:rPr>
                      <w:b/>
                      <w:sz w:val="20"/>
                    </w:rPr>
                  </w:pPr>
                </w:p>
                <w:p w:rsidR="00ED45D0" w:rsidRDefault="00ED45D0" w:rsidP="00ED45D0">
                  <w:pPr>
                    <w:jc w:val="center"/>
                    <w:rPr>
                      <w:b/>
                      <w:sz w:val="20"/>
                    </w:rPr>
                  </w:pPr>
                </w:p>
                <w:p w:rsidR="00ED45D0" w:rsidRDefault="00ED45D0" w:rsidP="00ED45D0">
                  <w:pPr>
                    <w:pStyle w:val="21"/>
                    <w:rPr>
                      <w:b/>
                      <w:sz w:val="20"/>
                    </w:rPr>
                  </w:pPr>
                </w:p>
                <w:p w:rsidR="00ED45D0" w:rsidRDefault="00ED45D0" w:rsidP="00ED45D0">
                  <w:pPr>
                    <w:pStyle w:val="21"/>
                    <w:rPr>
                      <w:b/>
                      <w:sz w:val="20"/>
                    </w:rPr>
                  </w:pPr>
                </w:p>
                <w:p w:rsidR="00ED45D0" w:rsidRDefault="00ED45D0" w:rsidP="00ED45D0">
                  <w:pPr>
                    <w:pStyle w:val="21"/>
                    <w:rPr>
                      <w:b/>
                      <w:sz w:val="20"/>
                    </w:rPr>
                  </w:pPr>
                </w:p>
                <w:p w:rsidR="00ED45D0" w:rsidRDefault="00ED45D0" w:rsidP="00ED45D0">
                  <w:pPr>
                    <w:pStyle w:val="21"/>
                    <w:rPr>
                      <w:b/>
                      <w:sz w:val="20"/>
                    </w:rPr>
                  </w:pPr>
                </w:p>
                <w:p w:rsidR="00ED45D0" w:rsidRDefault="00ED45D0" w:rsidP="00ED45D0">
                  <w:pPr>
                    <w:pStyle w:val="2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ФИНАНСОВОЕ ПЛАНИРОВАНИЕ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-2.15pt;margin-top:3.1pt;width:151.2pt;height:21.6pt;z-index:251640320" o:allowincell="f">
            <o:extrusion v:ext="view" on="t"/>
            <v:textbox>
              <w:txbxContent>
                <w:p w:rsidR="00ED45D0" w:rsidRDefault="00ED45D0" w:rsidP="00ED45D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ПЛАНИРОВАНИЕ СБЫТА</w:t>
                  </w:r>
                </w:p>
              </w:txbxContent>
            </v:textbox>
          </v:shape>
        </w:pict>
      </w: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</w:p>
    <w:p w:rsidR="00ED45D0" w:rsidRPr="00EC4D42" w:rsidRDefault="00453A59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noProof/>
        </w:rPr>
        <w:pict>
          <v:line id="_x0000_s1029" style="position:absolute;left:0;text-align:left;z-index:251645440" from="77.05pt,1.7pt" to="77.05pt,23.3pt" o:allowincell="f" strokeweight="2.25pt">
            <v:stroke endarrow="block"/>
          </v:line>
        </w:pict>
      </w: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</w:p>
    <w:p w:rsidR="00ED45D0" w:rsidRPr="00EC4D42" w:rsidRDefault="00453A59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noProof/>
        </w:rPr>
        <w:pict>
          <v:shape id="_x0000_s1030" type="#_x0000_t202" style="position:absolute;left:0;text-align:left;margin-left:-2.15pt;margin-top:.3pt;width:151.2pt;height:42.65pt;z-index:251641344" o:allowincell="f">
            <o:extrusion v:ext="view" on="t"/>
            <v:textbox>
              <w:txbxContent>
                <w:p w:rsidR="00ED45D0" w:rsidRDefault="00ED45D0" w:rsidP="00ED45D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ПЛАНИРОВАНИЕ ПРОИЗВОДСТВА</w:t>
                  </w:r>
                </w:p>
              </w:txbxContent>
            </v:textbox>
          </v:shape>
        </w:pict>
      </w:r>
    </w:p>
    <w:p w:rsidR="00ED45D0" w:rsidRPr="00EC4D42" w:rsidRDefault="00453A59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noProof/>
        </w:rPr>
        <w:pict>
          <v:line id="_x0000_s1031" style="position:absolute;left:0;text-align:left;z-index:251666944" from="156.25pt,3.2pt" to="185.05pt,3.2pt" o:allowincell="f" strokecolor="#333" strokeweight="2.25pt">
            <v:stroke endarrow="block"/>
          </v:line>
        </w:pict>
      </w: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</w:p>
    <w:p w:rsidR="00ED45D0" w:rsidRPr="00EC4D42" w:rsidRDefault="00453A59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noProof/>
        </w:rPr>
        <w:pict>
          <v:line id="_x0000_s1032" style="position:absolute;left:0;text-align:left;z-index:251646464" from="77.05pt,9pt" to="77.05pt,30.6pt" o:allowincell="f" strokecolor="#333" strokeweight="2.25pt">
            <v:stroke endarrow="block"/>
          </v:line>
        </w:pict>
      </w:r>
      <w:r>
        <w:rPr>
          <w:noProof/>
        </w:rPr>
        <w:pict>
          <v:line id="_x0000_s1033" style="position:absolute;left:0;text-align:left;z-index:251647488" from="127.45pt,9pt" to="127.45pt,88.2pt" o:allowincell="f" strokecolor="#333" strokeweight="2.25pt">
            <v:stroke endarrow="block"/>
          </v:line>
        </w:pict>
      </w: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</w:p>
    <w:p w:rsidR="00ED45D0" w:rsidRPr="00EC4D42" w:rsidRDefault="00453A59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noProof/>
        </w:rPr>
        <w:pict>
          <v:shape id="_x0000_s1034" type="#_x0000_t202" style="position:absolute;left:0;text-align:left;margin-left:-2.15pt;margin-top:7.65pt;width:108pt;height:43.2pt;z-index:251642368" o:allowincell="f">
            <o:extrusion v:ext="view" on="t"/>
            <v:textbox>
              <w:txbxContent>
                <w:p w:rsidR="00ED45D0" w:rsidRDefault="00ED45D0" w:rsidP="00ED45D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ПЛАНИРОВАНИЕ СНАБЖЕНИЯ</w:t>
                  </w:r>
                </w:p>
              </w:txbxContent>
            </v:textbox>
          </v:shape>
        </w:pict>
      </w:r>
    </w:p>
    <w:p w:rsidR="00ED45D0" w:rsidRPr="00EC4D42" w:rsidRDefault="00453A59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noProof/>
        </w:rPr>
        <w:pict>
          <v:line id="_x0000_s1035" style="position:absolute;left:0;text-align:left;z-index:251667968" from="113.05pt,10.55pt" to="185.05pt,10.55pt" o:allowincell="f" strokecolor="#333" strokeweight="2.25pt">
            <v:stroke endarrow="block"/>
          </v:line>
        </w:pict>
      </w: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</w:p>
    <w:p w:rsidR="00ED45D0" w:rsidRPr="00EC4D42" w:rsidRDefault="00453A59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noProof/>
        </w:rPr>
        <w:pict>
          <v:shape id="_x0000_s1036" type="#_x0000_t202" style="position:absolute;left:0;text-align:left;margin-left:-2.15pt;margin-top:3.45pt;width:151.2pt;height:43.2pt;z-index:251643392" o:allowincell="f">
            <o:extrusion v:ext="view" on="t"/>
            <v:textbox>
              <w:txbxContent>
                <w:p w:rsidR="00ED45D0" w:rsidRDefault="00ED45D0" w:rsidP="00ED45D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ПЛАНИРОВАНИЕ ПЕРСОНАЛА</w:t>
                  </w:r>
                </w:p>
              </w:txbxContent>
            </v:textbox>
          </v:shape>
        </w:pict>
      </w:r>
    </w:p>
    <w:p w:rsidR="00ED45D0" w:rsidRPr="00EC4D42" w:rsidRDefault="00453A59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noProof/>
        </w:rPr>
        <w:pict>
          <v:line id="_x0000_s1037" style="position:absolute;left:0;text-align:left;z-index:251668992" from="156.25pt,6.35pt" to="185.05pt,6.35pt" o:allowincell="f" strokecolor="#333" strokeweight="2.25pt">
            <v:stroke endarrow="block"/>
          </v:line>
        </w:pict>
      </w: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Рис. 4.1. Последовательный процесс планирования, начиная с планирования сбыта.</w:t>
      </w: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В зависимости от степени индивидуальности процесса планирования выделяют:</w:t>
      </w:r>
    </w:p>
    <w:p w:rsidR="00ED45D0" w:rsidRPr="00EC4D42" w:rsidRDefault="00ED45D0" w:rsidP="00EC4D42">
      <w:pPr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индивидуальное планирование (например, планирование карьеры);</w:t>
      </w:r>
    </w:p>
    <w:p w:rsidR="00ED45D0" w:rsidRPr="00EC4D42" w:rsidRDefault="00ED45D0" w:rsidP="00EC4D42">
      <w:pPr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коллективное планирование (например, планирование потребности в персонале, использования персонала и т.д.).</w:t>
      </w:r>
    </w:p>
    <w:p w:rsidR="00ED45D0" w:rsidRPr="00EC4D42" w:rsidRDefault="00ED45D0" w:rsidP="00EC4D42">
      <w:pPr>
        <w:pStyle w:val="3"/>
        <w:widowControl w:val="0"/>
        <w:spacing w:line="360" w:lineRule="auto"/>
        <w:ind w:firstLine="709"/>
        <w:rPr>
          <w:sz w:val="28"/>
        </w:rPr>
      </w:pPr>
      <w:r w:rsidRPr="00EC4D42">
        <w:rPr>
          <w:sz w:val="28"/>
        </w:rPr>
        <w:t>Исходная точка планирования персонала организации – это стоящие перед ней задачи, а также количественный и качественный состав персонала. Несовпадение этих двух величин свидетельствует о наличие потребности в персонале, которая покрывается в количественном аспекте – путем привлечения персонала, а в качественном – путем его развития.</w:t>
      </w: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Процесс планирования персонала неразрывно связан с общей системой планирования на предприятии (рис. 4.1).</w:t>
      </w: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Такая схема берет начало со сферы, которая является "узким местом". На данной схеме, как и в большинстве случаев, планирование в сфере персонала является производным, вытекающим из предшествующих этапов планирования на фирме, и занимает чаще всего завершающее место в цепи планирования.</w:t>
      </w: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Факторы, определяющие потребность организации в        человеческих ресурсах.</w:t>
      </w: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Внутриорганизационные факторы, определяющие потребность организации в человеческих ресурсах.</w:t>
      </w: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1) Потребности организации в рабочей силе зависят, прежде всего, от стоящих перед ней целей, для реализации которых необходимы человеческие ресурсы. Цели организации могут быть представлены как в виде долгосрочной стратегической задачи ("обеспечить наивысшее качество автомо</w:t>
      </w:r>
      <w:r w:rsidRPr="00EC4D42">
        <w:rPr>
          <w:snapToGrid w:val="0"/>
          <w:sz w:val="28"/>
        </w:rPr>
        <w:softHyphen/>
        <w:t>бильного сервиса и 100% удовлетворение заказов клиентов"), бизнес стратегии ("ежегодно увеличивать объем реализации на 10% за счет создания сети франчайзов") или бизнес-плана ("реализовать в 1996 году 2,000 персональных компьютеров"). Чем конкретнее организационная цель, тем легче определить потребности в рабочей силе, необходимой для ее реализации.</w:t>
      </w: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У компании со стабильной долгосрочной стратегией потребности в рабочей силе не претерпевают серьезных изменений из года в год, и планирование человеческих ресурсов не представляет особой сложности. И наоборот, если организация меняет стратегию - переходит к выпуску новой продукции, освоению новых рынков, ликвидации отдельных сегментов бизнеса, потребности, как в численности, так и в квалификации рабочей силы могут существенно измениться.</w:t>
      </w: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2) Еще один источник изменений потребностей организации в рабочей силе - внутриорганизационная динамика рабочей силы - увольнения по собственному желанию, выходы на пенсию, декретные отпуска и т.п. Отдел человеческих ресурсов должен отслеживать эту динамику и заблаговременно предсказывать изменения.</w:t>
      </w: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Внешние факторы, влияющие на потребность организации в человеческих ресурсах:</w:t>
      </w: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1) Макроэкономические параметры - темпы экономического роста, уровень инфляции и безработицы, структурные изменения (развитие одного сектора народного хозяйства за счет сокращения другого) - оказывают сильное воздействие как на стратегию компании (потребности в человеческих ресурсах), так и на ситуацию на рынке труда (предложение человеческих ресурсов). Например, устойчивый экономический рост, как правило, приводит к увеличению платежеспособного спроса в экономике и, следовательно, предоставляет компании возможности для увеличения объемов реализации. Одновременно с этим наблюдается возрастание спроса на труд и, соответственно, заработной платы. В экономически развитых странах существуют детальные прогнозы эволюции разнообразных макроэкономических параметров, поэтому задача отдела человеческих ресурсов состоит, прежде всего, в определении влияния предполагаемой динамики макроэкономических показателей на потребности в челове</w:t>
      </w:r>
      <w:r w:rsidRPr="00EC4D42">
        <w:rPr>
          <w:snapToGrid w:val="0"/>
          <w:sz w:val="28"/>
        </w:rPr>
        <w:softHyphen/>
        <w:t>ческих ресурсах данной организации. Например, как скажутся предполагаемое в следующем году трехпроцентное сокращение валового национального продукта и пятипроцентный спад спроса на легковые автомобили на потребности Фольксвагена в человеческих ресурсах? Следует ли планировать сокращение численности рабочих по сборке автомобилей, агентов по прода</w:t>
      </w:r>
      <w:r w:rsidRPr="00EC4D42">
        <w:rPr>
          <w:snapToGrid w:val="0"/>
          <w:sz w:val="28"/>
        </w:rPr>
        <w:softHyphen/>
        <w:t>жам и т.д.?</w:t>
      </w: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В нашей стране, где экономические прогнозы развиты недостаточно, задача усложняется - часто необходимо определить не только влияние известной макроэкономической динамики на потребности организации в рабочей силе, но и предугадать, какой будет эта динамика.</w:t>
      </w: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z w:val="28"/>
        </w:rPr>
        <w:t xml:space="preserve">2) Развитие техники и технологии может самым кардинальным образом изменить потребности организации в рабочей силе. Достаточно вспомнить пример персональных компьютеров, заменивших </w:t>
      </w:r>
      <w:r w:rsidRPr="00EC4D42">
        <w:rPr>
          <w:snapToGrid w:val="0"/>
          <w:sz w:val="28"/>
        </w:rPr>
        <w:t>миллионы счетоводов во всем мире. Специалисты по человеческим ресурсам должны работать в тесном контакте с техническими экспертами компании, чтобы заблаговременно оценить влияние возможного внедрения новой техники или технологии на потребности организации в персонале.</w:t>
      </w: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3) Политические изменения могут влиять на потребности в человеческих ресурсах и положение на рынке труда через изменение законодательства (налогового режима, системы социального страхования, трудового законодательства), регулирование макроэкономических параметров, создание определенного политического климата в стране. Снижение обязательных выплат в фонды социального страхования автоматически сокращает издержки работодателей на рабочую силу и может сделать прибыльным для компании привлечение дополнительных рабочих, которые прежде не могли быть наняты из-за высоких издержек. Применительно к данному фактору сложность для специалистов по человеческим ресурсам состоит не столько в прогнозировании влияния определенных политических изменений на потребности в рабочей силе, сколько в предсказании самих изменений, особенно в нашей стране.</w:t>
      </w: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4) Конкуренция и состояние рынка сбыта, изменяющиеся под воздействием множества факторов, оказывают самое прямое влияние на потребности компании в человеческих ресурсах. Усиление конкуренции на стабильном или сокращающемся рынке, как правило, означает, что компании необходимо подумать о сокращении численности своих сотрудников. И наоборот, быстро растущий спрос на продукцию организации является индикатором необхо</w:t>
      </w:r>
      <w:r w:rsidRPr="00EC4D42">
        <w:rPr>
          <w:snapToGrid w:val="0"/>
          <w:sz w:val="28"/>
        </w:rPr>
        <w:softHyphen/>
        <w:t>димости набора дополнительной рабочей силы. Искусство пред</w:t>
      </w:r>
      <w:r w:rsidRPr="00EC4D42">
        <w:rPr>
          <w:snapToGrid w:val="0"/>
          <w:sz w:val="28"/>
        </w:rPr>
        <w:softHyphen/>
        <w:t>сказания состоит, в данном случае, в способности определить тенденции развития рынка и их влияние на потребности в персонале раньше конкурентов и воспользоваться этим преимуществом - например, заранее начать подбор квалифицированных специалистов, ожидая увеличение спроса на продукцию организации. Успешно решить данную задачу можно за счет тесного взаимодействия специалистов по человеческим ресурсам и маркетингу, занимающихся исследова</w:t>
      </w:r>
      <w:r w:rsidRPr="00EC4D42">
        <w:rPr>
          <w:snapToGrid w:val="0"/>
          <w:sz w:val="28"/>
        </w:rPr>
        <w:softHyphen/>
        <w:t>ниями рыночной динамики.</w:t>
      </w: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center"/>
        <w:rPr>
          <w:b/>
          <w:snapToGrid w:val="0"/>
          <w:sz w:val="28"/>
        </w:rPr>
      </w:pPr>
      <w:r w:rsidRPr="00EC4D42">
        <w:rPr>
          <w:b/>
          <w:snapToGrid w:val="0"/>
          <w:sz w:val="28"/>
        </w:rPr>
        <w:t>Планирование количественной потребности в персонале.</w:t>
      </w: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Для определения количественной потребности в персонале необходимо выделять следующие определения.</w:t>
      </w: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Необходимо различать (рис. 4.2):</w:t>
      </w:r>
    </w:p>
    <w:p w:rsidR="00ED45D0" w:rsidRPr="00EC4D42" w:rsidRDefault="00ED45D0" w:rsidP="00EC4D42">
      <w:pPr>
        <w:widowControl w:val="0"/>
        <w:numPr>
          <w:ilvl w:val="0"/>
          <w:numId w:val="1"/>
        </w:numPr>
        <w:tabs>
          <w:tab w:val="num" w:pos="709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 xml:space="preserve">валовую потребность в персонале (Пв), т.е. совокупную численность работников, необходимых для обеспечения деятельности предприятия, </w:t>
      </w:r>
    </w:p>
    <w:p w:rsidR="00ED45D0" w:rsidRPr="00EC4D42" w:rsidRDefault="00ED45D0" w:rsidP="00EC4D42">
      <w:pPr>
        <w:widowControl w:val="0"/>
        <w:numPr>
          <w:ilvl w:val="0"/>
          <w:numId w:val="1"/>
        </w:numPr>
        <w:tabs>
          <w:tab w:val="num" w:pos="709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чистую потребность в персонале (Пч), характеризующую несоответствие наличия персонала валовой потребности в нем. Чистая потребность в персонале может быть соответственно положительной либо отрицательной.</w:t>
      </w: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Пч = Пв – Е</w:t>
      </w:r>
      <w:r w:rsidR="00EC4D42">
        <w:rPr>
          <w:snapToGrid w:val="0"/>
          <w:sz w:val="28"/>
        </w:rPr>
        <w:t xml:space="preserve"> </w:t>
      </w:r>
      <w:r w:rsidRPr="00EC4D42">
        <w:rPr>
          <w:snapToGrid w:val="0"/>
          <w:sz w:val="28"/>
        </w:rPr>
        <w:t xml:space="preserve"> (4.1)</w:t>
      </w: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 xml:space="preserve">где Е – прогнозируемое фактическое наличие персонала, которое складывается из наличия персонала в данный момент (Нф); прогнозируемого уменьшения (четко известный отток (О), например, уход на пенсию, призыв в армию, увольнения по собственному желанию, смерть сотрудников, повышения по службе, отпуска и т.д.) и уже четко известного будущего притока персонала (П) – например, повышение по службе, возвращение из службы в армии, возвращение из отпуска и т.д.   </w:t>
      </w: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Е = Нф – О + П.                                                                               (4.2)</w:t>
      </w: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В свою очередь для того, чтобы составить прогноз валовой потребности в персонале можно использовать различные методы</w:t>
      </w:r>
      <w:r w:rsidR="00EC4D42">
        <w:rPr>
          <w:snapToGrid w:val="0"/>
          <w:sz w:val="28"/>
        </w:rPr>
        <w:t>.</w:t>
      </w: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Метод экстраполяции – перенесение сегодняшней ситуации (пропорций) в будущее.</w:t>
      </w: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Пример. Компания Лис занимается оптовой реализацией про</w:t>
      </w:r>
      <w:r w:rsidRPr="00EC4D42">
        <w:rPr>
          <w:snapToGrid w:val="0"/>
          <w:sz w:val="28"/>
        </w:rPr>
        <w:softHyphen/>
        <w:t>довольственных товаров. В 1994 году компания имела 5 ком</w:t>
      </w:r>
      <w:r w:rsidRPr="00EC4D42">
        <w:rPr>
          <w:snapToGrid w:val="0"/>
          <w:sz w:val="28"/>
        </w:rPr>
        <w:softHyphen/>
        <w:t>мерческих агентов и объем реализации 500,000 долл. В 1995 году Лис намерен достичь объема реализации в 700,000 долл., следовательно, ему потребуются 7 коммерческих агентов (объем реа</w:t>
      </w:r>
      <w:r w:rsidRPr="00EC4D42">
        <w:rPr>
          <w:snapToGrid w:val="0"/>
          <w:sz w:val="28"/>
        </w:rPr>
        <w:softHyphen/>
        <w:t>лизации на одного агента 100,000 долл.).</w:t>
      </w:r>
    </w:p>
    <w:p w:rsidR="00ED45D0" w:rsidRPr="00EC4D42" w:rsidRDefault="00453A59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noProof/>
        </w:rPr>
        <w:pict>
          <v:line id="_x0000_s1038" style="position:absolute;left:0;text-align:left;flip:x y;z-index:251648512" from="2.2pt,8.35pt" to="2.2pt,181.15pt" o:allowincell="f" strokeweight="2.25pt">
            <v:stroke endarrow="block"/>
          </v:line>
        </w:pict>
      </w: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 xml:space="preserve">  численность                                                                              валовая</w:t>
      </w:r>
    </w:p>
    <w:p w:rsidR="00ED45D0" w:rsidRPr="00EC4D42" w:rsidRDefault="00453A59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noProof/>
        </w:rPr>
        <w:pict>
          <v:line id="_x0000_s1039" style="position:absolute;left:0;text-align:left;z-index:251656704" from="156.25pt,11.5pt" to="156.25pt,30.2pt" o:allowincell="f" strokeweight="2.25pt"/>
        </w:pict>
      </w:r>
      <w:r>
        <w:rPr>
          <w:noProof/>
        </w:rPr>
        <w:pict>
          <v:line id="_x0000_s1040" style="position:absolute;left:0;text-align:left;z-index:251655680" from="113.05pt,11.5pt" to="156.25pt,11.5pt" o:allowincell="f" strokeweight="2.25pt"/>
        </w:pict>
      </w:r>
      <w:r>
        <w:rPr>
          <w:noProof/>
        </w:rPr>
        <w:pict>
          <v:line id="_x0000_s1041" style="position:absolute;left:0;text-align:left;flip:x y;z-index:251654656" from="113.05pt,11.5pt" to="113.25pt,45.75pt" o:allowincell="f" strokeweight="2.25pt"/>
        </w:pict>
      </w:r>
      <w:r w:rsidR="00ED45D0" w:rsidRPr="00EC4D42">
        <w:rPr>
          <w:snapToGrid w:val="0"/>
          <w:sz w:val="28"/>
        </w:rPr>
        <w:t xml:space="preserve">  персонала                                                                                  потребность</w:t>
      </w: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 xml:space="preserve">                                                                                                     в персонале</w:t>
      </w:r>
    </w:p>
    <w:p w:rsidR="00ED45D0" w:rsidRPr="00EC4D42" w:rsidRDefault="00453A59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noProof/>
        </w:rPr>
        <w:pict>
          <v:line id="_x0000_s1042" style="position:absolute;left:0;text-align:left;z-index:251675136" from="156.25pt,7.2pt" to="271.45pt,7.2pt" o:allowincell="f" strokeweight="2.25pt">
            <v:stroke endarrow="block"/>
          </v:line>
        </w:pict>
      </w:r>
      <w:r w:rsidR="00ED45D0" w:rsidRPr="00EC4D42">
        <w:rPr>
          <w:snapToGrid w:val="0"/>
          <w:sz w:val="28"/>
        </w:rPr>
        <w:t xml:space="preserve">                                                                                                                </w:t>
      </w: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</w:p>
    <w:p w:rsidR="00ED45D0" w:rsidRPr="00EC4D42" w:rsidRDefault="00453A59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noProof/>
        </w:rPr>
        <w:pict>
          <v:line id="_x0000_s1043" style="position:absolute;left:0;text-align:left;z-index:251670016" from="77.05pt,1.5pt" to="113.05pt,1.5pt" o:allowincell="f" strokeweight="2.25pt"/>
        </w:pict>
      </w:r>
      <w:r>
        <w:rPr>
          <w:noProof/>
        </w:rPr>
        <w:pict>
          <v:line id="_x0000_s1044" style="position:absolute;left:0;text-align:left;flip:y;z-index:251653632" from="77.05pt,1.5pt" to="77.05pt,66.3pt" o:allowincell="f" strokeweight="2.25pt"/>
        </w:pict>
      </w:r>
      <w:r w:rsidR="00ED45D0" w:rsidRPr="00EC4D42">
        <w:rPr>
          <w:snapToGrid w:val="0"/>
          <w:sz w:val="28"/>
        </w:rPr>
        <w:t>недостаток</w:t>
      </w: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 xml:space="preserve"> персонала    </w:t>
      </w:r>
    </w:p>
    <w:p w:rsidR="00ED45D0" w:rsidRPr="00EC4D42" w:rsidRDefault="00453A59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noProof/>
        </w:rPr>
        <w:pict>
          <v:line id="_x0000_s1045" style="position:absolute;left:0;text-align:left;flip:x;z-index:251662848" from="5.05pt,4.4pt" to="48.25pt,11.6pt" o:allowincell="f" strokeweight="2.25pt">
            <v:stroke endarrow="block"/>
          </v:line>
        </w:pict>
      </w:r>
      <w:r>
        <w:rPr>
          <w:noProof/>
        </w:rPr>
        <w:pict>
          <v:line id="_x0000_s1046" style="position:absolute;left:0;text-align:left;z-index:251663872" from="48.25pt,4.4pt" to="105.85pt,11.6pt" o:allowincell="f" strokeweight="2.25pt">
            <v:stroke endarrow="block"/>
          </v:line>
        </w:pict>
      </w:r>
      <w:r>
        <w:rPr>
          <w:noProof/>
        </w:rPr>
        <w:pict>
          <v:line id="_x0000_s1047" style="position:absolute;left:0;text-align:left;z-index:251651584" from="-2.15pt,.1pt" to="33.85pt,.1pt" o:allowincell="f" strokeweight="2.25pt"/>
        </w:pict>
      </w:r>
      <w:r>
        <w:rPr>
          <w:noProof/>
        </w:rPr>
        <w:pict>
          <v:line id="_x0000_s1048" style="position:absolute;left:0;text-align:left;z-index:251652608" from="33.85pt,.1pt" to="33.85pt,43.3pt" o:allowincell="f" strokeweight="2.25pt"/>
        </w:pict>
      </w:r>
    </w:p>
    <w:p w:rsidR="00ED45D0" w:rsidRPr="00EC4D42" w:rsidRDefault="00453A59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noProof/>
        </w:rPr>
        <w:pict>
          <v:line id="_x0000_s1049" style="position:absolute;left:0;text-align:left;z-index:251673088" from="113.05pt,10.2pt" to="120.25pt,10.2pt" o:allowincell="f" strokeweight="2.25pt">
            <v:stroke dashstyle="dash"/>
          </v:line>
        </w:pict>
      </w:r>
      <w:r>
        <w:rPr>
          <w:noProof/>
        </w:rPr>
        <w:pict>
          <v:line id="_x0000_s1050" style="position:absolute;left:0;text-align:left;z-index:251674112" from="120.25pt,10.2pt" to="120.25pt,31.8pt" o:allowincell="f" strokeweight="2.25pt">
            <v:stroke dashstyle="dash"/>
          </v:line>
        </w:pict>
      </w:r>
      <w:r>
        <w:rPr>
          <w:noProof/>
        </w:rPr>
        <w:pict>
          <v:line id="_x0000_s1051" style="position:absolute;left:0;text-align:left;z-index:251671040" from="-2.15pt,10.2pt" to="120.25pt,10.2pt" o:allowincell="f" strokeweight="2.25pt">
            <v:stroke dashstyle="dash"/>
          </v:line>
        </w:pict>
      </w:r>
    </w:p>
    <w:p w:rsidR="00ED45D0" w:rsidRPr="00EC4D42" w:rsidRDefault="00453A59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noProof/>
        </w:rPr>
        <w:pict>
          <v:line id="_x0000_s1052" style="position:absolute;left:0;text-align:left;flip:y;z-index:251664896" from="55.45pt,10.2pt" to="55.45pt,31.8pt" o:allowincell="f" strokeweight="2.25pt">
            <v:stroke endarrow="block"/>
          </v:line>
        </w:pict>
      </w:r>
      <w:r>
        <w:rPr>
          <w:noProof/>
        </w:rPr>
        <w:pict>
          <v:line id="_x0000_s1053" style="position:absolute;left:0;text-align:left;z-index:251672064" from="33.85pt,20.3pt" to="77.05pt,20.3pt" o:allowincell="f" strokeweight="2.25pt"/>
        </w:pict>
      </w:r>
      <w:r w:rsidR="00ED45D0" w:rsidRPr="00EC4D42">
        <w:rPr>
          <w:snapToGrid w:val="0"/>
          <w:sz w:val="28"/>
        </w:rPr>
        <w:t xml:space="preserve">                                                                      наиболее вероятное</w:t>
      </w: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 xml:space="preserve">                                                                      прогнозируемое наличие</w:t>
      </w: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 xml:space="preserve">                                                                      персонала</w:t>
      </w:r>
      <w:r w:rsidRPr="00EC4D42">
        <w:rPr>
          <w:noProof/>
          <w:sz w:val="28"/>
        </w:rPr>
        <w:t xml:space="preserve"> </w:t>
      </w:r>
      <w:r w:rsidR="00453A59">
        <w:rPr>
          <w:noProof/>
        </w:rPr>
        <w:pict>
          <v:line id="_x0000_s1054" style="position:absolute;left:0;text-align:left;z-index:251650560;mso-position-horizontal-relative:text;mso-position-vertical-relative:text" from="120.25pt,1.6pt" to="314.65pt,1.6pt" o:allowincell="f" strokeweight="2.25pt">
            <v:stroke dashstyle="dash" endarrow="block"/>
          </v:line>
        </w:pict>
      </w: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 xml:space="preserve"> избыток персонала                        </w:t>
      </w: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</w:p>
    <w:p w:rsidR="00ED45D0" w:rsidRPr="00EC4D42" w:rsidRDefault="00453A59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noProof/>
        </w:rPr>
        <w:pict>
          <v:line id="_x0000_s1055" style="position:absolute;left:0;text-align:left;z-index:251661824" from="206.65pt,1.7pt" to="206.65pt,16.1pt" o:allowincell="f" strokeweight="2.25pt"/>
        </w:pict>
      </w:r>
      <w:r>
        <w:rPr>
          <w:noProof/>
        </w:rPr>
        <w:pict>
          <v:line id="_x0000_s1056" style="position:absolute;left:0;text-align:left;z-index:251649536" from="-2.15pt,8.9pt" to="314.65pt,8.9pt" o:allowincell="f" strokeweight="2.25pt">
            <v:stroke endarrow="block"/>
          </v:line>
        </w:pict>
      </w:r>
      <w:r>
        <w:rPr>
          <w:noProof/>
        </w:rPr>
        <w:pict>
          <v:line id="_x0000_s1057" style="position:absolute;left:0;text-align:left;z-index:251660800" from="163.45pt,1.7pt" to="163.45pt,16.1pt" o:allowincell="f" strokeweight="2.25pt"/>
        </w:pict>
      </w:r>
      <w:r>
        <w:rPr>
          <w:noProof/>
        </w:rPr>
        <w:pict>
          <v:line id="_x0000_s1058" style="position:absolute;left:0;text-align:left;z-index:251659776" from="120.25pt,1.7pt" to="120.25pt,16.1pt" o:allowincell="f" strokeweight="2.25pt"/>
        </w:pict>
      </w:r>
      <w:r>
        <w:rPr>
          <w:noProof/>
        </w:rPr>
        <w:pict>
          <v:line id="_x0000_s1059" style="position:absolute;left:0;text-align:left;z-index:251658752" from="77.05pt,1.7pt" to="77.05pt,16.1pt" o:allowincell="f" strokeweight="2.25pt"/>
        </w:pict>
      </w:r>
      <w:r>
        <w:rPr>
          <w:noProof/>
        </w:rPr>
        <w:pict>
          <v:line id="_x0000_s1060" style="position:absolute;left:0;text-align:left;z-index:251657728" from="33.85pt,1.7pt" to="33.85pt,16.1pt" o:allowincell="f" strokeweight="2.25pt"/>
        </w:pict>
      </w: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 xml:space="preserve">                                                                                        время (месяцы)</w:t>
      </w: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Рис. 4.2. Определение количественной потребности в персонале.</w:t>
      </w: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Привлекательность метода экстраполяции состоит в его общедоступности, ограниченность заключается в невозможности учесть изменения в развитии организации и внешней среды. Поэтому этот метод подходит для краткосрочного планирования и для организаций со стабильной структурой, действующих в стабильной окружающей среде.</w:t>
      </w: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Метод скорректированной экстраполяции – учитывает изменения в соотношении факторов, определяющих численность сотрудников – повышение производительности труда, повышение цен и т.д.</w:t>
      </w: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Экспертные оценки – метод, основывающийся на использовании мнений специалистов для определения потребностей в человеческих ресурсах, например, руководителей подразделений.</w:t>
      </w:r>
    </w:p>
    <w:p w:rsidR="00ED45D0" w:rsidRPr="00EC4D42" w:rsidRDefault="00ED45D0" w:rsidP="00EC4D42">
      <w:pPr>
        <w:pStyle w:val="3"/>
        <w:widowControl w:val="0"/>
        <w:spacing w:line="360" w:lineRule="auto"/>
        <w:ind w:firstLine="709"/>
        <w:rPr>
          <w:sz w:val="28"/>
        </w:rPr>
      </w:pPr>
      <w:r w:rsidRPr="00EC4D42">
        <w:rPr>
          <w:sz w:val="28"/>
        </w:rPr>
        <w:t>Такими специалистами в организации являются, прежде всего, руководители подразделений. Отдел человеческих ресурсов занимается сбором и обработкой их оценок. В зависимости от размеров организации и числа линейных руководителей, для этого могут использоваться различные методы - групповое обсуждение, письменный обзор (когда каждому руководителю предлагается отве</w:t>
      </w:r>
      <w:r w:rsidRPr="00EC4D42">
        <w:rPr>
          <w:sz w:val="28"/>
        </w:rPr>
        <w:softHyphen/>
        <w:t>тить на подготовленный отделом человеческих ресурсов вопросник), метод Дельфи. Последний представляет собой письменный диалог между отделом человеческих ресурсов и группой экспертов. Отдел человеческих ресурсов разрабатывает вопросник по поводу потреб</w:t>
      </w:r>
      <w:r w:rsidRPr="00EC4D42">
        <w:rPr>
          <w:sz w:val="28"/>
        </w:rPr>
        <w:softHyphen/>
        <w:t>ностей в персонале и направляет его экспертам, затем обрабатывает их ответы и возвращает обобщенные результаты экспертам вместе с вопросами. Эта процедура повторяется до тех пор, пока эксперты не достигнут согласия в отношении потребностей в рабочей силе.</w:t>
      </w: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Преимущества метода эксп</w:t>
      </w:r>
      <w:r w:rsidR="00EC4D42">
        <w:rPr>
          <w:snapToGrid w:val="0"/>
          <w:sz w:val="28"/>
        </w:rPr>
        <w:t>ертных оценок заключаются в уча</w:t>
      </w:r>
      <w:r w:rsidRPr="00EC4D42">
        <w:rPr>
          <w:snapToGrid w:val="0"/>
          <w:sz w:val="28"/>
        </w:rPr>
        <w:t>стии линейных руководителей; их знания и опыт придают плану дополнительную весомость в глазах высшего руководства. Недостатки метода связаны с трудоемкостью процесса сбора и обработки мнений экспертов, а также субъективности их суждений.</w:t>
      </w: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Компьютерные модели представляют собой наборы математических формул, которые позволяют одновременно использовать методы экстраполяции, экспертных оценок, а так же информацию о динамике факторов, влияющих на потребности организации в рабочей силе. Модели дают возможность добиться наиболее точных прогнозов потребностей в рабочей силе, однако довольно высокая цена, а также необходимость специальных навыков для их использования ограничивает применение этого метода крупными организациями.</w:t>
      </w: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Расчет потребности в рабочих и служащих для предприятия может быть сделан на основе нормативного метода по укрупненным нормативам числен</w:t>
      </w:r>
      <w:r w:rsidRPr="00EC4D42">
        <w:rPr>
          <w:snapToGrid w:val="0"/>
          <w:sz w:val="28"/>
        </w:rPr>
        <w:softHyphen/>
        <w:t>ности на 1 млн. руб. Этот метод широко применялся в 70-80-х гг., когда были разработаны нормативы численности по отраслям народного хозяйства. В современных условиях их можно применять с помощью поправочных коэффициентов на инфляцию, путем деления объемов производства в современных ценах на поправочные коэффициенты по формуле:</w:t>
      </w:r>
    </w:p>
    <w:p w:rsidR="00ED45D0" w:rsidRPr="00EC4D42" w:rsidRDefault="00453A59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40.5pt" fillcolor="window">
            <v:imagedata r:id="rId5" o:title=""/>
          </v:shape>
        </w:pict>
      </w:r>
      <w:r w:rsidR="00ED45D0" w:rsidRPr="00EC4D42">
        <w:rPr>
          <w:snapToGrid w:val="0"/>
          <w:sz w:val="28"/>
        </w:rPr>
        <w:t>,                                                                                (4.3)</w:t>
      </w: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 xml:space="preserve">где </w:t>
      </w:r>
      <w:r w:rsidRPr="00EC4D42">
        <w:rPr>
          <w:snapToGrid w:val="0"/>
          <w:sz w:val="28"/>
          <w:lang w:val="en-US"/>
        </w:rPr>
        <w:t>L</w:t>
      </w:r>
      <w:r w:rsidRPr="00EC4D42">
        <w:rPr>
          <w:snapToGrid w:val="0"/>
          <w:sz w:val="28"/>
        </w:rPr>
        <w:t xml:space="preserve"> - численность рабочих и служащих;</w:t>
      </w: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О - объем производства, млн. руб.;</w:t>
      </w: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mallCaps/>
          <w:snapToGrid w:val="0"/>
          <w:sz w:val="28"/>
          <w:lang w:val="en-US"/>
        </w:rPr>
        <w:t>H</w:t>
      </w:r>
      <w:r w:rsidRPr="00EC4D42">
        <w:rPr>
          <w:smallCaps/>
          <w:snapToGrid w:val="0"/>
          <w:sz w:val="28"/>
          <w:vertAlign w:val="subscript"/>
          <w:lang w:val="en-US"/>
        </w:rPr>
        <w:t>L</w:t>
      </w:r>
      <w:r w:rsidRPr="00EC4D42">
        <w:rPr>
          <w:smallCaps/>
          <w:snapToGrid w:val="0"/>
          <w:sz w:val="28"/>
        </w:rPr>
        <w:t xml:space="preserve"> </w:t>
      </w:r>
      <w:r w:rsidRPr="00EC4D42">
        <w:rPr>
          <w:snapToGrid w:val="0"/>
          <w:sz w:val="28"/>
        </w:rPr>
        <w:t>- норматив численности на 1 млн. руб. ( в ценах 70-х гг.);</w:t>
      </w:r>
    </w:p>
    <w:p w:rsidR="00ED45D0" w:rsidRPr="00EC4D42" w:rsidRDefault="00ED45D0" w:rsidP="00EC4D42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Кп - поправочный коэффициент на инфляцию рубля в зависимости от отрасли народного хозяйства.</w:t>
      </w: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Такой расчет необходим при обосновании диверсификации производства, сокращении или увеличении объемов работ.</w:t>
      </w: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 xml:space="preserve">Для расчета численности рабочих-сдельщиков или повременщиков можно использовать метод, основанный на применении данных о времени трудового процесса:  </w:t>
      </w: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Ч = (Тн / Тпол) * Кп,                                                                                (4.4)</w:t>
      </w: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где Ч – численность рабочих;</w:t>
      </w: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Тн – время, необходимое для выполнения      производственного процесса;</w:t>
      </w: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Тпол – полезный фонд времени 1 рабочего;</w:t>
      </w: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Кп – коэффициент пересчета явочной численности в списочную.</w:t>
      </w:r>
    </w:p>
    <w:p w:rsidR="00ED45D0" w:rsidRPr="00EC4D42" w:rsidRDefault="00453A59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pict>
          <v:shape id="_x0000_i1026" type="#_x0000_t75" style="width:9.75pt;height:18.75pt" fillcolor="window">
            <v:imagedata r:id="rId6" o:title=""/>
          </v:shape>
        </w:pict>
      </w:r>
      <w:r>
        <w:rPr>
          <w:snapToGrid w:val="0"/>
          <w:sz w:val="28"/>
        </w:rPr>
        <w:pict>
          <v:shape id="_x0000_i1027" type="#_x0000_t75" style="width:131.25pt;height:37.5pt" fillcolor="window">
            <v:imagedata r:id="rId7" o:title=""/>
          </v:shape>
        </w:pict>
      </w:r>
      <w:r w:rsidR="00ED45D0" w:rsidRPr="00EC4D42">
        <w:rPr>
          <w:snapToGrid w:val="0"/>
          <w:sz w:val="28"/>
        </w:rPr>
        <w:t xml:space="preserve">                                                             (4.5)</w:t>
      </w: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 xml:space="preserve"> где n – количество номенклатурных позиций изделий в производственной программе;</w:t>
      </w: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Ni – количество изделий  i-ой номенклатурной позиции;</w:t>
      </w: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Ti – время выполнения процесса по изготовлению изделия i–ой номенклатурной позиции;</w:t>
      </w: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Tн.пр.i – время, необходимое для изменения величины незавершенного производства в соответствии с производственным циклом изделий i–ой позиции;</w:t>
      </w: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Kв – коэффициент выполнения норм времени.</w:t>
      </w:r>
    </w:p>
    <w:p w:rsidR="00ED45D0" w:rsidRPr="00EC4D42" w:rsidRDefault="00453A59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pict>
          <v:shape id="_x0000_i1028" type="#_x0000_t75" style="width:315pt;height:33pt" fillcolor="window">
            <v:imagedata r:id="rId8" o:title=""/>
          </v:shape>
        </w:pict>
      </w:r>
      <w:r w:rsidR="00ED45D0" w:rsidRPr="00EC4D42">
        <w:rPr>
          <w:snapToGrid w:val="0"/>
          <w:sz w:val="28"/>
        </w:rPr>
        <w:t xml:space="preserve">   (4.6)</w:t>
      </w: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Для определения численности административно-управленческого аппарата в плановых расчетах используется метод Розенкранца:</w:t>
      </w:r>
    </w:p>
    <w:p w:rsidR="00ED45D0" w:rsidRPr="00EC4D42" w:rsidRDefault="00453A59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pict>
          <v:shape id="_x0000_i1029" type="#_x0000_t75" style="width:98.25pt;height:48pt" fillcolor="window">
            <v:imagedata r:id="rId9" o:title=""/>
          </v:shape>
        </w:pict>
      </w:r>
      <w:r w:rsidR="00ED45D0" w:rsidRPr="00EC4D42">
        <w:rPr>
          <w:snapToGrid w:val="0"/>
          <w:sz w:val="28"/>
        </w:rPr>
        <w:t xml:space="preserve">                                                                              (4.7)</w:t>
      </w: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где Ч – численность административно-управленческого персонала;</w:t>
      </w: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Mi – среднее количество определенных действий (расчетов, переговоров и т.д.) в рамках i–го организационно-управленческого вида работ за установленный промежуток времени (например, за год);</w:t>
      </w: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Ti – время, необходимое для выполнения единицы m в рамках i–го организационно управленческого вида работ;</w:t>
      </w: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T – рабочее время специалиста согласно трудовому договору за соответствующий промежуток календарного времени, принятый в расчетах;</w:t>
      </w: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Kнрв – коэффициент необходимого распределения времени.</w:t>
      </w: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Кнрв = Кдр * Ко * Кп,                                                                             (4.8)</w:t>
      </w: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где Кдр – коэффициент, учитывающий затраты на дополнительные работы, заранее не учтенные во времени, необходимом для определенного процесса (</w:t>
      </w:r>
      <w:r w:rsidR="00453A59">
        <w:rPr>
          <w:snapToGrid w:val="0"/>
          <w:sz w:val="28"/>
        </w:rPr>
        <w:pict>
          <v:shape id="_x0000_i1030" type="#_x0000_t75" style="width:50.25pt;height:14.25pt" fillcolor="window">
            <v:imagedata r:id="rId10" o:title=""/>
          </v:shape>
        </w:pict>
      </w:r>
      <w:r w:rsidRPr="00EC4D42">
        <w:rPr>
          <w:snapToGrid w:val="0"/>
          <w:sz w:val="28"/>
        </w:rPr>
        <w:t xml:space="preserve">); как правило, находится в пределах </w:t>
      </w:r>
      <w:r w:rsidR="00453A59">
        <w:rPr>
          <w:snapToGrid w:val="0"/>
          <w:sz w:val="28"/>
        </w:rPr>
        <w:pict>
          <v:shape id="_x0000_i1031" type="#_x0000_t75" style="width:80.25pt;height:13.5pt" fillcolor="window">
            <v:imagedata r:id="rId11" o:title=""/>
          </v:shape>
        </w:pict>
      </w:r>
      <w:r w:rsidRPr="00EC4D42">
        <w:rPr>
          <w:snapToGrid w:val="0"/>
          <w:sz w:val="28"/>
        </w:rPr>
        <w:t>;</w:t>
      </w: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Ко – коэффициент, учитывающий затраты времени на отдых сотрудников в течение рабочего дня; как правило 1,12.</w:t>
      </w: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Для расчета численности рабочих-повременщиков, обслуживающих агрегаты – метод расчета по нормам обслуживания:</w:t>
      </w:r>
    </w:p>
    <w:p w:rsidR="00ED45D0" w:rsidRPr="00EC4D42" w:rsidRDefault="00453A59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pict>
          <v:shape id="_x0000_i1032" type="#_x0000_t75" style="width:256.5pt;height:27.75pt" fillcolor="window">
            <v:imagedata r:id="rId12" o:title=""/>
          </v:shape>
        </w:pict>
      </w:r>
      <w:r w:rsidR="00ED45D0" w:rsidRPr="00EC4D42">
        <w:rPr>
          <w:snapToGrid w:val="0"/>
          <w:sz w:val="28"/>
        </w:rPr>
        <w:t xml:space="preserve">              (4.9)                         </w:t>
      </w:r>
    </w:p>
    <w:p w:rsidR="00ED45D0" w:rsidRPr="00EC4D42" w:rsidRDefault="00453A59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pict>
          <v:shape id="_x0000_i1033" type="#_x0000_t75" style="width:192.75pt;height:39.75pt" fillcolor="window">
            <v:imagedata r:id="rId13" o:title=""/>
          </v:shape>
        </w:pict>
      </w:r>
      <w:r w:rsidR="00ED45D0" w:rsidRPr="00EC4D42">
        <w:rPr>
          <w:snapToGrid w:val="0"/>
          <w:sz w:val="28"/>
        </w:rPr>
        <w:t xml:space="preserve">                                      (4.10)</w:t>
      </w: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где n– количество видов работ по обслуживанию объекта;</w:t>
      </w: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Тед.i – время, необходимое для выполнения единицы объема i–го вида работ;</w:t>
      </w: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Npi - число единиц объема i–го вида работ на единицу оборудования или иного объекта расчета (например, единицу производственной площади);</w:t>
      </w:r>
    </w:p>
    <w:p w:rsidR="00ED45D0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Тпол – полезный фонд времени работника за смену (день);</w:t>
      </w:r>
    </w:p>
    <w:p w:rsidR="00F52D31" w:rsidRPr="00EC4D42" w:rsidRDefault="00ED45D0" w:rsidP="00EC4D42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EC4D42">
        <w:rPr>
          <w:snapToGrid w:val="0"/>
          <w:sz w:val="28"/>
        </w:rPr>
        <w:t>Тд – время, необходимое для выполнения работником дополнительных функций, не включаемых в Tед.</w:t>
      </w:r>
    </w:p>
    <w:p w:rsidR="00F52D31" w:rsidRDefault="00F52D31" w:rsidP="00EC4D42">
      <w:pPr>
        <w:spacing w:line="360" w:lineRule="auto"/>
        <w:ind w:firstLine="709"/>
        <w:jc w:val="center"/>
        <w:rPr>
          <w:b/>
          <w:sz w:val="28"/>
        </w:rPr>
      </w:pPr>
      <w:r w:rsidRPr="00EC4D42">
        <w:rPr>
          <w:snapToGrid w:val="0"/>
          <w:sz w:val="28"/>
        </w:rPr>
        <w:br w:type="page"/>
      </w:r>
      <w:r w:rsidRPr="00EC4D42">
        <w:rPr>
          <w:b/>
          <w:sz w:val="28"/>
        </w:rPr>
        <w:t>Список используемой литературы:</w:t>
      </w:r>
    </w:p>
    <w:p w:rsidR="00EC4D42" w:rsidRPr="00EC4D42" w:rsidRDefault="00EC4D42" w:rsidP="00EC4D42">
      <w:pPr>
        <w:spacing w:line="360" w:lineRule="auto"/>
        <w:ind w:firstLine="709"/>
        <w:jc w:val="center"/>
        <w:rPr>
          <w:b/>
          <w:sz w:val="28"/>
        </w:rPr>
      </w:pPr>
    </w:p>
    <w:p w:rsidR="00F52D31" w:rsidRPr="00EC4D42" w:rsidRDefault="00F52D31" w:rsidP="00EC4D42">
      <w:pPr>
        <w:numPr>
          <w:ilvl w:val="0"/>
          <w:numId w:val="2"/>
        </w:numPr>
        <w:tabs>
          <w:tab w:val="num" w:pos="142"/>
          <w:tab w:val="left" w:pos="709"/>
          <w:tab w:val="left" w:pos="851"/>
        </w:tabs>
        <w:spacing w:line="360" w:lineRule="auto"/>
        <w:ind w:left="0" w:firstLine="709"/>
        <w:jc w:val="both"/>
        <w:rPr>
          <w:sz w:val="28"/>
        </w:rPr>
      </w:pPr>
      <w:r w:rsidRPr="00EC4D42">
        <w:rPr>
          <w:sz w:val="28"/>
        </w:rPr>
        <w:t xml:space="preserve">Дуракова И.Б. Управление персоналом: отбор и найм. Исследование зарубежного опыта. – М.: Центр, 1998. – 160с. </w:t>
      </w:r>
    </w:p>
    <w:p w:rsidR="00F52D31" w:rsidRPr="00EC4D42" w:rsidRDefault="00F52D31" w:rsidP="00EC4D42">
      <w:pPr>
        <w:numPr>
          <w:ilvl w:val="0"/>
          <w:numId w:val="2"/>
        </w:numPr>
        <w:tabs>
          <w:tab w:val="num" w:pos="142"/>
          <w:tab w:val="left" w:pos="709"/>
          <w:tab w:val="left" w:pos="851"/>
        </w:tabs>
        <w:spacing w:line="360" w:lineRule="auto"/>
        <w:ind w:left="0" w:firstLine="709"/>
        <w:jc w:val="both"/>
        <w:rPr>
          <w:sz w:val="28"/>
        </w:rPr>
      </w:pPr>
      <w:r w:rsidRPr="00EC4D42">
        <w:rPr>
          <w:sz w:val="28"/>
        </w:rPr>
        <w:t>Журавлев П.В., Кулапов М.Н., Сухарев С.А. Мировой опыт в управлении персоналом. Обзор зарубежных источников / Монография. М: Изд-во Рос. экон. акад., Екатеринбург: Деловая книга, 1998. – 232 с.</w:t>
      </w:r>
    </w:p>
    <w:p w:rsidR="00F52D31" w:rsidRPr="00EC4D42" w:rsidRDefault="00F52D31" w:rsidP="00EC4D42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</w:rPr>
      </w:pPr>
      <w:r w:rsidRPr="00EC4D42">
        <w:rPr>
          <w:sz w:val="28"/>
        </w:rPr>
        <w:t xml:space="preserve"> Мескон М.Х., Альберт М., Хедоури Ф. Основы менеджмента: Пер. с англ. – М.: «Дело», 1992. – 702 с. </w:t>
      </w:r>
    </w:p>
    <w:p w:rsidR="00F52D31" w:rsidRPr="00EC4D42" w:rsidRDefault="00F52D31" w:rsidP="00EC4D42">
      <w:pPr>
        <w:numPr>
          <w:ilvl w:val="0"/>
          <w:numId w:val="2"/>
        </w:numPr>
        <w:tabs>
          <w:tab w:val="left" w:pos="709"/>
          <w:tab w:val="left" w:pos="851"/>
        </w:tabs>
        <w:spacing w:line="360" w:lineRule="auto"/>
        <w:ind w:left="0" w:firstLine="709"/>
        <w:jc w:val="both"/>
        <w:rPr>
          <w:sz w:val="28"/>
        </w:rPr>
      </w:pPr>
      <w:r w:rsidRPr="00EC4D42">
        <w:rPr>
          <w:sz w:val="28"/>
        </w:rPr>
        <w:t>Спивак В.А. Организационное поведение и управление персоналом.- СПб: Питер, 2000.- 416 с.</w:t>
      </w:r>
    </w:p>
    <w:p w:rsidR="00F52D31" w:rsidRPr="00EC4D42" w:rsidRDefault="00F52D31" w:rsidP="00EC4D42">
      <w:pPr>
        <w:numPr>
          <w:ilvl w:val="0"/>
          <w:numId w:val="2"/>
        </w:numPr>
        <w:tabs>
          <w:tab w:val="num" w:pos="142"/>
          <w:tab w:val="left" w:pos="709"/>
          <w:tab w:val="left" w:pos="851"/>
        </w:tabs>
        <w:spacing w:line="360" w:lineRule="auto"/>
        <w:ind w:left="0" w:firstLine="709"/>
        <w:jc w:val="both"/>
        <w:rPr>
          <w:sz w:val="28"/>
        </w:rPr>
      </w:pPr>
      <w:r w:rsidRPr="00EC4D42">
        <w:rPr>
          <w:sz w:val="28"/>
        </w:rPr>
        <w:t>Управление персоналом организации: Учебник / Под ред. А.Я. Кибанова. – М.: ИНФРА – М, 1997. – 512 с.</w:t>
      </w:r>
    </w:p>
    <w:p w:rsidR="00F52D31" w:rsidRPr="00EC4D42" w:rsidRDefault="00F52D31" w:rsidP="00EC4D42">
      <w:pPr>
        <w:spacing w:line="360" w:lineRule="auto"/>
        <w:ind w:firstLine="709"/>
        <w:jc w:val="both"/>
        <w:rPr>
          <w:sz w:val="28"/>
        </w:rPr>
      </w:pPr>
      <w:r w:rsidRPr="00EC4D42">
        <w:rPr>
          <w:sz w:val="28"/>
        </w:rPr>
        <w:t>Управление персоналом: Учебник для вузов / Под ред. Т.Ю. Базарова, Б.Л. Еремина. – М.: Банки и биржи, ЮНИТИ, 1998. – 423 с.</w:t>
      </w:r>
      <w:bookmarkStart w:id="0" w:name="_GoBack"/>
      <w:bookmarkEnd w:id="0"/>
    </w:p>
    <w:sectPr w:rsidR="00F52D31" w:rsidRPr="00EC4D42" w:rsidSect="00EC4D4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35CB6"/>
    <w:multiLevelType w:val="singleLevel"/>
    <w:tmpl w:val="F976D4E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">
    <w:nsid w:val="7313654C"/>
    <w:multiLevelType w:val="singleLevel"/>
    <w:tmpl w:val="CED43FA4"/>
    <w:lvl w:ilvl="0">
      <w:start w:val="1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5D0"/>
    <w:rsid w:val="002C714E"/>
    <w:rsid w:val="00453A59"/>
    <w:rsid w:val="004E55E6"/>
    <w:rsid w:val="005622A3"/>
    <w:rsid w:val="00D02484"/>
    <w:rsid w:val="00E91F18"/>
    <w:rsid w:val="00EC4D42"/>
    <w:rsid w:val="00ED45D0"/>
    <w:rsid w:val="00ED58CF"/>
    <w:rsid w:val="00F5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1"/>
    <o:shapelayout v:ext="edit">
      <o:idmap v:ext="edit" data="1"/>
    </o:shapelayout>
  </w:shapeDefaults>
  <w:decimalSymbol w:val=","/>
  <w:listSeparator w:val=";"/>
  <w14:defaultImageDpi w14:val="0"/>
  <w15:chartTrackingRefBased/>
  <w15:docId w15:val="{B52E74D1-E31F-4268-A6E5-5003A101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5D0"/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D45D0"/>
    <w:pPr>
      <w:tabs>
        <w:tab w:val="num" w:pos="0"/>
        <w:tab w:val="left" w:pos="993"/>
      </w:tabs>
      <w:ind w:firstLine="709"/>
      <w:jc w:val="both"/>
    </w:pPr>
  </w:style>
  <w:style w:type="paragraph" w:styleId="a5">
    <w:name w:val="Body Text"/>
    <w:basedOn w:val="a"/>
    <w:link w:val="a6"/>
    <w:uiPriority w:val="99"/>
    <w:rsid w:val="00ED45D0"/>
    <w:rPr>
      <w:b/>
      <w:sz w:val="32"/>
    </w:rPr>
  </w:style>
  <w:style w:type="character" w:customStyle="1" w:styleId="a4">
    <w:name w:val="Основной текст с отступом Знак"/>
    <w:link w:val="a3"/>
    <w:uiPriority w:val="99"/>
    <w:locked/>
    <w:rsid w:val="00ED45D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2">
    <w:name w:val="Body Text Indent 2"/>
    <w:basedOn w:val="a"/>
    <w:link w:val="20"/>
    <w:uiPriority w:val="99"/>
    <w:rsid w:val="00ED45D0"/>
    <w:pPr>
      <w:tabs>
        <w:tab w:val="num" w:pos="0"/>
        <w:tab w:val="left" w:pos="993"/>
      </w:tabs>
      <w:ind w:firstLine="709"/>
      <w:jc w:val="both"/>
    </w:pPr>
    <w:rPr>
      <w:i/>
    </w:rPr>
  </w:style>
  <w:style w:type="character" w:customStyle="1" w:styleId="a6">
    <w:name w:val="Основной текст Знак"/>
    <w:link w:val="a5"/>
    <w:uiPriority w:val="99"/>
    <w:locked/>
    <w:rsid w:val="00ED45D0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3">
    <w:name w:val="Body Text Indent 3"/>
    <w:basedOn w:val="a"/>
    <w:link w:val="30"/>
    <w:uiPriority w:val="99"/>
    <w:rsid w:val="00ED45D0"/>
    <w:pPr>
      <w:tabs>
        <w:tab w:val="num" w:pos="0"/>
        <w:tab w:val="left" w:pos="993"/>
      </w:tabs>
      <w:ind w:firstLine="425"/>
      <w:jc w:val="both"/>
    </w:pPr>
  </w:style>
  <w:style w:type="character" w:customStyle="1" w:styleId="20">
    <w:name w:val="Основной текст с отступом 2 Знак"/>
    <w:link w:val="2"/>
    <w:uiPriority w:val="99"/>
    <w:locked/>
    <w:rsid w:val="00ED45D0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paragraph" w:styleId="21">
    <w:name w:val="Body Text 2"/>
    <w:basedOn w:val="a"/>
    <w:link w:val="22"/>
    <w:uiPriority w:val="99"/>
    <w:rsid w:val="00ED45D0"/>
    <w:pPr>
      <w:tabs>
        <w:tab w:val="left" w:pos="993"/>
      </w:tabs>
      <w:jc w:val="both"/>
    </w:pPr>
  </w:style>
  <w:style w:type="character" w:customStyle="1" w:styleId="30">
    <w:name w:val="Основной текст с отступом 3 Знак"/>
    <w:link w:val="3"/>
    <w:uiPriority w:val="99"/>
    <w:locked/>
    <w:rsid w:val="00ED45D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31">
    <w:name w:val="Body Text 3"/>
    <w:basedOn w:val="a"/>
    <w:link w:val="32"/>
    <w:uiPriority w:val="99"/>
    <w:rsid w:val="00ED45D0"/>
    <w:pPr>
      <w:jc w:val="center"/>
    </w:pPr>
  </w:style>
  <w:style w:type="character" w:customStyle="1" w:styleId="22">
    <w:name w:val="Основной текст 2 Знак"/>
    <w:link w:val="21"/>
    <w:uiPriority w:val="99"/>
    <w:locked/>
    <w:rsid w:val="00ED45D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32">
    <w:name w:val="Основной текст 3 Знак"/>
    <w:link w:val="31"/>
    <w:uiPriority w:val="99"/>
    <w:locked/>
    <w:rsid w:val="00ED45D0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3471</Words>
  <Characters>19789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комитет по рыболовству РФ</vt:lpstr>
    </vt:vector>
  </TitlesOfParts>
  <Company/>
  <LinksUpToDate>false</LinksUpToDate>
  <CharactersWithSpaces>23214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комитет по рыболовству РФ</dc:title>
  <dc:subject/>
  <dc:creator>Серега888</dc:creator>
  <cp:keywords/>
  <dc:description/>
  <cp:lastModifiedBy>admin</cp:lastModifiedBy>
  <cp:revision>2</cp:revision>
  <dcterms:created xsi:type="dcterms:W3CDTF">2014-02-28T17:44:00Z</dcterms:created>
  <dcterms:modified xsi:type="dcterms:W3CDTF">2014-02-28T17:44:00Z</dcterms:modified>
</cp:coreProperties>
</file>