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A0" w:rsidRDefault="002775A0"/>
    <w:p w:rsidR="00887846" w:rsidRDefault="00495BDA">
      <w:r>
        <w:t xml:space="preserve">ПЛАСТМАССЫ </w:t>
      </w:r>
      <w:r>
        <w:br/>
        <w:t xml:space="preserve">Название </w:t>
      </w:r>
      <w:r>
        <w:br/>
        <w:t xml:space="preserve">CH3 Термопластичен. Обладает свойствами высокой ударной прочности, высокой стойкости к многократным изгибам, низкой паро- и газопроницаемости; хороший диэлектрик, плохо проводит тепло, не растворяется в органических растворителях, устойчив к воздействию кипящей воды и щелочей, но темнеет и разрушается под действием HNO3, </w:t>
      </w:r>
      <w:r>
        <w:br/>
        <w:t xml:space="preserve">пламенем, образуя черный хрупкий шарик. При горении чувствуется острый запах. Достаточно прочен, обладает хорошими диэлектрическими свойствами. Ограниченно растворим в кетонах, сложных эфирах, хлорированных углеводородов. Устойчив к действию влаги, кислот, щелочей, растворов солей, промышленных газов, бензина, керосина, жиров, спиртов. Стоек к окислению и практически негорюч, обладает невысокой теплостойкостью. Применяется для производства искусственной кожи, плащей, клеенки, труб, изоляционного материала для электрических проводов, стройматериалов. </w:t>
      </w:r>
      <w:r>
        <w:br/>
        <w:t xml:space="preserve"> C6H5 Термопластичен. Хороший диэлектрик, влагостоек, легко окрашивается и формуется, химически стоек, растворяется в ароматических и хлорированных алифатических углеводородах, физиологически безвреден, однако для полистирола характерны сравнительно низкая теплостойкость и значительная хрупкость. Используют для изготовления предметов бытовой техники и домашнего обихода, упаковки, игрушек, фурнитуры, пленки, для получения пенопластов. </w:t>
      </w:r>
      <w:r>
        <w:br/>
        <w:t xml:space="preserve">Полиметилметакрилат </w:t>
      </w:r>
      <w:r>
        <w:br/>
        <w:t xml:space="preserve">(-CH2-C -C </w:t>
      </w:r>
      <w:r>
        <w:br/>
        <w:t xml:space="preserve">H Исключительно прозрачен, обладает высокой проницаемостью для лучей видимого и ультрафиолетового света, хорошими физико-механическими и электроизоляционными свойствами, атмосферостоек, устойчив к действию разбавленных кислот и щелочей, воды, жиров, спиртов и минеральных масел. Физиологически безвреден и стоек к биологическим средам. Размягчается при температуре несколько выше 1200 С и легко перерабатывается. Используется в транспортном машиностроении, авиационной и светотехнической промышленности, строительстве и архитектуре, приборостроении, для изготовления вывесок и реклам, бытовых изделий и др. </w:t>
      </w:r>
      <w:r>
        <w:br/>
        <w:t xml:space="preserve">Фенолформальдегидная </w:t>
      </w:r>
      <w:r>
        <w:br/>
        <w:t xml:space="preserve">смола </w:t>
      </w:r>
      <w:r>
        <w:br/>
        <w:t>Отвержденные смолы характеризуются высокими тепло-, водо- и кислостойкостью, а в сочетании с наполнителями и высокой механической прочностью. Из фенолформальдегидного полимера, добавляя различные наполнители, получают фенолформальдегидные пластмассы, т. н. фенопласты. Их применение очень широко. Это: шарикоподшипники, шестерни и тормозные накладки для машин; хороший электроизоляционный материал в радио- и электротехнике. Изготовляют детали больших размеров, телефонные аппараты, электрические контактные платы.</w:t>
      </w:r>
      <w:bookmarkStart w:id="0" w:name="_GoBack"/>
      <w:bookmarkEnd w:id="0"/>
    </w:p>
    <w:sectPr w:rsidR="0088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BDA"/>
    <w:rsid w:val="000B3E45"/>
    <w:rsid w:val="001F59B6"/>
    <w:rsid w:val="002775A0"/>
    <w:rsid w:val="00495BDA"/>
    <w:rsid w:val="00623373"/>
    <w:rsid w:val="00887846"/>
    <w:rsid w:val="0097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408B6-B52C-4C9B-B012-38C5F739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ПЛАСТМАССЫ </vt:lpstr>
    </vt:vector>
  </TitlesOfParts>
  <Company>MPMK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ПЛАСТМАССЫ </dc:title>
  <dc:subject/>
  <dc:creator>User</dc:creator>
  <cp:keywords/>
  <dc:description/>
  <cp:lastModifiedBy>admin</cp:lastModifiedBy>
  <cp:revision>2</cp:revision>
  <dcterms:created xsi:type="dcterms:W3CDTF">2014-04-24T22:03:00Z</dcterms:created>
  <dcterms:modified xsi:type="dcterms:W3CDTF">2014-04-24T22:03:00Z</dcterms:modified>
</cp:coreProperties>
</file>