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CFB" w:rsidRDefault="00E31CFB">
      <w:pPr>
        <w:pStyle w:val="a3"/>
      </w:pPr>
      <w:r>
        <w:t>МОСКОВСКИЙ ИНСТИТУТ</w:t>
      </w:r>
    </w:p>
    <w:p w:rsidR="00E31CFB" w:rsidRDefault="00E31CFB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ПРЕДПРИНИМАТЕЛЬСТВА И ПРАВА</w:t>
      </w:r>
    </w:p>
    <w:p w:rsidR="00E31CFB" w:rsidRDefault="00E31CFB">
      <w:pPr>
        <w:jc w:val="center"/>
        <w:rPr>
          <w:rFonts w:ascii="Bookman Old Style" w:hAnsi="Bookman Old Style"/>
          <w:b/>
          <w:sz w:val="26"/>
        </w:rPr>
      </w:pPr>
    </w:p>
    <w:p w:rsidR="00E31CFB" w:rsidRDefault="00E31CFB">
      <w:pPr>
        <w:jc w:val="center"/>
        <w:rPr>
          <w:rFonts w:ascii="Bookman Old Style" w:hAnsi="Bookman Old Style"/>
          <w:b/>
          <w:sz w:val="26"/>
        </w:rPr>
      </w:pPr>
    </w:p>
    <w:p w:rsidR="00E31CFB" w:rsidRDefault="00E31CFB">
      <w:pPr>
        <w:jc w:val="center"/>
        <w:rPr>
          <w:rFonts w:ascii="Bookman Old Style" w:hAnsi="Bookman Old Style"/>
          <w:b/>
          <w:sz w:val="26"/>
        </w:rPr>
      </w:pPr>
    </w:p>
    <w:p w:rsidR="00E31CFB" w:rsidRDefault="00E31CFB">
      <w:pPr>
        <w:jc w:val="center"/>
        <w:rPr>
          <w:rFonts w:ascii="Bookman Old Style" w:hAnsi="Bookman Old Style"/>
          <w:b/>
          <w:sz w:val="26"/>
        </w:rPr>
      </w:pPr>
    </w:p>
    <w:p w:rsidR="00E31CFB" w:rsidRDefault="00E31CFB">
      <w:pPr>
        <w:jc w:val="center"/>
        <w:rPr>
          <w:rFonts w:ascii="Bookman Old Style" w:hAnsi="Bookman Old Style"/>
          <w:b/>
          <w:sz w:val="26"/>
        </w:rPr>
      </w:pPr>
    </w:p>
    <w:p w:rsidR="00E31CFB" w:rsidRDefault="00E31CFB">
      <w:pPr>
        <w:rPr>
          <w:rFonts w:ascii="Bookman Old Style" w:hAnsi="Bookman Old Style"/>
          <w:b/>
          <w:sz w:val="26"/>
        </w:rPr>
      </w:pPr>
    </w:p>
    <w:p w:rsidR="00E31CFB" w:rsidRDefault="00E31CFB">
      <w:pPr>
        <w:jc w:val="center"/>
        <w:rPr>
          <w:rFonts w:ascii="Bookman Old Style" w:hAnsi="Bookman Old Style"/>
          <w:b/>
          <w:sz w:val="26"/>
        </w:rPr>
      </w:pPr>
    </w:p>
    <w:p w:rsidR="00E31CFB" w:rsidRDefault="00E31CFB">
      <w:pPr>
        <w:jc w:val="center"/>
        <w:rPr>
          <w:rFonts w:ascii="Bookman Old Style" w:hAnsi="Bookman Old Style"/>
          <w:b/>
          <w:sz w:val="26"/>
        </w:rPr>
      </w:pPr>
    </w:p>
    <w:p w:rsidR="00E31CFB" w:rsidRDefault="00E31CFB">
      <w:pPr>
        <w:jc w:val="center"/>
        <w:rPr>
          <w:rFonts w:ascii="Bookman Old Style" w:hAnsi="Bookman Old Style"/>
          <w:b/>
          <w:sz w:val="26"/>
        </w:rPr>
      </w:pPr>
    </w:p>
    <w:p w:rsidR="00E31CFB" w:rsidRDefault="00E31CFB">
      <w:pPr>
        <w:jc w:val="center"/>
        <w:rPr>
          <w:rFonts w:ascii="Bookman Old Style" w:hAnsi="Bookman Old Style"/>
          <w:b/>
          <w:sz w:val="26"/>
        </w:rPr>
      </w:pPr>
    </w:p>
    <w:p w:rsidR="00E31CFB" w:rsidRDefault="00E31CFB">
      <w:pPr>
        <w:jc w:val="center"/>
        <w:rPr>
          <w:rFonts w:ascii="Bookman Old Style" w:hAnsi="Bookman Old Style"/>
          <w:b/>
          <w:sz w:val="26"/>
        </w:rPr>
      </w:pPr>
    </w:p>
    <w:p w:rsidR="00E31CFB" w:rsidRDefault="00E31CFB">
      <w:pPr>
        <w:jc w:val="center"/>
        <w:rPr>
          <w:rFonts w:ascii="Bookman Old Style" w:hAnsi="Bookman Old Style"/>
          <w:b/>
          <w:sz w:val="26"/>
        </w:rPr>
      </w:pPr>
    </w:p>
    <w:p w:rsidR="00E31CFB" w:rsidRDefault="00E31CFB">
      <w:pPr>
        <w:jc w:val="center"/>
        <w:rPr>
          <w:rFonts w:ascii="Bookman Old Style" w:hAnsi="Bookman Old Style"/>
          <w:b/>
          <w:sz w:val="26"/>
        </w:rPr>
      </w:pPr>
    </w:p>
    <w:p w:rsidR="00E31CFB" w:rsidRDefault="00E31CFB">
      <w:pPr>
        <w:pStyle w:val="2"/>
        <w:rPr>
          <w:rFonts w:ascii="Bookman Old Style" w:hAnsi="Bookman Old Style"/>
        </w:rPr>
      </w:pPr>
      <w:bookmarkStart w:id="0" w:name="_Toc447643212"/>
      <w:r>
        <w:rPr>
          <w:rFonts w:ascii="Bookman Old Style" w:hAnsi="Bookman Old Style"/>
        </w:rPr>
        <w:t>КОНТРОЛЬНАЯ РАБОТА ПО КУРСУ</w:t>
      </w:r>
      <w:bookmarkEnd w:id="0"/>
    </w:p>
    <w:p w:rsidR="00E31CFB" w:rsidRDefault="00E31CFB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«МЕЖДУНАРОДЫЕ ЭКОНОМИЧЕСКИЕ ОТНОШЕНИЯ»</w:t>
      </w:r>
    </w:p>
    <w:p w:rsidR="00E31CFB" w:rsidRDefault="00E31CFB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НА ТЕМУ:</w:t>
      </w:r>
    </w:p>
    <w:p w:rsidR="00E31CFB" w:rsidRDefault="00E31CFB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32"/>
        </w:rPr>
        <w:t>“</w:t>
      </w:r>
      <w:r>
        <w:rPr>
          <w:rFonts w:ascii="Bookman Old Style" w:hAnsi="Bookman Old Style"/>
          <w:b/>
          <w:sz w:val="28"/>
        </w:rPr>
        <w:t>ПЛАТЕЖНЫЙ БАЛАНС И МЕТОДЫ ЕГО</w:t>
      </w:r>
    </w:p>
    <w:p w:rsidR="00E31CFB" w:rsidRDefault="00E31CFB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28"/>
        </w:rPr>
        <w:t>РЕГУЛИРОВАНИЯ</w:t>
      </w:r>
      <w:r>
        <w:rPr>
          <w:rFonts w:ascii="Bookman Old Style" w:hAnsi="Bookman Old Style"/>
          <w:b/>
          <w:sz w:val="32"/>
        </w:rPr>
        <w:t>”</w:t>
      </w:r>
    </w:p>
    <w:p w:rsidR="00E31CFB" w:rsidRDefault="00E31CFB">
      <w:pPr>
        <w:jc w:val="center"/>
        <w:rPr>
          <w:rFonts w:ascii="Bookman Old Style" w:hAnsi="Bookman Old Style"/>
          <w:b/>
          <w:sz w:val="32"/>
        </w:rPr>
      </w:pPr>
    </w:p>
    <w:p w:rsidR="00E31CFB" w:rsidRDefault="00E31CFB">
      <w:pPr>
        <w:jc w:val="center"/>
        <w:rPr>
          <w:rFonts w:ascii="Bookman Old Style" w:hAnsi="Bookman Old Style"/>
          <w:b/>
          <w:sz w:val="32"/>
        </w:rPr>
      </w:pPr>
    </w:p>
    <w:p w:rsidR="00E31CFB" w:rsidRDefault="00E31CFB">
      <w:pPr>
        <w:jc w:val="center"/>
        <w:rPr>
          <w:rFonts w:ascii="Bookman Old Style" w:hAnsi="Bookman Old Style"/>
          <w:b/>
          <w:sz w:val="32"/>
        </w:rPr>
      </w:pPr>
    </w:p>
    <w:p w:rsidR="00E31CFB" w:rsidRDefault="00E31CFB">
      <w:pPr>
        <w:jc w:val="center"/>
        <w:rPr>
          <w:rFonts w:ascii="Bookman Old Style" w:hAnsi="Bookman Old Style"/>
          <w:b/>
          <w:sz w:val="32"/>
        </w:rPr>
      </w:pPr>
    </w:p>
    <w:p w:rsidR="00E31CFB" w:rsidRDefault="00E31CFB">
      <w:pPr>
        <w:jc w:val="center"/>
        <w:rPr>
          <w:rFonts w:ascii="Bookman Old Style" w:hAnsi="Bookman Old Style"/>
          <w:b/>
          <w:sz w:val="32"/>
        </w:rPr>
      </w:pPr>
    </w:p>
    <w:p w:rsidR="00E31CFB" w:rsidRDefault="00E31CFB">
      <w:pPr>
        <w:jc w:val="center"/>
        <w:rPr>
          <w:rFonts w:ascii="Bookman Old Style" w:hAnsi="Bookman Old Style"/>
          <w:b/>
          <w:sz w:val="32"/>
        </w:rPr>
      </w:pPr>
    </w:p>
    <w:p w:rsidR="00E31CFB" w:rsidRDefault="00E31CFB">
      <w:pPr>
        <w:jc w:val="center"/>
        <w:rPr>
          <w:rFonts w:ascii="Bookman Old Style" w:hAnsi="Bookman Old Style"/>
          <w:b/>
          <w:sz w:val="32"/>
        </w:rPr>
      </w:pPr>
    </w:p>
    <w:p w:rsidR="00E31CFB" w:rsidRDefault="00E31CFB">
      <w:pPr>
        <w:jc w:val="righ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СТУДЕНТКИ 1 КУРСА</w:t>
      </w:r>
    </w:p>
    <w:p w:rsidR="00E31CFB" w:rsidRDefault="00E31CFB">
      <w:pPr>
        <w:jc w:val="righ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ЮРИДИЧЕСКОГО Ф-ТА</w:t>
      </w:r>
    </w:p>
    <w:p w:rsidR="00E31CFB" w:rsidRDefault="00E31CFB">
      <w:pPr>
        <w:jc w:val="righ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ЗАОЧНОГО ОТДЕЛЕНИЯ</w:t>
      </w:r>
    </w:p>
    <w:p w:rsidR="00E31CFB" w:rsidRDefault="00E31CFB">
      <w:pPr>
        <w:jc w:val="righ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ЗАВЕРИНОЙ Н.В.</w:t>
      </w:r>
    </w:p>
    <w:p w:rsidR="00E31CFB" w:rsidRDefault="00E31CFB">
      <w:pPr>
        <w:jc w:val="right"/>
        <w:rPr>
          <w:rFonts w:ascii="Bookman Old Style" w:hAnsi="Bookman Old Style"/>
          <w:sz w:val="24"/>
        </w:rPr>
      </w:pPr>
    </w:p>
    <w:p w:rsidR="00E31CFB" w:rsidRDefault="00E31CFB">
      <w:pPr>
        <w:pStyle w:val="1"/>
        <w:rPr>
          <w:rFonts w:ascii="Bookman Old Style" w:hAnsi="Bookman Old Style"/>
        </w:rPr>
      </w:pPr>
    </w:p>
    <w:p w:rsidR="00E31CFB" w:rsidRDefault="00E31CFB">
      <w:pPr>
        <w:jc w:val="center"/>
        <w:rPr>
          <w:rFonts w:ascii="Bookman Old Style" w:hAnsi="Bookman Old Style"/>
          <w:sz w:val="26"/>
        </w:rPr>
      </w:pPr>
    </w:p>
    <w:p w:rsidR="00E31CFB" w:rsidRDefault="00E31CFB">
      <w:pPr>
        <w:jc w:val="center"/>
        <w:rPr>
          <w:rFonts w:ascii="Bookman Old Style" w:hAnsi="Bookman Old Style"/>
          <w:sz w:val="26"/>
        </w:rPr>
      </w:pPr>
    </w:p>
    <w:p w:rsidR="00E31CFB" w:rsidRDefault="00E31CFB">
      <w:pPr>
        <w:jc w:val="center"/>
        <w:rPr>
          <w:rFonts w:ascii="Bookman Old Style" w:hAnsi="Bookman Old Style"/>
          <w:sz w:val="26"/>
        </w:rPr>
      </w:pPr>
    </w:p>
    <w:p w:rsidR="00E31CFB" w:rsidRDefault="00E31CFB">
      <w:pPr>
        <w:jc w:val="center"/>
        <w:rPr>
          <w:rFonts w:ascii="Bookman Old Style" w:hAnsi="Bookman Old Style"/>
          <w:sz w:val="26"/>
        </w:rPr>
      </w:pPr>
    </w:p>
    <w:p w:rsidR="00E31CFB" w:rsidRDefault="00E31CFB">
      <w:pPr>
        <w:jc w:val="center"/>
        <w:rPr>
          <w:rFonts w:ascii="Bookman Old Style" w:hAnsi="Bookman Old Style"/>
          <w:sz w:val="26"/>
        </w:rPr>
      </w:pPr>
    </w:p>
    <w:p w:rsidR="00E31CFB" w:rsidRDefault="00E31CFB">
      <w:pPr>
        <w:rPr>
          <w:rFonts w:ascii="Bookman Old Style" w:hAnsi="Bookman Old Style"/>
          <w:sz w:val="26"/>
        </w:rPr>
      </w:pPr>
    </w:p>
    <w:p w:rsidR="00E31CFB" w:rsidRDefault="00E31CFB">
      <w:pPr>
        <w:rPr>
          <w:rFonts w:ascii="Bookman Old Style" w:hAnsi="Bookman Old Style"/>
          <w:sz w:val="26"/>
        </w:rPr>
      </w:pPr>
    </w:p>
    <w:p w:rsidR="00E31CFB" w:rsidRDefault="00E31CFB">
      <w:pPr>
        <w:rPr>
          <w:rFonts w:ascii="Bookman Old Style" w:hAnsi="Bookman Old Style"/>
          <w:sz w:val="26"/>
        </w:rPr>
      </w:pPr>
    </w:p>
    <w:p w:rsidR="00E31CFB" w:rsidRDefault="00E31CFB">
      <w:pPr>
        <w:jc w:val="center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>МОСКВА</w:t>
      </w:r>
    </w:p>
    <w:p w:rsidR="00E31CFB" w:rsidRDefault="00E31CFB">
      <w:pPr>
        <w:spacing w:line="360" w:lineRule="auto"/>
        <w:jc w:val="center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>1999</w:t>
      </w:r>
    </w:p>
    <w:p w:rsidR="00E31CFB" w:rsidRDefault="00E31CFB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32"/>
        </w:rPr>
        <w:t>“</w:t>
      </w:r>
      <w:r>
        <w:rPr>
          <w:rFonts w:ascii="Bookman Old Style" w:hAnsi="Bookman Old Style"/>
          <w:b/>
          <w:sz w:val="28"/>
        </w:rPr>
        <w:t>ПЛАТЕЖНЫЙ БАЛАНС И МЕТОДЫ ЕГО</w:t>
      </w:r>
    </w:p>
    <w:p w:rsidR="00E31CFB" w:rsidRDefault="00E31CFB">
      <w:pPr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28"/>
        </w:rPr>
        <w:t>РЕГУЛИРОВАНИЯ</w:t>
      </w:r>
      <w:r>
        <w:rPr>
          <w:rFonts w:ascii="Bookman Old Style" w:hAnsi="Bookman Old Style"/>
          <w:b/>
          <w:sz w:val="32"/>
        </w:rPr>
        <w:t>”</w:t>
      </w:r>
    </w:p>
    <w:p w:rsidR="00E31CFB" w:rsidRDefault="00E31CFB">
      <w:pPr>
        <w:spacing w:line="360" w:lineRule="auto"/>
        <w:rPr>
          <w:rFonts w:ascii="Bookman Old Style" w:hAnsi="Bookman Old Style"/>
          <w:b/>
          <w:sz w:val="26"/>
        </w:rPr>
      </w:pPr>
    </w:p>
    <w:p w:rsidR="00E31CFB" w:rsidRDefault="00E31CFB">
      <w:pPr>
        <w:spacing w:line="360" w:lineRule="auto"/>
        <w:jc w:val="center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СОДЕРЖАНИЕ.</w:t>
      </w:r>
    </w:p>
    <w:p w:rsidR="00E31CFB" w:rsidRDefault="00E31CFB">
      <w:pPr>
        <w:pStyle w:val="4"/>
        <w:tabs>
          <w:tab w:val="right" w:leader="dot" w:pos="9004"/>
        </w:tabs>
        <w:spacing w:line="360" w:lineRule="auto"/>
        <w:rPr>
          <w:rFonts w:ascii="Bookman Old Style" w:hAnsi="Bookman Old Style"/>
          <w:noProof/>
          <w:sz w:val="24"/>
        </w:rPr>
      </w:pPr>
    </w:p>
    <w:p w:rsidR="00E31CFB" w:rsidRDefault="00E31CFB">
      <w:pPr>
        <w:pStyle w:val="4"/>
        <w:tabs>
          <w:tab w:val="left" w:pos="1000"/>
          <w:tab w:val="right" w:leader="dot" w:pos="9004"/>
        </w:tabs>
        <w:spacing w:line="360" w:lineRule="auto"/>
        <w:rPr>
          <w:rFonts w:ascii="Bookman Old Style" w:hAnsi="Bookman Old Style"/>
          <w:noProof/>
          <w:sz w:val="24"/>
        </w:rPr>
      </w:pPr>
      <w:r>
        <w:rPr>
          <w:rFonts w:ascii="Bookman Old Style" w:hAnsi="Bookman Old Style"/>
          <w:noProof/>
          <w:sz w:val="24"/>
        </w:rPr>
        <w:t>1.</w:t>
      </w:r>
      <w:r>
        <w:rPr>
          <w:rFonts w:ascii="Bookman Old Style" w:hAnsi="Bookman Old Style"/>
          <w:noProof/>
          <w:sz w:val="24"/>
        </w:rPr>
        <w:tab/>
        <w:t>Понятие платежного баланса.</w:t>
      </w:r>
      <w:r>
        <w:rPr>
          <w:rFonts w:ascii="Bookman Old Style" w:hAnsi="Bookman Old Style"/>
          <w:noProof/>
          <w:sz w:val="24"/>
        </w:rPr>
        <w:tab/>
        <w:t>3</w:t>
      </w:r>
    </w:p>
    <w:p w:rsidR="00E31CFB" w:rsidRDefault="00E31CFB">
      <w:pPr>
        <w:pStyle w:val="4"/>
        <w:tabs>
          <w:tab w:val="left" w:pos="1200"/>
          <w:tab w:val="right" w:leader="dot" w:pos="9004"/>
        </w:tabs>
        <w:spacing w:line="360" w:lineRule="auto"/>
        <w:rPr>
          <w:rFonts w:ascii="Bookman Old Style" w:hAnsi="Bookman Old Style"/>
          <w:noProof/>
          <w:sz w:val="24"/>
        </w:rPr>
      </w:pPr>
      <w:r>
        <w:rPr>
          <w:rFonts w:ascii="Bookman Old Style" w:hAnsi="Bookman Old Style"/>
          <w:noProof/>
          <w:sz w:val="24"/>
        </w:rPr>
        <w:t>1.1.</w:t>
      </w:r>
      <w:r>
        <w:rPr>
          <w:rFonts w:ascii="Bookman Old Style" w:hAnsi="Bookman Old Style"/>
          <w:noProof/>
          <w:sz w:val="24"/>
        </w:rPr>
        <w:tab/>
        <w:t>Структура платежного баланса.</w:t>
      </w:r>
      <w:r>
        <w:rPr>
          <w:rFonts w:ascii="Bookman Old Style" w:hAnsi="Bookman Old Style"/>
          <w:noProof/>
          <w:sz w:val="24"/>
        </w:rPr>
        <w:tab/>
        <w:t>5</w:t>
      </w:r>
    </w:p>
    <w:p w:rsidR="00E31CFB" w:rsidRDefault="00E31CFB">
      <w:pPr>
        <w:pStyle w:val="4"/>
        <w:tabs>
          <w:tab w:val="left" w:pos="1200"/>
          <w:tab w:val="right" w:leader="dot" w:pos="9004"/>
        </w:tabs>
        <w:spacing w:line="360" w:lineRule="auto"/>
        <w:rPr>
          <w:rFonts w:ascii="Bookman Old Style" w:hAnsi="Bookman Old Style"/>
          <w:noProof/>
          <w:sz w:val="24"/>
        </w:rPr>
      </w:pPr>
      <w:r>
        <w:rPr>
          <w:rFonts w:ascii="Bookman Old Style" w:hAnsi="Bookman Old Style"/>
          <w:noProof/>
          <w:sz w:val="24"/>
        </w:rPr>
        <w:t>1.2.</w:t>
      </w:r>
      <w:r>
        <w:rPr>
          <w:rFonts w:ascii="Bookman Old Style" w:hAnsi="Bookman Old Style"/>
          <w:noProof/>
          <w:sz w:val="24"/>
        </w:rPr>
        <w:tab/>
        <w:t>Сальдо платежного баланса и погашение дефицита платежного баланса.</w:t>
      </w:r>
      <w:r>
        <w:rPr>
          <w:rFonts w:ascii="Bookman Old Style" w:hAnsi="Bookman Old Style"/>
          <w:noProof/>
          <w:sz w:val="24"/>
        </w:rPr>
        <w:tab/>
        <w:t>7</w:t>
      </w:r>
    </w:p>
    <w:p w:rsidR="00E31CFB" w:rsidRDefault="00E31CFB">
      <w:pPr>
        <w:pStyle w:val="4"/>
        <w:tabs>
          <w:tab w:val="right" w:leader="dot" w:pos="9004"/>
        </w:tabs>
        <w:spacing w:line="360" w:lineRule="auto"/>
        <w:rPr>
          <w:rFonts w:ascii="Bookman Old Style" w:hAnsi="Bookman Old Style"/>
          <w:noProof/>
          <w:sz w:val="24"/>
        </w:rPr>
      </w:pPr>
      <w:r>
        <w:rPr>
          <w:rFonts w:ascii="Bookman Old Style" w:hAnsi="Bookman Old Style"/>
          <w:noProof/>
          <w:sz w:val="24"/>
        </w:rPr>
        <w:t>2. Регулирование платежного баланса.</w:t>
      </w:r>
      <w:r>
        <w:rPr>
          <w:rFonts w:ascii="Bookman Old Style" w:hAnsi="Bookman Old Style"/>
          <w:noProof/>
          <w:sz w:val="24"/>
        </w:rPr>
        <w:tab/>
        <w:t>8</w:t>
      </w:r>
    </w:p>
    <w:p w:rsidR="00E31CFB" w:rsidRDefault="00E31CFB">
      <w:pPr>
        <w:pStyle w:val="4"/>
        <w:tabs>
          <w:tab w:val="right" w:leader="dot" w:pos="9004"/>
        </w:tabs>
        <w:spacing w:line="360" w:lineRule="auto"/>
        <w:rPr>
          <w:rFonts w:ascii="Bookman Old Style" w:hAnsi="Bookman Old Style"/>
          <w:noProof/>
          <w:sz w:val="24"/>
        </w:rPr>
      </w:pPr>
      <w:r>
        <w:rPr>
          <w:rFonts w:ascii="Bookman Old Style" w:hAnsi="Bookman Old Style"/>
          <w:noProof/>
          <w:sz w:val="24"/>
        </w:rPr>
        <w:t>3. Концепции и модели регулирования платежного баланса.</w:t>
      </w:r>
      <w:r>
        <w:rPr>
          <w:rFonts w:ascii="Bookman Old Style" w:hAnsi="Bookman Old Style"/>
          <w:noProof/>
          <w:sz w:val="24"/>
        </w:rPr>
        <w:tab/>
        <w:t>10</w:t>
      </w:r>
    </w:p>
    <w:p w:rsidR="00E31CFB" w:rsidRDefault="00E31CFB">
      <w:pPr>
        <w:pStyle w:val="4"/>
        <w:tabs>
          <w:tab w:val="right" w:leader="dot" w:pos="9004"/>
        </w:tabs>
        <w:spacing w:line="360" w:lineRule="auto"/>
        <w:rPr>
          <w:rFonts w:ascii="Bookman Old Style" w:hAnsi="Bookman Old Style"/>
          <w:noProof/>
          <w:sz w:val="24"/>
        </w:rPr>
      </w:pPr>
      <w:r>
        <w:rPr>
          <w:rFonts w:ascii="Bookman Old Style" w:hAnsi="Bookman Old Style"/>
          <w:noProof/>
          <w:sz w:val="24"/>
        </w:rPr>
        <w:t>4. Литература.</w:t>
      </w:r>
      <w:r>
        <w:rPr>
          <w:rFonts w:ascii="Bookman Old Style" w:hAnsi="Bookman Old Style"/>
          <w:noProof/>
          <w:sz w:val="24"/>
        </w:rPr>
        <w:tab/>
        <w:t>12</w:t>
      </w:r>
    </w:p>
    <w:p w:rsidR="00E31CFB" w:rsidRDefault="00E31CFB">
      <w:pPr>
        <w:spacing w:line="360" w:lineRule="auto"/>
        <w:jc w:val="center"/>
        <w:rPr>
          <w:rFonts w:ascii="Bookman Old Style" w:hAnsi="Bookman Old Style"/>
          <w:sz w:val="26"/>
        </w:rPr>
      </w:pPr>
    </w:p>
    <w:p w:rsidR="00E31CFB" w:rsidRDefault="00E31CFB">
      <w:pPr>
        <w:spacing w:line="360" w:lineRule="auto"/>
        <w:jc w:val="center"/>
        <w:rPr>
          <w:rFonts w:ascii="Bookman Old Style" w:hAnsi="Bookman Old Style"/>
          <w:b/>
          <w:sz w:val="26"/>
        </w:rPr>
      </w:pPr>
    </w:p>
    <w:p w:rsidR="00E31CFB" w:rsidRDefault="00E31CFB">
      <w:pPr>
        <w:spacing w:line="360" w:lineRule="auto"/>
        <w:jc w:val="center"/>
        <w:rPr>
          <w:rFonts w:ascii="Bookman Old Style" w:hAnsi="Bookman Old Style"/>
          <w:b/>
          <w:sz w:val="26"/>
        </w:rPr>
      </w:pPr>
    </w:p>
    <w:p w:rsidR="00E31CFB" w:rsidRDefault="00E31CFB">
      <w:pPr>
        <w:spacing w:line="360" w:lineRule="auto"/>
        <w:jc w:val="center"/>
        <w:rPr>
          <w:rFonts w:ascii="Bookman Old Style" w:hAnsi="Bookman Old Style"/>
          <w:b/>
          <w:sz w:val="26"/>
        </w:rPr>
      </w:pPr>
    </w:p>
    <w:p w:rsidR="00E31CFB" w:rsidRDefault="00E31CFB">
      <w:pPr>
        <w:spacing w:line="360" w:lineRule="auto"/>
        <w:jc w:val="center"/>
        <w:rPr>
          <w:rFonts w:ascii="Bookman Old Style" w:hAnsi="Bookman Old Style"/>
          <w:b/>
          <w:sz w:val="26"/>
        </w:rPr>
      </w:pPr>
    </w:p>
    <w:p w:rsidR="00E31CFB" w:rsidRDefault="00E31CFB">
      <w:pPr>
        <w:spacing w:line="360" w:lineRule="auto"/>
        <w:jc w:val="center"/>
        <w:rPr>
          <w:rFonts w:ascii="Bookman Old Style" w:hAnsi="Bookman Old Style"/>
          <w:b/>
          <w:sz w:val="26"/>
        </w:rPr>
      </w:pPr>
    </w:p>
    <w:p w:rsidR="00E31CFB" w:rsidRDefault="00E31CFB">
      <w:pPr>
        <w:spacing w:line="360" w:lineRule="auto"/>
        <w:jc w:val="center"/>
        <w:rPr>
          <w:rFonts w:ascii="Bookman Old Style" w:hAnsi="Bookman Old Style"/>
          <w:b/>
          <w:sz w:val="26"/>
        </w:rPr>
      </w:pPr>
    </w:p>
    <w:p w:rsidR="00E31CFB" w:rsidRDefault="00E31CFB">
      <w:pPr>
        <w:spacing w:line="360" w:lineRule="auto"/>
        <w:jc w:val="center"/>
        <w:rPr>
          <w:rFonts w:ascii="Bookman Old Style" w:hAnsi="Bookman Old Style"/>
          <w:b/>
          <w:sz w:val="26"/>
        </w:rPr>
      </w:pPr>
    </w:p>
    <w:p w:rsidR="00E31CFB" w:rsidRDefault="00E31CFB">
      <w:pPr>
        <w:spacing w:line="360" w:lineRule="auto"/>
        <w:jc w:val="center"/>
        <w:rPr>
          <w:rFonts w:ascii="Bookman Old Style" w:hAnsi="Bookman Old Style"/>
          <w:b/>
          <w:sz w:val="26"/>
        </w:rPr>
      </w:pPr>
    </w:p>
    <w:p w:rsidR="00E31CFB" w:rsidRDefault="00E31CFB">
      <w:pPr>
        <w:spacing w:line="360" w:lineRule="auto"/>
        <w:jc w:val="center"/>
        <w:rPr>
          <w:rFonts w:ascii="Bookman Old Style" w:hAnsi="Bookman Old Style"/>
          <w:b/>
          <w:sz w:val="26"/>
        </w:rPr>
      </w:pPr>
    </w:p>
    <w:p w:rsidR="00E31CFB" w:rsidRDefault="00E31CFB">
      <w:pPr>
        <w:spacing w:line="360" w:lineRule="auto"/>
        <w:jc w:val="center"/>
        <w:rPr>
          <w:rFonts w:ascii="Bookman Old Style" w:hAnsi="Bookman Old Style"/>
          <w:b/>
          <w:sz w:val="26"/>
        </w:rPr>
      </w:pPr>
    </w:p>
    <w:p w:rsidR="00E31CFB" w:rsidRDefault="00E31CFB">
      <w:pPr>
        <w:spacing w:line="360" w:lineRule="auto"/>
        <w:jc w:val="center"/>
        <w:rPr>
          <w:rFonts w:ascii="Bookman Old Style" w:hAnsi="Bookman Old Style"/>
          <w:b/>
          <w:sz w:val="26"/>
        </w:rPr>
      </w:pPr>
    </w:p>
    <w:p w:rsidR="00E31CFB" w:rsidRDefault="00E31CFB">
      <w:pPr>
        <w:spacing w:line="360" w:lineRule="auto"/>
        <w:jc w:val="center"/>
        <w:rPr>
          <w:rFonts w:ascii="Bookman Old Style" w:hAnsi="Bookman Old Style"/>
          <w:b/>
          <w:sz w:val="26"/>
        </w:rPr>
      </w:pPr>
    </w:p>
    <w:p w:rsidR="00E31CFB" w:rsidRDefault="00E31CFB">
      <w:pPr>
        <w:spacing w:line="360" w:lineRule="auto"/>
        <w:jc w:val="center"/>
        <w:rPr>
          <w:rFonts w:ascii="Bookman Old Style" w:hAnsi="Bookman Old Style"/>
          <w:b/>
          <w:sz w:val="26"/>
        </w:rPr>
      </w:pPr>
    </w:p>
    <w:p w:rsidR="00E31CFB" w:rsidRDefault="00E31CFB">
      <w:pPr>
        <w:spacing w:line="360" w:lineRule="auto"/>
        <w:jc w:val="center"/>
        <w:rPr>
          <w:rFonts w:ascii="Bookman Old Style" w:hAnsi="Bookman Old Style"/>
          <w:b/>
          <w:sz w:val="26"/>
        </w:rPr>
      </w:pPr>
    </w:p>
    <w:p w:rsidR="00E31CFB" w:rsidRDefault="00E31CFB">
      <w:pPr>
        <w:spacing w:line="360" w:lineRule="auto"/>
        <w:jc w:val="center"/>
        <w:rPr>
          <w:rFonts w:ascii="Bookman Old Style" w:hAnsi="Bookman Old Style"/>
          <w:b/>
          <w:sz w:val="26"/>
        </w:rPr>
      </w:pPr>
    </w:p>
    <w:p w:rsidR="00E31CFB" w:rsidRDefault="00E31CFB">
      <w:pPr>
        <w:spacing w:line="360" w:lineRule="auto"/>
        <w:jc w:val="center"/>
        <w:rPr>
          <w:rFonts w:ascii="Bookman Old Style" w:hAnsi="Bookman Old Style"/>
          <w:b/>
          <w:sz w:val="26"/>
        </w:rPr>
      </w:pPr>
    </w:p>
    <w:p w:rsidR="00E31CFB" w:rsidRDefault="00E31CFB">
      <w:pPr>
        <w:spacing w:line="360" w:lineRule="auto"/>
        <w:jc w:val="center"/>
        <w:rPr>
          <w:rFonts w:ascii="Bookman Old Style" w:hAnsi="Bookman Old Style"/>
          <w:b/>
          <w:sz w:val="26"/>
        </w:rPr>
      </w:pPr>
    </w:p>
    <w:p w:rsidR="00E31CFB" w:rsidRDefault="00E31CFB">
      <w:pPr>
        <w:spacing w:line="360" w:lineRule="auto"/>
        <w:rPr>
          <w:rFonts w:ascii="Bookman Old Style" w:hAnsi="Bookman Old Style"/>
          <w:b/>
          <w:sz w:val="26"/>
        </w:rPr>
      </w:pPr>
    </w:p>
    <w:p w:rsidR="00E31CFB" w:rsidRDefault="00E31CFB">
      <w:pPr>
        <w:pStyle w:val="2"/>
        <w:numPr>
          <w:ilvl w:val="0"/>
          <w:numId w:val="2"/>
        </w:numPr>
      </w:pPr>
      <w:bookmarkStart w:id="1" w:name="_Toc447643213"/>
      <w:r>
        <w:t>Понятие платежного баланса.</w:t>
      </w:r>
      <w:bookmarkEnd w:id="1"/>
    </w:p>
    <w:p w:rsidR="00E31CFB" w:rsidRDefault="00E31CFB"/>
    <w:p w:rsidR="00E31CFB" w:rsidRDefault="00E31CFB">
      <w:pPr>
        <w:pStyle w:val="a4"/>
      </w:pPr>
      <w:r>
        <w:t xml:space="preserve">Центральное место в балансах международных расчетов занимает </w:t>
      </w:r>
      <w:r>
        <w:rPr>
          <w:i/>
        </w:rPr>
        <w:t>платежный баланс</w:t>
      </w:r>
      <w:r>
        <w:t>. Он представляет собой количественное и качественное выражение масштабов, структуры и характера внешнеэкономических связей государства.</w:t>
      </w:r>
    </w:p>
    <w:p w:rsidR="00E31CFB" w:rsidRDefault="00E31CFB">
      <w:pPr>
        <w:pStyle w:val="a4"/>
        <w:rPr>
          <w:i/>
        </w:rPr>
      </w:pPr>
      <w:r>
        <w:rPr>
          <w:i/>
        </w:rPr>
        <w:t>Платежный баланс – это соотношение фактических платежей, произведенных данной страной за границей, и поступлений, полученных ею из-за границы, за определенный период времени.</w:t>
      </w:r>
    </w:p>
    <w:p w:rsidR="00E31CFB" w:rsidRDefault="00E31CFB">
      <w:pPr>
        <w:pStyle w:val="a4"/>
      </w:pPr>
      <w:r>
        <w:t>Различают платежный баланс за определенный период (год, месяц, квартал) и платежный баланс на определенную дату. Платежный баланс за определенный период представляет собой соотношение платежей и поступлений за данный отрезок времени и позволяет выявить изменения в международных экономических отношениях страны, состояние и развитие ее экономики. Платежный баланс на дату не фиксируется в форме публикуемых статистических показателей, но он отражает изменения со дня на день соотношений платежей и поступлений, которые подлежат исполнению на определенную дату.</w:t>
      </w:r>
    </w:p>
    <w:p w:rsidR="00E31CFB" w:rsidRDefault="00E31CFB">
      <w:pPr>
        <w:pStyle w:val="a4"/>
      </w:pPr>
      <w:r>
        <w:t xml:space="preserve">Платежный баланс </w:t>
      </w:r>
      <w:r>
        <w:rPr>
          <w:i/>
        </w:rPr>
        <w:t>активен</w:t>
      </w:r>
      <w:r>
        <w:t xml:space="preserve">, если валютные поступления превышают платежи, и </w:t>
      </w:r>
      <w:r>
        <w:rPr>
          <w:i/>
        </w:rPr>
        <w:t>пассивен</w:t>
      </w:r>
      <w:r>
        <w:t>, если платежи превышают поступления.</w:t>
      </w:r>
    </w:p>
    <w:p w:rsidR="00E31CFB" w:rsidRDefault="00E31CFB">
      <w:pPr>
        <w:pStyle w:val="a4"/>
        <w:rPr>
          <w:lang w:val="en-US"/>
        </w:rPr>
      </w:pPr>
      <w:r>
        <w:t>По методологии МВФ платежный баланс – это систематический перечень всех экономических операций, осуществленных за определенный отрезок времени между резидентами данной страны и нерезидентами, иначе говоря, резидентами всех остальных стран мира. В платежном балансе фактические денежные платежи по текущему коммерческому обороту объединяются с безвалютными операциями, включающими товарообменные сделки и безвозмездную денежную помощь, с перемещением краткосрочных и долгосрочных капиталов, с такими операциями, которые в данный период не сопровождаются платежами, а лишь порождают взаимные требования и обязательства денежного характера. В итоге платежный баланс охватывает все операции, которые связаны с юридическим переходом права собственности на товары, услуги и иные ценности от резидентов к нерезидентам, а также передачей денег, финансовых и иных активов из одной страны в другую.</w:t>
      </w:r>
    </w:p>
    <w:p w:rsidR="00E31CFB" w:rsidRDefault="00E31CFB">
      <w:pPr>
        <w:pStyle w:val="a4"/>
      </w:pPr>
      <w:r>
        <w:t xml:space="preserve">Согласно принятым в международной практике принципам деловой бухгалтерии всякое </w:t>
      </w:r>
      <w:r>
        <w:rPr>
          <w:i/>
        </w:rPr>
        <w:t>увеличение активов</w:t>
      </w:r>
      <w:r>
        <w:t xml:space="preserve"> или </w:t>
      </w:r>
      <w:r>
        <w:rPr>
          <w:i/>
        </w:rPr>
        <w:t>уменьшение обязательств</w:t>
      </w:r>
      <w:r>
        <w:t xml:space="preserve"> (пассивов) отражается в </w:t>
      </w:r>
      <w:r>
        <w:rPr>
          <w:i/>
        </w:rPr>
        <w:t>дебете</w:t>
      </w:r>
      <w:r>
        <w:t xml:space="preserve">, а </w:t>
      </w:r>
      <w:r>
        <w:rPr>
          <w:i/>
        </w:rPr>
        <w:t>уменьшение активов</w:t>
      </w:r>
      <w:r>
        <w:t xml:space="preserve"> или </w:t>
      </w:r>
      <w:r>
        <w:rPr>
          <w:i/>
        </w:rPr>
        <w:t>увеличение пассивов</w:t>
      </w:r>
      <w:r>
        <w:t xml:space="preserve"> – в </w:t>
      </w:r>
      <w:r>
        <w:rPr>
          <w:i/>
        </w:rPr>
        <w:t>кредите</w:t>
      </w:r>
      <w:r>
        <w:t xml:space="preserve"> баланса. Дебетовая сторона платежного баланса соответствует понятию «платежи», «расходы», и относимые на нее цифры сопровождаются знаком «минус» (-). Кредитовая сторона соответствует понятию «поступления», «доходы», и относимые на нее цифры либо сопровождаются знаком «плюс» (+), либо проводятся вовсе без всякого знака. При этом «платежи» и «поступления» в рамках платежного баланса охватывают не только фактическое передвижение денежных средств в связи с проведенными внешнеэкономическими операциями, но также изменения взаимных требований и обязательств между странами, которые в ряде случаев заменяют денежные платежи, а иногда только их символизируют.</w:t>
      </w:r>
    </w:p>
    <w:p w:rsidR="00E31CFB" w:rsidRDefault="00E31CFB">
      <w:pPr>
        <w:pStyle w:val="a4"/>
      </w:pPr>
      <w:r>
        <w:t>Видимое противоречие между направлением изменений в активах страны и отражением этих изменений в платежном балансе объясняется тем, что в платежном балансе фиксируются не сами внешнеэкономические операции в своем материальном выражении, а их денежный результат – фактический или предполагаемый. В связи с этим экспорт товаров, например, всегда отражается в кредитовой (доходной) части платежного баланса, поскольку в этом случае уменьшению товарных ресурсов страны (активов) должно сопутствовать – как результат продажи – эквивалентное поступление денег. Наоборот, импорт товаров всегда фиксируется в дебетовой (расходной) части платежного баланса, так как при этом происходит увеличение ресурсов (активов) страны, а это требует траты определенной суммы денег. На тех же самых принципах распределяются по разделам платежного баланса и все другие операции, связанные с предоставлением и получением различных услуг, вывозом капиталов, получением и погашением кредитов и т.п.</w:t>
      </w:r>
    </w:p>
    <w:p w:rsidR="00E31CFB" w:rsidRDefault="00E31CFB">
      <w:pPr>
        <w:pStyle w:val="a4"/>
      </w:pPr>
      <w:r>
        <w:t xml:space="preserve">В международной практике применяется и так называемый </w:t>
      </w:r>
      <w:r>
        <w:rPr>
          <w:i/>
        </w:rPr>
        <w:t>метод двойной записи</w:t>
      </w:r>
      <w:r>
        <w:t>, когда каждая внешнеэкономическая операция, подлежащая включению в платежный баланс, заносится в него дважды. Одна запись показывает, какие изменения в активах и пассивах страны вызывает данная операция, тогда как вторая запись, уравновешивающая первую, говорит о том, какими средствами регулируются взаимные требования и обязательства между странами, возникающие в результате совершения названной внешнеэкономической операции.</w:t>
      </w:r>
    </w:p>
    <w:p w:rsidR="00E31CFB" w:rsidRDefault="00E31CFB">
      <w:pPr>
        <w:pStyle w:val="2"/>
        <w:numPr>
          <w:ilvl w:val="1"/>
          <w:numId w:val="2"/>
        </w:numPr>
      </w:pPr>
      <w:bookmarkStart w:id="2" w:name="_Toc447643214"/>
      <w:r>
        <w:t>Структура платежного баланса.</w:t>
      </w:r>
      <w:bookmarkEnd w:id="2"/>
    </w:p>
    <w:p w:rsidR="00E31CFB" w:rsidRDefault="00E31CFB"/>
    <w:p w:rsidR="00E31CFB" w:rsidRDefault="00E31CFB">
      <w:pPr>
        <w:pStyle w:val="a4"/>
      </w:pPr>
      <w:r>
        <w:t xml:space="preserve">Первые попытки учета масштабов и оценки последствий международных экономических операций относятся к концу </w:t>
      </w:r>
      <w:r>
        <w:rPr>
          <w:lang w:val="en-US"/>
        </w:rPr>
        <w:t xml:space="preserve">XIV </w:t>
      </w:r>
      <w:r>
        <w:t xml:space="preserve">века. К началу </w:t>
      </w:r>
      <w:r>
        <w:rPr>
          <w:lang w:val="en-US"/>
        </w:rPr>
        <w:t>XX</w:t>
      </w:r>
      <w:r>
        <w:t xml:space="preserve"> в. наиболее полное развитие получили методы составления платежного баланса в США и Англии. Первая официальная публикация платежного баланса была подготовлена в 1923 г. по показателям 1922 г.</w:t>
      </w:r>
    </w:p>
    <w:p w:rsidR="00E31CFB" w:rsidRDefault="00E31CFB">
      <w:pPr>
        <w:pStyle w:val="a4"/>
        <w:rPr>
          <w:lang w:val="en-US"/>
        </w:rPr>
      </w:pPr>
      <w:r>
        <w:t>По характеру операций публикуемые платежные балансы включают два основных раздела:</w:t>
      </w:r>
    </w:p>
    <w:p w:rsidR="00E31CFB" w:rsidRDefault="00E31CFB">
      <w:pPr>
        <w:pStyle w:val="a4"/>
      </w:pPr>
      <w:r>
        <w:rPr>
          <w:b/>
          <w:lang w:val="en-US"/>
        </w:rPr>
        <w:t>I</w:t>
      </w:r>
      <w:r>
        <w:rPr>
          <w:lang w:val="en-US"/>
        </w:rPr>
        <w:t xml:space="preserve"> –</w:t>
      </w:r>
      <w:r>
        <w:t xml:space="preserve"> </w:t>
      </w:r>
      <w:r>
        <w:rPr>
          <w:b/>
        </w:rPr>
        <w:t>«Платежный баланс по текущим операциям»</w:t>
      </w:r>
      <w:r>
        <w:t>:</w:t>
      </w:r>
    </w:p>
    <w:p w:rsidR="00E31CFB" w:rsidRDefault="00E31CFB">
      <w:pPr>
        <w:pStyle w:val="a4"/>
      </w:pPr>
      <w:r>
        <w:t>а) платежи и поступления по внешнеторговым операциям, или торговый баланс;</w:t>
      </w:r>
    </w:p>
    <w:p w:rsidR="00E31CFB" w:rsidRDefault="00E31CFB">
      <w:pPr>
        <w:pStyle w:val="a4"/>
      </w:pPr>
      <w:r>
        <w:t>б) баланс услуг (международные перевозки, фрахт, страхование и пр.) и некоммерческих операций (расчеты по патентам технической помощи), доходы и платежи по инвестициям;</w:t>
      </w:r>
    </w:p>
    <w:p w:rsidR="00E31CFB" w:rsidRDefault="00E31CFB">
      <w:pPr>
        <w:pStyle w:val="a4"/>
      </w:pPr>
      <w:r>
        <w:rPr>
          <w:b/>
          <w:lang w:val="en-US"/>
        </w:rPr>
        <w:t>II</w:t>
      </w:r>
      <w:r>
        <w:t xml:space="preserve"> – </w:t>
      </w:r>
      <w:r>
        <w:rPr>
          <w:b/>
        </w:rPr>
        <w:t>«Баланс движения капиталов (краткосрочные и долгосрочные операции) и кредитов»</w:t>
      </w:r>
      <w:r>
        <w:t>.</w:t>
      </w:r>
    </w:p>
    <w:p w:rsidR="00E31CFB" w:rsidRDefault="00E31CFB">
      <w:pPr>
        <w:pStyle w:val="a4"/>
      </w:pPr>
      <w:r>
        <w:t>За балансом движения капиталов и кредитов следует статья «Ошибки и пропуски», которая показывает неучтенное движение краткосрочного капитала. Изменение валютных резервов отражает международные валютные операции центральных банков, связанные с выравниванием платежного баланса и поддержанием курса национальной валюты.</w:t>
      </w:r>
    </w:p>
    <w:p w:rsidR="00E31CFB" w:rsidRDefault="00E31CFB">
      <w:pPr>
        <w:pStyle w:val="a4"/>
      </w:pPr>
      <w:r>
        <w:t>Схема платежного баланса была создана в 1947 г., ее опубликовали как документ ООН, послуживший базой для разработки МВФ формы и принципов составление платежного баланса. МВФ, издавая «Руководство по платежному балансу», продолжал разработку унификации его схемы, которая в общих чертах повторяет систему построения статей платежных балансов ведущих развитых стран с некоторыми изменениями. Эти изменения делают схему более универсальной, что позволяет сравнивать балансы развитых и развивающихся стран.</w:t>
      </w:r>
    </w:p>
    <w:p w:rsidR="00E31CFB" w:rsidRDefault="00E31CFB">
      <w:pPr>
        <w:pStyle w:val="a4"/>
        <w:spacing w:line="240" w:lineRule="auto"/>
        <w:jc w:val="center"/>
        <w:rPr>
          <w:b/>
        </w:rPr>
      </w:pPr>
      <w:r>
        <w:rPr>
          <w:b/>
        </w:rPr>
        <w:t>Классификация статей платежного баланса</w:t>
      </w:r>
    </w:p>
    <w:p w:rsidR="00E31CFB" w:rsidRDefault="00E31CFB">
      <w:pPr>
        <w:pStyle w:val="a4"/>
        <w:spacing w:line="240" w:lineRule="auto"/>
        <w:jc w:val="center"/>
        <w:rPr>
          <w:b/>
        </w:rPr>
      </w:pPr>
      <w:r>
        <w:rPr>
          <w:b/>
        </w:rPr>
        <w:t>по методике МВФ.</w:t>
      </w:r>
    </w:p>
    <w:p w:rsidR="00E31CFB" w:rsidRDefault="00E31CFB">
      <w:pPr>
        <w:pStyle w:val="a4"/>
        <w:spacing w:line="240" w:lineRule="auto"/>
        <w:jc w:val="center"/>
        <w:rPr>
          <w:b/>
        </w:rPr>
      </w:pPr>
    </w:p>
    <w:p w:rsidR="00E31CFB" w:rsidRDefault="00E31CFB">
      <w:pPr>
        <w:pStyle w:val="a4"/>
        <w:spacing w:line="240" w:lineRule="auto"/>
        <w:ind w:left="851" w:firstLine="0"/>
      </w:pPr>
      <w:r>
        <w:t>А. Текущие операции</w:t>
      </w:r>
      <w:r>
        <w:rPr>
          <w:rStyle w:val="a8"/>
        </w:rPr>
        <w:footnoteReference w:id="1"/>
      </w:r>
    </w:p>
    <w:p w:rsidR="00E31CFB" w:rsidRDefault="00E31CFB">
      <w:pPr>
        <w:pStyle w:val="a4"/>
        <w:spacing w:line="240" w:lineRule="auto"/>
        <w:ind w:left="851" w:firstLine="0"/>
      </w:pPr>
      <w:r>
        <w:t xml:space="preserve">     Товары</w:t>
      </w:r>
    </w:p>
    <w:p w:rsidR="00E31CFB" w:rsidRDefault="00E31CFB">
      <w:pPr>
        <w:pStyle w:val="a4"/>
        <w:spacing w:line="240" w:lineRule="auto"/>
        <w:ind w:left="851" w:firstLine="0"/>
      </w:pPr>
      <w:r>
        <w:t xml:space="preserve">     Услуги</w:t>
      </w:r>
    </w:p>
    <w:p w:rsidR="00E31CFB" w:rsidRDefault="00E31CFB">
      <w:pPr>
        <w:pStyle w:val="a4"/>
        <w:spacing w:line="240" w:lineRule="auto"/>
        <w:ind w:left="851" w:firstLine="0"/>
      </w:pPr>
      <w:r>
        <w:t xml:space="preserve">    Доходы от инвестиций</w:t>
      </w:r>
    </w:p>
    <w:p w:rsidR="00E31CFB" w:rsidRDefault="00E31CFB">
      <w:pPr>
        <w:pStyle w:val="a4"/>
        <w:spacing w:line="240" w:lineRule="auto"/>
        <w:ind w:left="851" w:firstLine="0"/>
      </w:pPr>
      <w:r>
        <w:t xml:space="preserve">    Прочие услуги и доходы</w:t>
      </w:r>
    </w:p>
    <w:p w:rsidR="00E31CFB" w:rsidRDefault="00E31CFB">
      <w:pPr>
        <w:pStyle w:val="a4"/>
        <w:spacing w:line="240" w:lineRule="auto"/>
        <w:ind w:left="851" w:firstLine="0"/>
      </w:pPr>
      <w:r>
        <w:t xml:space="preserve">    Частные односторонние переводы</w:t>
      </w:r>
    </w:p>
    <w:p w:rsidR="00E31CFB" w:rsidRDefault="00E31CFB">
      <w:pPr>
        <w:pStyle w:val="a4"/>
        <w:spacing w:line="240" w:lineRule="auto"/>
        <w:ind w:left="851" w:firstLine="0"/>
      </w:pPr>
      <w:r>
        <w:t xml:space="preserve">    Государственные односторонние переводы</w:t>
      </w:r>
    </w:p>
    <w:p w:rsidR="00E31CFB" w:rsidRDefault="00E31CFB">
      <w:pPr>
        <w:pStyle w:val="a4"/>
        <w:spacing w:line="240" w:lineRule="auto"/>
        <w:ind w:left="851" w:firstLine="0"/>
      </w:pPr>
      <w:r>
        <w:t>Итого А: баланс текущих операций</w:t>
      </w:r>
    </w:p>
    <w:p w:rsidR="00E31CFB" w:rsidRDefault="00E31CFB">
      <w:pPr>
        <w:pStyle w:val="a4"/>
        <w:spacing w:line="240" w:lineRule="auto"/>
        <w:ind w:left="851" w:firstLine="0"/>
      </w:pPr>
      <w:r>
        <w:t>В. Прямые инвестиции и прочий долгосрочный капитал</w:t>
      </w:r>
    </w:p>
    <w:p w:rsidR="00E31CFB" w:rsidRDefault="00E31CFB">
      <w:pPr>
        <w:pStyle w:val="a4"/>
        <w:spacing w:line="240" w:lineRule="auto"/>
        <w:ind w:left="851" w:firstLine="0"/>
      </w:pPr>
      <w:r>
        <w:t xml:space="preserve">    Прямые инвестиции</w:t>
      </w:r>
    </w:p>
    <w:p w:rsidR="00E31CFB" w:rsidRDefault="00E31CFB">
      <w:pPr>
        <w:pStyle w:val="a4"/>
        <w:spacing w:line="240" w:lineRule="auto"/>
        <w:ind w:left="851" w:firstLine="0"/>
      </w:pPr>
      <w:r>
        <w:t xml:space="preserve">    Портфельные инвестиции</w:t>
      </w:r>
    </w:p>
    <w:p w:rsidR="00E31CFB" w:rsidRDefault="00E31CFB">
      <w:pPr>
        <w:pStyle w:val="a4"/>
        <w:spacing w:line="240" w:lineRule="auto"/>
        <w:ind w:left="851" w:firstLine="0"/>
      </w:pPr>
      <w:r>
        <w:t xml:space="preserve">    Прочий долгосрочный капитал</w:t>
      </w:r>
    </w:p>
    <w:p w:rsidR="00E31CFB" w:rsidRDefault="00E31CFB">
      <w:pPr>
        <w:pStyle w:val="a4"/>
        <w:spacing w:line="240" w:lineRule="auto"/>
        <w:ind w:left="851" w:firstLine="0"/>
      </w:pPr>
      <w:r>
        <w:t>Итого: А+В (соответствует концепции базисного баланса в США, действующей до 1958 г.)</w:t>
      </w:r>
    </w:p>
    <w:p w:rsidR="00E31CFB" w:rsidRDefault="00E31CFB">
      <w:pPr>
        <w:pStyle w:val="a4"/>
        <w:spacing w:line="240" w:lineRule="auto"/>
        <w:ind w:left="851" w:firstLine="0"/>
      </w:pPr>
      <w:r>
        <w:t>С. Прочий краткосрочный капитал</w:t>
      </w:r>
    </w:p>
    <w:p w:rsidR="00E31CFB" w:rsidRDefault="00E31CFB">
      <w:pPr>
        <w:pStyle w:val="a4"/>
        <w:spacing w:line="240" w:lineRule="auto"/>
        <w:ind w:left="851" w:firstLine="0"/>
      </w:pPr>
      <w:r>
        <w:rPr>
          <w:lang w:val="en-US"/>
        </w:rPr>
        <w:t>D</w:t>
      </w:r>
      <w:r>
        <w:t>. Ошибки и пропуски</w:t>
      </w:r>
    </w:p>
    <w:p w:rsidR="00E31CFB" w:rsidRDefault="00E31CFB">
      <w:pPr>
        <w:pStyle w:val="a4"/>
        <w:spacing w:line="240" w:lineRule="auto"/>
        <w:ind w:left="851" w:firstLine="0"/>
      </w:pPr>
      <w:r>
        <w:t>Итого: А+В+С+</w:t>
      </w:r>
      <w:r>
        <w:rPr>
          <w:lang w:val="en-US"/>
        </w:rPr>
        <w:t>D</w:t>
      </w:r>
      <w:r>
        <w:t xml:space="preserve"> (соответствует концепции ликвидности в США, введенной с 1958 г.)</w:t>
      </w:r>
    </w:p>
    <w:p w:rsidR="00E31CFB" w:rsidRDefault="00E31CFB">
      <w:pPr>
        <w:pStyle w:val="a4"/>
        <w:spacing w:line="240" w:lineRule="auto"/>
        <w:ind w:left="851" w:firstLine="0"/>
      </w:pPr>
      <w:r>
        <w:t>Е. Балансирующие статьи</w:t>
      </w:r>
    </w:p>
    <w:p w:rsidR="00E31CFB" w:rsidRDefault="00E31CFB">
      <w:pPr>
        <w:pStyle w:val="a4"/>
        <w:spacing w:line="240" w:lineRule="auto"/>
        <w:ind w:left="851" w:firstLine="0"/>
      </w:pPr>
      <w:r>
        <w:t xml:space="preserve">    Переоценка золотовалютных резервов, распределение и использование СДР</w:t>
      </w:r>
    </w:p>
    <w:p w:rsidR="00E31CFB" w:rsidRDefault="00E31CFB">
      <w:pPr>
        <w:pStyle w:val="a4"/>
        <w:spacing w:line="240" w:lineRule="auto"/>
        <w:ind w:left="851" w:firstLine="0"/>
      </w:pPr>
      <w:r>
        <w:t xml:space="preserve">    Движение золотовалютного резерва</w:t>
      </w:r>
    </w:p>
    <w:p w:rsidR="00E31CFB" w:rsidRDefault="00E31CFB">
      <w:pPr>
        <w:pStyle w:val="a4"/>
        <w:spacing w:line="240" w:lineRule="auto"/>
        <w:ind w:left="851" w:firstLine="0"/>
      </w:pPr>
      <w:r>
        <w:t xml:space="preserve">    Чрезвычайные источники покрытия сальдо</w:t>
      </w:r>
    </w:p>
    <w:p w:rsidR="00E31CFB" w:rsidRDefault="00E31CFB">
      <w:pPr>
        <w:pStyle w:val="a4"/>
        <w:spacing w:line="240" w:lineRule="auto"/>
        <w:ind w:left="851" w:firstLine="0"/>
      </w:pPr>
      <w:r>
        <w:t xml:space="preserve">    Обязательства, образующие валютные резервы иностранных официальных органов</w:t>
      </w:r>
    </w:p>
    <w:p w:rsidR="00E31CFB" w:rsidRDefault="00E31CFB">
      <w:pPr>
        <w:pStyle w:val="a4"/>
        <w:spacing w:line="240" w:lineRule="auto"/>
        <w:ind w:left="851" w:firstLine="0"/>
      </w:pPr>
      <w:r>
        <w:t>Итого: А+В+С+</w:t>
      </w:r>
      <w:r>
        <w:rPr>
          <w:lang w:val="en-US"/>
        </w:rPr>
        <w:t xml:space="preserve">D+E </w:t>
      </w:r>
      <w:r>
        <w:t>(соответствует концепции официальных расчетов в США с 1965 г.)</w:t>
      </w:r>
    </w:p>
    <w:p w:rsidR="00E31CFB" w:rsidRDefault="00E31CFB">
      <w:pPr>
        <w:pStyle w:val="a4"/>
        <w:spacing w:line="240" w:lineRule="auto"/>
        <w:ind w:left="851" w:firstLine="0"/>
      </w:pPr>
      <w:r>
        <w:rPr>
          <w:lang w:val="en-US"/>
        </w:rPr>
        <w:t>F</w:t>
      </w:r>
      <w:r>
        <w:t>. Итоговое изменение резервов</w:t>
      </w:r>
    </w:p>
    <w:p w:rsidR="00E31CFB" w:rsidRDefault="00E31CFB">
      <w:pPr>
        <w:pStyle w:val="a4"/>
        <w:spacing w:line="240" w:lineRule="auto"/>
        <w:ind w:left="851" w:firstLine="0"/>
      </w:pPr>
      <w:r>
        <w:t xml:space="preserve">    Золото</w:t>
      </w:r>
    </w:p>
    <w:p w:rsidR="00E31CFB" w:rsidRDefault="00E31CFB">
      <w:pPr>
        <w:pStyle w:val="a4"/>
        <w:spacing w:line="240" w:lineRule="auto"/>
        <w:ind w:left="851" w:firstLine="0"/>
      </w:pPr>
      <w:r>
        <w:t xml:space="preserve">    СДР</w:t>
      </w:r>
    </w:p>
    <w:p w:rsidR="00E31CFB" w:rsidRDefault="00E31CFB">
      <w:pPr>
        <w:pStyle w:val="a4"/>
        <w:spacing w:line="240" w:lineRule="auto"/>
        <w:ind w:left="851" w:firstLine="0"/>
      </w:pPr>
      <w:r>
        <w:t xml:space="preserve">    Резервная позиция в МВФ</w:t>
      </w:r>
    </w:p>
    <w:p w:rsidR="00E31CFB" w:rsidRDefault="00E31CFB">
      <w:pPr>
        <w:pStyle w:val="a4"/>
        <w:spacing w:line="240" w:lineRule="auto"/>
        <w:ind w:left="851" w:firstLine="0"/>
      </w:pPr>
      <w:r>
        <w:t xml:space="preserve">    Иностранная валюта</w:t>
      </w:r>
    </w:p>
    <w:p w:rsidR="00E31CFB" w:rsidRDefault="00E31CFB">
      <w:pPr>
        <w:pStyle w:val="a4"/>
        <w:spacing w:line="240" w:lineRule="auto"/>
        <w:ind w:left="851" w:firstLine="0"/>
      </w:pPr>
      <w:r>
        <w:t xml:space="preserve">    Прочие требования</w:t>
      </w:r>
    </w:p>
    <w:p w:rsidR="00E31CFB" w:rsidRDefault="00E31CFB">
      <w:pPr>
        <w:pStyle w:val="a4"/>
        <w:ind w:left="851" w:firstLine="0"/>
      </w:pPr>
      <w:r>
        <w:t xml:space="preserve">    Кредиты МВФ</w:t>
      </w:r>
    </w:p>
    <w:p w:rsidR="00E31CFB" w:rsidRDefault="00E31CFB">
      <w:pPr>
        <w:pStyle w:val="2"/>
        <w:numPr>
          <w:ilvl w:val="1"/>
          <w:numId w:val="2"/>
        </w:numPr>
      </w:pPr>
      <w:bookmarkStart w:id="3" w:name="_Toc447643215"/>
      <w:r>
        <w:t>Сальдо платежного баланса и погашение дефицита платежного баланса.</w:t>
      </w:r>
      <w:bookmarkEnd w:id="3"/>
    </w:p>
    <w:p w:rsidR="00E31CFB" w:rsidRDefault="00E31CFB"/>
    <w:p w:rsidR="00E31CFB" w:rsidRDefault="00E31CFB">
      <w:pPr>
        <w:pStyle w:val="2"/>
        <w:spacing w:line="360" w:lineRule="auto"/>
        <w:ind w:firstLine="851"/>
        <w:jc w:val="both"/>
        <w:rPr>
          <w:rFonts w:ascii="Bookman Old Style" w:hAnsi="Bookman Old Style"/>
          <w:sz w:val="24"/>
        </w:rPr>
      </w:pPr>
      <w:bookmarkStart w:id="4" w:name="_Toc447643216"/>
      <w:r>
        <w:rPr>
          <w:rFonts w:ascii="Bookman Old Style" w:hAnsi="Bookman Old Style"/>
          <w:sz w:val="24"/>
        </w:rPr>
        <w:t xml:space="preserve">При определении сальдо платежного баланса его статьи подразделяются на </w:t>
      </w:r>
      <w:r>
        <w:rPr>
          <w:rFonts w:ascii="Bookman Old Style" w:hAnsi="Bookman Old Style"/>
          <w:i/>
          <w:sz w:val="24"/>
        </w:rPr>
        <w:t xml:space="preserve">основные </w:t>
      </w:r>
      <w:r>
        <w:rPr>
          <w:rFonts w:ascii="Bookman Old Style" w:hAnsi="Bookman Old Style"/>
          <w:sz w:val="24"/>
        </w:rPr>
        <w:t xml:space="preserve">и </w:t>
      </w:r>
      <w:r>
        <w:rPr>
          <w:rFonts w:ascii="Bookman Old Style" w:hAnsi="Bookman Old Style"/>
          <w:i/>
          <w:sz w:val="24"/>
        </w:rPr>
        <w:t>балансирующие</w:t>
      </w:r>
      <w:r>
        <w:rPr>
          <w:rFonts w:ascii="Bookman Old Style" w:hAnsi="Bookman Old Style"/>
          <w:sz w:val="24"/>
        </w:rPr>
        <w:t>. В числе основных статей – операции, влияющие на сальдо платежного баланса и обладающие относи</w:t>
      </w:r>
      <w:bookmarkStart w:id="5" w:name="_Toc447643217"/>
      <w:bookmarkEnd w:id="4"/>
      <w:r>
        <w:rPr>
          <w:rFonts w:ascii="Bookman Old Style" w:hAnsi="Bookman Old Style"/>
          <w:sz w:val="24"/>
        </w:rPr>
        <w:t>тельной самостоятельность: текущие операции и движение долгосрочного капитала.</w:t>
      </w:r>
      <w:bookmarkEnd w:id="5"/>
    </w:p>
    <w:p w:rsidR="00E31CFB" w:rsidRDefault="00E31CFB">
      <w:pPr>
        <w:pStyle w:val="2"/>
        <w:spacing w:line="360" w:lineRule="auto"/>
        <w:ind w:firstLine="851"/>
        <w:jc w:val="both"/>
        <w:rPr>
          <w:rFonts w:ascii="Bookman Old Style" w:hAnsi="Bookman Old Style"/>
          <w:sz w:val="24"/>
        </w:rPr>
      </w:pPr>
      <w:bookmarkStart w:id="6" w:name="_Toc447643218"/>
      <w:r>
        <w:rPr>
          <w:rFonts w:ascii="Bookman Old Style" w:hAnsi="Bookman Old Style"/>
          <w:sz w:val="24"/>
        </w:rPr>
        <w:t>К балансирующим статьям относятся операции, не имеющие самостоятельности или обладающие ограниченной самостоятельностью. Эти статьи характеризуют методы и источники погашения сальдо платежного баланса и включают движение валютных резервов, изменения краткосрочных активов, отдельные виды иностранной помощи, внешние государственные займы, кредиты международных валютно-кредитных организаций и т.п. Итоговые показатели основных и балансирующих статей взаимно погашают друг друга, т.е. формально платежный баланс уравновешен. Если платежи превышают поступления по основным статьям, то возникает проблема погашения дефицита за счет балансирующих статей, которые характеризуют источники и методы урегулирования сальдо платежного баланса. Традиционно для этого используются займы и ввоз предпринимательского капитала. Это – временный метод балансирования платежного баланса, поскольку страны-должники обязаны выплачивать проценты и дивиденды, а также сумму займа.</w:t>
      </w:r>
      <w:bookmarkEnd w:id="6"/>
    </w:p>
    <w:p w:rsidR="00E31CFB" w:rsidRDefault="00E31CFB">
      <w:pPr>
        <w:pStyle w:val="a4"/>
      </w:pPr>
      <w:r>
        <w:t>Новым способом покрытия пассивного сальдо баланса стали краткосрочные кредиты по соглашениям «своп», взаимно предоставляемые центральными банками в национальной валюте.</w:t>
      </w:r>
    </w:p>
    <w:p w:rsidR="00E31CFB" w:rsidRDefault="00E31CFB">
      <w:pPr>
        <w:spacing w:line="360" w:lineRule="auto"/>
        <w:ind w:firstLine="85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Для покрытия временного дефицита платежного баланса МВФ предоставляет странам-членам Фонда резервные (безусловные) кредиты (в пределах 25% их квот).</w:t>
      </w:r>
    </w:p>
    <w:p w:rsidR="00E31CFB" w:rsidRDefault="00E31CFB">
      <w:pPr>
        <w:spacing w:line="360" w:lineRule="auto"/>
        <w:ind w:firstLine="85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Промышленно развитые страны мобилизуют для погашения дефицита платежного баланса средства на мировом рынке ссудных капиталов в виде кредитов банковских консорциумов, облигационных займов.</w:t>
      </w:r>
    </w:p>
    <w:p w:rsidR="00E31CFB" w:rsidRDefault="00E31CFB">
      <w:pPr>
        <w:spacing w:line="360" w:lineRule="auto"/>
        <w:ind w:firstLine="85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К современным методам покрытия дефицита платежного баланса относятся также льготные кредиты, полученные страной по линии иностранной «помощи».</w:t>
      </w:r>
    </w:p>
    <w:p w:rsidR="00E31CFB" w:rsidRDefault="00E31CFB">
      <w:pPr>
        <w:spacing w:line="360" w:lineRule="auto"/>
        <w:ind w:firstLine="85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Окончательным методом балансирования платежного баланса является использование страной своих золотовалютных резервов. Главным средством окончательного балансирования платежного баланса служат резервы конвертируемой иностранной валюты.</w:t>
      </w:r>
    </w:p>
    <w:p w:rsidR="00E31CFB" w:rsidRDefault="00E31CFB">
      <w:pPr>
        <w:spacing w:line="360" w:lineRule="auto"/>
        <w:ind w:firstLine="85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Вспомогательным средством балансирования платежного баланса является продажа иностранных и национальных ценных бумаг на иностранную валюту. Например, США частично погашают пассивное сальдо своего платежного баланса, размещая облигации казначейства в центральных банках других стран.</w:t>
      </w:r>
    </w:p>
    <w:p w:rsidR="00E31CFB" w:rsidRDefault="00E31CFB">
      <w:pPr>
        <w:pStyle w:val="2"/>
        <w:spacing w:line="360" w:lineRule="auto"/>
      </w:pPr>
      <w:bookmarkStart w:id="7" w:name="_Toc447643219"/>
      <w:r>
        <w:t>2. Регулирование платежного баланса.</w:t>
      </w:r>
      <w:bookmarkEnd w:id="7"/>
    </w:p>
    <w:p w:rsidR="00E31CFB" w:rsidRDefault="00E31CFB">
      <w:pPr>
        <w:pStyle w:val="a4"/>
      </w:pPr>
      <w:r>
        <w:t>Платежный баланс является одним из объектов государственного регулирования. Восстановление равновесия международных расчетов требует целенаправленных государственных мероприятий. Уравновешивание баланса международных расчетов входит в число главных целей экономической политики государства наряду с обеспечением темпов экономического роста, борьбой с инфляцией и безработицей.</w:t>
      </w:r>
    </w:p>
    <w:p w:rsidR="00E31CFB" w:rsidRDefault="00E31CFB">
      <w:pPr>
        <w:spacing w:line="360" w:lineRule="auto"/>
        <w:ind w:firstLine="85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i/>
          <w:sz w:val="24"/>
        </w:rPr>
        <w:t>Государственное регулирование платежного баланса</w:t>
      </w:r>
      <w:r>
        <w:rPr>
          <w:rFonts w:ascii="Bookman Old Style" w:hAnsi="Bookman Old Style"/>
          <w:sz w:val="24"/>
        </w:rPr>
        <w:t xml:space="preserve"> – это совокупность экономических, в том числе валютных, финансовых, денежно-кредитных, мер, направленных на формирование основных статей платежного баланса. Существуют различные методы регулирования платежного баланса, используемые в целях стимулирования, либо ограничения внешнеэкономических операций в зависимости от валютно-экономического положения и состояния международных расчетов страны.</w:t>
      </w:r>
    </w:p>
    <w:p w:rsidR="00E31CFB" w:rsidRDefault="00E31CFB">
      <w:pPr>
        <w:spacing w:line="360" w:lineRule="auto"/>
        <w:ind w:firstLine="85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Странами с дефицитом платежного баланса обычно применяются следующие меры в целях стимулирования экспорта, сдерживания импорта товаров, привлечения иностранных капиталов, ограничения вывоза капитала:</w:t>
      </w:r>
    </w:p>
    <w:p w:rsidR="00E31CFB" w:rsidRDefault="00E31CFB">
      <w:pPr>
        <w:spacing w:line="360" w:lineRule="auto"/>
        <w:ind w:firstLine="85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дефляционная политика;</w:t>
      </w:r>
    </w:p>
    <w:p w:rsidR="00E31CFB" w:rsidRDefault="00E31CFB">
      <w:pPr>
        <w:spacing w:line="360" w:lineRule="auto"/>
        <w:ind w:firstLine="85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девальвация;</w:t>
      </w:r>
    </w:p>
    <w:p w:rsidR="00E31CFB" w:rsidRDefault="00E31CFB">
      <w:pPr>
        <w:spacing w:line="360" w:lineRule="auto"/>
        <w:ind w:firstLine="85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валютные ограничения;</w:t>
      </w:r>
    </w:p>
    <w:p w:rsidR="00E31CFB" w:rsidRDefault="00E31CFB">
      <w:pPr>
        <w:spacing w:line="360" w:lineRule="auto"/>
        <w:ind w:firstLine="85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финансовая и денежно-кредитная политика;</w:t>
      </w:r>
    </w:p>
    <w:p w:rsidR="00E31CFB" w:rsidRDefault="00E31CFB">
      <w:pPr>
        <w:spacing w:line="360" w:lineRule="auto"/>
        <w:ind w:firstLine="85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специальные меры воздействия на платежный баланс в ходе формирования его основных статей: торгового баланса, «невидимы» операций (ограничение нормы вывоза валюты туристами данной страны, регулирование миграции рабочей силы), движения капиталов.</w:t>
      </w:r>
    </w:p>
    <w:p w:rsidR="00E31CFB" w:rsidRDefault="00E31CFB">
      <w:pPr>
        <w:spacing w:line="360" w:lineRule="auto"/>
        <w:ind w:firstLine="85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При активном платежном балансе регулирование направлено на устранение чрезмерно активного сальдо. С этой целью указанные выше методы применяются для расширения импорта и сдерживания экспорта товаров, увеличение экспорта капиталов (в том числе кредитов и «помощи») и ограничения импорта капиталов. Активное сальдо используется для погашения внешней задолженности страны, предоставления кредитов иностранным государствам, увеличения золотовалютных запасов.</w:t>
      </w:r>
    </w:p>
    <w:p w:rsidR="00E31CFB" w:rsidRDefault="00E31CFB">
      <w:pPr>
        <w:spacing w:line="360" w:lineRule="auto"/>
        <w:ind w:firstLine="85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Новым явлением с середины 70-х годов стали попытки выработки принципов коллективного регулирования баланса международных расчетов, в частности, на регулярных встречах на высшем уровне стран большой «семерки».</w:t>
      </w:r>
    </w:p>
    <w:p w:rsidR="00E31CFB" w:rsidRDefault="00E31CFB">
      <w:pPr>
        <w:spacing w:line="360" w:lineRule="auto"/>
        <w:ind w:firstLine="85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i/>
          <w:sz w:val="24"/>
        </w:rPr>
        <w:t>К межгосударственным средствам регулирования платежных балансов относятся</w:t>
      </w:r>
      <w:r>
        <w:rPr>
          <w:rFonts w:ascii="Bookman Old Style" w:hAnsi="Bookman Old Style"/>
          <w:sz w:val="24"/>
        </w:rPr>
        <w:t>:</w:t>
      </w:r>
    </w:p>
    <w:p w:rsidR="00E31CFB" w:rsidRDefault="00E31CFB">
      <w:pPr>
        <w:spacing w:line="360" w:lineRule="auto"/>
        <w:ind w:firstLine="85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согласование условий экспортных кредитов;</w:t>
      </w:r>
    </w:p>
    <w:p w:rsidR="00E31CFB" w:rsidRDefault="00E31CFB">
      <w:pPr>
        <w:spacing w:line="360" w:lineRule="auto"/>
        <w:ind w:firstLine="85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двусторонние правительственные кредиты, краткосрочные взаимные кредиты ЦБ в национальных валютах по соглашениям «своп»:</w:t>
      </w:r>
    </w:p>
    <w:p w:rsidR="00E31CFB" w:rsidRDefault="00E31CFB">
      <w:pPr>
        <w:spacing w:line="360" w:lineRule="auto"/>
        <w:ind w:firstLine="85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кредиты международных валютно-кредитных и финансовых организаций, прежде всего МВФ.</w:t>
      </w:r>
    </w:p>
    <w:p w:rsidR="00E31CFB" w:rsidRDefault="00E31CFB">
      <w:pPr>
        <w:spacing w:line="360" w:lineRule="auto"/>
        <w:ind w:firstLine="85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Таким образом, регулирование платежного баланса значительно усложнилось, а его инструментарий расширился. Оно приобрело систематический характер в сочетании с другими формами экономической политики.</w:t>
      </w:r>
    </w:p>
    <w:p w:rsidR="00E31CFB" w:rsidRDefault="00E31CFB">
      <w:pPr>
        <w:pStyle w:val="2"/>
        <w:spacing w:line="360" w:lineRule="auto"/>
      </w:pPr>
      <w:bookmarkStart w:id="8" w:name="_Toc447643220"/>
      <w:r>
        <w:t>3. Концепции и модели регулирования платежного баланса.</w:t>
      </w:r>
      <w:bookmarkEnd w:id="8"/>
    </w:p>
    <w:p w:rsidR="00E31CFB" w:rsidRDefault="00E31CFB">
      <w:pPr>
        <w:pStyle w:val="a4"/>
      </w:pPr>
      <w:r>
        <w:t>Основной целью теории платежного баланса является разработка методов регулирования внешних расчетов.</w:t>
      </w:r>
    </w:p>
    <w:p w:rsidR="00E31CFB" w:rsidRDefault="00E31CFB">
      <w:pPr>
        <w:pStyle w:val="a4"/>
      </w:pPr>
      <w:r>
        <w:rPr>
          <w:i/>
        </w:rPr>
        <w:t>Теория автоматического саморегулирования платежного баланса</w:t>
      </w:r>
      <w:r>
        <w:t xml:space="preserve"> господствовала почти 200 лет до 30-х годов </w:t>
      </w:r>
      <w:r>
        <w:rPr>
          <w:lang w:val="en-US"/>
        </w:rPr>
        <w:t>XX</w:t>
      </w:r>
      <w:r>
        <w:t xml:space="preserve"> века. Согласно этой теории при пассивном платежном балансе, например, страны А по отношению к стране В в результате отлива золота в В уменьшалось количество золотых денег в обращении, и снижались цены в А, что способствовало повышению конкурентоспособности товаров страны А, увеличению их экспорта и тем самым активизации баланса международных расчетов страны. Одновременно происходил обратный процесс выравнивания активного платежного баланса страны В. Прилив золота в страну увеличивал денежную массу в обращении, что приводило к росту цен, и стимулировало импорт более дешевых импортных товаров. В результате стихийного перемещения золота и изменений цен активный платежный баланс становился пассивным.</w:t>
      </w:r>
    </w:p>
    <w:p w:rsidR="00E31CFB" w:rsidRDefault="00E31CFB">
      <w:pPr>
        <w:pStyle w:val="a4"/>
      </w:pPr>
      <w:r>
        <w:rPr>
          <w:i/>
        </w:rPr>
        <w:t>Кейнсианские теории регулирования платежного баланса</w:t>
      </w:r>
      <w:r>
        <w:t>. Кейнс рекомендовал уравновешивать платежный баланс государственным регулированием. Кейнсианцы ввели такое понятие, как хроническая неуравновешенность платежных балансов, которая, по их мнению, не может быть автоматически скорректирована с помощью свободной игры рыночных сил, а требует активного государственного регулирования различными методами.</w:t>
      </w:r>
    </w:p>
    <w:p w:rsidR="00E31CFB" w:rsidRDefault="00E31CFB">
      <w:pPr>
        <w:pStyle w:val="a4"/>
      </w:pPr>
      <w:r>
        <w:rPr>
          <w:i/>
        </w:rPr>
        <w:t>Теория внутреннего и внешнего равновесия</w:t>
      </w:r>
      <w:r>
        <w:t xml:space="preserve"> разработана Р. Харродом, Т. Сцитовским, Р. Манделем и др. Под внутренним равновесием подразумевается такое состояние экономики, когда полная занятость сочетается со стабильными ценами, под внешним равновесием – устойчивое долговременное равновесие платежного баланса. Сторонники этой концепции стремились выработать методы достижения этого равновесия, используя в ряде случаев эконометрические модели.</w:t>
      </w:r>
    </w:p>
    <w:p w:rsidR="00E31CFB" w:rsidRDefault="00E31CFB">
      <w:pPr>
        <w:pStyle w:val="a4"/>
      </w:pPr>
      <w:r>
        <w:t xml:space="preserve">1. </w:t>
      </w:r>
      <w:r>
        <w:rPr>
          <w:i/>
        </w:rPr>
        <w:t>Инструментально-целевой метод регулирования платежного баланса</w:t>
      </w:r>
      <w:r>
        <w:t>. Представители этой концепции ограничивают свой анализ путем поиска причинных взаимосвязей между неуравновешенностью международных расчетов страны и изменением соответствующих методов денежно-кредитного, бюджетного и валютного регулирования.</w:t>
      </w:r>
    </w:p>
    <w:p w:rsidR="00E31CFB" w:rsidRDefault="00E31CFB">
      <w:pPr>
        <w:pStyle w:val="a4"/>
      </w:pPr>
      <w:r>
        <w:t>Рекомендуемый инструмент регулирования платежного баланса ограничен социальными, экономическими, техническими пределами. Так, повышение процентной ставки не всегда привлекает иностранные капиталы, а ответное повышение процентных ставок в других странах может нейтрализовать эффект такой политики.</w:t>
      </w:r>
    </w:p>
    <w:p w:rsidR="00E31CFB" w:rsidRDefault="00E31CFB">
      <w:pPr>
        <w:pStyle w:val="a4"/>
      </w:pPr>
      <w:r>
        <w:t xml:space="preserve">2. </w:t>
      </w:r>
      <w:r>
        <w:rPr>
          <w:i/>
        </w:rPr>
        <w:t>Теория нормативного регулирования платежного баланса</w:t>
      </w:r>
      <w:r>
        <w:t>. Особенности этой теории: объединение антициклического и антиинфляционного регулирования с его регулированием международных расчетов; введение в исследование проблемы инфляции, ее влияние на платежный баланс; необходимость межгосударственного регулирования платежного баланса и инфляции.</w:t>
      </w:r>
    </w:p>
    <w:p w:rsidR="00E31CFB" w:rsidRDefault="00E31CFB">
      <w:pPr>
        <w:pStyle w:val="a4"/>
      </w:pPr>
      <w:r>
        <w:rPr>
          <w:i/>
        </w:rPr>
        <w:t>Монетаристские теории регулирования платежного баланса</w:t>
      </w:r>
      <w:r>
        <w:t>. Эти теории получили развитие в 70-80-е годы. Монетаризм рассматривает платежный баланс как результат неравновесий всего денежного хозяйства, искажающих структуру внутренних цен и препятствующих установлению равновесия между спросом и предложением. Идеал монетаристской концепции платежного баланса – «открытая» экономика, минимальное ограничение движения товаров, рабочей силы, капиталов, обеспечение свободы действий рыночному механизму в национальной и мировой экономике.</w:t>
      </w:r>
    </w:p>
    <w:p w:rsidR="00E31CFB" w:rsidRDefault="00E31CFB">
      <w:pPr>
        <w:pStyle w:val="a4"/>
      </w:pPr>
      <w:r>
        <w:rPr>
          <w:i/>
        </w:rPr>
        <w:t>Теории межгосударственного регулирования платежного баланса</w:t>
      </w:r>
      <w:r>
        <w:t>, основанные на сочетании кейнсианства, неокейнсианства и монетаризма. Нашли отражение в проектах реформы мировой валютной системы.</w:t>
      </w:r>
    </w:p>
    <w:p w:rsidR="00E31CFB" w:rsidRDefault="00E31CFB">
      <w:pPr>
        <w:pStyle w:val="a4"/>
      </w:pPr>
      <w:r>
        <w:t>В рамках Бреттон-вудской системы был предусмотрен принцип симметричного регулирования платежного баланса странами как с активным, так и с пассивным сальдо, но в разных направлениях, путем воздействия на внутренний спрос, движение капиталов и кредитов, а также курс национальной валюты.</w:t>
      </w:r>
    </w:p>
    <w:p w:rsidR="00E31CFB" w:rsidRDefault="00E31CFB">
      <w:pPr>
        <w:pStyle w:val="a4"/>
      </w:pPr>
      <w:r>
        <w:t>Ямайская валютная реформа намечает принципы межгосударственного регулирования платежного баланса. Они включают: критерии несбалансированности платежного баланса и методы его выравнивания, регулирование платежного баланса, санкции против нарушений международного соглашения.</w:t>
      </w:r>
    </w:p>
    <w:p w:rsidR="00E31CFB" w:rsidRDefault="00E31CFB">
      <w:pPr>
        <w:pStyle w:val="a4"/>
      </w:pPr>
      <w:r>
        <w:t>В соответствии с господствующими монетаристскими концепциями платежного баланса МВФ разрабатывает стандартные программы «стабилизации» в виде макроэкономических агрегатов, количественных ориентиров с поквартальной разбивкой.</w:t>
      </w:r>
    </w:p>
    <w:p w:rsidR="00E31CFB" w:rsidRDefault="00E31CFB">
      <w:pPr>
        <w:pStyle w:val="a4"/>
      </w:pPr>
    </w:p>
    <w:p w:rsidR="00E31CFB" w:rsidRDefault="00E31CFB">
      <w:pPr>
        <w:pStyle w:val="a4"/>
      </w:pPr>
    </w:p>
    <w:p w:rsidR="00E31CFB" w:rsidRDefault="00E31CFB">
      <w:pPr>
        <w:pStyle w:val="2"/>
        <w:spacing w:line="360" w:lineRule="auto"/>
      </w:pPr>
      <w:bookmarkStart w:id="9" w:name="_Toc447643221"/>
      <w:r>
        <w:t>4. Литература.</w:t>
      </w:r>
      <w:bookmarkEnd w:id="9"/>
    </w:p>
    <w:p w:rsidR="00E31CFB" w:rsidRDefault="00E31CFB">
      <w:pPr>
        <w:pStyle w:val="a4"/>
        <w:numPr>
          <w:ilvl w:val="0"/>
          <w:numId w:val="1"/>
        </w:numPr>
      </w:pPr>
      <w:r>
        <w:t>И.Я. Носкова, Л.М. Максимова. Международные экономические отношения. М., 1995.</w:t>
      </w:r>
    </w:p>
    <w:p w:rsidR="00E31CFB" w:rsidRDefault="00E31CFB">
      <w:pPr>
        <w:pStyle w:val="a4"/>
        <w:numPr>
          <w:ilvl w:val="0"/>
          <w:numId w:val="1"/>
        </w:numPr>
      </w:pPr>
      <w:r>
        <w:t>В.А. Назаров, Г.А. Хомянин. Международные экономические отношения ( учеб. пособие МКУ). М., 1993.</w:t>
      </w:r>
    </w:p>
    <w:p w:rsidR="00E31CFB" w:rsidRDefault="00E31CFB">
      <w:pPr>
        <w:spacing w:line="360" w:lineRule="auto"/>
        <w:ind w:firstLine="851"/>
        <w:jc w:val="both"/>
        <w:rPr>
          <w:rFonts w:ascii="Bookman Old Style" w:hAnsi="Bookman Old Style"/>
          <w:sz w:val="24"/>
        </w:rPr>
      </w:pPr>
      <w:bookmarkStart w:id="10" w:name="_GoBack"/>
      <w:bookmarkEnd w:id="10"/>
    </w:p>
    <w:sectPr w:rsidR="00E31CFB">
      <w:headerReference w:type="even" r:id="rId7"/>
      <w:headerReference w:type="default" r:id="rId8"/>
      <w:footnotePr>
        <w:numFmt w:val="upperRoman"/>
      </w:footnotePr>
      <w:pgSz w:w="11906" w:h="16838"/>
      <w:pgMar w:top="1134" w:right="1418" w:bottom="1418" w:left="147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CFB" w:rsidRDefault="00E31CFB">
      <w:r>
        <w:separator/>
      </w:r>
    </w:p>
  </w:endnote>
  <w:endnote w:type="continuationSeparator" w:id="0">
    <w:p w:rsidR="00E31CFB" w:rsidRDefault="00E3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CFB" w:rsidRDefault="00E31CFB">
      <w:r>
        <w:separator/>
      </w:r>
    </w:p>
  </w:footnote>
  <w:footnote w:type="continuationSeparator" w:id="0">
    <w:p w:rsidR="00E31CFB" w:rsidRDefault="00E31CFB">
      <w:r>
        <w:continuationSeparator/>
      </w:r>
    </w:p>
  </w:footnote>
  <w:footnote w:id="1">
    <w:p w:rsidR="00E31CFB" w:rsidRDefault="00E31CFB">
      <w:pPr>
        <w:pStyle w:val="a7"/>
        <w:rPr>
          <w:rFonts w:ascii="Bookman Old Style" w:hAnsi="Bookman Old Style"/>
        </w:rPr>
      </w:pPr>
      <w:r>
        <w:rPr>
          <w:rStyle w:val="a8"/>
          <w:rFonts w:ascii="Bookman Old Style" w:hAnsi="Bookman Old Style"/>
        </w:rPr>
        <w:footnoteRef/>
      </w:r>
      <w:r>
        <w:rPr>
          <w:rFonts w:ascii="Bookman Old Style" w:hAnsi="Bookman Old Style"/>
        </w:rPr>
        <w:t xml:space="preserve"> С 1976 г. принято публиковать официально только платежный баланс по текущим операциям. Все остальные показатели публикуются как справочные данные о международных расчетах страны.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CFB" w:rsidRDefault="00E31CF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10</w:t>
    </w:r>
  </w:p>
  <w:p w:rsidR="00E31CFB" w:rsidRDefault="00E31CF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CFB" w:rsidRDefault="00175A32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E31CFB" w:rsidRDefault="00E31CF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E572C"/>
    <w:multiLevelType w:val="multilevel"/>
    <w:tmpl w:val="D436A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61856D91"/>
    <w:multiLevelType w:val="singleLevel"/>
    <w:tmpl w:val="487C0D64"/>
    <w:lvl w:ilvl="0">
      <w:start w:val="1"/>
      <w:numFmt w:val="decimal"/>
      <w:lvlText w:val="%1."/>
      <w:lvlJc w:val="left"/>
      <w:pPr>
        <w:tabs>
          <w:tab w:val="num" w:pos="1526"/>
        </w:tabs>
        <w:ind w:left="1526" w:hanging="67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numFmt w:val="upperRoman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5A32"/>
    <w:rsid w:val="00175A32"/>
    <w:rsid w:val="008856AE"/>
    <w:rsid w:val="00A9679B"/>
    <w:rsid w:val="00E3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8D6CD-5497-4537-976D-68D70421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Bookman Old Style" w:hAnsi="Bookman Old Style"/>
      <w:b/>
      <w:sz w:val="28"/>
    </w:rPr>
  </w:style>
  <w:style w:type="paragraph" w:styleId="a4">
    <w:name w:val="Body Text Indent"/>
    <w:basedOn w:val="a"/>
    <w:semiHidden/>
    <w:pPr>
      <w:spacing w:line="360" w:lineRule="auto"/>
      <w:ind w:firstLine="851"/>
      <w:jc w:val="both"/>
    </w:pPr>
    <w:rPr>
      <w:rFonts w:ascii="Bookman Old Style" w:hAnsi="Bookman Old Style"/>
      <w:sz w:val="24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footnote text"/>
    <w:basedOn w:val="a"/>
    <w:semiHidden/>
  </w:style>
  <w:style w:type="character" w:styleId="a8">
    <w:name w:val="footnote reference"/>
    <w:semiHidden/>
    <w:rPr>
      <w:vertAlign w:val="superscript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00"/>
    </w:pPr>
  </w:style>
  <w:style w:type="paragraph" w:styleId="3">
    <w:name w:val="toc 3"/>
    <w:basedOn w:val="a"/>
    <w:next w:val="a"/>
    <w:autoRedefine/>
    <w:semiHidden/>
    <w:pPr>
      <w:ind w:left="400"/>
    </w:pPr>
  </w:style>
  <w:style w:type="paragraph" w:styleId="4">
    <w:name w:val="toc 4"/>
    <w:basedOn w:val="a"/>
    <w:next w:val="a"/>
    <w:autoRedefine/>
    <w:semiHidden/>
    <w:pPr>
      <w:ind w:left="600"/>
    </w:pPr>
  </w:style>
  <w:style w:type="paragraph" w:styleId="5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2565</Words>
  <Characters>14626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ИНСТИТУТ</vt:lpstr>
    </vt:vector>
  </TitlesOfParts>
  <Company>СмарТек</Company>
  <LinksUpToDate>false</LinksUpToDate>
  <CharactersWithSpaces>17157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ИНСТИТУТ</dc:title>
  <dc:subject/>
  <dc:creator>Заверин</dc:creator>
  <cp:keywords/>
  <cp:lastModifiedBy>admin</cp:lastModifiedBy>
  <cp:revision>2</cp:revision>
  <dcterms:created xsi:type="dcterms:W3CDTF">2014-02-12T18:10:00Z</dcterms:created>
  <dcterms:modified xsi:type="dcterms:W3CDTF">2014-02-12T18:10:00Z</dcterms:modified>
</cp:coreProperties>
</file>