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A3" w:rsidRDefault="00C533A3">
      <w:pPr>
        <w:pStyle w:val="a4"/>
        <w:jc w:val="center"/>
        <w:rPr>
          <w:i/>
          <w:sz w:val="28"/>
        </w:rPr>
      </w:pPr>
    </w:p>
    <w:p w:rsidR="00C533A3" w:rsidRDefault="00C533A3">
      <w:pPr>
        <w:pStyle w:val="a4"/>
        <w:jc w:val="center"/>
        <w:rPr>
          <w:i/>
          <w:sz w:val="28"/>
        </w:rPr>
      </w:pPr>
      <w:r>
        <w:rPr>
          <w:i/>
          <w:sz w:val="28"/>
        </w:rPr>
        <w:t xml:space="preserve">Нижегородский Государственный Университет </w:t>
      </w:r>
    </w:p>
    <w:p w:rsidR="00C533A3" w:rsidRDefault="00C533A3">
      <w:pPr>
        <w:pStyle w:val="a4"/>
        <w:jc w:val="center"/>
        <w:rPr>
          <w:rFonts w:ascii="Times New Roman" w:hAnsi="Times New Roman"/>
          <w:i/>
          <w:sz w:val="28"/>
        </w:rPr>
      </w:pPr>
      <w:r>
        <w:rPr>
          <w:i/>
          <w:sz w:val="28"/>
        </w:rPr>
        <w:t>им. Лобачевского.</w:t>
      </w:r>
    </w:p>
    <w:p w:rsidR="00C533A3" w:rsidRDefault="00C533A3">
      <w:pPr>
        <w:pStyle w:val="a4"/>
        <w:jc w:val="both"/>
      </w:pPr>
      <w:r>
        <w:t xml:space="preserve">   </w:t>
      </w: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center"/>
        <w:rPr>
          <w:b/>
          <w:i/>
          <w:sz w:val="36"/>
        </w:rPr>
      </w:pPr>
      <w:r>
        <w:rPr>
          <w:b/>
          <w:i/>
          <w:sz w:val="36"/>
        </w:rPr>
        <w:t>КОНСПЕКТ ПО ФИЛОСОФИИ</w:t>
      </w:r>
    </w:p>
    <w:p w:rsidR="00C533A3" w:rsidRDefault="00C533A3">
      <w:pPr>
        <w:pStyle w:val="a4"/>
        <w:jc w:val="center"/>
        <w:rPr>
          <w:b/>
          <w:i/>
          <w:sz w:val="36"/>
        </w:rPr>
      </w:pPr>
      <w:r>
        <w:rPr>
          <w:b/>
          <w:i/>
          <w:sz w:val="36"/>
        </w:rPr>
        <w:t>Платон</w:t>
      </w:r>
    </w:p>
    <w:p w:rsidR="00C533A3" w:rsidRDefault="00C533A3">
      <w:pPr>
        <w:pStyle w:val="a4"/>
        <w:jc w:val="center"/>
        <w:rPr>
          <w:b/>
          <w:i/>
          <w:sz w:val="36"/>
        </w:rPr>
      </w:pPr>
      <w:r>
        <w:rPr>
          <w:b/>
          <w:i/>
          <w:sz w:val="36"/>
        </w:rPr>
        <w:t>8 глава</w:t>
      </w:r>
    </w:p>
    <w:p w:rsidR="00C533A3" w:rsidRDefault="00C533A3">
      <w:pPr>
        <w:pStyle w:val="a4"/>
        <w:jc w:val="center"/>
        <w:rPr>
          <w:b/>
          <w:i/>
          <w:sz w:val="36"/>
        </w:rPr>
      </w:pPr>
      <w:r>
        <w:rPr>
          <w:b/>
          <w:i/>
          <w:sz w:val="36"/>
        </w:rPr>
        <w:t>«ГОСУДАРСТВО»</w:t>
      </w:r>
    </w:p>
    <w:p w:rsidR="00C533A3" w:rsidRDefault="00C533A3">
      <w:pPr>
        <w:pStyle w:val="a4"/>
        <w:jc w:val="center"/>
        <w:rPr>
          <w:b/>
          <w:i/>
          <w:sz w:val="36"/>
        </w:rPr>
      </w:pPr>
    </w:p>
    <w:p w:rsidR="00C533A3" w:rsidRDefault="00C533A3">
      <w:pPr>
        <w:pStyle w:val="a4"/>
        <w:jc w:val="center"/>
        <w:rPr>
          <w:b/>
          <w:i/>
          <w:sz w:val="36"/>
        </w:rPr>
      </w:pPr>
    </w:p>
    <w:p w:rsidR="00C533A3" w:rsidRDefault="00C533A3">
      <w:pPr>
        <w:pStyle w:val="a4"/>
        <w:jc w:val="center"/>
        <w:rPr>
          <w:b/>
          <w:i/>
          <w:sz w:val="36"/>
        </w:rPr>
      </w:pPr>
    </w:p>
    <w:p w:rsidR="00C533A3" w:rsidRDefault="00C533A3">
      <w:pPr>
        <w:pStyle w:val="a4"/>
        <w:jc w:val="center"/>
        <w:rPr>
          <w:b/>
          <w:i/>
          <w:sz w:val="36"/>
        </w:rPr>
      </w:pPr>
    </w:p>
    <w:p w:rsidR="00C533A3" w:rsidRDefault="00C533A3">
      <w:pPr>
        <w:pStyle w:val="a4"/>
        <w:jc w:val="center"/>
        <w:rPr>
          <w:b/>
          <w:i/>
          <w:sz w:val="36"/>
        </w:rPr>
      </w:pPr>
    </w:p>
    <w:p w:rsidR="00C533A3" w:rsidRDefault="00C533A3">
      <w:pPr>
        <w:pStyle w:val="a4"/>
        <w:jc w:val="center"/>
        <w:rPr>
          <w:b/>
          <w:i/>
          <w:sz w:val="36"/>
        </w:rPr>
      </w:pPr>
    </w:p>
    <w:p w:rsidR="00C533A3" w:rsidRDefault="00C533A3">
      <w:pPr>
        <w:pStyle w:val="a4"/>
        <w:rPr>
          <w:b/>
          <w:i/>
          <w:sz w:val="36"/>
        </w:rPr>
      </w:pPr>
    </w:p>
    <w:p w:rsidR="00C533A3" w:rsidRDefault="00C533A3">
      <w:pPr>
        <w:pStyle w:val="a4"/>
        <w:jc w:val="center"/>
        <w:rPr>
          <w:b/>
          <w:i/>
          <w:sz w:val="36"/>
        </w:rPr>
      </w:pPr>
    </w:p>
    <w:p w:rsidR="00C533A3" w:rsidRDefault="00C533A3">
      <w:pPr>
        <w:pStyle w:val="a4"/>
        <w:rPr>
          <w:b/>
          <w:i/>
          <w:sz w:val="36"/>
        </w:rPr>
      </w:pPr>
    </w:p>
    <w:p w:rsidR="00C533A3" w:rsidRDefault="00C533A3">
      <w:pPr>
        <w:pStyle w:val="a4"/>
        <w:jc w:val="right"/>
        <w:rPr>
          <w:i/>
          <w:sz w:val="28"/>
        </w:rPr>
      </w:pPr>
      <w:r>
        <w:rPr>
          <w:i/>
          <w:sz w:val="28"/>
        </w:rPr>
        <w:t>Выполнил студент 1 курса</w:t>
      </w:r>
    </w:p>
    <w:p w:rsidR="00C533A3" w:rsidRDefault="00C533A3">
      <w:pPr>
        <w:pStyle w:val="a4"/>
        <w:jc w:val="right"/>
        <w:rPr>
          <w:i/>
          <w:sz w:val="28"/>
        </w:rPr>
      </w:pPr>
      <w:r>
        <w:rPr>
          <w:i/>
          <w:sz w:val="28"/>
        </w:rPr>
        <w:t>Финансового  факультета</w:t>
      </w:r>
    </w:p>
    <w:p w:rsidR="00C533A3" w:rsidRDefault="00C533A3">
      <w:pPr>
        <w:pStyle w:val="a4"/>
        <w:jc w:val="right"/>
        <w:rPr>
          <w:i/>
          <w:sz w:val="28"/>
        </w:rPr>
      </w:pPr>
      <w:r>
        <w:rPr>
          <w:i/>
          <w:sz w:val="28"/>
        </w:rPr>
        <w:t>Гр. 1315</w:t>
      </w:r>
    </w:p>
    <w:p w:rsidR="00C533A3" w:rsidRDefault="00C533A3">
      <w:pPr>
        <w:pStyle w:val="a4"/>
        <w:jc w:val="right"/>
        <w:rPr>
          <w:i/>
          <w:sz w:val="28"/>
        </w:rPr>
      </w:pPr>
      <w:r>
        <w:rPr>
          <w:i/>
          <w:sz w:val="28"/>
        </w:rPr>
        <w:t xml:space="preserve">Емелин Пётр                                        </w:t>
      </w:r>
    </w:p>
    <w:p w:rsidR="00C533A3" w:rsidRDefault="00C533A3">
      <w:pPr>
        <w:pStyle w:val="a4"/>
        <w:jc w:val="right"/>
        <w:rPr>
          <w:i/>
        </w:rPr>
      </w:pPr>
      <w:r>
        <w:rPr>
          <w:i/>
        </w:rPr>
        <w:t xml:space="preserve">  </w:t>
      </w:r>
    </w:p>
    <w:p w:rsidR="00C533A3" w:rsidRDefault="00C533A3">
      <w:pPr>
        <w:pStyle w:val="a4"/>
        <w:jc w:val="center"/>
        <w:rPr>
          <w:i/>
        </w:rPr>
      </w:pPr>
    </w:p>
    <w:p w:rsidR="00C533A3" w:rsidRDefault="00C533A3">
      <w:pPr>
        <w:pStyle w:val="a4"/>
        <w:jc w:val="right"/>
        <w:rPr>
          <w:i/>
        </w:rPr>
      </w:pPr>
    </w:p>
    <w:p w:rsidR="00C533A3" w:rsidRDefault="00C533A3">
      <w:pPr>
        <w:pStyle w:val="a4"/>
        <w:jc w:val="right"/>
        <w:rPr>
          <w:i/>
        </w:rPr>
      </w:pPr>
    </w:p>
    <w:p w:rsidR="00C533A3" w:rsidRDefault="00C533A3">
      <w:pPr>
        <w:pStyle w:val="a4"/>
        <w:jc w:val="right"/>
        <w:rPr>
          <w:i/>
        </w:rPr>
      </w:pPr>
    </w:p>
    <w:p w:rsidR="00C533A3" w:rsidRDefault="00C533A3">
      <w:pPr>
        <w:pStyle w:val="a4"/>
        <w:jc w:val="both"/>
      </w:pPr>
    </w:p>
    <w:p w:rsidR="00C533A3" w:rsidRDefault="00C533A3">
      <w:pPr>
        <w:pStyle w:val="a4"/>
        <w:jc w:val="center"/>
        <w:rPr>
          <w:i/>
          <w:sz w:val="28"/>
        </w:rPr>
      </w:pPr>
      <w:r>
        <w:rPr>
          <w:i/>
          <w:sz w:val="28"/>
        </w:rPr>
        <w:t>Нижний Новгород</w:t>
      </w:r>
    </w:p>
    <w:p w:rsidR="00C533A3" w:rsidRDefault="00C533A3">
      <w:pPr>
        <w:pStyle w:val="a4"/>
        <w:jc w:val="center"/>
        <w:rPr>
          <w:i/>
          <w:sz w:val="28"/>
        </w:rPr>
      </w:pPr>
      <w:r>
        <w:rPr>
          <w:i/>
          <w:sz w:val="28"/>
        </w:rPr>
        <w:t>1999 г.</w:t>
      </w:r>
    </w:p>
    <w:p w:rsidR="00C533A3" w:rsidRDefault="00C533A3">
      <w:pPr>
        <w:pStyle w:val="a4"/>
        <w:jc w:val="center"/>
        <w:rPr>
          <w:rFonts w:ascii="Times New Roman" w:hAnsi="Times New Roman"/>
          <w:i/>
          <w:sz w:val="28"/>
        </w:rPr>
      </w:pPr>
    </w:p>
    <w:p w:rsidR="00C533A3" w:rsidRDefault="00C533A3">
      <w:pPr>
        <w:pStyle w:val="a4"/>
        <w:rPr>
          <w:rFonts w:ascii="Times New Roman" w:hAnsi="Times New Roman"/>
          <w:i/>
          <w:sz w:val="28"/>
        </w:rPr>
      </w:pPr>
    </w:p>
    <w:p w:rsidR="00C533A3" w:rsidRDefault="00C533A3">
      <w:pPr>
        <w:pStyle w:val="a5"/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b w:val="0"/>
          <w:i/>
          <w:sz w:val="22"/>
        </w:rPr>
      </w:pPr>
      <w:r>
        <w:rPr>
          <w:rFonts w:ascii="Times New Roman" w:hAnsi="Times New Roman"/>
          <w:b w:val="0"/>
          <w:i/>
          <w:sz w:val="22"/>
        </w:rPr>
        <w:t xml:space="preserve">Как считал Платон, в образцово устроенном государстве царями должны </w:t>
      </w:r>
      <w:r>
        <w:rPr>
          <w:rFonts w:ascii="Times New Roman" w:hAnsi="Times New Roman"/>
          <w:b w:val="0"/>
          <w:i/>
          <w:sz w:val="22"/>
          <w:lang w:val="en-US"/>
        </w:rPr>
        <w:t xml:space="preserve">    </w:t>
      </w:r>
      <w:r>
        <w:rPr>
          <w:rFonts w:ascii="Times New Roman" w:hAnsi="Times New Roman"/>
          <w:b w:val="0"/>
          <w:i/>
          <w:sz w:val="22"/>
        </w:rPr>
        <w:t>быть люди, наиболее отличившиеся в философии и в военном деле. В таком государстве не должно быть частной собственности, а «все у всех общее»:</w:t>
      </w:r>
    </w:p>
    <w:p w:rsidR="00C533A3" w:rsidRDefault="00C533A3">
      <w:pPr>
        <w:pStyle w:val="a5"/>
        <w:tabs>
          <w:tab w:val="clear" w:pos="0"/>
          <w:tab w:val="clear" w:pos="284"/>
          <w:tab w:val="num" w:pos="360"/>
        </w:tabs>
        <w:ind w:left="360" w:firstLine="0"/>
        <w:jc w:val="both"/>
        <w:rPr>
          <w:rFonts w:ascii="Times New Roman" w:hAnsi="Times New Roman"/>
          <w:b w:val="0"/>
          <w:i/>
          <w:sz w:val="22"/>
        </w:rPr>
      </w:pPr>
      <w:r>
        <w:rPr>
          <w:rFonts w:ascii="Times New Roman" w:hAnsi="Times New Roman"/>
          <w:b w:val="0"/>
          <w:i/>
          <w:sz w:val="22"/>
        </w:rPr>
        <w:t>жёны, дети, да и их воспитание тоже. Никто не должен ничего приобретать. Военные за свою службу должны   получать вознаграждение в виде запаса продовольствия на год, их обязанность – заботиться о государстве. А царями надо всем этим должны быть наиболее отличившиеся в философии и военном деле…</w:t>
      </w:r>
    </w:p>
    <w:p w:rsidR="00C533A3" w:rsidRDefault="00C533A3">
      <w:pPr>
        <w:numPr>
          <w:ilvl w:val="0"/>
          <w:numId w:val="1"/>
        </w:numPr>
        <w:jc w:val="both"/>
        <w:rPr>
          <w:rFonts w:ascii="Bookman Old Style" w:hAnsi="Bookman Old Style"/>
          <w:sz w:val="22"/>
        </w:rPr>
      </w:pPr>
      <w:r>
        <w:rPr>
          <w:rFonts w:ascii="Times New Roman" w:hAnsi="Times New Roman"/>
          <w:i/>
          <w:sz w:val="22"/>
        </w:rPr>
        <w:t>У всех всё общее, ни у кого нет ничего собственного</w:t>
      </w:r>
      <w:r>
        <w:rPr>
          <w:rFonts w:ascii="Bookman Old Style" w:hAnsi="Bookman Old Style"/>
          <w:i/>
          <w:sz w:val="22"/>
        </w:rPr>
        <w:t>.</w:t>
      </w: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Bookman Old Style" w:hAnsi="Bookman Old Style"/>
          <w:sz w:val="22"/>
        </w:rPr>
      </w:pPr>
    </w:p>
    <w:p w:rsidR="00C533A3" w:rsidRDefault="00C533A3">
      <w:pPr>
        <w:pStyle w:val="1"/>
      </w:pPr>
      <w:r>
        <w:t>Четыре вида извращённого государственного устройства.</w:t>
      </w:r>
    </w:p>
    <w:p w:rsidR="00C533A3" w:rsidRDefault="00C533A3">
      <w:pPr>
        <w:pStyle w:val="1"/>
      </w:pPr>
    </w:p>
    <w:p w:rsidR="00C533A3" w:rsidRDefault="00C533A3" w:rsidP="00C533A3">
      <w:pPr>
        <w:numPr>
          <w:ilvl w:val="0"/>
          <w:numId w:val="2"/>
        </w:numPr>
        <w:tabs>
          <w:tab w:val="clear" w:pos="360"/>
          <w:tab w:val="num" w:pos="420"/>
        </w:tabs>
        <w:ind w:left="42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По мнению Платона, существует четыре вида порочного государственного устройства. Это те виды, которые пользуются известностью во времена Платона.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Большинство одобряет критско-лакедемонское устройство. На втором месте, менее одобряемая стоит олигархия: это государственное устройство, преисполненное множество зол. Из неё возникает отличная от неё демократия. Прославленная тирания отлична от них всех – это четвёртое и крайнее заболевание государства.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Может быть, есть какая-нибудь иная идея государственного устройства, которая ясно проявлялась бы в каком—либо виде? Ведь наследственная власть и приобретаемая за деньги царская власть, а также другие, подобные этим государственные устройства занимают среди указанных устройств промежуточное положение. Государственные устройства рождаются от тех нравов людей, что наблюдаются в государствах. У различных людей существует столько же видов духовного склада, сколько существует государственного устройства.</w:t>
      </w:r>
    </w:p>
    <w:p w:rsidR="00C533A3" w:rsidRDefault="00C533A3">
      <w:pPr>
        <w:jc w:val="both"/>
        <w:rPr>
          <w:rFonts w:ascii="Bookman Old Style" w:hAnsi="Bookman Old Style"/>
          <w:i/>
          <w:sz w:val="22"/>
        </w:rPr>
      </w:pPr>
    </w:p>
    <w:p w:rsidR="00C533A3" w:rsidRDefault="00C533A3">
      <w:pPr>
        <w:pStyle w:val="1"/>
      </w:pPr>
      <w:r>
        <w:t>Ещё о соответствии пяти складов характера пяти видам государственного устройства.</w:t>
      </w:r>
    </w:p>
    <w:p w:rsidR="00C533A3" w:rsidRDefault="00C533A3">
      <w:pPr>
        <w:pStyle w:val="2"/>
        <w:tabs>
          <w:tab w:val="num" w:pos="284"/>
        </w:tabs>
        <w:ind w:left="284" w:hanging="284"/>
        <w:rPr>
          <w:b/>
        </w:rPr>
      </w:pPr>
    </w:p>
    <w:p w:rsidR="00C533A3" w:rsidRDefault="00C533A3">
      <w:pPr>
        <w:numPr>
          <w:ilvl w:val="0"/>
          <w:numId w:val="4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Раз видов государств пять, то и у разумных людей должно быть пять различных устройств души:</w:t>
      </w:r>
    </w:p>
    <w:p w:rsidR="00C533A3" w:rsidRDefault="00C533A3">
      <w:pPr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Человек, соответствующий правлению лучших – аристократическому – хороший и справедливый</w:t>
      </w:r>
      <w:r>
        <w:rPr>
          <w:rFonts w:ascii="Times New Roman" w:hAnsi="Times New Roman"/>
          <w:sz w:val="22"/>
        </w:rPr>
        <w:t>.</w:t>
      </w:r>
    </w:p>
    <w:p w:rsidR="00C533A3" w:rsidRDefault="00C533A3">
      <w:pPr>
        <w:numPr>
          <w:ilvl w:val="0"/>
          <w:numId w:val="3"/>
        </w:num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Худшие люди, соперничающие между собой и честолюбивые – соответственно принадлежат лакадемонскому строю, демократическому, олигархическому и тираническому.</w:t>
      </w: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Bookman Old Style" w:hAnsi="Bookman Old Style"/>
          <w:sz w:val="24"/>
        </w:rPr>
      </w:pPr>
    </w:p>
    <w:p w:rsidR="00C533A3" w:rsidRDefault="00C533A3">
      <w:pPr>
        <w:pStyle w:val="1"/>
        <w:jc w:val="left"/>
      </w:pPr>
      <w:r>
        <w:t>Тимократический строй.</w:t>
      </w:r>
    </w:p>
    <w:p w:rsidR="00C533A3" w:rsidRDefault="00C533A3">
      <w:pPr>
        <w:pStyle w:val="af"/>
        <w:spacing w:before="0" w:line="240" w:lineRule="auto"/>
        <w:rPr>
          <w:rFonts w:ascii="Arial" w:hAnsi="Arial"/>
          <w:caps w:val="0"/>
          <w:spacing w:val="0"/>
        </w:rPr>
      </w:pPr>
    </w:p>
    <w:p w:rsidR="00C533A3" w:rsidRDefault="00C533A3">
      <w:pPr>
        <w:pStyle w:val="20"/>
        <w:numPr>
          <w:ilvl w:val="0"/>
          <w:numId w:val="1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Государственный строй, основывающийся на честолюбии, назван Платоном «тимократией» или «тимархией». Изменения в государстве обязаны своим происхождением раздорам, возникающим внутри той части, которая обладает властью. Трудно пошатнуть государство с аристократическим правлением. Однако, раз всему, что возникло, бывает конец, то даже и такой строй не сохраниться вечно, но подвергается разрушению. Означать же это будет следующее: урожай и неурожай бывает не только на то, что на ней обитает, - на души и на тела, всякий раз как круговращение приводит к завершению цикла: у недолговечных существ этот цикл краток, у долговечных – наоборот.</w:t>
      </w:r>
    </w:p>
    <w:p w:rsidR="00C533A3" w:rsidRDefault="00C533A3">
      <w:pPr>
        <w:numPr>
          <w:ilvl w:val="0"/>
          <w:numId w:val="5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2 рода: одни влекли к наживе, приобретению земли и дома, а также золота и серебра, другие, не бедные, но, наоборот, по своей природе богатые, вели души к добродетели и древнему устроению. Борясь и соперничая друг с другом, они пришли наконец к чему-то среднему: согласились установить частную собственность на землю и дома, распределить их между собою, а тех, кого они до той поры охраняли как своих свободных друзей и кормильцев, решили обратить в рабов, сделав из них сельских рабочих и слуг, сами же занялись военным делом и сторожевой службой. Такой государственный строй нечто среднее между аристократией и олигархией.</w:t>
      </w:r>
    </w:p>
    <w:p w:rsidR="00C533A3" w:rsidRDefault="00C533A3">
      <w:pPr>
        <w:numPr>
          <w:ilvl w:val="0"/>
          <w:numId w:val="6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Защитники страны должны были воздерживаться от земледельческих работ, ремёсел и остальных видов наживы, в устройстве совместных трапез, в телесных упражнениях и воинских состязаниях – во всём подобном этот строй будет подражать предшествовавшему.</w:t>
      </w:r>
    </w:p>
    <w:p w:rsidR="00C533A3" w:rsidRDefault="00C533A3">
      <w:pPr>
        <w:numPr>
          <w:ilvl w:val="0"/>
          <w:numId w:val="7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Там побоятся ставить мудрых людей на государственные должности, потому что там нет подобного рода простосердечных людей, а есть лишь люди смешанного нрава; там будут склоняться на сторону тех, что яростны духом, а также и тех, что попроще – скорее рождённых для войны, чем для мира; там будут в чести военные уловки и ухищрения: ведь государство будет вечно воевать. Такого рода люди будут жадны до денег…они, как дикари, почитают золото и серебро, у них заведены кладовые и домашние хранилища, чтобы всё это прятать, свои жилища они окружают оградой и там, прямо-таки, как в собственном логове, они тратятся, не считаясь с расходами, на женщин и на кого угодно других.</w:t>
      </w:r>
    </w:p>
    <w:p w:rsidR="00C533A3" w:rsidRDefault="00C533A3">
      <w:pPr>
        <w:numPr>
          <w:ilvl w:val="0"/>
          <w:numId w:val="8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В таком государственном строе зло полностью смешалось с добром.</w:t>
      </w:r>
    </w:p>
    <w:p w:rsidR="00C533A3" w:rsidRDefault="00C533A3">
      <w:pPr>
        <w:numPr>
          <w:ilvl w:val="0"/>
          <w:numId w:val="9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Одно только там бросается в глаза – соперничество и честолюбие, так как там господствует яростный дух.</w:t>
      </w: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Times New Roman" w:hAnsi="Times New Roman"/>
          <w:i/>
          <w:sz w:val="22"/>
        </w:rPr>
      </w:pPr>
    </w:p>
    <w:p w:rsidR="00C533A3" w:rsidRDefault="00C533A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«Тимократический» человек.</w:t>
      </w:r>
    </w:p>
    <w:p w:rsidR="00C533A3" w:rsidRDefault="00C533A3">
      <w:pPr>
        <w:pStyle w:val="20"/>
        <w:ind w:firstLine="567"/>
        <w:rPr>
          <w:rFonts w:ascii="Bookman Old Style" w:hAnsi="Bookman Old Style"/>
          <w:b/>
          <w:i w:val="0"/>
        </w:rPr>
      </w:pPr>
    </w:p>
    <w:p w:rsidR="00C533A3" w:rsidRDefault="00C533A3">
      <w:pPr>
        <w:pStyle w:val="20"/>
        <w:numPr>
          <w:ilvl w:val="0"/>
          <w:numId w:val="10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Он жестокий, и хотя ценит образованность и охотно слушает других, сам, однако, нисколько не владеет словом. С рабами, такой человек жесток,  хотя не презирает их; учтив в обращении со свободными людьми, с властями послушен. По мнению такого человека, основанием власти должно быть не умение говорить, а военные подвиги. В молодости такой человек с презрением относится к деньгам, но чем  старше он становится, тем больше он их любит.</w:t>
      </w:r>
    </w:p>
    <w:p w:rsidR="00C533A3" w:rsidRDefault="00C533A3">
      <w:pPr>
        <w:tabs>
          <w:tab w:val="num" w:pos="284"/>
        </w:tabs>
        <w:ind w:left="284" w:hanging="284"/>
        <w:rPr>
          <w:rFonts w:ascii="Times New Roman" w:hAnsi="Times New Roman"/>
          <w:b/>
          <w:i/>
          <w:sz w:val="22"/>
        </w:rPr>
      </w:pPr>
    </w:p>
    <w:p w:rsidR="00C533A3" w:rsidRDefault="00C533A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Олигархический строй.</w:t>
      </w:r>
    </w:p>
    <w:p w:rsidR="00C533A3" w:rsidRDefault="00C533A3">
      <w:pPr>
        <w:tabs>
          <w:tab w:val="num" w:pos="284"/>
        </w:tabs>
        <w:ind w:left="284" w:hanging="284"/>
        <w:jc w:val="center"/>
        <w:rPr>
          <w:rFonts w:ascii="Bookman Old Style" w:hAnsi="Bookman Old Style"/>
          <w:b/>
          <w:sz w:val="24"/>
        </w:rPr>
      </w:pPr>
    </w:p>
    <w:p w:rsidR="00C533A3" w:rsidRDefault="00C533A3">
      <w:pPr>
        <w:numPr>
          <w:ilvl w:val="0"/>
          <w:numId w:val="12"/>
        </w:num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i/>
          <w:sz w:val="22"/>
        </w:rPr>
        <w:t>Олигархией Платон называет строй, основывающийся на имущественном цензе, у власти стоят богатые, бедные не участвуют в правлении.</w:t>
      </w:r>
      <w:r>
        <w:rPr>
          <w:rFonts w:ascii="Times New Roman" w:hAnsi="Times New Roman"/>
          <w:sz w:val="22"/>
        </w:rPr>
        <w:t xml:space="preserve"> </w:t>
      </w:r>
    </w:p>
    <w:p w:rsidR="00C533A3" w:rsidRDefault="00C533A3">
      <w:pPr>
        <w:numPr>
          <w:ilvl w:val="0"/>
          <w:numId w:val="13"/>
        </w:num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Переход из тимократии в олигархию осуществляется следующим образом: Скопление золота в кладовых у частных лиц губит тимократию; они, прежде всего выискивают, на что бы его употребить, и для этого перетолковывают законы, мало считаясь с ними; так поступают и сами богачи и их жёны. Затем они уподобляют себе и всё население. Чем больше они ценят дальней </w:t>
      </w:r>
      <w:r>
        <w:rPr>
          <w:rFonts w:ascii="Times New Roman" w:hAnsi="Times New Roman"/>
          <w:i/>
          <w:sz w:val="22"/>
          <w:u w:val="single"/>
        </w:rPr>
        <w:t>шес</w:t>
      </w:r>
      <w:r>
        <w:rPr>
          <w:rFonts w:ascii="Times New Roman" w:hAnsi="Times New Roman"/>
          <w:i/>
          <w:sz w:val="22"/>
        </w:rPr>
        <w:t xml:space="preserve"> продвижение по пути наживы, тем меньше почитают они добродетель. Кончается это тем, что вместо стремления выдвинуться и удостоится почестей, развивается наклонность к стяжательству и наживе, и получают одобрение богачи – ими восхищаются, их назначают на государственные должности, а бедняк там не пользуется почётом.</w:t>
      </w:r>
    </w:p>
    <w:p w:rsidR="00C533A3" w:rsidRDefault="00C533A3">
      <w:pPr>
        <w:numPr>
          <w:ilvl w:val="0"/>
          <w:numId w:val="14"/>
        </w:num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i/>
          <w:sz w:val="22"/>
        </w:rPr>
        <w:t>Установление имущественного ценза становится законом и нормой олигархического строя: чем более этот строй олигархичен, тем более высок ценз... Такого рода государственный строй держится применением вооружённой силы или же был ещё прежде установлен путём запугивания.</w:t>
      </w:r>
    </w:p>
    <w:p w:rsidR="00C533A3" w:rsidRDefault="00C533A3">
      <w:pPr>
        <w:numPr>
          <w:ilvl w:val="0"/>
          <w:numId w:val="16"/>
        </w:num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i/>
          <w:sz w:val="22"/>
        </w:rPr>
        <w:t>Такое государство не будет единым, а в нём как бы будут два государства: одно государство бедняков, другое богачей. Хотя они и будут населять одну и ту же местность, однако станут вечно злоумышлять друг против друга. Там чуть ли не все бедны, за исключением правителей.</w:t>
      </w:r>
      <w:r>
        <w:rPr>
          <w:rFonts w:ascii="Times New Roman" w:hAnsi="Times New Roman"/>
          <w:b/>
          <w:i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Но возможно продать всё своё имущество – оно станет собственностью другого, - а продавши, продолжать жить в этом же государстве, не принадлежа ни к одному из его сословий, то есть, не будучи ни дельцом, ни всадником, ни ремесленником, но тем, кого называют бедняком или неимущим.</w:t>
      </w:r>
    </w:p>
    <w:p w:rsidR="00C533A3" w:rsidRDefault="00C533A3">
      <w:pPr>
        <w:numPr>
          <w:ilvl w:val="0"/>
          <w:numId w:val="15"/>
        </w:num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i/>
          <w:sz w:val="22"/>
        </w:rPr>
        <w:t>Богатый человек, расходующий свои деньги в государстве и не правитель, и не подданный, а попросту расточитель готового.</w:t>
      </w:r>
    </w:p>
    <w:p w:rsidR="00C533A3" w:rsidRDefault="00C533A3">
      <w:pPr>
        <w:pStyle w:val="20"/>
        <w:numPr>
          <w:ilvl w:val="0"/>
          <w:numId w:val="1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таком государстве много преступников, которыми становятся по необразованности, вызванной дурным воспитанием и скверным государственным строем. </w:t>
      </w:r>
    </w:p>
    <w:p w:rsidR="00C533A3" w:rsidRDefault="00C533A3">
      <w:pPr>
        <w:pStyle w:val="20"/>
        <w:numPr>
          <w:ilvl w:val="0"/>
          <w:numId w:val="20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Платон считает, что если бы в таком государстве существовал закон, который предписывал бы гражданам большую часть добровольных сделок заключать на свой страх и риск, стремление к наживе не отличалось бы таким бесстыдством и в государстве было бы меньше зол. Государство, в котором строем является олигархия, заболевает и воюет само с собой по малейшему поводу.</w:t>
      </w:r>
    </w:p>
    <w:p w:rsidR="00C533A3" w:rsidRDefault="00C533A3">
      <w:pPr>
        <w:jc w:val="both"/>
        <w:rPr>
          <w:rFonts w:ascii="Times New Roman" w:hAnsi="Times New Roman"/>
          <w:i/>
          <w:sz w:val="22"/>
        </w:rPr>
      </w:pP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Times New Roman" w:hAnsi="Times New Roman"/>
          <w:i/>
          <w:sz w:val="22"/>
        </w:rPr>
      </w:pPr>
    </w:p>
    <w:p w:rsidR="00C533A3" w:rsidRDefault="00C533A3">
      <w:pPr>
        <w:tabs>
          <w:tab w:val="num" w:pos="284"/>
        </w:tabs>
        <w:ind w:left="284" w:hanging="284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«Олигархический» человек.</w:t>
      </w: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Bookman Old Style" w:hAnsi="Bookman Old Style"/>
          <w:sz w:val="24"/>
        </w:rPr>
      </w:pPr>
    </w:p>
    <w:p w:rsidR="00C533A3" w:rsidRDefault="00C533A3">
      <w:pPr>
        <w:numPr>
          <w:ilvl w:val="0"/>
          <w:numId w:val="18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Переход от тимократического склада к олигархическому происходит из-за превращения любви к почестям в любовь к деньгам. Олигархический человек бережлив и деятелен.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Он не допустит никаких иных соображений, имея ввиду лишь умножение своих скромных средств. Кроме богачей и богатства, ничто не будет вызывать у него восторга и почитания, а его честолюбие будет направленно лишь на стяжательство и на всё то, что к этому ведёт. Он чрезвычайно ценит деньги. Он бережлив и деятелен, удовлетворяет лишь самые насущные свои желания, не допуская других трат и подавляя прочие вожделения как пустые.</w:t>
      </w:r>
    </w:p>
    <w:p w:rsidR="00C533A3" w:rsidRDefault="00C533A3">
      <w:pPr>
        <w:numPr>
          <w:ilvl w:val="0"/>
          <w:numId w:val="19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Он недостаточно воспитан. Такой человек укрощает свои дурные наклонности не по разумным соображениям, а в силу необходимости, из страха, потому что дорожит за судьбу собственного имущества. У него из-за недостатка воспитания появляются наклонности трутня – отчасти нищенские, отчасти преступные, хотя он всячески их сдерживает из предосторожности.</w:t>
      </w:r>
    </w:p>
    <w:p w:rsidR="00C533A3" w:rsidRDefault="00C533A3">
      <w:pPr>
        <w:numPr>
          <w:ilvl w:val="0"/>
          <w:numId w:val="21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Такой человек всё же приличнее многих, хотя подлинная добродетель душевной гармонии и невозмутимость весьма от него далека.</w:t>
      </w:r>
    </w:p>
    <w:p w:rsidR="00C533A3" w:rsidRDefault="00C533A3">
      <w:pPr>
        <w:numPr>
          <w:ilvl w:val="0"/>
          <w:numId w:val="22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Причиноа перехода от олигархии к демократии   в ненасытной погоне за предполагаемым благом, состоящим якобы в том, что надо быть как можно богаче.</w:t>
      </w:r>
    </w:p>
    <w:p w:rsidR="00C533A3" w:rsidRDefault="00C533A3">
      <w:pPr>
        <w:numPr>
          <w:ilvl w:val="0"/>
          <w:numId w:val="23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При олигархии правители, стоящие у власти, будучи богатыми, не хотят ограничивать законом распущенность молодых людей и запрещать им расточать и губить своё состояние; напротив правители будут скупать их имущество или давать им под проценты ссуду, чтобы самим стать ещё богаче и могущественнее.</w:t>
      </w:r>
    </w:p>
    <w:p w:rsidR="00C533A3" w:rsidRDefault="00C533A3">
      <w:pPr>
        <w:numPr>
          <w:ilvl w:val="0"/>
          <w:numId w:val="24"/>
        </w:numPr>
        <w:jc w:val="both"/>
        <w:rPr>
          <w:rFonts w:ascii="Bookman Old Style" w:hAnsi="Bookman Old Style"/>
          <w:i/>
          <w:sz w:val="24"/>
        </w:rPr>
      </w:pPr>
      <w:r>
        <w:rPr>
          <w:rFonts w:ascii="Times New Roman" w:hAnsi="Times New Roman"/>
          <w:i/>
          <w:sz w:val="22"/>
        </w:rPr>
        <w:t>В таком государстве эти люди сидят без дела, но зато у них есть и жало, и оружие; одни из них кругом в долгах, другие лишились гражданских прав, а иных постигло и то и другое; они полны ненависти к тем, кто владеет теперь их имуществом, а также и к прочим и замышляют переворот</w:t>
      </w:r>
      <w:r>
        <w:rPr>
          <w:rFonts w:ascii="Bookman Old Style" w:hAnsi="Bookman Old Style"/>
          <w:i/>
          <w:sz w:val="24"/>
        </w:rPr>
        <w:t>.</w:t>
      </w:r>
    </w:p>
    <w:p w:rsidR="00C533A3" w:rsidRDefault="00C533A3">
      <w:pPr>
        <w:jc w:val="both"/>
        <w:rPr>
          <w:rFonts w:ascii="Bookman Old Style" w:hAnsi="Bookman Old Style"/>
          <w:i/>
          <w:sz w:val="24"/>
        </w:rPr>
      </w:pPr>
    </w:p>
    <w:p w:rsidR="00C533A3" w:rsidRDefault="00C533A3">
      <w:pPr>
        <w:tabs>
          <w:tab w:val="num" w:pos="284"/>
        </w:tabs>
        <w:ind w:left="284" w:hanging="284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Демократический строй.</w:t>
      </w:r>
    </w:p>
    <w:p w:rsidR="00C533A3" w:rsidRDefault="00C533A3">
      <w:pPr>
        <w:tabs>
          <w:tab w:val="num" w:pos="284"/>
        </w:tabs>
        <w:ind w:left="284" w:hanging="284"/>
        <w:jc w:val="center"/>
        <w:rPr>
          <w:rFonts w:ascii="Bookman Old Style" w:hAnsi="Bookman Old Style"/>
          <w:b/>
          <w:sz w:val="24"/>
        </w:rPr>
      </w:pPr>
    </w:p>
    <w:p w:rsidR="00C533A3" w:rsidRDefault="00C533A3">
      <w:pPr>
        <w:numPr>
          <w:ilvl w:val="0"/>
          <w:numId w:val="25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Демократия по мнению Платона появляется тогда, когда бедняки, одержав победу, некоторых из своих противников уничтожат, иных изгонят, а остальных уравняют в гражданских правах и в замещении государственных должностей, что при демократическом строе происходит большей частью по жребию.</w:t>
      </w:r>
    </w:p>
    <w:p w:rsidR="00C533A3" w:rsidRDefault="00C533A3">
      <w:pPr>
        <w:numPr>
          <w:ilvl w:val="0"/>
          <w:numId w:val="26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В государстве появится полная свобода и откровенность и возможность делать что хочешь и при таком государственном строе люди будут очень различны.</w:t>
      </w:r>
    </w:p>
    <w:p w:rsidR="00C533A3" w:rsidRDefault="00C533A3">
      <w:pPr>
        <w:numPr>
          <w:ilvl w:val="0"/>
          <w:numId w:val="27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В демократическом государстве нет никакой надобности принимать участие в управлении, даже если ты к этому способен; не обязательно и подчиняться, если ты не желаешь, или воевать, когда другие воюют, или соблюдать подобно другим условия мира, если ты мира не жаждешь. И опять-таки, если какой-нибудь закон запрещает тебе управлять либо судить, ты всё же можешь управлять и судить, если это придёт тебе в голову.</w:t>
      </w:r>
    </w:p>
    <w:p w:rsidR="00C533A3" w:rsidRDefault="00C533A3">
      <w:pPr>
        <w:numPr>
          <w:ilvl w:val="0"/>
          <w:numId w:val="28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Демократический строй нисколько не озабочен тем, от каких кто занятий переходит к государственной деятельности. Человеку оказывается почёт, лишь бы он обнаруживал своё расположение к толпе.</w:t>
      </w: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Times New Roman" w:hAnsi="Times New Roman"/>
          <w:i/>
          <w:sz w:val="22"/>
        </w:rPr>
      </w:pPr>
    </w:p>
    <w:p w:rsidR="00C533A3" w:rsidRDefault="00C533A3">
      <w:pPr>
        <w:pStyle w:val="1"/>
        <w:tabs>
          <w:tab w:val="num" w:pos="284"/>
        </w:tabs>
        <w:ind w:left="284" w:hanging="284"/>
        <w:jc w:val="left"/>
      </w:pPr>
      <w:r>
        <w:t>«Демократический» человек.</w:t>
      </w: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Bookman Old Style" w:hAnsi="Bookman Old Style"/>
          <w:sz w:val="24"/>
        </w:rPr>
      </w:pPr>
    </w:p>
    <w:p w:rsidR="00C533A3" w:rsidRDefault="00C533A3">
      <w:pPr>
        <w:pStyle w:val="20"/>
        <w:numPr>
          <w:ilvl w:val="0"/>
          <w:numId w:val="29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Он тоже будет усилием своей воли подавлять в себе те вожделения, что ведут к расточительству, а не к наживе. Их можно назвать лишёнными необходимости. В жизни такого человека нет порядка, в ней не царит необходимость. </w:t>
      </w:r>
    </w:p>
    <w:p w:rsidR="00C533A3" w:rsidRDefault="00C533A3">
      <w:pPr>
        <w:numPr>
          <w:ilvl w:val="0"/>
          <w:numId w:val="30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Те вожделения, от которых люди не в состоянии справится, можно было бы по справедливости назвать необходимыми, а также и те, удовлетворение которых приносит нам пользу: подчиняться как тем, так и другим неизбежно уже по самой нашей природе.</w:t>
      </w:r>
    </w:p>
    <w:p w:rsidR="00C533A3" w:rsidRDefault="00C533A3">
      <w:pPr>
        <w:numPr>
          <w:ilvl w:val="0"/>
          <w:numId w:val="31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Когда юноша, выросший, без должного воспитания и в обстановке бережливости, вдруг отведает мёда трутней и попадёт в общество опасных и лютых зверей, которые способны доставить ему всевозможные наслаждения, самые пёстрые и разнообразные, это-то и будет у него началом перехода от олигархического типа человека к демократическому. Изо дня в день такие люди живут, угрожая первому налетевшему на них желанию. Приятной, вольной, блаженной называют они эту жизнь и так всё время ею и пользуются. Этот человек так же разнообразен, многолик, прекрасен и пёстр, как и его государство.</w:t>
      </w: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Times New Roman" w:hAnsi="Times New Roman"/>
          <w:i/>
          <w:sz w:val="22"/>
        </w:rPr>
      </w:pPr>
    </w:p>
    <w:p w:rsidR="00C533A3" w:rsidRDefault="00C533A3">
      <w:pPr>
        <w:tabs>
          <w:tab w:val="num" w:pos="284"/>
        </w:tabs>
        <w:ind w:left="284" w:hanging="284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Три «части» демократического государства: трутни, богачи и народ.</w:t>
      </w:r>
    </w:p>
    <w:p w:rsidR="00C533A3" w:rsidRDefault="00C533A3">
      <w:pPr>
        <w:tabs>
          <w:tab w:val="num" w:pos="284"/>
        </w:tabs>
        <w:ind w:left="284" w:hanging="284"/>
        <w:jc w:val="center"/>
        <w:rPr>
          <w:rFonts w:ascii="Bookman Old Style" w:hAnsi="Bookman Old Style"/>
          <w:b/>
          <w:sz w:val="24"/>
        </w:rPr>
      </w:pPr>
    </w:p>
    <w:p w:rsidR="00C533A3" w:rsidRDefault="00C533A3">
      <w:pPr>
        <w:numPr>
          <w:ilvl w:val="0"/>
          <w:numId w:val="32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Платон мысленно делит демократическое государство на три части.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Одну часть составляет подобного рода трутни: они возникают здесь хоть и вследствие своеволия, но не менее, чем при олигархическом строе. При демократии чуть ли не стоят во главе: самые ядовитые из трутней из трутней произносят речи и действует, а остальные усаживаются поближе к помосту, жужжат, и не допускают, чтобы кто-нибудь говорили иначе. Другую часть составляют богачи – обычно богачей называют сотами трутней. С них-то трутням всего удобней собрать побольше мёду. Третий разряд составляет народ – те, что трудится своими руками, чужды делячества, да и имущества у них немного, они всего многочисленнее и при демократическом строе всего влиятельнее, особенно когда соберутся вместе.</w:t>
      </w:r>
    </w:p>
    <w:p w:rsidR="00C533A3" w:rsidRDefault="00C533A3">
      <w:pPr>
        <w:numPr>
          <w:ilvl w:val="0"/>
          <w:numId w:val="33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Когда появляется тиран, он вырастает именно из народного корня, то есть как ставленник народа.</w:t>
      </w: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Times New Roman" w:hAnsi="Times New Roman"/>
          <w:i/>
          <w:sz w:val="22"/>
        </w:rPr>
      </w:pPr>
    </w:p>
    <w:p w:rsidR="00C533A3" w:rsidRDefault="00C533A3">
      <w:pPr>
        <w:tabs>
          <w:tab w:val="num" w:pos="284"/>
        </w:tabs>
        <w:ind w:left="284" w:hanging="284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Тиранический строй.</w:t>
      </w:r>
    </w:p>
    <w:p w:rsidR="00C533A3" w:rsidRDefault="00C533A3">
      <w:pPr>
        <w:tabs>
          <w:tab w:val="num" w:pos="284"/>
        </w:tabs>
        <w:ind w:left="284" w:hanging="284"/>
        <w:jc w:val="center"/>
        <w:rPr>
          <w:rFonts w:ascii="Bookman Old Style" w:hAnsi="Bookman Old Style"/>
          <w:b/>
          <w:sz w:val="24"/>
        </w:rPr>
      </w:pPr>
    </w:p>
    <w:p w:rsidR="00C533A3" w:rsidRDefault="00C533A3">
      <w:pPr>
        <w:numPr>
          <w:ilvl w:val="0"/>
          <w:numId w:val="34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Переход из демократии в тиранию осуществляется тогда, когда из-за полной свободы люди перестают считаться даже с законами, чтобы «ни у кого и ни в чем не было власти над ними». Все принудительное вызывает возмущение. Из этого, как считает Платон, и вырастает тирания: из крайней свободы возникает величайшее и жесточайшее рабство.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Ненасытное стремление к одному и пренебрежение к остальному искажает демократический строй и подготавливает нужду к тирании.</w:t>
      </w:r>
    </w:p>
    <w:p w:rsidR="00C533A3" w:rsidRDefault="00C533A3">
      <w:pPr>
        <w:numPr>
          <w:ilvl w:val="0"/>
          <w:numId w:val="35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Граждан, послушных властям, там смешивают с грязью как ничего не стоящих добровольных рабов, зато правителей, похожих на подвластных, и подвластных, похожих на правителей, там восхваляют и почитают как в частном, так и в общем обиходе. Тирания проникает и в частные дома, а в конце концов неповиновение привьется даже животным.</w:t>
      </w:r>
    </w:p>
    <w:p w:rsidR="00C533A3" w:rsidRDefault="00C533A3">
      <w:pPr>
        <w:numPr>
          <w:ilvl w:val="0"/>
          <w:numId w:val="36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Отец привыкает уподобляться ребёнку и страшиться своих сыновей, а сын – вести себя наподобии отца. При таком порядке вещей учитель боится школьников и заискивает перед ними, а школьники ни во что не ставят своих учителей и наставников…Вообще молодые начинают подражать взрослым и состязаться с ними в рассуждениях и делах…</w:t>
      </w:r>
    </w:p>
    <w:p w:rsidR="00C533A3" w:rsidRDefault="00C533A3">
      <w:pPr>
        <w:numPr>
          <w:ilvl w:val="0"/>
          <w:numId w:val="37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Крайняя свобода для народа такого государства состоит в том, что купленные рабы и рабыни ничуть не менее свободны, чем их покупатели.</w:t>
      </w:r>
    </w:p>
    <w:p w:rsidR="00C533A3" w:rsidRDefault="00C533A3">
      <w:pPr>
        <w:numPr>
          <w:ilvl w:val="0"/>
          <w:numId w:val="38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Душа становится чувственной.</w:t>
      </w:r>
    </w:p>
    <w:p w:rsidR="00C533A3" w:rsidRDefault="00C533A3">
      <w:pPr>
        <w:numPr>
          <w:ilvl w:val="0"/>
          <w:numId w:val="39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Кончат они тем, что перестанут считаться даже с законами писанными и неписаными, - чтобы уже вообще ни у кого и ни в чём не было над ними власти.</w:t>
      </w:r>
    </w:p>
    <w:p w:rsidR="00C533A3" w:rsidRDefault="00C533A3">
      <w:pPr>
        <w:numPr>
          <w:ilvl w:val="0"/>
          <w:numId w:val="40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Та же болезнь, что развилась в олигархии и её погубила, ещё больше и сильнее развивается здесь из-за своеволия – и порабощает демократию.</w:t>
      </w:r>
    </w:p>
    <w:p w:rsidR="00C533A3" w:rsidRDefault="00C533A3">
      <w:pPr>
        <w:numPr>
          <w:ilvl w:val="0"/>
          <w:numId w:val="41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Чрезмерная свобода и для отдельного человека и для государства оборачивается не чем иным, как чрезвычайным рабством – так возникает тирания.</w:t>
      </w:r>
    </w:p>
    <w:p w:rsidR="00C533A3" w:rsidRDefault="00C533A3">
      <w:pPr>
        <w:tabs>
          <w:tab w:val="num" w:pos="284"/>
        </w:tabs>
        <w:ind w:left="284" w:hanging="284"/>
        <w:jc w:val="both"/>
        <w:rPr>
          <w:rFonts w:ascii="Bookman Old Style" w:hAnsi="Bookman Old Style"/>
          <w:i/>
          <w:sz w:val="24"/>
        </w:rPr>
      </w:pPr>
    </w:p>
    <w:p w:rsidR="00C533A3" w:rsidRDefault="00C533A3">
      <w:pPr>
        <w:tabs>
          <w:tab w:val="num" w:pos="284"/>
        </w:tabs>
        <w:ind w:left="284" w:hanging="284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«Тиранический» человек.</w:t>
      </w:r>
    </w:p>
    <w:p w:rsidR="00C533A3" w:rsidRDefault="00C533A3">
      <w:pPr>
        <w:tabs>
          <w:tab w:val="num" w:pos="284"/>
        </w:tabs>
        <w:ind w:left="284" w:hanging="284"/>
        <w:jc w:val="center"/>
        <w:rPr>
          <w:rFonts w:ascii="Bookman Old Style" w:hAnsi="Bookman Old Style"/>
          <w:b/>
          <w:sz w:val="24"/>
        </w:rPr>
      </w:pPr>
    </w:p>
    <w:p w:rsidR="00C533A3" w:rsidRDefault="00C533A3">
      <w:pPr>
        <w:numPr>
          <w:ilvl w:val="0"/>
          <w:numId w:val="42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Превращение такого ставленника происходит, когда он начинает делать примерно следующее: говорят, что, кто отведал человеческих внутренностей, мелко нарезанных вместе с мясом жертвенных животных, тому не избежать стать волком.</w:t>
      </w:r>
    </w:p>
    <w:p w:rsidR="00C533A3" w:rsidRDefault="00C533A3">
      <w:pPr>
        <w:numPr>
          <w:ilvl w:val="0"/>
          <w:numId w:val="43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Он тот, кто поднимает восстание против обладающих собственностью.</w:t>
      </w:r>
    </w:p>
    <w:p w:rsidR="00C533A3" w:rsidRDefault="00C533A3">
      <w:pPr>
        <w:numPr>
          <w:ilvl w:val="0"/>
          <w:numId w:val="44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Если он потерпел неудачу, подвергся изгнанию, а потом вернулся – назло своим врагам, то возвращается он уже как законченный тиран.</w:t>
      </w:r>
    </w:p>
    <w:p w:rsidR="00C533A3" w:rsidRDefault="00C533A3">
      <w:pPr>
        <w:numPr>
          <w:ilvl w:val="0"/>
          <w:numId w:val="45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Если же те, кто его изгнали, не будут в состоянии его свалить снова и предать казни, очернив в глазах граждан, то они замышляют его тайное убийство.</w:t>
      </w:r>
    </w:p>
    <w:p w:rsidR="00C533A3" w:rsidRDefault="00C533A3">
      <w:pPr>
        <w:numPr>
          <w:ilvl w:val="0"/>
          <w:numId w:val="46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Общеизвестное требование со стороны тирании: чуть только они достигнут такой власти, они требуют, чтобы народ назначил им телохранителей, чтобы народный заступник был невредим.</w:t>
      </w:r>
    </w:p>
    <w:p w:rsidR="00C533A3" w:rsidRDefault="00C533A3">
      <w:pPr>
        <w:numPr>
          <w:ilvl w:val="0"/>
          <w:numId w:val="47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Тиран, имея в руках послушную толпу, станет привлекать своих соплеменников к суду по несправедливым обвинениям и привлекать к смертной казни, а между тем он будет сулить отмену задолженности и передел земли. После этого у такого человека есть два пути: либо он погибнет от руки своих врагов, либо станет тираном. Граждане обычно замышляют убийство, поэтому, достигнув власти, тиран нанимает телохранителей. </w:t>
      </w:r>
    </w:p>
    <w:p w:rsidR="00C533A3" w:rsidRDefault="00C533A3">
      <w:pPr>
        <w:numPr>
          <w:ilvl w:val="0"/>
          <w:numId w:val="48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В первые дни, вообще в первое время он приветливо улыбается всем, кто бы ему ни встретился, а о себе утверждает, что он вовсе не тиран. Так притворяется он милостивым и кротким, когда же он примирится кое с кем из своих врагов, иных уничтожит, первой задачей его будет постоянно вовлекать граждан в какие- то войны, чтобы народ испытывал нужду в предводителе.</w:t>
      </w:r>
    </w:p>
    <w:p w:rsidR="00C533A3" w:rsidRDefault="00C533A3">
      <w:pPr>
        <w:numPr>
          <w:ilvl w:val="0"/>
          <w:numId w:val="49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Если он заподозрит кого-нибудь в вольных мыслях и в отрицании его правления, то таких людей он уничтожит под предлогом, будто они предались неприятелю. Ради всего этого тирану необходимо постоянно будоражить всех посредством войны.</w:t>
      </w:r>
    </w:p>
    <w:p w:rsidR="00C533A3" w:rsidRDefault="00C533A3">
      <w:pPr>
        <w:numPr>
          <w:ilvl w:val="0"/>
          <w:numId w:val="50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Чтобы сохранить за собой власть, тирану придётся их всех уничтожить, так что в конце концов не останется никого ни из друзей ни из врагов.</w:t>
      </w:r>
    </w:p>
    <w:p w:rsidR="00C533A3" w:rsidRDefault="00C533A3">
      <w:pPr>
        <w:numPr>
          <w:ilvl w:val="0"/>
          <w:numId w:val="51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Он по неволе враждебен всем этим людям и строит против них козни, пока не очистит от них государство.</w:t>
      </w:r>
    </w:p>
    <w:p w:rsidR="00C533A3" w:rsidRDefault="00C533A3">
      <w:pPr>
        <w:numPr>
          <w:ilvl w:val="0"/>
          <w:numId w:val="52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Перед ним стоит выбор: либо обитать вместе с толпой негодяев, притом тех, кто его ненавидит, либо проститься с жизнью.</w:t>
      </w:r>
    </w:p>
    <w:p w:rsidR="00C533A3" w:rsidRDefault="00C533A3">
      <w:pPr>
        <w:numPr>
          <w:ilvl w:val="0"/>
          <w:numId w:val="53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Он отберёт у граждан рабов, освободит их и сделает своими копейщиками.</w:t>
      </w:r>
    </w:p>
    <w:p w:rsidR="00C533A3" w:rsidRDefault="00C533A3">
      <w:pPr>
        <w:numPr>
          <w:ilvl w:val="0"/>
          <w:numId w:val="54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Сподвижники тирана будут им восхищаться; порядочные люди будут ненавидеть и избегать его.</w:t>
      </w:r>
    </w:p>
    <w:p w:rsidR="00C533A3" w:rsidRDefault="00C533A3">
      <w:pPr>
        <w:numPr>
          <w:ilvl w:val="0"/>
          <w:numId w:val="55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Тиран тратит на войско храмовые средства, если они имеются в государстве,  пока их изъятием можно будет покрывать расходы, он уменьшает обложение населения налогами.</w:t>
      </w:r>
    </w:p>
    <w:p w:rsidR="00C533A3" w:rsidRDefault="00C533A3">
      <w:pPr>
        <w:numPr>
          <w:ilvl w:val="0"/>
          <w:numId w:val="56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Тиран – отцеубийца и плохой кормилец для престарелых; по-видимому, общепринято, что такого свойство тиранической власти. По пословице «избегая дыма, угодишь в огонь», так и народ из подчинения свободным людям попадает в услужение к деспотической власти и свою неумеренную свободу меняет на самое тяжёлое и горькое рабство – рабство у рабов.</w:t>
      </w:r>
      <w:bookmarkStart w:id="0" w:name="_GoBack"/>
      <w:bookmarkEnd w:id="0"/>
    </w:p>
    <w:sectPr w:rsidR="00C533A3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A3" w:rsidRDefault="00C533A3">
      <w:r>
        <w:separator/>
      </w:r>
    </w:p>
  </w:endnote>
  <w:endnote w:type="continuationSeparator" w:id="0">
    <w:p w:rsidR="00C533A3" w:rsidRDefault="00C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3A3" w:rsidRDefault="00C533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533A3" w:rsidRDefault="00C533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3A3" w:rsidRDefault="00C533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533A3" w:rsidRDefault="00C533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A3" w:rsidRDefault="00C533A3">
      <w:r>
        <w:separator/>
      </w:r>
    </w:p>
  </w:footnote>
  <w:footnote w:type="continuationSeparator" w:id="0">
    <w:p w:rsidR="00C533A3" w:rsidRDefault="00C5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>
    <w:nsid w:val="02680D2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24117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8C22BB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A53E8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672FD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02F0BE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325374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3BE098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3F6699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B9844E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D28349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F704AA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1167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3E953F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52A775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64C67C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8E92D9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9DF77D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E647A5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05A34B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58737A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C8D1DD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D8D098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EFA405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F903C3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012322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3BA6DB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572586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60500E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6C95C3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B0370F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B68112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038372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7E81F1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CEB6AD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0BB1EF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1BC428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2E94E5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332346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3CD085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4670EE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49B6D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67363EF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691B6D7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6DB043D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6F5B339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6FAF697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72D35A9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767537D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>
    <w:nsid w:val="76A61F2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>
    <w:nsid w:val="76F72BC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>
    <w:nsid w:val="79F6285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3">
    <w:nsid w:val="7BD1667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4">
    <w:nsid w:val="7D991B8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>
    <w:nsid w:val="7EC8061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6">
    <w:nsid w:val="7FBA68F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13"/>
  </w:num>
  <w:num w:numId="4">
    <w:abstractNumId w:val="9"/>
  </w:num>
  <w:num w:numId="5">
    <w:abstractNumId w:val="18"/>
  </w:num>
  <w:num w:numId="6">
    <w:abstractNumId w:val="22"/>
  </w:num>
  <w:num w:numId="7">
    <w:abstractNumId w:val="27"/>
  </w:num>
  <w:num w:numId="8">
    <w:abstractNumId w:val="2"/>
  </w:num>
  <w:num w:numId="9">
    <w:abstractNumId w:val="28"/>
  </w:num>
  <w:num w:numId="10">
    <w:abstractNumId w:val="51"/>
  </w:num>
  <w:num w:numId="11">
    <w:abstractNumId w:val="56"/>
  </w:num>
  <w:num w:numId="12">
    <w:abstractNumId w:val="48"/>
  </w:num>
  <w:num w:numId="13">
    <w:abstractNumId w:val="14"/>
  </w:num>
  <w:num w:numId="14">
    <w:abstractNumId w:val="44"/>
  </w:num>
  <w:num w:numId="15">
    <w:abstractNumId w:val="31"/>
  </w:num>
  <w:num w:numId="16">
    <w:abstractNumId w:val="6"/>
  </w:num>
  <w:num w:numId="17">
    <w:abstractNumId w:val="45"/>
  </w:num>
  <w:num w:numId="18">
    <w:abstractNumId w:val="7"/>
  </w:num>
  <w:num w:numId="19">
    <w:abstractNumId w:val="12"/>
  </w:num>
  <w:num w:numId="20">
    <w:abstractNumId w:val="29"/>
  </w:num>
  <w:num w:numId="21">
    <w:abstractNumId w:val="52"/>
  </w:num>
  <w:num w:numId="22">
    <w:abstractNumId w:val="53"/>
  </w:num>
  <w:num w:numId="23">
    <w:abstractNumId w:val="39"/>
  </w:num>
  <w:num w:numId="24">
    <w:abstractNumId w:val="1"/>
  </w:num>
  <w:num w:numId="25">
    <w:abstractNumId w:val="15"/>
  </w:num>
  <w:num w:numId="26">
    <w:abstractNumId w:val="43"/>
  </w:num>
  <w:num w:numId="27">
    <w:abstractNumId w:val="36"/>
  </w:num>
  <w:num w:numId="28">
    <w:abstractNumId w:val="30"/>
  </w:num>
  <w:num w:numId="29">
    <w:abstractNumId w:val="8"/>
  </w:num>
  <w:num w:numId="30">
    <w:abstractNumId w:val="42"/>
  </w:num>
  <w:num w:numId="31">
    <w:abstractNumId w:val="50"/>
  </w:num>
  <w:num w:numId="32">
    <w:abstractNumId w:val="25"/>
  </w:num>
  <w:num w:numId="33">
    <w:abstractNumId w:val="41"/>
  </w:num>
  <w:num w:numId="34">
    <w:abstractNumId w:val="38"/>
  </w:num>
  <w:num w:numId="35">
    <w:abstractNumId w:val="33"/>
  </w:num>
  <w:num w:numId="36">
    <w:abstractNumId w:val="20"/>
  </w:num>
  <w:num w:numId="37">
    <w:abstractNumId w:val="46"/>
  </w:num>
  <w:num w:numId="38">
    <w:abstractNumId w:val="24"/>
  </w:num>
  <w:num w:numId="39">
    <w:abstractNumId w:val="23"/>
  </w:num>
  <w:num w:numId="40">
    <w:abstractNumId w:val="32"/>
  </w:num>
  <w:num w:numId="41">
    <w:abstractNumId w:val="16"/>
  </w:num>
  <w:num w:numId="42">
    <w:abstractNumId w:val="55"/>
  </w:num>
  <w:num w:numId="43">
    <w:abstractNumId w:val="11"/>
  </w:num>
  <w:num w:numId="44">
    <w:abstractNumId w:val="40"/>
  </w:num>
  <w:num w:numId="45">
    <w:abstractNumId w:val="34"/>
  </w:num>
  <w:num w:numId="46">
    <w:abstractNumId w:val="3"/>
  </w:num>
  <w:num w:numId="47">
    <w:abstractNumId w:val="26"/>
  </w:num>
  <w:num w:numId="48">
    <w:abstractNumId w:val="49"/>
  </w:num>
  <w:num w:numId="49">
    <w:abstractNumId w:val="35"/>
  </w:num>
  <w:num w:numId="50">
    <w:abstractNumId w:val="19"/>
  </w:num>
  <w:num w:numId="51">
    <w:abstractNumId w:val="10"/>
  </w:num>
  <w:num w:numId="52">
    <w:abstractNumId w:val="4"/>
  </w:num>
  <w:num w:numId="53">
    <w:abstractNumId w:val="5"/>
  </w:num>
  <w:num w:numId="54">
    <w:abstractNumId w:val="21"/>
  </w:num>
  <w:num w:numId="55">
    <w:abstractNumId w:val="54"/>
  </w:num>
  <w:num w:numId="56">
    <w:abstractNumId w:val="47"/>
  </w:num>
  <w:num w:numId="57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3A3"/>
    <w:rsid w:val="002E3C79"/>
    <w:rsid w:val="00474E87"/>
    <w:rsid w:val="00C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4C51E-B953-488C-9D17-33716189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Arial" w:hAnsi="Arial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ascii="Verdana" w:hAnsi="Verdana"/>
      <w:sz w:val="24"/>
    </w:rPr>
  </w:style>
  <w:style w:type="paragraph" w:styleId="2">
    <w:name w:val="Body Text 2"/>
    <w:basedOn w:val="a0"/>
    <w:rPr>
      <w:rFonts w:ascii="Verdana" w:hAnsi="Verdana"/>
      <w:sz w:val="22"/>
    </w:rPr>
  </w:style>
  <w:style w:type="paragraph" w:styleId="3">
    <w:name w:val="Body Text 3"/>
    <w:basedOn w:val="a0"/>
    <w:rPr>
      <w:rFonts w:ascii="Verdana" w:hAnsi="Verdana"/>
      <w:color w:val="000080"/>
      <w:sz w:val="22"/>
    </w:rPr>
  </w:style>
  <w:style w:type="paragraph" w:styleId="a5">
    <w:name w:val="Body Text Indent"/>
    <w:basedOn w:val="a0"/>
    <w:pPr>
      <w:tabs>
        <w:tab w:val="num" w:pos="0"/>
        <w:tab w:val="num" w:pos="284"/>
      </w:tabs>
      <w:ind w:left="284" w:hanging="284"/>
      <w:jc w:val="center"/>
    </w:pPr>
    <w:rPr>
      <w:rFonts w:ascii="Bookman Old Style" w:hAnsi="Bookman Old Style"/>
      <w:b/>
      <w:sz w:val="28"/>
    </w:rPr>
  </w:style>
  <w:style w:type="paragraph" w:styleId="a6">
    <w:name w:val="footer"/>
    <w:basedOn w:val="a0"/>
    <w:pPr>
      <w:tabs>
        <w:tab w:val="right" w:pos="7320"/>
      </w:tabs>
      <w:spacing w:before="220" w:after="220" w:line="240" w:lineRule="atLeast"/>
      <w:ind w:left="-2160" w:right="-840"/>
    </w:pPr>
    <w:rPr>
      <w:rFonts w:ascii="Garamond" w:hAnsi="Garamond"/>
      <w:caps/>
      <w:sz w:val="22"/>
    </w:rPr>
  </w:style>
  <w:style w:type="character" w:styleId="a7">
    <w:name w:val="page number"/>
    <w:rPr>
      <w:sz w:val="24"/>
    </w:rPr>
  </w:style>
  <w:style w:type="paragraph" w:styleId="a8">
    <w:name w:val="header"/>
    <w:basedOn w:val="a0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</w:rPr>
  </w:style>
  <w:style w:type="paragraph" w:styleId="20">
    <w:name w:val="Body Text Indent 2"/>
    <w:basedOn w:val="a0"/>
    <w:pPr>
      <w:tabs>
        <w:tab w:val="num" w:pos="284"/>
      </w:tabs>
      <w:ind w:left="284" w:hanging="284"/>
      <w:jc w:val="both"/>
    </w:pPr>
    <w:rPr>
      <w:i/>
      <w:sz w:val="24"/>
    </w:rPr>
  </w:style>
  <w:style w:type="paragraph" w:customStyle="1" w:styleId="a9">
    <w:name w:val="Заголовок раздела"/>
    <w:basedOn w:val="a0"/>
    <w:next w:val="aa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customStyle="1" w:styleId="aa">
    <w:name w:val="Цель"/>
    <w:basedOn w:val="a0"/>
    <w:next w:val="a4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ab">
    <w:name w:val="Название предприятия"/>
    <w:basedOn w:val="a0"/>
    <w:next w:val="a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ac">
    <w:name w:val="Название должности"/>
    <w:next w:val="a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">
    <w:name w:val="Достижение"/>
    <w:basedOn w:val="a4"/>
    <w:pPr>
      <w:numPr>
        <w:numId w:val="57"/>
      </w:num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ad">
    <w:name w:val="Имя"/>
    <w:basedOn w:val="a0"/>
    <w:next w:val="a0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customStyle="1" w:styleId="ae">
    <w:name w:val="Учреждение"/>
    <w:basedOn w:val="a0"/>
    <w:next w:val="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customStyle="1" w:styleId="10">
    <w:name w:val="Адрес 1"/>
    <w:basedOn w:val="a0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21">
    <w:name w:val="Адрес 2"/>
    <w:basedOn w:val="a0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11">
    <w:name w:val="Название предприятия 1"/>
    <w:basedOn w:val="ab"/>
    <w:next w:val="ac"/>
    <w:pPr>
      <w:spacing w:before="60"/>
    </w:pPr>
  </w:style>
  <w:style w:type="paragraph" w:customStyle="1" w:styleId="af">
    <w:name w:val="Без заголовка"/>
    <w:basedOn w:val="a9"/>
    <w:pPr>
      <w:pBdr>
        <w:bottom w:val="none" w:sz="0" w:space="0" w:color="auto"/>
      </w:pBdr>
    </w:pPr>
  </w:style>
  <w:style w:type="paragraph" w:customStyle="1" w:styleId="af0">
    <w:name w:val="Личные сведения"/>
    <w:basedOn w:val="a"/>
    <w:next w:val="a"/>
    <w:pPr>
      <w:spacing w:before="220"/>
      <w:ind w:left="245" w:hanging="245"/>
    </w:pPr>
  </w:style>
  <w:style w:type="paragraph" w:styleId="af1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character" w:styleId="af2">
    <w:name w:val="Hyperlink"/>
    <w:basedOn w:val="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Школа №3</Company>
  <LinksUpToDate>false</LinksUpToDate>
  <CharactersWithSpaces>16727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dcterms:created xsi:type="dcterms:W3CDTF">2014-04-23T13:17:00Z</dcterms:created>
  <dcterms:modified xsi:type="dcterms:W3CDTF">2014-04-23T13:17:00Z</dcterms:modified>
</cp:coreProperties>
</file>