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F9" w:rsidRDefault="009162F9" w:rsidP="00682DB3">
      <w:pPr>
        <w:pStyle w:val="a3"/>
        <w:spacing w:line="360" w:lineRule="auto"/>
        <w:ind w:left="284" w:firstLine="850"/>
        <w:jc w:val="both"/>
        <w:rPr>
          <w:b/>
          <w:sz w:val="32"/>
          <w:szCs w:val="32"/>
        </w:rPr>
      </w:pPr>
    </w:p>
    <w:p w:rsidR="007418ED" w:rsidRP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7418ED">
        <w:rPr>
          <w:b/>
          <w:sz w:val="32"/>
          <w:szCs w:val="32"/>
        </w:rPr>
        <w:t xml:space="preserve">   Оглавление</w:t>
      </w:r>
    </w:p>
    <w:p w:rsidR="007418ED" w:rsidRDefault="007418ED" w:rsidP="002200E5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2200E5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Введение…………………………………………….. 2</w:t>
      </w:r>
    </w:p>
    <w:p w:rsidR="007418ED" w:rsidRPr="00682DB3" w:rsidRDefault="007418ED" w:rsidP="002200E5">
      <w:pPr>
        <w:spacing w:before="90" w:after="9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Pr="00682DB3">
        <w:rPr>
          <w:b/>
          <w:color w:val="000000"/>
          <w:sz w:val="28"/>
          <w:szCs w:val="28"/>
        </w:rPr>
        <w:t>Учение об идеях</w:t>
      </w:r>
      <w:r>
        <w:rPr>
          <w:b/>
          <w:color w:val="000000"/>
          <w:sz w:val="28"/>
          <w:szCs w:val="28"/>
        </w:rPr>
        <w:t>……………………………………. 4</w:t>
      </w:r>
    </w:p>
    <w:p w:rsidR="007418ED" w:rsidRDefault="007418ED" w:rsidP="002200E5">
      <w:pPr>
        <w:spacing w:before="90" w:after="9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Pr="00682DB3">
        <w:rPr>
          <w:b/>
          <w:color w:val="000000"/>
          <w:sz w:val="28"/>
          <w:szCs w:val="28"/>
        </w:rPr>
        <w:t>Учение о мировой душе</w:t>
      </w:r>
      <w:r>
        <w:rPr>
          <w:b/>
          <w:color w:val="000000"/>
          <w:sz w:val="28"/>
          <w:szCs w:val="28"/>
        </w:rPr>
        <w:t>…………………………... 5</w:t>
      </w:r>
    </w:p>
    <w:p w:rsidR="007418ED" w:rsidRDefault="007418ED" w:rsidP="002200E5">
      <w:pPr>
        <w:spacing w:before="90" w:after="9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682DB3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чение об обществе и государстве……………….7</w:t>
      </w:r>
    </w:p>
    <w:p w:rsidR="007418ED" w:rsidRDefault="002200E5" w:rsidP="002200E5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Понятие Блага …………………………………….. </w:t>
      </w:r>
      <w:r w:rsidRPr="002200E5">
        <w:rPr>
          <w:sz w:val="28"/>
          <w:szCs w:val="28"/>
        </w:rPr>
        <w:t>9</w:t>
      </w:r>
    </w:p>
    <w:p w:rsidR="002200E5" w:rsidRPr="002200E5" w:rsidRDefault="002200E5" w:rsidP="002200E5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D6038F">
        <w:rPr>
          <w:rFonts w:ascii="Times New Roman" w:hAnsi="Times New Roman" w:cs="Times New Roman"/>
          <w:b/>
          <w:sz w:val="28"/>
          <w:szCs w:val="28"/>
        </w:rPr>
        <w:t>Гносеология Платона.</w:t>
      </w:r>
      <w:r>
        <w:rPr>
          <w:rFonts w:ascii="Times New Roman" w:hAnsi="Times New Roman" w:cs="Times New Roman"/>
          <w:b/>
          <w:sz w:val="28"/>
          <w:szCs w:val="28"/>
        </w:rPr>
        <w:t xml:space="preserve">.............................................. </w:t>
      </w:r>
      <w:r w:rsidRPr="002200E5">
        <w:rPr>
          <w:rFonts w:ascii="Times New Roman" w:hAnsi="Times New Roman" w:cs="Times New Roman"/>
          <w:sz w:val="28"/>
          <w:szCs w:val="28"/>
        </w:rPr>
        <w:t>9</w:t>
      </w:r>
    </w:p>
    <w:p w:rsidR="002200E5" w:rsidRDefault="002200E5" w:rsidP="002200E5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используемой литературы....................... </w:t>
      </w:r>
      <w:r w:rsidRPr="002200E5">
        <w:rPr>
          <w:sz w:val="28"/>
          <w:szCs w:val="28"/>
        </w:rPr>
        <w:t>1</w:t>
      </w:r>
      <w:r>
        <w:rPr>
          <w:sz w:val="28"/>
          <w:szCs w:val="28"/>
        </w:rPr>
        <w:t>3</w:t>
      </w:r>
    </w:p>
    <w:p w:rsidR="007418ED" w:rsidRDefault="007418ED" w:rsidP="002200E5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2200E5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2200E5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7418ED" w:rsidRDefault="007418E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</w:p>
    <w:p w:rsidR="00E11D7D" w:rsidRPr="00682DB3" w:rsidRDefault="00E11D7D" w:rsidP="00682DB3">
      <w:pPr>
        <w:pStyle w:val="a3"/>
        <w:spacing w:line="360" w:lineRule="auto"/>
        <w:ind w:left="284" w:firstLine="850"/>
        <w:jc w:val="both"/>
        <w:rPr>
          <w:b/>
          <w:sz w:val="28"/>
          <w:szCs w:val="28"/>
        </w:rPr>
      </w:pPr>
      <w:r w:rsidRPr="00682DB3">
        <w:rPr>
          <w:b/>
          <w:sz w:val="28"/>
          <w:szCs w:val="28"/>
        </w:rPr>
        <w:t xml:space="preserve">12. Платон и его философская система: учение </w:t>
      </w:r>
      <w:r w:rsidR="00D6038F" w:rsidRPr="00682DB3">
        <w:rPr>
          <w:b/>
          <w:sz w:val="28"/>
          <w:szCs w:val="28"/>
        </w:rPr>
        <w:t>об</w:t>
      </w:r>
      <w:r w:rsidRPr="00682DB3">
        <w:rPr>
          <w:b/>
          <w:sz w:val="28"/>
          <w:szCs w:val="28"/>
        </w:rPr>
        <w:t xml:space="preserve"> идеях, мировой душе, о человеке, об обществе и государстве. Понятие Блага. Гносеология Платона.</w:t>
      </w:r>
    </w:p>
    <w:p w:rsidR="000B43FB" w:rsidRPr="007418ED" w:rsidRDefault="000B43FB" w:rsidP="00682DB3">
      <w:pPr>
        <w:spacing w:line="360" w:lineRule="auto"/>
        <w:rPr>
          <w:sz w:val="28"/>
          <w:szCs w:val="28"/>
        </w:rPr>
      </w:pPr>
    </w:p>
    <w:p w:rsidR="00E11D7D" w:rsidRPr="002200E5" w:rsidRDefault="002200E5" w:rsidP="00682DB3">
      <w:pPr>
        <w:spacing w:line="360" w:lineRule="auto"/>
        <w:rPr>
          <w:b/>
          <w:sz w:val="28"/>
          <w:szCs w:val="28"/>
        </w:rPr>
      </w:pPr>
      <w:r w:rsidRPr="002200E5">
        <w:rPr>
          <w:b/>
          <w:sz w:val="28"/>
          <w:szCs w:val="28"/>
        </w:rPr>
        <w:t>Введение</w:t>
      </w:r>
    </w:p>
    <w:p w:rsidR="00E11D7D" w:rsidRPr="00682DB3" w:rsidRDefault="00E11D7D" w:rsidP="00682DB3">
      <w:pPr>
        <w:pStyle w:val="a5"/>
        <w:shd w:val="clear" w:color="auto" w:fill="F8FCFF"/>
        <w:spacing w:line="360" w:lineRule="auto"/>
        <w:rPr>
          <w:sz w:val="28"/>
          <w:szCs w:val="28"/>
        </w:rPr>
      </w:pPr>
      <w:r w:rsidRPr="00682DB3">
        <w:rPr>
          <w:sz w:val="28"/>
          <w:szCs w:val="28"/>
        </w:rPr>
        <w:t>Точная дата рождения Платона неизвестна. Следуя античным источникам, большинство исследователей полагает, что Платон родился в 428—427 годах до н. э. в Афинах или Эгине в разгар Пелопонесской войны между Афинами и Спартой. По античной традиции днём его рождения считается 7 таргелиона (21 мая)</w:t>
      </w:r>
    </w:p>
    <w:p w:rsidR="00E11D7D" w:rsidRPr="00682DB3" w:rsidRDefault="00E11D7D" w:rsidP="00682DB3">
      <w:pPr>
        <w:pStyle w:val="a5"/>
        <w:shd w:val="clear" w:color="auto" w:fill="F8FCFF"/>
        <w:spacing w:line="360" w:lineRule="auto"/>
        <w:rPr>
          <w:sz w:val="28"/>
          <w:szCs w:val="28"/>
          <w:lang w:val="en-US"/>
        </w:rPr>
      </w:pPr>
      <w:r w:rsidRPr="00682DB3">
        <w:rPr>
          <w:sz w:val="28"/>
          <w:szCs w:val="28"/>
        </w:rPr>
        <w:t>Платон родился в семье, имевшей аристократическое происхождение, род его отца, Аристона, возводили, согласно легендам (см. труды Диогена Лаэртского), к последнему царю Аттики Кодру, а предком Периктионы, матери Платона, был афинский реформатор Солон.</w:t>
      </w:r>
    </w:p>
    <w:p w:rsidR="00E11D7D" w:rsidRPr="00682DB3" w:rsidRDefault="00E11D7D" w:rsidP="00682DB3">
      <w:pPr>
        <w:pStyle w:val="a5"/>
        <w:shd w:val="clear" w:color="auto" w:fill="F8FCFF"/>
        <w:spacing w:line="360" w:lineRule="auto"/>
        <w:rPr>
          <w:sz w:val="28"/>
          <w:szCs w:val="28"/>
          <w:lang w:val="en-US"/>
        </w:rPr>
      </w:pPr>
      <w:r w:rsidRPr="00682DB3">
        <w:rPr>
          <w:sz w:val="28"/>
          <w:szCs w:val="28"/>
        </w:rPr>
        <w:t>Первым учителем Платона был Кратил. Около 407 года познакомился с Сократом и стал одним из его учеников. Характерно, что Сократ является неизменным участником практически всех сочинений Платона, написанных в форме диалогов между историческими и иногда вымышленными персонажами.</w:t>
      </w:r>
    </w:p>
    <w:p w:rsidR="00E11D7D" w:rsidRPr="00682DB3" w:rsidRDefault="00E11D7D" w:rsidP="00682DB3">
      <w:pPr>
        <w:pStyle w:val="a5"/>
        <w:spacing w:line="360" w:lineRule="auto"/>
        <w:rPr>
          <w:sz w:val="28"/>
          <w:szCs w:val="28"/>
          <w:lang w:val="en-US"/>
        </w:rPr>
      </w:pPr>
      <w:bookmarkStart w:id="0" w:name="top"/>
      <w:r w:rsidRPr="00682DB3">
        <w:rPr>
          <w:bCs/>
          <w:sz w:val="28"/>
          <w:szCs w:val="28"/>
        </w:rPr>
        <w:t xml:space="preserve">Сочинения. </w:t>
      </w:r>
      <w:r w:rsidRPr="00682DB3">
        <w:rPr>
          <w:sz w:val="28"/>
          <w:szCs w:val="28"/>
        </w:rPr>
        <w:t xml:space="preserve">Corpus Platonicum включает 36 диалогов, </w:t>
      </w:r>
      <w:r w:rsidRPr="00682DB3">
        <w:rPr>
          <w:iCs/>
          <w:sz w:val="28"/>
          <w:szCs w:val="28"/>
        </w:rPr>
        <w:t>Апологию Сократа</w:t>
      </w:r>
      <w:r w:rsidRPr="00682DB3">
        <w:rPr>
          <w:sz w:val="28"/>
          <w:szCs w:val="28"/>
        </w:rPr>
        <w:t xml:space="preserve"> (защита Сократа на суде) и </w:t>
      </w:r>
      <w:r w:rsidRPr="00682DB3">
        <w:rPr>
          <w:iCs/>
          <w:sz w:val="28"/>
          <w:szCs w:val="28"/>
        </w:rPr>
        <w:t>Письма</w:t>
      </w:r>
      <w:r w:rsidRPr="00682DB3">
        <w:rPr>
          <w:sz w:val="28"/>
          <w:szCs w:val="28"/>
        </w:rPr>
        <w:t xml:space="preserve">, а также ряд сочинений, написанных в рамках школы, но с древних времен приписываемых Платону. Платон стал выдающимся мастером и реформатором жанра сократического диалога, получившего распространение в школах, основанных учениками Сократа. </w:t>
      </w:r>
      <w:bookmarkEnd w:id="0"/>
      <w:r w:rsidRPr="00682DB3">
        <w:rPr>
          <w:sz w:val="28"/>
          <w:szCs w:val="28"/>
        </w:rPr>
        <w:t>настенный кондиционер dantex Главное действующее лицо платоновских диалогов – Сократ, который беседует со своими собеседниками, реальными историческими лицами 5 в., на темы о знании и добродетели, бытии и небытии, справедливости и т.д. Наиболее ранние сочинения (</w:t>
      </w:r>
      <w:r w:rsidRPr="00682DB3">
        <w:rPr>
          <w:iCs/>
          <w:sz w:val="28"/>
          <w:szCs w:val="28"/>
        </w:rPr>
        <w:t>Апология</w:t>
      </w:r>
      <w:r w:rsidRPr="00682DB3">
        <w:rPr>
          <w:sz w:val="28"/>
          <w:szCs w:val="28"/>
        </w:rPr>
        <w:t xml:space="preserve">, </w:t>
      </w:r>
      <w:r w:rsidRPr="00682DB3">
        <w:rPr>
          <w:iCs/>
          <w:sz w:val="28"/>
          <w:szCs w:val="28"/>
        </w:rPr>
        <w:t>Критон</w:t>
      </w:r>
      <w:r w:rsidRPr="00682DB3">
        <w:rPr>
          <w:sz w:val="28"/>
          <w:szCs w:val="28"/>
        </w:rPr>
        <w:t xml:space="preserve">, </w:t>
      </w:r>
      <w:r w:rsidRPr="00682DB3">
        <w:rPr>
          <w:iCs/>
          <w:sz w:val="28"/>
          <w:szCs w:val="28"/>
        </w:rPr>
        <w:t>Ион</w:t>
      </w:r>
      <w:r w:rsidRPr="00682DB3">
        <w:rPr>
          <w:sz w:val="28"/>
          <w:szCs w:val="28"/>
        </w:rPr>
        <w:t xml:space="preserve">, </w:t>
      </w:r>
      <w:r w:rsidRPr="00682DB3">
        <w:rPr>
          <w:iCs/>
          <w:sz w:val="28"/>
          <w:szCs w:val="28"/>
        </w:rPr>
        <w:t>Евтифрон</w:t>
      </w:r>
      <w:r w:rsidRPr="00682DB3">
        <w:rPr>
          <w:sz w:val="28"/>
          <w:szCs w:val="28"/>
        </w:rPr>
        <w:t xml:space="preserve">, </w:t>
      </w:r>
      <w:r w:rsidRPr="00682DB3">
        <w:rPr>
          <w:iCs/>
          <w:sz w:val="28"/>
          <w:szCs w:val="28"/>
        </w:rPr>
        <w:t>Хармид</w:t>
      </w:r>
      <w:r w:rsidRPr="00682DB3">
        <w:rPr>
          <w:sz w:val="28"/>
          <w:szCs w:val="28"/>
        </w:rPr>
        <w:t xml:space="preserve">) в какой-то мере отражают содержание бесед исторического Сократа, но учение, излагаемое персонажами диалогов, принадлежит исключительно гению Платона, который избрал недогматическую форму диалога для изложения собственного философского учения. Стержень всего учения Платона – учение об идеях как бестелесных сущностях, показывает границу, где начинается оригинально платоновское творчество. </w:t>
      </w:r>
      <w:r w:rsidRPr="00682DB3">
        <w:rPr>
          <w:iCs/>
          <w:sz w:val="28"/>
          <w:szCs w:val="28"/>
        </w:rPr>
        <w:t>Кратил</w:t>
      </w:r>
      <w:r w:rsidRPr="00682DB3">
        <w:rPr>
          <w:sz w:val="28"/>
          <w:szCs w:val="28"/>
        </w:rPr>
        <w:t xml:space="preserve"> описывает и обосновывает сосуществование двух областей: области видимых вещей, находящихся в непрерывном движении и изменении (для нее у Платона позднее был принят термин «становление»), и области вечного самотождественного бытия. </w:t>
      </w:r>
      <w:r w:rsidRPr="00682DB3">
        <w:rPr>
          <w:iCs/>
          <w:sz w:val="28"/>
          <w:szCs w:val="28"/>
        </w:rPr>
        <w:t>Менон</w:t>
      </w:r>
      <w:r w:rsidRPr="00682DB3">
        <w:rPr>
          <w:sz w:val="28"/>
          <w:szCs w:val="28"/>
        </w:rPr>
        <w:t xml:space="preserve"> посвящен вопросу, откуда берется знание и как возможно обучение, и в нем доказывается, что знание есть припоминание истины, созерцавшейся душой до рождения. Следующая группа диалогов представляет учение об идеях: </w:t>
      </w:r>
      <w:r w:rsidRPr="00682DB3">
        <w:rPr>
          <w:iCs/>
          <w:sz w:val="28"/>
          <w:szCs w:val="28"/>
        </w:rPr>
        <w:t>Федон</w:t>
      </w:r>
      <w:r w:rsidRPr="00682DB3">
        <w:rPr>
          <w:sz w:val="28"/>
          <w:szCs w:val="28"/>
        </w:rPr>
        <w:t xml:space="preserve">, </w:t>
      </w:r>
      <w:r w:rsidRPr="00682DB3">
        <w:rPr>
          <w:iCs/>
          <w:sz w:val="28"/>
          <w:szCs w:val="28"/>
        </w:rPr>
        <w:t>Федр</w:t>
      </w:r>
      <w:r w:rsidRPr="00682DB3">
        <w:rPr>
          <w:sz w:val="28"/>
          <w:szCs w:val="28"/>
        </w:rPr>
        <w:t xml:space="preserve"> и </w:t>
      </w:r>
      <w:r w:rsidRPr="00682DB3">
        <w:rPr>
          <w:iCs/>
          <w:sz w:val="28"/>
          <w:szCs w:val="28"/>
        </w:rPr>
        <w:t>Пир</w:t>
      </w:r>
      <w:r w:rsidRPr="00682DB3">
        <w:rPr>
          <w:sz w:val="28"/>
          <w:szCs w:val="28"/>
        </w:rPr>
        <w:t xml:space="preserve">. В тот же период наивысшего расцвета платоновского творчества написано самое крупное произведение Платона – </w:t>
      </w:r>
      <w:r w:rsidRPr="00682DB3">
        <w:rPr>
          <w:iCs/>
          <w:sz w:val="28"/>
          <w:szCs w:val="28"/>
        </w:rPr>
        <w:t>Государство</w:t>
      </w:r>
      <w:r w:rsidRPr="00682DB3">
        <w:rPr>
          <w:sz w:val="28"/>
          <w:szCs w:val="28"/>
        </w:rPr>
        <w:t xml:space="preserve">, в котором наиболее полно и систематично представлено разные стороны учения Платона о человеке, мире и познании. Более поздние диалоги посвящены проблемам познания и критике собственной теории идей: </w:t>
      </w:r>
      <w:r w:rsidRPr="00682DB3">
        <w:rPr>
          <w:iCs/>
          <w:sz w:val="28"/>
          <w:szCs w:val="28"/>
        </w:rPr>
        <w:t>Теэтет</w:t>
      </w:r>
      <w:r w:rsidRPr="00682DB3">
        <w:rPr>
          <w:sz w:val="28"/>
          <w:szCs w:val="28"/>
        </w:rPr>
        <w:t xml:space="preserve">, </w:t>
      </w:r>
      <w:r w:rsidRPr="00682DB3">
        <w:rPr>
          <w:iCs/>
          <w:sz w:val="28"/>
          <w:szCs w:val="28"/>
        </w:rPr>
        <w:t>Парменид</w:t>
      </w:r>
      <w:r w:rsidRPr="00682DB3">
        <w:rPr>
          <w:sz w:val="28"/>
          <w:szCs w:val="28"/>
        </w:rPr>
        <w:t xml:space="preserve">, </w:t>
      </w:r>
      <w:r w:rsidRPr="00682DB3">
        <w:rPr>
          <w:iCs/>
          <w:sz w:val="28"/>
          <w:szCs w:val="28"/>
        </w:rPr>
        <w:t>Софист</w:t>
      </w:r>
      <w:r w:rsidRPr="00682DB3">
        <w:rPr>
          <w:sz w:val="28"/>
          <w:szCs w:val="28"/>
        </w:rPr>
        <w:t xml:space="preserve">, </w:t>
      </w:r>
      <w:r w:rsidRPr="00682DB3">
        <w:rPr>
          <w:iCs/>
          <w:sz w:val="28"/>
          <w:szCs w:val="28"/>
        </w:rPr>
        <w:t>Политик</w:t>
      </w:r>
      <w:r w:rsidRPr="00682DB3">
        <w:rPr>
          <w:sz w:val="28"/>
          <w:szCs w:val="28"/>
        </w:rPr>
        <w:t xml:space="preserve">; два важнейших поздних диалога </w:t>
      </w:r>
      <w:r w:rsidRPr="00682DB3">
        <w:rPr>
          <w:iCs/>
          <w:sz w:val="28"/>
          <w:szCs w:val="28"/>
        </w:rPr>
        <w:t>Тимей</w:t>
      </w:r>
      <w:r w:rsidRPr="00682DB3">
        <w:rPr>
          <w:sz w:val="28"/>
          <w:szCs w:val="28"/>
        </w:rPr>
        <w:t xml:space="preserve"> и </w:t>
      </w:r>
      <w:r w:rsidRPr="00682DB3">
        <w:rPr>
          <w:iCs/>
          <w:sz w:val="28"/>
          <w:szCs w:val="28"/>
        </w:rPr>
        <w:t>Филеб</w:t>
      </w:r>
      <w:r w:rsidRPr="00682DB3">
        <w:rPr>
          <w:sz w:val="28"/>
          <w:szCs w:val="28"/>
        </w:rPr>
        <w:t xml:space="preserve"> отмечены влиянием пифагорейской философии. В конце жизни Платон работал над обширными </w:t>
      </w:r>
      <w:r w:rsidRPr="00682DB3">
        <w:rPr>
          <w:iCs/>
          <w:sz w:val="28"/>
          <w:szCs w:val="28"/>
        </w:rPr>
        <w:t>Законами</w:t>
      </w:r>
      <w:r w:rsidRPr="00682DB3">
        <w:rPr>
          <w:sz w:val="28"/>
          <w:szCs w:val="28"/>
        </w:rPr>
        <w:t xml:space="preserve">. </w:t>
      </w:r>
    </w:p>
    <w:p w:rsidR="00E11D7D" w:rsidRPr="00682DB3" w:rsidRDefault="00E11D7D" w:rsidP="00682DB3">
      <w:pPr>
        <w:spacing w:before="90" w:after="90" w:line="360" w:lineRule="auto"/>
        <w:jc w:val="both"/>
        <w:rPr>
          <w:color w:val="000000"/>
          <w:sz w:val="28"/>
          <w:szCs w:val="28"/>
          <w:lang w:val="en-US"/>
        </w:rPr>
      </w:pPr>
      <w:r w:rsidRPr="00682DB3">
        <w:rPr>
          <w:color w:val="000000"/>
          <w:sz w:val="28"/>
          <w:szCs w:val="28"/>
        </w:rPr>
        <w:t>Философский метод Платона связан с пониманием истинного знания как припоминания и созерцания идей. Так как истинное знание не может быть передано в слове или чувственном восприятии, то нужно через воспитание, упражнение и майевтическую практику диалога привести ученика к самостоятельному усмотрению истинной сущности. Для правильного движения к истине прежде всего следует очистить душу от неверных мнений, накопившихся в ней за время нефилософской жизни, и все ранние платоновские диалоги демонстрируют эту практику очищения (в формальном отношении представляющую собой логическое опровержение ложного мнения): в них опровергаются неправильные определения, правильного же определения не дается, потому что предполагается, что собеседник должен дать его сам, к тому же истинная идея не может быть выражена в словах, т.е. в логическом определении.</w:t>
      </w:r>
    </w:p>
    <w:p w:rsidR="00E11D7D" w:rsidRPr="00682DB3" w:rsidRDefault="00E11D7D" w:rsidP="00682DB3">
      <w:pPr>
        <w:spacing w:before="90" w:after="90" w:line="360" w:lineRule="auto"/>
        <w:jc w:val="both"/>
        <w:rPr>
          <w:color w:val="000000"/>
          <w:sz w:val="28"/>
          <w:szCs w:val="28"/>
          <w:lang w:val="en-US"/>
        </w:rPr>
      </w:pPr>
    </w:p>
    <w:p w:rsidR="00E11D7D" w:rsidRPr="00682DB3" w:rsidRDefault="00E11D7D" w:rsidP="00682DB3">
      <w:pPr>
        <w:spacing w:before="90" w:after="90" w:line="360" w:lineRule="auto"/>
        <w:jc w:val="both"/>
        <w:rPr>
          <w:b/>
          <w:color w:val="000000"/>
          <w:sz w:val="28"/>
          <w:szCs w:val="28"/>
        </w:rPr>
      </w:pPr>
      <w:r w:rsidRPr="00682DB3">
        <w:rPr>
          <w:b/>
          <w:color w:val="000000"/>
          <w:sz w:val="28"/>
          <w:szCs w:val="28"/>
        </w:rPr>
        <w:t>Учение об идеях</w:t>
      </w:r>
    </w:p>
    <w:p w:rsidR="00E11D7D" w:rsidRPr="00682DB3" w:rsidRDefault="00E11D7D" w:rsidP="00682DB3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682DB3">
        <w:rPr>
          <w:color w:val="000000"/>
          <w:sz w:val="28"/>
          <w:szCs w:val="28"/>
        </w:rPr>
        <w:t xml:space="preserve">Материальный мир, который нас окружает и который мы познаем своими чувствами, является, согласно Платону, лишь "тенью" и произведен от мира идей, т. е. материальный мир вторичен. Все явления и предметы материального мира преходящи, возникают, гибнут и изменяются (и поэтому не могут быть подлинно сущими), идеи являются неизменными, неподвижными и вечными. За эти свойства Платон признает их подлинным, действительным бытием и возводит в ранг единственного предмета подлинно истинного познания. </w:t>
      </w:r>
    </w:p>
    <w:p w:rsidR="00E11D7D" w:rsidRPr="00682DB3" w:rsidRDefault="00E11D7D" w:rsidP="00682DB3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682DB3">
        <w:rPr>
          <w:color w:val="000000"/>
          <w:sz w:val="28"/>
          <w:szCs w:val="28"/>
        </w:rPr>
        <w:t xml:space="preserve">Платон объясняет, например, подобие всех существующих в материальном мире столов наличием идеи стола в мире идей. Все существующие столы - лишь тень, отблеск вечной и неизменной идеи стола Это, как говорил В. И. Ленин, является переворачиванием действительности. В действительности идея стола возникает как абстракция, как выражение определенного подобия (т. е. абстрагирование от отличий) многих отдельных, конкретных столов. Идею Платон отрывает от реальных предметов (единичных), абсолютизирует и провозглашает априорной по отношению к ним же. Идеи суть подлинные сущности, существуют вне материального мира и не зависят от него, объективны (ипостась понятий), материальный мир им лишь подчинен. В этом - ядро объективного идеализма Платона (и рационального объективного идеализма вообще). </w:t>
      </w:r>
    </w:p>
    <w:p w:rsidR="00682DB3" w:rsidRPr="00682DB3" w:rsidRDefault="00682DB3" w:rsidP="00682DB3">
      <w:pPr>
        <w:spacing w:before="90" w:after="90" w:line="360" w:lineRule="auto"/>
        <w:jc w:val="both"/>
        <w:rPr>
          <w:color w:val="000000"/>
          <w:sz w:val="28"/>
          <w:szCs w:val="28"/>
        </w:rPr>
      </w:pPr>
    </w:p>
    <w:p w:rsidR="00682DB3" w:rsidRDefault="00932745" w:rsidP="00682DB3">
      <w:pPr>
        <w:spacing w:before="90" w:after="90" w:line="360" w:lineRule="auto"/>
        <w:jc w:val="both"/>
        <w:rPr>
          <w:b/>
          <w:color w:val="000000"/>
          <w:sz w:val="28"/>
          <w:szCs w:val="28"/>
        </w:rPr>
      </w:pPr>
      <w:r w:rsidRPr="00682DB3">
        <w:rPr>
          <w:b/>
          <w:color w:val="000000"/>
          <w:sz w:val="28"/>
          <w:szCs w:val="28"/>
        </w:rPr>
        <w:t>Учение о мировой душе</w:t>
      </w:r>
    </w:p>
    <w:p w:rsidR="00682DB3" w:rsidRPr="00682DB3" w:rsidRDefault="00682DB3" w:rsidP="00682DB3">
      <w:pPr>
        <w:spacing w:before="90" w:after="90" w:line="360" w:lineRule="auto"/>
        <w:jc w:val="both"/>
        <w:rPr>
          <w:b/>
          <w:color w:val="000000"/>
          <w:sz w:val="28"/>
          <w:szCs w:val="28"/>
        </w:rPr>
      </w:pPr>
    </w:p>
    <w:p w:rsidR="00932745" w:rsidRPr="00682DB3" w:rsidRDefault="00932745" w:rsidP="00682DB3">
      <w:pPr>
        <w:spacing w:before="90" w:after="90" w:line="360" w:lineRule="auto"/>
        <w:jc w:val="both"/>
        <w:rPr>
          <w:sz w:val="28"/>
          <w:szCs w:val="28"/>
        </w:rPr>
      </w:pPr>
      <w:r w:rsidRPr="00682DB3">
        <w:rPr>
          <w:sz w:val="28"/>
          <w:szCs w:val="28"/>
        </w:rPr>
        <w:t>Капитальной задачей натурфилософии Платона явился вопрос: каким образом идеи осуществляются, воплощаются в материи? Разрешая эту задачу, Платон прибег к гипотезе позднейших пифагорейцев – к учению о Мировой Душе, посредствующей между миром вечно-тожественных идей и видимым миром генезиса. Рассматривая Вселенную как живое, одушевленное существо, составленное из материализовавшихся, воплотившихся родов и видов или идей, он должен был уже логически допустить посредствующее начало между идеями и материей, начало, сродное обоим этим первоначалам и как бы составленное из них. Без гипотезы Мировой Души невозможно объяснить воплощения идей, приобщения вещей к идеям, устроения, образования Вселенной.</w:t>
      </w:r>
    </w:p>
    <w:p w:rsidR="00682DB3" w:rsidRPr="00682DB3" w:rsidRDefault="00932745" w:rsidP="00682DB3">
      <w:pPr>
        <w:spacing w:before="90" w:after="90" w:line="360" w:lineRule="auto"/>
        <w:jc w:val="both"/>
        <w:rPr>
          <w:sz w:val="28"/>
          <w:szCs w:val="28"/>
        </w:rPr>
      </w:pPr>
      <w:r w:rsidRPr="00682DB3">
        <w:rPr>
          <w:sz w:val="28"/>
          <w:szCs w:val="28"/>
        </w:rPr>
        <w:t>В самом деле, умопостигаемые идеи могут быть восприняты только разумным существом или душою; иначе как через ее посредство, как объяснить их видимое воплощение в чувственных вещах? Далее, астрономические и физические явления подчиняются законам пифагорейской гармонии, определяются математическими соотношениями. Материя сама по себе не может объяснить этих невещественных отношений: они должны быть точно так же предзаложены в том разумном начале, в той Мировой Душе, которая обусловливает закономерность и целесообразность</w:t>
      </w:r>
      <w:r w:rsidR="00682DB3" w:rsidRPr="00682DB3">
        <w:rPr>
          <w:sz w:val="28"/>
          <w:szCs w:val="28"/>
        </w:rPr>
        <w:t xml:space="preserve"> </w:t>
      </w:r>
      <w:r w:rsidRPr="00682DB3">
        <w:rPr>
          <w:sz w:val="28"/>
          <w:szCs w:val="28"/>
        </w:rPr>
        <w:t>космического</w:t>
      </w:r>
      <w:r w:rsidR="00682DB3" w:rsidRPr="00682DB3">
        <w:rPr>
          <w:sz w:val="28"/>
          <w:szCs w:val="28"/>
        </w:rPr>
        <w:t xml:space="preserve"> </w:t>
      </w:r>
      <w:r w:rsidRPr="00682DB3">
        <w:rPr>
          <w:sz w:val="28"/>
          <w:szCs w:val="28"/>
        </w:rPr>
        <w:t>строя.</w:t>
      </w:r>
    </w:p>
    <w:p w:rsidR="00682DB3" w:rsidRPr="00682DB3" w:rsidRDefault="00932745" w:rsidP="00682DB3">
      <w:pPr>
        <w:spacing w:before="90" w:after="90" w:line="360" w:lineRule="auto"/>
        <w:jc w:val="both"/>
        <w:rPr>
          <w:sz w:val="28"/>
          <w:szCs w:val="28"/>
        </w:rPr>
      </w:pPr>
      <w:r w:rsidRPr="00682DB3">
        <w:rPr>
          <w:sz w:val="28"/>
          <w:szCs w:val="28"/>
        </w:rPr>
        <w:t>Т. обр., гипотеза Мировой Души представляется необходимым выводом, к которому Платон естественно приходит как из рассмотрения природы вещей, сообразно предшествовавшим космологическим учениям, так и из рассмотрения самих идей в их отношении к природе. Уже пифагорейцы признавали душу за гармонию и число, и для Платона Мировая Душа была совершенной гармонией и совершенным числом, которые обусловливали мат. правильность мировых</w:t>
      </w:r>
      <w:r w:rsidR="00682DB3" w:rsidRPr="00682DB3">
        <w:rPr>
          <w:sz w:val="28"/>
          <w:szCs w:val="28"/>
        </w:rPr>
        <w:t xml:space="preserve"> </w:t>
      </w:r>
      <w:r w:rsidRPr="00682DB3">
        <w:rPr>
          <w:sz w:val="28"/>
          <w:szCs w:val="28"/>
        </w:rPr>
        <w:t>явлений.</w:t>
      </w:r>
    </w:p>
    <w:p w:rsidR="00682DB3" w:rsidRPr="00682DB3" w:rsidRDefault="00932745" w:rsidP="00682DB3">
      <w:pPr>
        <w:spacing w:before="90" w:after="90" w:line="360" w:lineRule="auto"/>
        <w:jc w:val="both"/>
        <w:rPr>
          <w:sz w:val="28"/>
          <w:szCs w:val="28"/>
        </w:rPr>
      </w:pPr>
      <w:r w:rsidRPr="00682DB3">
        <w:rPr>
          <w:sz w:val="28"/>
          <w:szCs w:val="28"/>
        </w:rPr>
        <w:t>Существование</w:t>
      </w:r>
      <w:r w:rsidR="00682DB3" w:rsidRPr="00682DB3">
        <w:rPr>
          <w:sz w:val="28"/>
          <w:szCs w:val="28"/>
        </w:rPr>
        <w:t xml:space="preserve"> </w:t>
      </w:r>
      <w:r w:rsidRPr="00682DB3">
        <w:rPr>
          <w:sz w:val="28"/>
          <w:szCs w:val="28"/>
        </w:rPr>
        <w:t>Мировой</w:t>
      </w:r>
      <w:r w:rsidR="00682DB3" w:rsidRPr="00682DB3">
        <w:rPr>
          <w:sz w:val="28"/>
          <w:szCs w:val="28"/>
        </w:rPr>
        <w:t xml:space="preserve"> </w:t>
      </w:r>
      <w:r w:rsidRPr="00682DB3">
        <w:rPr>
          <w:sz w:val="28"/>
          <w:szCs w:val="28"/>
        </w:rPr>
        <w:t>Души</w:t>
      </w:r>
      <w:r w:rsidR="00682DB3" w:rsidRPr="00682DB3">
        <w:rPr>
          <w:sz w:val="28"/>
          <w:szCs w:val="28"/>
        </w:rPr>
        <w:t xml:space="preserve"> </w:t>
      </w:r>
      <w:r w:rsidRPr="00682DB3">
        <w:rPr>
          <w:sz w:val="28"/>
          <w:szCs w:val="28"/>
        </w:rPr>
        <w:t>доказывается, во-первых, от идеи совершенства целого. Бог создал мир сообразно идее блага, следовательно, осуществил во всем высшее совершенство, с которым нераздельна разумность; но разумность</w:t>
      </w:r>
      <w:r w:rsidR="00682DB3" w:rsidRPr="00682DB3">
        <w:rPr>
          <w:sz w:val="28"/>
          <w:szCs w:val="28"/>
        </w:rPr>
        <w:t xml:space="preserve"> </w:t>
      </w:r>
      <w:r w:rsidRPr="00682DB3">
        <w:rPr>
          <w:sz w:val="28"/>
          <w:szCs w:val="28"/>
        </w:rPr>
        <w:t>немыслима</w:t>
      </w:r>
      <w:r w:rsidR="00682DB3" w:rsidRPr="00682DB3">
        <w:rPr>
          <w:sz w:val="28"/>
          <w:szCs w:val="28"/>
        </w:rPr>
        <w:t xml:space="preserve"> </w:t>
      </w:r>
      <w:r w:rsidRPr="00682DB3">
        <w:rPr>
          <w:sz w:val="28"/>
          <w:szCs w:val="28"/>
        </w:rPr>
        <w:t>без</w:t>
      </w:r>
      <w:r w:rsidR="00682DB3" w:rsidRPr="00682DB3">
        <w:rPr>
          <w:sz w:val="28"/>
          <w:szCs w:val="28"/>
        </w:rPr>
        <w:t xml:space="preserve"> </w:t>
      </w:r>
      <w:r w:rsidRPr="00682DB3">
        <w:rPr>
          <w:sz w:val="28"/>
          <w:szCs w:val="28"/>
        </w:rPr>
        <w:t>души,</w:t>
      </w:r>
      <w:r w:rsidR="00682DB3" w:rsidRPr="00682DB3">
        <w:rPr>
          <w:sz w:val="28"/>
          <w:szCs w:val="28"/>
        </w:rPr>
        <w:t xml:space="preserve"> </w:t>
      </w:r>
      <w:r w:rsidRPr="00682DB3">
        <w:rPr>
          <w:sz w:val="28"/>
          <w:szCs w:val="28"/>
        </w:rPr>
        <w:t>следовательно,</w:t>
      </w:r>
      <w:r w:rsidR="00682DB3" w:rsidRPr="00682DB3">
        <w:rPr>
          <w:sz w:val="28"/>
          <w:szCs w:val="28"/>
        </w:rPr>
        <w:t xml:space="preserve"> </w:t>
      </w:r>
      <w:r w:rsidRPr="00682DB3">
        <w:rPr>
          <w:sz w:val="28"/>
          <w:szCs w:val="28"/>
        </w:rPr>
        <w:t>немыслим</w:t>
      </w:r>
      <w:r w:rsidR="00682DB3" w:rsidRPr="00682DB3">
        <w:rPr>
          <w:sz w:val="28"/>
          <w:szCs w:val="28"/>
        </w:rPr>
        <w:t xml:space="preserve"> </w:t>
      </w:r>
      <w:r w:rsidRPr="00682DB3">
        <w:rPr>
          <w:sz w:val="28"/>
          <w:szCs w:val="28"/>
        </w:rPr>
        <w:t>без</w:t>
      </w:r>
      <w:r w:rsidR="00682DB3" w:rsidRPr="00682DB3">
        <w:rPr>
          <w:sz w:val="28"/>
          <w:szCs w:val="28"/>
        </w:rPr>
        <w:t xml:space="preserve"> </w:t>
      </w:r>
      <w:r w:rsidRPr="00682DB3">
        <w:rPr>
          <w:sz w:val="28"/>
          <w:szCs w:val="28"/>
        </w:rPr>
        <w:t>души</w:t>
      </w:r>
      <w:r w:rsidR="00682DB3" w:rsidRPr="00682DB3">
        <w:rPr>
          <w:sz w:val="28"/>
          <w:szCs w:val="28"/>
        </w:rPr>
        <w:t xml:space="preserve"> </w:t>
      </w:r>
      <w:r w:rsidRPr="00682DB3">
        <w:rPr>
          <w:sz w:val="28"/>
          <w:szCs w:val="28"/>
        </w:rPr>
        <w:t>и</w:t>
      </w:r>
      <w:r w:rsidR="00682DB3" w:rsidRPr="00682DB3">
        <w:rPr>
          <w:sz w:val="28"/>
          <w:szCs w:val="28"/>
        </w:rPr>
        <w:t xml:space="preserve"> </w:t>
      </w:r>
      <w:r w:rsidRPr="00682DB3">
        <w:rPr>
          <w:sz w:val="28"/>
          <w:szCs w:val="28"/>
        </w:rPr>
        <w:t>мир.</w:t>
      </w:r>
    </w:p>
    <w:p w:rsidR="00682DB3" w:rsidRPr="00682DB3" w:rsidRDefault="00932745" w:rsidP="00682DB3">
      <w:pPr>
        <w:spacing w:before="90" w:after="90" w:line="360" w:lineRule="auto"/>
        <w:jc w:val="both"/>
        <w:rPr>
          <w:sz w:val="28"/>
          <w:szCs w:val="28"/>
        </w:rPr>
      </w:pPr>
      <w:r w:rsidRPr="00682DB3">
        <w:rPr>
          <w:sz w:val="28"/>
          <w:szCs w:val="28"/>
        </w:rPr>
        <w:t>Второе доказательство – телеологическое. Оно исходит от признания всеобщей разумности в правильном движении небесных светил и, наконец, в нашем собственном духе. Мы видим, что все живые существа в мире обладают сознанием: и, как тела их слагаются из частиц тех стихий, которые наполняют Вселенную, так и их разумность предполагает некоторую общую разумную мировую</w:t>
      </w:r>
      <w:r w:rsidR="00682DB3" w:rsidRPr="00682DB3">
        <w:rPr>
          <w:sz w:val="28"/>
          <w:szCs w:val="28"/>
        </w:rPr>
        <w:t xml:space="preserve"> </w:t>
      </w:r>
      <w:r w:rsidRPr="00682DB3">
        <w:rPr>
          <w:sz w:val="28"/>
          <w:szCs w:val="28"/>
        </w:rPr>
        <w:t>стихию.</w:t>
      </w:r>
    </w:p>
    <w:p w:rsidR="00682DB3" w:rsidRDefault="00932745" w:rsidP="00682DB3">
      <w:pPr>
        <w:spacing w:before="90" w:after="90" w:line="360" w:lineRule="auto"/>
        <w:jc w:val="both"/>
        <w:rPr>
          <w:sz w:val="28"/>
          <w:szCs w:val="28"/>
        </w:rPr>
      </w:pPr>
      <w:r w:rsidRPr="00682DB3">
        <w:rPr>
          <w:sz w:val="28"/>
          <w:szCs w:val="28"/>
        </w:rPr>
        <w:t>Наконец, третье доказательство, вытекающее из рассмотрения природы движения как у Анаксагора. Начало движения нематериально: душа есть начало движения и источник его.</w:t>
      </w:r>
    </w:p>
    <w:p w:rsidR="00682DB3" w:rsidRPr="00682DB3" w:rsidRDefault="00932745" w:rsidP="00682DB3">
      <w:pPr>
        <w:spacing w:before="90" w:after="90" w:line="360" w:lineRule="auto"/>
        <w:jc w:val="both"/>
        <w:rPr>
          <w:sz w:val="28"/>
          <w:szCs w:val="28"/>
        </w:rPr>
      </w:pPr>
      <w:r w:rsidRPr="00682DB3">
        <w:rPr>
          <w:sz w:val="28"/>
          <w:szCs w:val="28"/>
        </w:rPr>
        <w:t>Словом, душа признается как необходимое посредствующее начало между разумом и веществом, идеей и материей. Душа есть основание всякого разумного движения и тех образований, которые из него получаются; она вместе с тем есть и источник всякого познания. Соединяя в себе начала идеальное и материальное, она познает и то, и другое. Она бестелесна и вместе с тем относится к материальному. Она противополагается безграничному множеству явлений как идеальное единство, беспорядочному движению – как пребывающее начало меры, закона, порядка. Но вместе с тем она не изъята из изменяющегося множества явлений и движения, но одушевляет мир. Будучи душою мира, она протяженна и есть причина движения. Поэтому во Вселенной, в движении небесных тел соединены однообразие и изменение, а в области познания – усмотрение тожества и различия.</w:t>
      </w:r>
      <w:r w:rsidRPr="00682DB3">
        <w:rPr>
          <w:sz w:val="28"/>
          <w:szCs w:val="28"/>
        </w:rPr>
        <w:br/>
      </w:r>
      <w:r w:rsidRPr="00682DB3">
        <w:rPr>
          <w:sz w:val="28"/>
          <w:szCs w:val="28"/>
        </w:rPr>
        <w:br/>
      </w:r>
      <w:r w:rsidRPr="00682DB3">
        <w:rPr>
          <w:b/>
          <w:sz w:val="28"/>
          <w:szCs w:val="28"/>
        </w:rPr>
        <w:t>Функции</w:t>
      </w:r>
      <w:r w:rsidR="00682DB3" w:rsidRPr="00682DB3">
        <w:rPr>
          <w:b/>
          <w:sz w:val="28"/>
          <w:szCs w:val="28"/>
        </w:rPr>
        <w:t xml:space="preserve"> </w:t>
      </w:r>
      <w:r w:rsidRPr="00682DB3">
        <w:rPr>
          <w:b/>
          <w:sz w:val="28"/>
          <w:szCs w:val="28"/>
        </w:rPr>
        <w:t>Мировой</w:t>
      </w:r>
      <w:r w:rsidR="00682DB3" w:rsidRPr="00682DB3">
        <w:rPr>
          <w:b/>
          <w:sz w:val="28"/>
          <w:szCs w:val="28"/>
        </w:rPr>
        <w:t xml:space="preserve"> </w:t>
      </w:r>
      <w:r w:rsidRPr="00682DB3">
        <w:rPr>
          <w:b/>
          <w:sz w:val="28"/>
          <w:szCs w:val="28"/>
        </w:rPr>
        <w:t>Души</w:t>
      </w:r>
    </w:p>
    <w:p w:rsidR="00682DB3" w:rsidRPr="00682DB3" w:rsidRDefault="00932745" w:rsidP="00682DB3">
      <w:pPr>
        <w:spacing w:before="90" w:after="90" w:line="360" w:lineRule="auto"/>
        <w:jc w:val="both"/>
        <w:rPr>
          <w:sz w:val="28"/>
          <w:szCs w:val="28"/>
        </w:rPr>
      </w:pPr>
      <w:r w:rsidRPr="00682DB3">
        <w:rPr>
          <w:sz w:val="28"/>
          <w:szCs w:val="28"/>
        </w:rPr>
        <w:t>Итак, Мировая Душа выступает у Платона:</w:t>
      </w:r>
    </w:p>
    <w:p w:rsidR="00932745" w:rsidRPr="00682DB3" w:rsidRDefault="00932745" w:rsidP="00682DB3">
      <w:pPr>
        <w:spacing w:before="90" w:after="90" w:line="360" w:lineRule="auto"/>
        <w:jc w:val="both"/>
        <w:rPr>
          <w:sz w:val="28"/>
          <w:szCs w:val="28"/>
        </w:rPr>
      </w:pPr>
      <w:r w:rsidRPr="00682DB3">
        <w:rPr>
          <w:sz w:val="28"/>
          <w:szCs w:val="28"/>
        </w:rPr>
        <w:t>1)как движущая сила мира,</w:t>
      </w:r>
    </w:p>
    <w:p w:rsidR="00932745" w:rsidRPr="00682DB3" w:rsidRDefault="00932745" w:rsidP="00682DB3">
      <w:pPr>
        <w:spacing w:before="90" w:after="90" w:line="360" w:lineRule="auto"/>
        <w:jc w:val="both"/>
        <w:rPr>
          <w:sz w:val="28"/>
          <w:szCs w:val="28"/>
        </w:rPr>
      </w:pPr>
      <w:r w:rsidRPr="00682DB3">
        <w:rPr>
          <w:sz w:val="28"/>
          <w:szCs w:val="28"/>
        </w:rPr>
        <w:t>2)как идеальное единство мира,</w:t>
      </w:r>
    </w:p>
    <w:p w:rsidR="00932745" w:rsidRPr="00682DB3" w:rsidRDefault="00932745" w:rsidP="00682DB3">
      <w:pPr>
        <w:spacing w:before="90" w:after="90" w:line="360" w:lineRule="auto"/>
        <w:jc w:val="both"/>
        <w:rPr>
          <w:sz w:val="28"/>
          <w:szCs w:val="28"/>
        </w:rPr>
      </w:pPr>
      <w:r w:rsidRPr="00682DB3">
        <w:rPr>
          <w:sz w:val="28"/>
          <w:szCs w:val="28"/>
        </w:rPr>
        <w:t>3)как сознание мира,</w:t>
      </w:r>
    </w:p>
    <w:p w:rsidR="00932745" w:rsidRPr="00682DB3" w:rsidRDefault="00932745" w:rsidP="00682DB3">
      <w:pPr>
        <w:spacing w:before="90" w:after="90" w:line="360" w:lineRule="auto"/>
        <w:jc w:val="both"/>
        <w:rPr>
          <w:sz w:val="28"/>
          <w:szCs w:val="28"/>
        </w:rPr>
      </w:pPr>
      <w:r w:rsidRPr="00682DB3">
        <w:rPr>
          <w:sz w:val="28"/>
          <w:szCs w:val="28"/>
        </w:rPr>
        <w:t>4) как совокупность материальных отношений, сообразно которым устроен мир, определены расстояние и орбиты мировых тел,</w:t>
      </w:r>
    </w:p>
    <w:p w:rsidR="00932745" w:rsidRDefault="00932745" w:rsidP="00682DB3">
      <w:pPr>
        <w:spacing w:before="90" w:after="90" w:line="360" w:lineRule="auto"/>
        <w:jc w:val="both"/>
        <w:rPr>
          <w:sz w:val="28"/>
          <w:szCs w:val="28"/>
        </w:rPr>
      </w:pPr>
      <w:r w:rsidRPr="00682DB3">
        <w:rPr>
          <w:sz w:val="28"/>
          <w:szCs w:val="28"/>
        </w:rPr>
        <w:t>5) как начало, чрез посредство которого идеи воплощаются в материи.</w:t>
      </w:r>
    </w:p>
    <w:p w:rsidR="00682DB3" w:rsidRDefault="00682DB3" w:rsidP="00682DB3">
      <w:pPr>
        <w:spacing w:before="90" w:after="90" w:line="360" w:lineRule="auto"/>
        <w:jc w:val="both"/>
        <w:rPr>
          <w:sz w:val="28"/>
          <w:szCs w:val="28"/>
        </w:rPr>
      </w:pPr>
    </w:p>
    <w:p w:rsidR="00682DB3" w:rsidRDefault="00682DB3" w:rsidP="00682DB3">
      <w:pPr>
        <w:spacing w:before="90" w:after="90" w:line="360" w:lineRule="auto"/>
        <w:jc w:val="both"/>
        <w:rPr>
          <w:b/>
          <w:bCs/>
          <w:sz w:val="28"/>
          <w:szCs w:val="28"/>
        </w:rPr>
      </w:pPr>
      <w:r w:rsidRPr="00682DB3">
        <w:rPr>
          <w:b/>
          <w:bCs/>
          <w:sz w:val="28"/>
          <w:szCs w:val="28"/>
        </w:rPr>
        <w:t>У</w:t>
      </w:r>
      <w:r w:rsidR="001A1276">
        <w:rPr>
          <w:b/>
          <w:bCs/>
          <w:sz w:val="28"/>
          <w:szCs w:val="28"/>
        </w:rPr>
        <w:t>чение об обществе и государстве</w:t>
      </w:r>
    </w:p>
    <w:p w:rsidR="001A1276" w:rsidRPr="001A1276" w:rsidRDefault="001A1276" w:rsidP="001A1276">
      <w:pPr>
        <w:pStyle w:val="a5"/>
        <w:rPr>
          <w:sz w:val="28"/>
          <w:szCs w:val="28"/>
        </w:rPr>
      </w:pPr>
      <w:r w:rsidRPr="001A1276">
        <w:rPr>
          <w:sz w:val="28"/>
          <w:szCs w:val="28"/>
        </w:rPr>
        <w:t xml:space="preserve">В мировоззрении Платона важное место принадлежит его взглядам на общество и государство. Платон менее всего похож на аполитического мыслителя, равнодушного к явлениям общественной жизни и политическим учреждениям. С философским идеализмом в нем сочетается чрезвычайный интерес к общественным отношениям. Его чрезвычайно занимал вопрос о том, каким должно быть совершенное общежитие и каким воспитанием люди должны быть подготовлены к устройству и сохранению такого общежития. </w:t>
      </w:r>
    </w:p>
    <w:p w:rsidR="001A1276" w:rsidRPr="001A1276" w:rsidRDefault="001A1276" w:rsidP="001A1276">
      <w:pPr>
        <w:pStyle w:val="a5"/>
        <w:rPr>
          <w:sz w:val="28"/>
          <w:szCs w:val="28"/>
        </w:rPr>
      </w:pPr>
      <w:r w:rsidRPr="001A1276">
        <w:rPr>
          <w:sz w:val="28"/>
          <w:szCs w:val="28"/>
        </w:rPr>
        <w:t>О тяготении Платона к разработке вопросов общественного устройства хорошо говорит в рецензии на русский перевод «Поэтики» Аристотеля Н. Г. Чернышевский. «Платона, — писал Чернышевский, — многие считают каким-то греческим романтиком, вздыхающим о неведомом и туманном, чудном и прекрасном крае, стремящимся... далеко, далеко от людей и земли... Платон был вовсе не таков... он не был праздным мечтателем, думал не. о звездных мирах, а о земле, не о призраках, а о человеке. И прежде всего Платон думал о том, что человек должен быть гражданином государства...» [42. с. 263 — 264]. Не удивительно поэтому, что вопросам общественно-политическим Платон посвятил два наиболее обстоятельных своих произведения: написанный в большей своей части в эпоху зрелости, долго разрабатывавшийся трактат «Государство (Politeia)» и произведение глубокой старости «Законы». Оба они далеко не равноценны. В «Государстве» учение об обществе разработано в тесной связи с центральным учением платоновского идеализма — с теорией «идей» — и несет на себе печать ригоризма и непреклонности: идеальное сурово противопоставлено как образец и как норма должного эмпирической действительности. В то же время, несмотря на всю резкость этого противопоставления, в «Государстве» запечатлено удивительное знание и понимание столь резко критикуемой и отрицаемой Платоном эмпирической действительности. В сравнении с «Государством» «Законы» — произведение гораздо более «компромиссное», в нем смягчен прежний, характерный для «Государства», идеалистический ригоризм, сделан ряд далеко идущих уступок требованиям эмпирической реальности.</w:t>
      </w:r>
    </w:p>
    <w:p w:rsidR="001A1276" w:rsidRPr="001A1276" w:rsidRDefault="001A1276" w:rsidP="001A1276">
      <w:pPr>
        <w:pStyle w:val="a5"/>
        <w:rPr>
          <w:sz w:val="28"/>
          <w:szCs w:val="28"/>
        </w:rPr>
      </w:pPr>
      <w:r w:rsidRPr="001A1276">
        <w:rPr>
          <w:sz w:val="28"/>
          <w:szCs w:val="28"/>
        </w:rPr>
        <w:t>К обоим большим трактатам примыкают, дополняя их, диалоги «Политик» и отчасти «Критон».</w:t>
      </w:r>
    </w:p>
    <w:p w:rsidR="001A1276" w:rsidRPr="001A1276" w:rsidRDefault="001A1276" w:rsidP="001A1276">
      <w:pPr>
        <w:pStyle w:val="a5"/>
        <w:rPr>
          <w:sz w:val="28"/>
          <w:szCs w:val="28"/>
        </w:rPr>
      </w:pPr>
      <w:r w:rsidRPr="001A1276">
        <w:rPr>
          <w:sz w:val="28"/>
          <w:szCs w:val="28"/>
        </w:rPr>
        <w:t>В «Политике» Платон разделяет сферу научного знания на предписывающую цели и на теоретическую. 'В науку, предписывающую цели, включается и наука государственного человека, предмет которой — верховное руководство государством, сходное по своей природе с искусством пастуха.</w:t>
      </w:r>
    </w:p>
    <w:p w:rsidR="001A1276" w:rsidRPr="001A1276" w:rsidRDefault="001A1276" w:rsidP="001A1276">
      <w:pPr>
        <w:pStyle w:val="a5"/>
        <w:rPr>
          <w:sz w:val="28"/>
          <w:szCs w:val="28"/>
        </w:rPr>
      </w:pPr>
      <w:r w:rsidRPr="001A1276">
        <w:rPr>
          <w:sz w:val="28"/>
          <w:szCs w:val="28"/>
        </w:rPr>
        <w:t>Существующим, несовершенным формам государственного общежития предшествовала, по Платону, во времена глубокой древности, в век правления Хроноса, совершенная форма общежития. В те времена сами боги, как божественные пастухи, управляли отдельными областями, а в жизни общества наблюдалась достаточность всего необходимого для жизни, отсутствовали войны, разбои и раздоры. Люди непосредственно рождались из земли, не нуждались в жилищах и в постели, использовали немалые часы досуга для занятий философией. На этой стадии люди были свободны от обязанности борьбы с природой, и их соединяли узы дружбы.</w:t>
      </w:r>
    </w:p>
    <w:p w:rsidR="001A1276" w:rsidRPr="001A1276" w:rsidRDefault="001A1276" w:rsidP="001A1276">
      <w:pPr>
        <w:pStyle w:val="a5"/>
        <w:rPr>
          <w:sz w:val="28"/>
          <w:szCs w:val="28"/>
        </w:rPr>
      </w:pPr>
      <w:r w:rsidRPr="001A1276">
        <w:rPr>
          <w:sz w:val="28"/>
          <w:szCs w:val="28"/>
        </w:rPr>
        <w:t>Однако взять этот строй за образец возможного наилучшего порядка невозможно — этого не дозволяют материальные условия существования: необходимость самосохранения, борьба против природы и против враждебных народов. Впрочем, недостижимый образец минувшего золотого века проливает свет на условия, в которых приходится жить современному человеку: вглядываясь в этот миновавший и невозвратный строй, мы видим, в чем состоит зло, препятствующее правильному устройству общества и порождаемое нуждой, семейными отношениями, борьбой между народами.</w:t>
      </w:r>
    </w:p>
    <w:p w:rsidR="001A1276" w:rsidRPr="001A1276" w:rsidRDefault="001A1276" w:rsidP="001A1276">
      <w:pPr>
        <w:pStyle w:val="a5"/>
        <w:rPr>
          <w:sz w:val="28"/>
          <w:szCs w:val="28"/>
        </w:rPr>
      </w:pPr>
      <w:r w:rsidRPr="001A1276">
        <w:rPr>
          <w:sz w:val="28"/>
          <w:szCs w:val="28"/>
        </w:rPr>
        <w:t>Первоначальный тип общежития как тип идеальный нарисован Платоном не только в «Государстве», но и в «Законах», где он изобразил уже не столь идиллические, как в эру Хроноса, условия жизни людей, спасшихся на вершинах гор во время потопа. Идеальному типу Платон противопоставил отрицательный тип общественного устройства. В нем главным двигателем поведения людей оказываются материальные заботы и стимулы. По мнению Платона, все существующие государства принадлежат к этому, отрицательному типу:</w:t>
      </w:r>
    </w:p>
    <w:p w:rsidR="001A1276" w:rsidRDefault="001A1276" w:rsidP="001A1276">
      <w:pPr>
        <w:pStyle w:val="a5"/>
        <w:rPr>
          <w:sz w:val="28"/>
          <w:szCs w:val="28"/>
        </w:rPr>
      </w:pPr>
      <w:r w:rsidRPr="001A1276">
        <w:rPr>
          <w:sz w:val="28"/>
          <w:szCs w:val="28"/>
        </w:rPr>
        <w:t>«Каково бы ни было государство, в нем всегда есть два государства, враждебные друг другу: одно — государства богатых, другое — бедных» [Госуд., IV, 422 Е].</w:t>
      </w:r>
    </w:p>
    <w:p w:rsidR="001A1276" w:rsidRDefault="001A1276" w:rsidP="001A1276">
      <w:pPr>
        <w:pStyle w:val="a5"/>
        <w:rPr>
          <w:sz w:val="28"/>
          <w:szCs w:val="28"/>
        </w:rPr>
      </w:pPr>
    </w:p>
    <w:p w:rsidR="00E11D7D" w:rsidRDefault="00F7085C" w:rsidP="002200E5">
      <w:pPr>
        <w:pStyle w:val="a5"/>
        <w:shd w:val="clear" w:color="auto" w:fill="FFFFFF"/>
        <w:spacing w:line="360" w:lineRule="auto"/>
        <w:rPr>
          <w:b/>
          <w:sz w:val="28"/>
          <w:szCs w:val="28"/>
        </w:rPr>
      </w:pPr>
      <w:r w:rsidRPr="00682DB3">
        <w:rPr>
          <w:b/>
          <w:sz w:val="28"/>
          <w:szCs w:val="28"/>
        </w:rPr>
        <w:t>Понятие Блага.</w:t>
      </w:r>
    </w:p>
    <w:p w:rsidR="00F7085C" w:rsidRPr="00F7085C" w:rsidRDefault="00F7085C" w:rsidP="00F7085C">
      <w:pPr>
        <w:spacing w:before="75" w:after="100" w:afterAutospacing="1"/>
        <w:jc w:val="both"/>
        <w:rPr>
          <w:color w:val="000000"/>
          <w:sz w:val="28"/>
          <w:szCs w:val="28"/>
        </w:rPr>
      </w:pPr>
      <w:r w:rsidRPr="00F7085C">
        <w:rPr>
          <w:color w:val="000000"/>
          <w:sz w:val="28"/>
          <w:szCs w:val="28"/>
        </w:rPr>
        <w:t xml:space="preserve">Учение Платона об "идеи" блага как о высшей "идее" чрезвычайно существенно для всей системы его мировоззрения. Учение это сообщает философии Платона характер не просто объективного идеализма, но также идеализма телеологического. Телеология - учение о целесообразности. Так как, по Платону, над всем главенствует "идея" блага, то это значит, что порядок, господствующий в мире, есть порядок целесообразный: все направляется к благой цели. Всякое временное и относительное существование имеет целью некое объективное бытие; будучи целью, оно есть вместе с тем благо (Филеб,53е-54d). Это бытие и есть сущность всех вещей, подверженных генезису, их образец (Политик,283d; Теэтет,176е). Все вещи стремятся достигнуть блага, хотя - как чувственные вещи - не способны его достигнуть (Федон,74d-e). Так, для всех живых существ верховная цель, первоначальный и необходимый предмет их стремлений - счастье. Но счастье, как разъясняет в ряде диалогов Платон, состоит именно в обладании благом. Поэтому всякая душа стремиться к благу и все делает ради блага. </w:t>
      </w:r>
    </w:p>
    <w:p w:rsidR="00F7085C" w:rsidRPr="00F7085C" w:rsidRDefault="00F7085C" w:rsidP="00F7085C">
      <w:pPr>
        <w:spacing w:before="75" w:after="100" w:afterAutospacing="1"/>
        <w:jc w:val="both"/>
        <w:rPr>
          <w:color w:val="000000"/>
          <w:sz w:val="28"/>
          <w:szCs w:val="28"/>
        </w:rPr>
      </w:pPr>
      <w:r w:rsidRPr="00F7085C">
        <w:rPr>
          <w:color w:val="000000"/>
          <w:sz w:val="28"/>
          <w:szCs w:val="28"/>
        </w:rPr>
        <w:t xml:space="preserve">Стремясь к обладанию благом, душа стремится к знанию о благе. О нем совершенно необходимо утверждать, "что все познающее охотится за ним, стремится к нему, желая схватить его и завладеть им и не заботиться ни о чем, кроме того, что может быть достигнуто вместе с благом" (Филиб,20d). </w:t>
      </w:r>
    </w:p>
    <w:p w:rsidR="00F7085C" w:rsidRDefault="00F7085C" w:rsidP="00F7085C">
      <w:pPr>
        <w:spacing w:before="75" w:after="100" w:afterAutospacing="1"/>
        <w:jc w:val="both"/>
        <w:rPr>
          <w:color w:val="000000"/>
          <w:sz w:val="28"/>
          <w:szCs w:val="28"/>
        </w:rPr>
      </w:pPr>
      <w:r w:rsidRPr="00F7085C">
        <w:rPr>
          <w:color w:val="000000"/>
          <w:sz w:val="28"/>
          <w:szCs w:val="28"/>
        </w:rPr>
        <w:t>Так как критерий всякого относительного блага – благо безусловное, то наивысшее из всех учений философии – учение об "идее" блага. Лишь при руководстве "идеей" благо справедливое становится пригодным и полезным. В "Государстве" (504а) Платон пишет, что без "идеи" блага все человеческие знания, даже наиболее полные, были бы совершенно бесполезными, ибо не представляли бы никакой ценности.</w:t>
      </w:r>
    </w:p>
    <w:p w:rsidR="00F7085C" w:rsidRDefault="00F7085C" w:rsidP="00F7085C">
      <w:pPr>
        <w:spacing w:before="75" w:after="100" w:afterAutospacing="1"/>
        <w:jc w:val="both"/>
        <w:rPr>
          <w:color w:val="000000"/>
          <w:sz w:val="28"/>
          <w:szCs w:val="28"/>
        </w:rPr>
      </w:pPr>
    </w:p>
    <w:p w:rsidR="00F7085C" w:rsidRDefault="00F7085C" w:rsidP="00F7085C">
      <w:pPr>
        <w:spacing w:before="75" w:after="100" w:afterAutospacing="1"/>
        <w:jc w:val="both"/>
        <w:rPr>
          <w:color w:val="000000"/>
          <w:sz w:val="28"/>
          <w:szCs w:val="28"/>
        </w:rPr>
      </w:pPr>
    </w:p>
    <w:p w:rsidR="00F7085C" w:rsidRPr="00D6038F" w:rsidRDefault="00F7085C" w:rsidP="00F7085C">
      <w:pPr>
        <w:pStyle w:val="HTML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038F">
        <w:rPr>
          <w:rFonts w:ascii="Times New Roman" w:hAnsi="Times New Roman" w:cs="Times New Roman"/>
          <w:b/>
          <w:sz w:val="28"/>
          <w:szCs w:val="28"/>
        </w:rPr>
        <w:t>Гносеология Платона.</w:t>
      </w:r>
    </w:p>
    <w:p w:rsidR="007C073B" w:rsidRPr="00D6038F" w:rsidRDefault="007C073B" w:rsidP="00F7085C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F7085C" w:rsidRP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38F">
        <w:rPr>
          <w:rFonts w:ascii="Times New Roman" w:hAnsi="Times New Roman" w:cs="Times New Roman"/>
          <w:sz w:val="28"/>
          <w:szCs w:val="28"/>
        </w:rPr>
        <w:t xml:space="preserve">      Учение Платона о познании неотделимо от его учения  о  бытии,  от  его</w:t>
      </w:r>
    </w:p>
    <w:p w:rsidR="00F7085C" w:rsidRP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38F">
        <w:rPr>
          <w:rFonts w:ascii="Times New Roman" w:hAnsi="Times New Roman" w:cs="Times New Roman"/>
          <w:sz w:val="28"/>
          <w:szCs w:val="28"/>
        </w:rPr>
        <w:t>психологии, космологии и мифологии. Учение о познании  оборачивается  мифом.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По мнению Платона, душа наша бессмертна.  До  того,  как  она  вселилась  на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землю и приняла телесную оболочку, душа будто бы,  созерцала  истинно  сущее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бытие и сохраняла знание о нём. Человек будет знать, не учась ни у  кого,  а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только  отвечая  на  вопросы,  т.  е.  почерпнёт  знание   в   самом   себе,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следовательно,  вспомнит.  Поэтому,  суть  процесса  познания,  по  Платону,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состоит в припоминании душой тех идей, которые она уже когда-</w:t>
      </w:r>
      <w:r w:rsidR="00D6038F">
        <w:rPr>
          <w:rFonts w:ascii="Times New Roman" w:hAnsi="Times New Roman" w:cs="Times New Roman"/>
          <w:sz w:val="28"/>
          <w:szCs w:val="28"/>
        </w:rPr>
        <w:t>то  созерцала.</w:t>
      </w:r>
    </w:p>
    <w:p w:rsidR="00F7085C" w:rsidRP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38F">
        <w:rPr>
          <w:rFonts w:ascii="Times New Roman" w:hAnsi="Times New Roman" w:cs="Times New Roman"/>
          <w:sz w:val="28"/>
          <w:szCs w:val="28"/>
        </w:rPr>
        <w:t>Платон писал, что «и раз в природе всё друг другу родственно,  а  душа   все</w:t>
      </w:r>
    </w:p>
    <w:p w:rsidR="00F7085C" w:rsidRP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38F">
        <w:rPr>
          <w:rFonts w:ascii="Times New Roman" w:hAnsi="Times New Roman" w:cs="Times New Roman"/>
          <w:sz w:val="28"/>
          <w:szCs w:val="28"/>
        </w:rPr>
        <w:t>познала, ничто  не  мешает  тому,  кто  вспомнил  что-нибудь  одно,  -  люди</w:t>
      </w:r>
    </w:p>
    <w:p w:rsidR="00F7085C" w:rsidRP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38F">
        <w:rPr>
          <w:rFonts w:ascii="Times New Roman" w:hAnsi="Times New Roman" w:cs="Times New Roman"/>
          <w:sz w:val="28"/>
          <w:szCs w:val="28"/>
        </w:rPr>
        <w:t>называют это познанием – самому найти и всё остальное, если только он  будет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 xml:space="preserve">неутомим </w:t>
      </w:r>
      <w:r w:rsidR="00D6038F">
        <w:rPr>
          <w:rFonts w:ascii="Times New Roman" w:hAnsi="Times New Roman" w:cs="Times New Roman"/>
          <w:sz w:val="28"/>
          <w:szCs w:val="28"/>
        </w:rPr>
        <w:t>в поисках».</w:t>
      </w:r>
      <w:r w:rsidRPr="00D6038F">
        <w:rPr>
          <w:rFonts w:ascii="Times New Roman" w:hAnsi="Times New Roman" w:cs="Times New Roman"/>
          <w:sz w:val="28"/>
          <w:szCs w:val="28"/>
        </w:rPr>
        <w:t xml:space="preserve">  Поэтому  природа  души  должна  быть  сродни  природе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«идей». «Душа схожа с божественным, а  тело  со  смертным,  -  читаем  мы  у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="00D6038F">
        <w:rPr>
          <w:rFonts w:ascii="Times New Roman" w:hAnsi="Times New Roman" w:cs="Times New Roman"/>
          <w:sz w:val="28"/>
          <w:szCs w:val="28"/>
        </w:rPr>
        <w:t xml:space="preserve">Платона, - </w:t>
      </w:r>
      <w:r w:rsidRPr="00D6038F">
        <w:rPr>
          <w:rFonts w:ascii="Times New Roman" w:hAnsi="Times New Roman" w:cs="Times New Roman"/>
          <w:sz w:val="28"/>
          <w:szCs w:val="28"/>
        </w:rPr>
        <w:t>божественному,  бессмертному,  умопостигаемому,  единообразному,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неразложимому, постоянному и неизменному самому по  себе  в  высшей  степени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="00D6038F">
        <w:rPr>
          <w:rFonts w:ascii="Times New Roman" w:hAnsi="Times New Roman" w:cs="Times New Roman"/>
          <w:sz w:val="28"/>
          <w:szCs w:val="28"/>
        </w:rPr>
        <w:t>подобна наша душа».</w:t>
      </w:r>
      <w:r w:rsidRPr="00D6038F">
        <w:rPr>
          <w:rFonts w:ascii="Times New Roman" w:hAnsi="Times New Roman" w:cs="Times New Roman"/>
          <w:sz w:val="28"/>
          <w:szCs w:val="28"/>
        </w:rPr>
        <w:t xml:space="preserve">  По  словам  Дж.  Реале:  «Душа  должна  иметь  сходную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="00D6038F">
        <w:rPr>
          <w:rFonts w:ascii="Times New Roman" w:hAnsi="Times New Roman" w:cs="Times New Roman"/>
          <w:sz w:val="28"/>
          <w:szCs w:val="28"/>
        </w:rPr>
        <w:t>природу  с  абсолютом,  иначе</w:t>
      </w:r>
      <w:r w:rsidRPr="00D6038F">
        <w:rPr>
          <w:rFonts w:ascii="Times New Roman" w:hAnsi="Times New Roman" w:cs="Times New Roman"/>
          <w:sz w:val="28"/>
          <w:szCs w:val="28"/>
        </w:rPr>
        <w:t xml:space="preserve"> всё  вечно  пребывающее  осталось  бы  вне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="00D6038F">
        <w:rPr>
          <w:rFonts w:ascii="Times New Roman" w:hAnsi="Times New Roman" w:cs="Times New Roman"/>
          <w:sz w:val="28"/>
          <w:szCs w:val="28"/>
        </w:rPr>
        <w:t>способности души к восприятию».</w:t>
      </w:r>
    </w:p>
    <w:p w:rsidR="00F7085C" w:rsidRP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38F">
        <w:rPr>
          <w:rFonts w:ascii="Times New Roman" w:hAnsi="Times New Roman" w:cs="Times New Roman"/>
          <w:sz w:val="28"/>
          <w:szCs w:val="28"/>
        </w:rPr>
        <w:t xml:space="preserve">      Истинное значение даёт толь</w:t>
      </w:r>
      <w:r w:rsidR="00D6038F">
        <w:rPr>
          <w:rFonts w:ascii="Times New Roman" w:hAnsi="Times New Roman" w:cs="Times New Roman"/>
          <w:sz w:val="28"/>
          <w:szCs w:val="28"/>
        </w:rPr>
        <w:t>ко мышление. Мышление же – это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независимый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от чувственных восприя</w:t>
      </w:r>
      <w:r w:rsidR="00D6038F">
        <w:rPr>
          <w:rFonts w:ascii="Times New Roman" w:hAnsi="Times New Roman" w:cs="Times New Roman"/>
          <w:sz w:val="28"/>
          <w:szCs w:val="28"/>
        </w:rPr>
        <w:t xml:space="preserve">тий, абсолютно самостоятельный </w:t>
      </w:r>
      <w:r w:rsidRPr="00D6038F">
        <w:rPr>
          <w:rFonts w:ascii="Times New Roman" w:hAnsi="Times New Roman" w:cs="Times New Roman"/>
          <w:sz w:val="28"/>
          <w:szCs w:val="28"/>
        </w:rPr>
        <w:t>процесс  припоминания.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Чувственное восприятие порождает  лишь  мнение  о  вещах.  В  связи  с  этим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процесс познания определяется Платоном как  диалектика,  то  есть  искусство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вести устную речь, искусство ставить вопросы и отвечать  на  них,  пробуждая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воспоминания. Другими словами, это разумное постижение истинно  сущих  родов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="00D6038F">
        <w:rPr>
          <w:rFonts w:ascii="Times New Roman" w:hAnsi="Times New Roman" w:cs="Times New Roman"/>
          <w:sz w:val="28"/>
          <w:szCs w:val="28"/>
        </w:rPr>
        <w:t>бытия или идей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«совершеннейшее знание».  Диалектика  Платона  –  путь  или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движение мысли через неистинное к  истинному.  Вызвать  душу  к  размышлению</w:t>
      </w:r>
    </w:p>
    <w:p w:rsidR="00F7085C" w:rsidRP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38F">
        <w:rPr>
          <w:rFonts w:ascii="Times New Roman" w:hAnsi="Times New Roman" w:cs="Times New Roman"/>
          <w:sz w:val="28"/>
          <w:szCs w:val="28"/>
        </w:rPr>
        <w:t>может  такое  впечатление  или  такая  мысль,  которые  заключают   в   себе</w:t>
      </w:r>
    </w:p>
    <w:p w:rsidR="00F7085C" w:rsidRP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38F">
        <w:rPr>
          <w:rFonts w:ascii="Times New Roman" w:hAnsi="Times New Roman" w:cs="Times New Roman"/>
          <w:sz w:val="28"/>
          <w:szCs w:val="28"/>
        </w:rPr>
        <w:t>противоречие. «То,  что  воздействует  на  ощущения  одновременно  со  своей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противоположностью, я определил как побуждающее, - говорит Платон, -  а  что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таким образом не воздействует,  то  и  не  будит  мысль».1  Первая  половина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задачи  диалектического,  в  платоновском  смысле,  исследования  состоит  в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определении   однозначного,   точно   фиксированного   определения   «вида».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Необходимо,  по  словам  самого  Платона,  «охватывая  всё  общим  взглядом,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возводить  к  единой  идее  то,  что  повсюду  разрозненно,   чтобы,   давая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определение каждому, сделать ясным предмет поучения»2. Вторая  половина  той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же  задачи  состоит  в  том,  чтобы  «разделять  на  виды,  на  естественные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 xml:space="preserve">составные части, стараясь при этом </w:t>
      </w:r>
      <w:r w:rsidR="00D6038F">
        <w:rPr>
          <w:rFonts w:ascii="Times New Roman" w:hAnsi="Times New Roman" w:cs="Times New Roman"/>
          <w:sz w:val="28"/>
          <w:szCs w:val="28"/>
        </w:rPr>
        <w:t>не раздробить ни одной из них».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 xml:space="preserve"> «Диалектика Платона  явилась  важным  этапом  в  развитии  логики.  По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Платону, знание возможно не для всякого. «Философия»,  буквально  «любовь  к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мудрости», невозможна ни для того, кто уже обладает истинным  знанием  (боги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уже обладают им), ни для того, кто совсем ничего  не  знает  (невежда  и  не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думает, что нуждается в знании). Поэтому, философ –  тот,  кто  стоит  между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полным  знанием  и  незнанием  и  стремится  от  менее  совершенного  знания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восходить все к более и более совершенному знанию.</w:t>
      </w:r>
    </w:p>
    <w:p w:rsidR="00F7085C" w:rsidRP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38F">
        <w:rPr>
          <w:rFonts w:ascii="Times New Roman" w:hAnsi="Times New Roman" w:cs="Times New Roman"/>
          <w:sz w:val="28"/>
          <w:szCs w:val="28"/>
        </w:rPr>
        <w:t xml:space="preserve">      Предмет диалога  «Теэтэт»  -  вопрос  о  существе  знания.  В  диалоге</w:t>
      </w:r>
    </w:p>
    <w:p w:rsid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D6038F">
        <w:rPr>
          <w:rFonts w:ascii="Times New Roman" w:hAnsi="Times New Roman" w:cs="Times New Roman"/>
          <w:sz w:val="28"/>
          <w:szCs w:val="28"/>
        </w:rPr>
        <w:t>опровергается три несостоятельных  с  точки  зрения  Платона  решения  этого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вопроса:</w:t>
      </w:r>
    </w:p>
    <w:p w:rsidR="00D6038F" w:rsidRP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38F">
        <w:rPr>
          <w:rFonts w:ascii="Times New Roman" w:hAnsi="Times New Roman" w:cs="Times New Roman"/>
          <w:sz w:val="28"/>
          <w:szCs w:val="28"/>
        </w:rPr>
        <w:t xml:space="preserve">1) знание есть  чувственное  восприятие; </w:t>
      </w:r>
    </w:p>
    <w:p w:rsidR="00D6038F" w:rsidRPr="00D6038F" w:rsidRDefault="00D6038F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7085C" w:rsidRPr="00D6038F">
        <w:rPr>
          <w:rFonts w:ascii="Times New Roman" w:hAnsi="Times New Roman" w:cs="Times New Roman"/>
          <w:sz w:val="28"/>
          <w:szCs w:val="28"/>
        </w:rPr>
        <w:t>знание  –  правильное</w:t>
      </w:r>
      <w:r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="00F7085C" w:rsidRPr="00D6038F">
        <w:rPr>
          <w:rFonts w:ascii="Times New Roman" w:hAnsi="Times New Roman" w:cs="Times New Roman"/>
          <w:sz w:val="28"/>
          <w:szCs w:val="28"/>
        </w:rPr>
        <w:t xml:space="preserve">мнение; </w:t>
      </w:r>
    </w:p>
    <w:p w:rsid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D6038F">
        <w:rPr>
          <w:rFonts w:ascii="Times New Roman" w:hAnsi="Times New Roman" w:cs="Times New Roman"/>
          <w:sz w:val="28"/>
          <w:szCs w:val="28"/>
        </w:rPr>
        <w:t>3) знание – правильное мнение со смыслом.</w:t>
      </w:r>
    </w:p>
    <w:p w:rsidR="00F7085C" w:rsidRP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38F">
        <w:rPr>
          <w:rFonts w:ascii="Times New Roman" w:hAnsi="Times New Roman" w:cs="Times New Roman"/>
          <w:sz w:val="28"/>
          <w:szCs w:val="28"/>
        </w:rPr>
        <w:t xml:space="preserve"> В  первом  вопросе  Платон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отталкивается от учения о  безусловной  текучести  и  относительности  всего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существующе</w:t>
      </w:r>
      <w:r w:rsidR="00D6038F">
        <w:rPr>
          <w:rFonts w:ascii="Times New Roman" w:hAnsi="Times New Roman" w:cs="Times New Roman"/>
          <w:sz w:val="28"/>
          <w:szCs w:val="28"/>
        </w:rPr>
        <w:t>го.  «Всё  движется   и   течёт</w:t>
      </w:r>
      <w:r w:rsidRPr="00D6038F">
        <w:rPr>
          <w:rFonts w:ascii="Times New Roman" w:hAnsi="Times New Roman" w:cs="Times New Roman"/>
          <w:sz w:val="28"/>
          <w:szCs w:val="28"/>
        </w:rPr>
        <w:t xml:space="preserve">   перемещаясь   и   изменяясь».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Чувственному, как текучему, должно предшествовать  нечто  не  текучее  и  не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чувственное, следовательно, знание не тождественно чувственному  восприятию.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Во-вторых, знание нельзя  определить  как  истинное  мнение,  независимо  от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соотношения мнения истинного с мнением ложным. Если брать мнение именно  как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мнение, то ничего нельзя сказать ни о его истинности,  ни  о  его  ложности.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Так как «убеждая, внушают то</w:t>
      </w:r>
      <w:r w:rsidR="00D6038F">
        <w:rPr>
          <w:rFonts w:ascii="Times New Roman" w:hAnsi="Times New Roman" w:cs="Times New Roman"/>
          <w:sz w:val="28"/>
          <w:szCs w:val="28"/>
        </w:rPr>
        <w:t xml:space="preserve"> мнение,  которое  угодно».</w:t>
      </w:r>
      <w:r w:rsidR="00D60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 xml:space="preserve">  Правильное  мнение</w:t>
      </w:r>
    </w:p>
    <w:p w:rsidR="00F7085C" w:rsidRP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38F">
        <w:rPr>
          <w:rFonts w:ascii="Times New Roman" w:hAnsi="Times New Roman" w:cs="Times New Roman"/>
          <w:sz w:val="28"/>
          <w:szCs w:val="28"/>
        </w:rPr>
        <w:t>вообще не определимо без чистого знания как такового. И, в-третьих,  как  не</w:t>
      </w:r>
    </w:p>
    <w:p w:rsidR="00F7085C" w:rsidRP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38F">
        <w:rPr>
          <w:rFonts w:ascii="Times New Roman" w:hAnsi="Times New Roman" w:cs="Times New Roman"/>
          <w:sz w:val="28"/>
          <w:szCs w:val="28"/>
        </w:rPr>
        <w:t>понимать «смысл» - как объяснение в виде слов как таковых, как объяснение  в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виде целостной структуры слов, как указание на отличительный признак,  -  во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всех этих случаях прибавка «смысла» к «правильному мнению» не может  создать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="00D6038F">
        <w:rPr>
          <w:rFonts w:ascii="Times New Roman" w:hAnsi="Times New Roman" w:cs="Times New Roman"/>
          <w:sz w:val="28"/>
          <w:szCs w:val="28"/>
        </w:rPr>
        <w:t>знания.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 xml:space="preserve"> Итак, мы делаем вывод о том, что знание, по  Платону,  не  есть  ни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ощущение,  ни  правильное  мнение,  ни  соединение  правильного  мнения   со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смыслом. Знание должно быть соединением чувственности  и  ума  и  ум  должен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осмысливать элементы чувственного опыта.</w:t>
      </w:r>
    </w:p>
    <w:p w:rsidR="00F7085C" w:rsidRP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38F">
        <w:rPr>
          <w:rFonts w:ascii="Times New Roman" w:hAnsi="Times New Roman" w:cs="Times New Roman"/>
          <w:sz w:val="28"/>
          <w:szCs w:val="28"/>
        </w:rPr>
        <w:t xml:space="preserve">      Представления Платона о познании наиболее  </w:t>
      </w:r>
      <w:r w:rsidR="00D6038F" w:rsidRPr="00D6038F">
        <w:rPr>
          <w:rFonts w:ascii="Times New Roman" w:hAnsi="Times New Roman" w:cs="Times New Roman"/>
          <w:sz w:val="28"/>
          <w:szCs w:val="28"/>
        </w:rPr>
        <w:t>развернуто,</w:t>
      </w:r>
      <w:r w:rsidRPr="00D6038F">
        <w:rPr>
          <w:rFonts w:ascii="Times New Roman" w:hAnsi="Times New Roman" w:cs="Times New Roman"/>
          <w:sz w:val="28"/>
          <w:szCs w:val="28"/>
        </w:rPr>
        <w:t xml:space="preserve">  представлены  в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мифе о пещере. Человеческое познание, говорится в этом мифе,  подобно  тому,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что видят узники, сидящие в  пещере  спиной  к  истинной  прекрасной  жизни.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 xml:space="preserve">‹‹Представь, что  люди  как  бы  </w:t>
      </w:r>
      <w:r w:rsidR="00D6038F" w:rsidRPr="00D6038F">
        <w:rPr>
          <w:rFonts w:ascii="Times New Roman" w:hAnsi="Times New Roman" w:cs="Times New Roman"/>
          <w:sz w:val="28"/>
          <w:szCs w:val="28"/>
        </w:rPr>
        <w:t>находятся</w:t>
      </w:r>
      <w:r w:rsidRPr="00D6038F">
        <w:rPr>
          <w:rFonts w:ascii="Times New Roman" w:hAnsi="Times New Roman" w:cs="Times New Roman"/>
          <w:sz w:val="28"/>
          <w:szCs w:val="28"/>
        </w:rPr>
        <w:t xml:space="preserve">  в  подземном  жилище  наподобие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пещеры, где во всю её длину тянется широкий просвет. С малых лет  у  них  на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ногах и ше</w:t>
      </w:r>
      <w:r w:rsidR="00D6038F">
        <w:rPr>
          <w:rFonts w:ascii="Times New Roman" w:hAnsi="Times New Roman" w:cs="Times New Roman"/>
          <w:sz w:val="28"/>
          <w:szCs w:val="28"/>
        </w:rPr>
        <w:t>е оковы</w:t>
      </w:r>
      <w:r w:rsidR="00D6038F" w:rsidRPr="00D6038F">
        <w:rPr>
          <w:rFonts w:ascii="Times New Roman" w:hAnsi="Times New Roman" w:cs="Times New Roman"/>
          <w:sz w:val="28"/>
          <w:szCs w:val="28"/>
        </w:rPr>
        <w:t>.</w:t>
      </w:r>
      <w:r w:rsidRPr="00D6038F">
        <w:rPr>
          <w:rFonts w:ascii="Times New Roman" w:hAnsi="Times New Roman" w:cs="Times New Roman"/>
          <w:sz w:val="28"/>
          <w:szCs w:val="28"/>
        </w:rPr>
        <w:t xml:space="preserve">  Люди  обращены  спиной  </w:t>
      </w:r>
      <w:r w:rsidR="00D6038F">
        <w:rPr>
          <w:rFonts w:ascii="Times New Roman" w:hAnsi="Times New Roman" w:cs="Times New Roman"/>
          <w:sz w:val="28"/>
          <w:szCs w:val="28"/>
        </w:rPr>
        <w:t>к  свету,  исходящему  от  огня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, </w:t>
      </w:r>
      <w:r w:rsidRPr="00D6038F">
        <w:rPr>
          <w:rFonts w:ascii="Times New Roman" w:hAnsi="Times New Roman" w:cs="Times New Roman"/>
          <w:sz w:val="28"/>
          <w:szCs w:val="28"/>
        </w:rPr>
        <w:t>который горит далеко в вышине, а между огнём  и  узниками  проходит  верхняя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дорога, ограждённ</w:t>
      </w:r>
      <w:r w:rsidR="00D6038F">
        <w:rPr>
          <w:rFonts w:ascii="Times New Roman" w:hAnsi="Times New Roman" w:cs="Times New Roman"/>
          <w:sz w:val="28"/>
          <w:szCs w:val="28"/>
        </w:rPr>
        <w:t>ая, представь, невысокой стеной</w:t>
      </w:r>
      <w:r w:rsidRPr="00D6038F">
        <w:rPr>
          <w:rFonts w:ascii="Times New Roman" w:hAnsi="Times New Roman" w:cs="Times New Roman"/>
          <w:sz w:val="28"/>
          <w:szCs w:val="28"/>
        </w:rPr>
        <w:t>,  за  этой  стеной  другие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люди несут различную утварь, статуи и всячес</w:t>
      </w:r>
      <w:r w:rsidR="00D6038F">
        <w:rPr>
          <w:rFonts w:ascii="Times New Roman" w:hAnsi="Times New Roman" w:cs="Times New Roman"/>
          <w:sz w:val="28"/>
          <w:szCs w:val="28"/>
        </w:rPr>
        <w:t>кие изображения  живых  существ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. </w:t>
      </w:r>
      <w:r w:rsidRPr="00D6038F">
        <w:rPr>
          <w:rFonts w:ascii="Times New Roman" w:hAnsi="Times New Roman" w:cs="Times New Roman"/>
          <w:sz w:val="28"/>
          <w:szCs w:val="28"/>
        </w:rPr>
        <w:t>Разве ты думаешь, что люди что-нибудь видят своё  или  чужое,  кроме  теней,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отбрасываемых</w:t>
      </w:r>
      <w:r w:rsidRPr="00D6038F">
        <w:rPr>
          <w:rFonts w:ascii="Times New Roman" w:hAnsi="Times New Roman" w:cs="Times New Roman"/>
          <w:sz w:val="28"/>
          <w:szCs w:val="28"/>
        </w:rPr>
        <w:t xml:space="preserve"> огнём на  расположенную  перед  ними  стену  пещеры?››.  Тени,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пробегающие перед ними – это всего лишь проекции людей, вещей. Они  называют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видимые ими тени, но  воображают,  будто  называют  сами  вещи.  ‹‹Им  будет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представляться, будто называя видим</w:t>
      </w:r>
      <w:r w:rsidR="00D6038F">
        <w:rPr>
          <w:rFonts w:ascii="Times New Roman" w:hAnsi="Times New Roman" w:cs="Times New Roman"/>
          <w:sz w:val="28"/>
          <w:szCs w:val="28"/>
        </w:rPr>
        <w:t>ое ими, они называют проносимое</w:t>
      </w:r>
      <w:r w:rsidRPr="00D6038F">
        <w:rPr>
          <w:rFonts w:ascii="Times New Roman" w:hAnsi="Times New Roman" w:cs="Times New Roman"/>
          <w:sz w:val="28"/>
          <w:szCs w:val="28"/>
        </w:rPr>
        <w:t>››.  Если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бы они встали и посмотрели на свет, они испытали от внезапно поразившего  их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света чувство боли и бессилия смотреть на то, тени чего  они  вдели  прежде.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‹‹Пусть бы кого-нибудь из</w:t>
      </w:r>
      <w:r w:rsidR="00D6038F">
        <w:rPr>
          <w:rFonts w:ascii="Times New Roman" w:hAnsi="Times New Roman" w:cs="Times New Roman"/>
          <w:sz w:val="28"/>
          <w:szCs w:val="28"/>
        </w:rPr>
        <w:t xml:space="preserve"> них развязали, вдруг принудили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ходить  и  смотреть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вверх на свет: делая всё это, не почувствовал  бы  боли  он  от  блеска,  не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ощутил бы бессилие, взирая на то,</w:t>
      </w:r>
      <w:r w:rsidR="00D6038F">
        <w:rPr>
          <w:rFonts w:ascii="Times New Roman" w:hAnsi="Times New Roman" w:cs="Times New Roman"/>
          <w:sz w:val="28"/>
          <w:szCs w:val="28"/>
        </w:rPr>
        <w:t xml:space="preserve"> чего прежде видел тени?</w:t>
      </w:r>
      <w:r w:rsidRPr="00D6038F">
        <w:rPr>
          <w:rFonts w:ascii="Times New Roman" w:hAnsi="Times New Roman" w:cs="Times New Roman"/>
          <w:sz w:val="28"/>
          <w:szCs w:val="28"/>
        </w:rPr>
        <w:t xml:space="preserve">  Не  подумал  бы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он, что виденное им тогда исти</w:t>
      </w:r>
      <w:r w:rsidR="00D6038F">
        <w:rPr>
          <w:rFonts w:ascii="Times New Roman" w:hAnsi="Times New Roman" w:cs="Times New Roman"/>
          <w:sz w:val="28"/>
          <w:szCs w:val="28"/>
        </w:rPr>
        <w:t>ннее, чем указываемое теперь››.</w:t>
      </w:r>
      <w:r w:rsidRPr="00D6038F">
        <w:rPr>
          <w:rFonts w:ascii="Times New Roman" w:hAnsi="Times New Roman" w:cs="Times New Roman"/>
          <w:sz w:val="28"/>
          <w:szCs w:val="28"/>
        </w:rPr>
        <w:t xml:space="preserve"> Их  глаза  не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могли  бы  видеть  истинно  существующие  предметы.  Для  этого   необходима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привычка к восхождению и упражнение в созерцании. Участь большинства  людей,</w:t>
      </w:r>
    </w:p>
    <w:p w:rsidR="00F7085C" w:rsidRP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38F">
        <w:rPr>
          <w:rFonts w:ascii="Times New Roman" w:hAnsi="Times New Roman" w:cs="Times New Roman"/>
          <w:sz w:val="28"/>
          <w:szCs w:val="28"/>
        </w:rPr>
        <w:t>придерживающихся  установившегося  жит</w:t>
      </w:r>
      <w:r w:rsidR="00D6038F">
        <w:rPr>
          <w:rFonts w:ascii="Times New Roman" w:hAnsi="Times New Roman" w:cs="Times New Roman"/>
          <w:sz w:val="28"/>
          <w:szCs w:val="28"/>
        </w:rPr>
        <w:t xml:space="preserve">ейского  уклада,  –  пещерное </w:t>
      </w:r>
      <w:r w:rsidRPr="00D6038F">
        <w:rPr>
          <w:rFonts w:ascii="Times New Roman" w:hAnsi="Times New Roman" w:cs="Times New Roman"/>
          <w:sz w:val="28"/>
          <w:szCs w:val="28"/>
        </w:rPr>
        <w:t>знание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="00D6038F">
        <w:rPr>
          <w:rFonts w:ascii="Times New Roman" w:hAnsi="Times New Roman" w:cs="Times New Roman"/>
          <w:sz w:val="28"/>
          <w:szCs w:val="28"/>
        </w:rPr>
        <w:t>теней.</w:t>
      </w:r>
    </w:p>
    <w:p w:rsid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D6038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6038F" w:rsidRDefault="00D6038F" w:rsidP="00F7085C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F7085C" w:rsidRPr="00D6038F" w:rsidRDefault="00D6038F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38F">
        <w:rPr>
          <w:rFonts w:ascii="Times New Roman" w:hAnsi="Times New Roman" w:cs="Times New Roman"/>
          <w:sz w:val="28"/>
          <w:szCs w:val="28"/>
        </w:rPr>
        <w:t xml:space="preserve">     </w:t>
      </w:r>
      <w:r w:rsidR="00F7085C" w:rsidRPr="00D6038F">
        <w:rPr>
          <w:rFonts w:ascii="Times New Roman" w:hAnsi="Times New Roman" w:cs="Times New Roman"/>
          <w:sz w:val="28"/>
          <w:szCs w:val="28"/>
        </w:rPr>
        <w:t>Подлинным знанием  могут  обладать  лишь  те,  кто  сумеет  преодолеть</w:t>
      </w:r>
    </w:p>
    <w:p w:rsidR="00F7085C" w:rsidRPr="00D6038F" w:rsidRDefault="00F7085C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38F">
        <w:rPr>
          <w:rFonts w:ascii="Times New Roman" w:hAnsi="Times New Roman" w:cs="Times New Roman"/>
          <w:sz w:val="28"/>
          <w:szCs w:val="28"/>
        </w:rPr>
        <w:t>воздействие на них чувственных вещей и  воспарить  в  мир  вечных  идей.  По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учению Платона, такой подход по силам только мудрецам – философам.  Мудрость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заключается в постижении  непреходящей  действительности,  царства  идей,  в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рассмотрении с этих позиций всех природных  вещей и человеческих дел.  Таким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образом,    теория    познания    Платона    проникнута     интеллектуальным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аристократизмом. Философия же трактуется  как  свойственная  лишь  избранным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натурам любовь к мудрости ради неё самой.</w:t>
      </w:r>
    </w:p>
    <w:p w:rsidR="00F7085C" w:rsidRDefault="00F7085C" w:rsidP="00F7085C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D6038F">
        <w:rPr>
          <w:rFonts w:ascii="Times New Roman" w:hAnsi="Times New Roman" w:cs="Times New Roman"/>
          <w:sz w:val="28"/>
          <w:szCs w:val="28"/>
        </w:rPr>
        <w:t xml:space="preserve">      В мифе ‹‹О пещере›› Платон </w:t>
      </w:r>
      <w:r w:rsidR="00D6038F">
        <w:rPr>
          <w:rFonts w:ascii="Times New Roman" w:hAnsi="Times New Roman" w:cs="Times New Roman"/>
          <w:sz w:val="28"/>
          <w:szCs w:val="28"/>
        </w:rPr>
        <w:t>показывает различие между самим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предметом и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нашим  представлением  о  нём.  Но,  выявив   недостаточность   чувственного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восприятия, Платон  пошёл  не  по  пути  установления  диалектической  связи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ощущения  и  теоретического  мышления,  а  по  пути  их  противопоставления,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утверждая, что чувства не могут быть источником истинного  знания,  но  лишь</w:t>
      </w:r>
      <w:r w:rsidR="00D6038F" w:rsidRP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D6038F">
        <w:rPr>
          <w:rFonts w:ascii="Times New Roman" w:hAnsi="Times New Roman" w:cs="Times New Roman"/>
          <w:sz w:val="28"/>
          <w:szCs w:val="28"/>
        </w:rPr>
        <w:t>побудителем, способствующим тому, что разум обращается к познанию истины.</w:t>
      </w:r>
    </w:p>
    <w:p w:rsidR="00BE04FA" w:rsidRDefault="00BE04FA" w:rsidP="00F7085C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BE04FA" w:rsidRDefault="00BE04FA" w:rsidP="00F7085C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BE04FA" w:rsidRDefault="00BE04FA" w:rsidP="00F7085C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2200E5" w:rsidRDefault="00BE04FA" w:rsidP="00F708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00E5" w:rsidRDefault="002200E5" w:rsidP="00F7085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E04FA" w:rsidRPr="002200E5" w:rsidRDefault="002200E5" w:rsidP="00F7085C">
      <w:pPr>
        <w:pStyle w:val="HTML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04FA">
        <w:rPr>
          <w:rFonts w:ascii="Times New Roman" w:hAnsi="Times New Roman" w:cs="Times New Roman"/>
          <w:sz w:val="28"/>
          <w:szCs w:val="28"/>
        </w:rPr>
        <w:t xml:space="preserve">    </w:t>
      </w:r>
      <w:r w:rsidR="00BE04FA" w:rsidRPr="002200E5">
        <w:rPr>
          <w:rFonts w:ascii="Times New Roman" w:hAnsi="Times New Roman" w:cs="Times New Roman"/>
          <w:b/>
          <w:sz w:val="32"/>
          <w:szCs w:val="32"/>
        </w:rPr>
        <w:t>Используемая литература.</w:t>
      </w:r>
    </w:p>
    <w:p w:rsidR="00F7085C" w:rsidRPr="002200E5" w:rsidRDefault="00F7085C" w:rsidP="002200E5">
      <w:pPr>
        <w:spacing w:before="75" w:after="100" w:afterAutospacing="1"/>
        <w:jc w:val="both"/>
        <w:rPr>
          <w:color w:val="000000"/>
          <w:sz w:val="32"/>
          <w:szCs w:val="32"/>
        </w:rPr>
      </w:pPr>
    </w:p>
    <w:p w:rsidR="00BE04FA" w:rsidRDefault="00BE04FA" w:rsidP="002200E5">
      <w:pPr>
        <w:numPr>
          <w:ilvl w:val="0"/>
          <w:numId w:val="2"/>
        </w:numPr>
        <w:spacing w:before="75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Введение в философию. Под ред Фролова. – М.,2008.</w:t>
      </w:r>
    </w:p>
    <w:p w:rsidR="002200E5" w:rsidRDefault="002200E5" w:rsidP="002200E5">
      <w:pPr>
        <w:spacing w:before="75" w:after="100" w:afterAutospacing="1"/>
        <w:jc w:val="both"/>
        <w:rPr>
          <w:sz w:val="28"/>
          <w:szCs w:val="28"/>
        </w:rPr>
      </w:pPr>
    </w:p>
    <w:p w:rsidR="007418ED" w:rsidRDefault="007418ED" w:rsidP="002200E5">
      <w:pPr>
        <w:numPr>
          <w:ilvl w:val="0"/>
          <w:numId w:val="2"/>
        </w:numPr>
        <w:spacing w:before="75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Алексеев П.В.Социальная философия. – М.,2008.</w:t>
      </w:r>
    </w:p>
    <w:p w:rsidR="002200E5" w:rsidRDefault="002200E5" w:rsidP="002200E5">
      <w:pPr>
        <w:spacing w:before="75" w:after="100" w:afterAutospacing="1"/>
        <w:jc w:val="both"/>
        <w:rPr>
          <w:sz w:val="28"/>
          <w:szCs w:val="28"/>
        </w:rPr>
      </w:pPr>
    </w:p>
    <w:p w:rsidR="007418ED" w:rsidRDefault="007418ED" w:rsidP="002200E5">
      <w:pPr>
        <w:numPr>
          <w:ilvl w:val="0"/>
          <w:numId w:val="2"/>
        </w:numPr>
        <w:spacing w:before="75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Чанышев А.Н. История философии Древнего мира. – М.,2005.</w:t>
      </w:r>
    </w:p>
    <w:p w:rsidR="002200E5" w:rsidRDefault="002200E5" w:rsidP="002200E5">
      <w:pPr>
        <w:spacing w:before="75" w:after="100" w:afterAutospacing="1"/>
        <w:jc w:val="both"/>
        <w:rPr>
          <w:sz w:val="28"/>
          <w:szCs w:val="28"/>
        </w:rPr>
      </w:pPr>
    </w:p>
    <w:p w:rsidR="007418ED" w:rsidRDefault="007418ED" w:rsidP="002200E5">
      <w:pPr>
        <w:numPr>
          <w:ilvl w:val="0"/>
          <w:numId w:val="2"/>
        </w:numPr>
        <w:spacing w:before="75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Философия: Учебник. Под ред Кузнецова В.Г.Миронова. – М.,2004.</w:t>
      </w:r>
    </w:p>
    <w:p w:rsidR="002200E5" w:rsidRDefault="002200E5" w:rsidP="002200E5">
      <w:pPr>
        <w:spacing w:before="75" w:after="100" w:afterAutospacing="1"/>
        <w:jc w:val="both"/>
        <w:rPr>
          <w:sz w:val="28"/>
          <w:szCs w:val="28"/>
        </w:rPr>
      </w:pPr>
    </w:p>
    <w:p w:rsidR="007418ED" w:rsidRDefault="007418ED" w:rsidP="002200E5">
      <w:pPr>
        <w:numPr>
          <w:ilvl w:val="0"/>
          <w:numId w:val="2"/>
        </w:numPr>
        <w:spacing w:before="75" w:after="100" w:afterAutospacing="1"/>
        <w:jc w:val="both"/>
        <w:rPr>
          <w:sz w:val="28"/>
          <w:szCs w:val="28"/>
        </w:rPr>
      </w:pPr>
      <w:r w:rsidRPr="007418ED">
        <w:rPr>
          <w:sz w:val="28"/>
          <w:szCs w:val="28"/>
        </w:rPr>
        <w:t>История философии. Энциклопедия.- Минск, 2002.</w:t>
      </w:r>
    </w:p>
    <w:p w:rsidR="002200E5" w:rsidRDefault="002200E5" w:rsidP="002200E5">
      <w:pPr>
        <w:spacing w:before="75" w:after="100" w:afterAutospacing="1"/>
        <w:jc w:val="both"/>
        <w:rPr>
          <w:sz w:val="28"/>
          <w:szCs w:val="28"/>
        </w:rPr>
      </w:pPr>
    </w:p>
    <w:p w:rsidR="007418ED" w:rsidRDefault="007418ED" w:rsidP="002200E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философии. Под ред. Мотрошиловой Н.В. В 4-х кн. – М.,2001.</w:t>
      </w:r>
    </w:p>
    <w:p w:rsidR="007418ED" w:rsidRPr="007418ED" w:rsidRDefault="007418ED" w:rsidP="00F7085C">
      <w:pPr>
        <w:spacing w:before="75" w:after="100" w:afterAutospacing="1"/>
        <w:jc w:val="both"/>
        <w:rPr>
          <w:color w:val="000000"/>
          <w:sz w:val="28"/>
          <w:szCs w:val="28"/>
        </w:rPr>
      </w:pPr>
    </w:p>
    <w:p w:rsidR="00F7085C" w:rsidRPr="00682DB3" w:rsidRDefault="00F7085C" w:rsidP="00682DB3">
      <w:pPr>
        <w:pStyle w:val="a5"/>
        <w:shd w:val="clear" w:color="auto" w:fill="F8FCFF"/>
        <w:spacing w:line="360" w:lineRule="auto"/>
        <w:rPr>
          <w:sz w:val="28"/>
          <w:szCs w:val="28"/>
        </w:rPr>
      </w:pPr>
    </w:p>
    <w:p w:rsidR="00E11D7D" w:rsidRPr="00682DB3" w:rsidRDefault="00E11D7D" w:rsidP="00682DB3">
      <w:pPr>
        <w:spacing w:line="360" w:lineRule="auto"/>
        <w:rPr>
          <w:sz w:val="28"/>
          <w:szCs w:val="28"/>
        </w:rPr>
      </w:pPr>
      <w:bookmarkStart w:id="1" w:name="_GoBack"/>
      <w:bookmarkEnd w:id="1"/>
    </w:p>
    <w:sectPr w:rsidR="00E11D7D" w:rsidRPr="00682DB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E5" w:rsidRDefault="002200E5">
      <w:r>
        <w:separator/>
      </w:r>
    </w:p>
  </w:endnote>
  <w:endnote w:type="continuationSeparator" w:id="0">
    <w:p w:rsidR="002200E5" w:rsidRDefault="0022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E5" w:rsidRDefault="002200E5" w:rsidP="002200E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00E5" w:rsidRDefault="002200E5" w:rsidP="007418E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E5" w:rsidRDefault="002200E5" w:rsidP="002200E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62F9">
      <w:rPr>
        <w:rStyle w:val="a7"/>
        <w:noProof/>
      </w:rPr>
      <w:t>1</w:t>
    </w:r>
    <w:r>
      <w:rPr>
        <w:rStyle w:val="a7"/>
      </w:rPr>
      <w:fldChar w:fldCharType="end"/>
    </w:r>
  </w:p>
  <w:p w:rsidR="002200E5" w:rsidRDefault="002200E5" w:rsidP="007418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E5" w:rsidRDefault="002200E5">
      <w:r>
        <w:separator/>
      </w:r>
    </w:p>
  </w:footnote>
  <w:footnote w:type="continuationSeparator" w:id="0">
    <w:p w:rsidR="002200E5" w:rsidRDefault="0022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D65D0"/>
    <w:multiLevelType w:val="hybridMultilevel"/>
    <w:tmpl w:val="455AE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B438C7"/>
    <w:multiLevelType w:val="hybridMultilevel"/>
    <w:tmpl w:val="C17AF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D7D"/>
    <w:rsid w:val="00061130"/>
    <w:rsid w:val="000B43FB"/>
    <w:rsid w:val="001A1276"/>
    <w:rsid w:val="0021659E"/>
    <w:rsid w:val="002200E5"/>
    <w:rsid w:val="00682DB3"/>
    <w:rsid w:val="007418ED"/>
    <w:rsid w:val="007C073B"/>
    <w:rsid w:val="009162F9"/>
    <w:rsid w:val="00932745"/>
    <w:rsid w:val="009D3A5D"/>
    <w:rsid w:val="00B224AB"/>
    <w:rsid w:val="00B5208C"/>
    <w:rsid w:val="00BE04FA"/>
    <w:rsid w:val="00C75FF3"/>
    <w:rsid w:val="00D6038F"/>
    <w:rsid w:val="00D914B6"/>
    <w:rsid w:val="00E11D7D"/>
    <w:rsid w:val="00F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E03B5-A016-469E-A3D5-31B76C77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1D7D"/>
    <w:pPr>
      <w:ind w:left="1134"/>
    </w:pPr>
    <w:rPr>
      <w:sz w:val="16"/>
      <w:szCs w:val="20"/>
    </w:rPr>
  </w:style>
  <w:style w:type="character" w:styleId="a4">
    <w:name w:val="Hyperlink"/>
    <w:basedOn w:val="a0"/>
    <w:rsid w:val="00E11D7D"/>
    <w:rPr>
      <w:color w:val="0000FF"/>
      <w:u w:val="single"/>
    </w:rPr>
  </w:style>
  <w:style w:type="paragraph" w:styleId="a5">
    <w:name w:val="Normal (Web)"/>
    <w:basedOn w:val="a"/>
    <w:rsid w:val="00E11D7D"/>
    <w:pPr>
      <w:spacing w:before="100" w:beforeAutospacing="1" w:after="100" w:afterAutospacing="1"/>
    </w:pPr>
  </w:style>
  <w:style w:type="paragraph" w:styleId="HTML">
    <w:name w:val="HTML Preformatted"/>
    <w:basedOn w:val="a"/>
    <w:rsid w:val="00F70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rsid w:val="007418E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4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756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0852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457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23291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Yoshi Mitcu</dc:creator>
  <cp:keywords/>
  <dc:description/>
  <cp:lastModifiedBy>admin</cp:lastModifiedBy>
  <cp:revision>2</cp:revision>
  <dcterms:created xsi:type="dcterms:W3CDTF">2014-04-18T13:14:00Z</dcterms:created>
  <dcterms:modified xsi:type="dcterms:W3CDTF">2014-04-18T13:14:00Z</dcterms:modified>
</cp:coreProperties>
</file>