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5" w:rsidRPr="005532BC" w:rsidRDefault="00E85395" w:rsidP="005532BC">
      <w:pPr>
        <w:spacing w:line="360" w:lineRule="auto"/>
        <w:ind w:firstLine="709"/>
        <w:jc w:val="center"/>
        <w:rPr>
          <w:sz w:val="28"/>
          <w:szCs w:val="28"/>
        </w:rPr>
      </w:pPr>
      <w:r w:rsidRPr="005532BC">
        <w:rPr>
          <w:sz w:val="28"/>
          <w:szCs w:val="28"/>
        </w:rPr>
        <w:t>МИНИСТЕРСТВО ОБРАЗОВАНИЯ И НАУКИ РОССИЙСКОЙ ФЕДЕРАЦИИ</w:t>
      </w:r>
    </w:p>
    <w:p w:rsidR="00E85395" w:rsidRPr="005532BC" w:rsidRDefault="00E85395" w:rsidP="005532BC">
      <w:pPr>
        <w:spacing w:line="360" w:lineRule="auto"/>
        <w:ind w:firstLine="709"/>
        <w:jc w:val="center"/>
        <w:rPr>
          <w:sz w:val="28"/>
          <w:szCs w:val="28"/>
        </w:rPr>
      </w:pPr>
      <w:r w:rsidRPr="005532BC">
        <w:rPr>
          <w:sz w:val="28"/>
          <w:szCs w:val="28"/>
        </w:rPr>
        <w:t>КАМСКИЙ ИНСТИТУТ</w:t>
      </w:r>
    </w:p>
    <w:p w:rsidR="00E85395" w:rsidRPr="005532BC" w:rsidRDefault="00E85395" w:rsidP="005532BC">
      <w:pPr>
        <w:spacing w:line="360" w:lineRule="auto"/>
        <w:ind w:firstLine="709"/>
        <w:jc w:val="center"/>
        <w:rPr>
          <w:sz w:val="28"/>
          <w:szCs w:val="28"/>
        </w:rPr>
      </w:pPr>
      <w:r w:rsidRPr="005532BC">
        <w:rPr>
          <w:sz w:val="28"/>
          <w:szCs w:val="28"/>
        </w:rPr>
        <w:t>Кафедра экономики и менеджмента</w:t>
      </w: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Специальность: менеджмент организации</w:t>
      </w:r>
    </w:p>
    <w:p w:rsidR="00E85395" w:rsidRPr="005532BC" w:rsidRDefault="00E85395" w:rsidP="005532BC">
      <w:pPr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Шифр: 080507</w:t>
      </w: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32BC">
        <w:rPr>
          <w:b/>
          <w:sz w:val="28"/>
          <w:szCs w:val="32"/>
        </w:rPr>
        <w:t>Р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Е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Ф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Е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Р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А</w:t>
      </w:r>
      <w:r w:rsidR="006C759D" w:rsidRPr="005532BC">
        <w:rPr>
          <w:b/>
          <w:sz w:val="28"/>
          <w:szCs w:val="32"/>
        </w:rPr>
        <w:t xml:space="preserve"> </w:t>
      </w:r>
      <w:r w:rsidRPr="005532BC">
        <w:rPr>
          <w:b/>
          <w:sz w:val="28"/>
          <w:szCs w:val="32"/>
        </w:rPr>
        <w:t>Т</w:t>
      </w:r>
    </w:p>
    <w:p w:rsidR="00E85395" w:rsidRPr="005532BC" w:rsidRDefault="00E85395" w:rsidP="005532B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32BC">
        <w:rPr>
          <w:b/>
          <w:sz w:val="28"/>
          <w:szCs w:val="32"/>
        </w:rPr>
        <w:t>По дисциплине: Связ</w:t>
      </w:r>
      <w:r w:rsidR="00F1579B" w:rsidRPr="005532BC">
        <w:rPr>
          <w:b/>
          <w:sz w:val="28"/>
          <w:szCs w:val="32"/>
        </w:rPr>
        <w:t>и</w:t>
      </w:r>
      <w:r w:rsidRPr="005532BC">
        <w:rPr>
          <w:b/>
          <w:sz w:val="28"/>
          <w:szCs w:val="32"/>
        </w:rPr>
        <w:t xml:space="preserve"> с общественностью</w:t>
      </w:r>
    </w:p>
    <w:p w:rsidR="00E85395" w:rsidRPr="005532BC" w:rsidRDefault="00E85395" w:rsidP="005532B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5532BC">
        <w:rPr>
          <w:b/>
          <w:sz w:val="28"/>
          <w:szCs w:val="32"/>
        </w:rPr>
        <w:t xml:space="preserve">На тему: </w:t>
      </w:r>
      <w:r w:rsidR="006C759D" w:rsidRPr="005532BC">
        <w:rPr>
          <w:b/>
          <w:sz w:val="28"/>
          <w:szCs w:val="32"/>
        </w:rPr>
        <w:t>«</w:t>
      </w:r>
      <w:r w:rsidRPr="005532BC">
        <w:rPr>
          <w:b/>
          <w:sz w:val="28"/>
          <w:szCs w:val="32"/>
        </w:rPr>
        <w:t>Подготовка и проведение презентаций</w:t>
      </w:r>
      <w:r w:rsidR="006C759D" w:rsidRPr="005532BC">
        <w:rPr>
          <w:b/>
          <w:sz w:val="28"/>
          <w:szCs w:val="32"/>
        </w:rPr>
        <w:t>»</w:t>
      </w: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5532BC" w:rsidRDefault="00E85395" w:rsidP="005532BC">
      <w:pPr>
        <w:tabs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Выполнила:</w:t>
      </w:r>
    </w:p>
    <w:p w:rsidR="005532BC" w:rsidRDefault="00E85395" w:rsidP="005532BC">
      <w:pPr>
        <w:tabs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___________ М.В.Галимова,</w:t>
      </w:r>
    </w:p>
    <w:p w:rsidR="00E85395" w:rsidRPr="005532BC" w:rsidRDefault="00E85395" w:rsidP="005532BC">
      <w:pPr>
        <w:tabs>
          <w:tab w:val="left" w:pos="5940"/>
        </w:tabs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студентка 121 группы ОДО экономического факультета</w:t>
      </w:r>
    </w:p>
    <w:p w:rsidR="005532BC" w:rsidRDefault="00E85395" w:rsidP="005532BC">
      <w:pPr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Руководитель:</w:t>
      </w:r>
    </w:p>
    <w:p w:rsidR="00E85395" w:rsidRPr="005532BC" w:rsidRDefault="00E85395" w:rsidP="005532BC">
      <w:pPr>
        <w:spacing w:line="360" w:lineRule="auto"/>
        <w:ind w:firstLine="709"/>
        <w:jc w:val="right"/>
        <w:rPr>
          <w:sz w:val="28"/>
          <w:szCs w:val="28"/>
        </w:rPr>
      </w:pPr>
      <w:r w:rsidRPr="005532BC">
        <w:rPr>
          <w:sz w:val="28"/>
          <w:szCs w:val="28"/>
        </w:rPr>
        <w:t>_______________________________ Н.В. Кораблева</w:t>
      </w: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DA6C36" w:rsidRPr="005532BC" w:rsidRDefault="00DA6C36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DA6C36" w:rsidRPr="005532BC" w:rsidRDefault="00DA6C36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E85395" w:rsidRPr="005532BC" w:rsidRDefault="00E85395" w:rsidP="005532BC">
      <w:pPr>
        <w:spacing w:line="360" w:lineRule="auto"/>
        <w:ind w:firstLine="709"/>
        <w:jc w:val="center"/>
        <w:rPr>
          <w:sz w:val="28"/>
          <w:szCs w:val="28"/>
        </w:rPr>
      </w:pPr>
      <w:r w:rsidRPr="005532BC">
        <w:rPr>
          <w:sz w:val="28"/>
          <w:szCs w:val="28"/>
        </w:rPr>
        <w:t>Набережные Челны</w:t>
      </w:r>
    </w:p>
    <w:p w:rsidR="00E85395" w:rsidRPr="005532BC" w:rsidRDefault="00E85395" w:rsidP="005532BC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5532BC">
          <w:rPr>
            <w:sz w:val="28"/>
            <w:szCs w:val="28"/>
          </w:rPr>
          <w:t>2006</w:t>
        </w:r>
        <w:r w:rsidR="00DA6C36" w:rsidRPr="005532BC">
          <w:rPr>
            <w:sz w:val="28"/>
            <w:szCs w:val="28"/>
          </w:rPr>
          <w:t xml:space="preserve"> г</w:t>
        </w:r>
      </w:smartTag>
      <w:r w:rsidR="00DA6C36" w:rsidRPr="005532BC">
        <w:rPr>
          <w:sz w:val="28"/>
          <w:szCs w:val="28"/>
        </w:rPr>
        <w:t>.</w:t>
      </w:r>
    </w:p>
    <w:p w:rsidR="00517D2C" w:rsidRPr="005532BC" w:rsidRDefault="005532BC" w:rsidP="005532BC">
      <w:pPr>
        <w:tabs>
          <w:tab w:val="left" w:pos="992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7D2C" w:rsidRPr="005532BC">
        <w:rPr>
          <w:b/>
          <w:sz w:val="28"/>
          <w:szCs w:val="28"/>
        </w:rPr>
        <w:t>СОДЕРЖАНИЕ</w:t>
      </w:r>
    </w:p>
    <w:p w:rsidR="00517D2C" w:rsidRPr="005532BC" w:rsidRDefault="00517D2C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D2C" w:rsidRPr="005532BC" w:rsidRDefault="00517D2C" w:rsidP="005532BC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ВВЕДЕНИЕ…………………………</w:t>
      </w:r>
      <w:r w:rsidR="001236CD" w:rsidRPr="005532BC">
        <w:rPr>
          <w:sz w:val="28"/>
          <w:szCs w:val="28"/>
        </w:rPr>
        <w:t>……………………………………………..3</w:t>
      </w:r>
    </w:p>
    <w:p w:rsidR="00E91809" w:rsidRPr="005532BC" w:rsidRDefault="00517D2C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1. ОБЩИЙ ОБЗОР ПРЕЗЕНТАЦИЙ…………………</w:t>
      </w:r>
      <w:r w:rsidR="001236CD" w:rsidRPr="005532BC">
        <w:rPr>
          <w:sz w:val="28"/>
          <w:szCs w:val="28"/>
        </w:rPr>
        <w:t>…………………………</w:t>
      </w:r>
      <w:r w:rsidR="006C759D" w:rsidRPr="005532BC">
        <w:rPr>
          <w:sz w:val="28"/>
          <w:szCs w:val="28"/>
        </w:rPr>
        <w:t>.</w:t>
      </w:r>
      <w:r w:rsidR="001236CD" w:rsidRPr="005532BC">
        <w:rPr>
          <w:sz w:val="28"/>
          <w:szCs w:val="28"/>
        </w:rPr>
        <w:t>4</w:t>
      </w:r>
    </w:p>
    <w:p w:rsidR="00517D2C" w:rsidRPr="005532BC" w:rsidRDefault="00517D2C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2. ПЛАНИРОВАНИЕ ПРЕЗЕНТАЦИЙ</w:t>
      </w:r>
      <w:r w:rsidR="00677DA5" w:rsidRPr="005532BC">
        <w:rPr>
          <w:sz w:val="28"/>
          <w:szCs w:val="28"/>
        </w:rPr>
        <w:t>…………………………</w:t>
      </w:r>
      <w:r w:rsidR="001236CD" w:rsidRPr="005532BC">
        <w:rPr>
          <w:sz w:val="28"/>
          <w:szCs w:val="28"/>
        </w:rPr>
        <w:t>……………</w:t>
      </w:r>
      <w:r w:rsidR="006C759D" w:rsidRPr="005532BC">
        <w:rPr>
          <w:sz w:val="28"/>
          <w:szCs w:val="28"/>
        </w:rPr>
        <w:t>…6</w:t>
      </w:r>
    </w:p>
    <w:p w:rsidR="00E91809" w:rsidRPr="005532BC" w:rsidRDefault="00677DA5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3</w:t>
      </w:r>
      <w:r w:rsidR="00E91809" w:rsidRPr="005532BC">
        <w:rPr>
          <w:sz w:val="28"/>
          <w:szCs w:val="28"/>
        </w:rPr>
        <w:t>. ОСОБЕННОСТИ И ОСНОВНЫЕ ЭТАПЫ ПРЕЗЕНТАЦИИ</w:t>
      </w:r>
      <w:r w:rsidR="006C759D" w:rsidRPr="005532BC">
        <w:rPr>
          <w:sz w:val="28"/>
          <w:szCs w:val="28"/>
        </w:rPr>
        <w:t>………………8</w:t>
      </w:r>
    </w:p>
    <w:p w:rsidR="00677DA5" w:rsidRPr="005532BC" w:rsidRDefault="00E91809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3.1. Вступительная часть</w:t>
      </w:r>
      <w:r w:rsidR="00677DA5" w:rsidRPr="005532BC">
        <w:rPr>
          <w:sz w:val="28"/>
          <w:szCs w:val="28"/>
        </w:rPr>
        <w:t>…</w:t>
      </w:r>
      <w:r w:rsidR="005532BC">
        <w:rPr>
          <w:sz w:val="28"/>
          <w:szCs w:val="28"/>
        </w:rPr>
        <w:t>…….</w:t>
      </w:r>
      <w:r w:rsidR="00677DA5" w:rsidRPr="005532BC">
        <w:rPr>
          <w:sz w:val="28"/>
          <w:szCs w:val="28"/>
        </w:rPr>
        <w:t>…………</w:t>
      </w:r>
      <w:r w:rsidR="006C759D" w:rsidRPr="005532BC">
        <w:rPr>
          <w:sz w:val="28"/>
          <w:szCs w:val="28"/>
        </w:rPr>
        <w:t>……………………………………..8</w:t>
      </w:r>
    </w:p>
    <w:p w:rsidR="00E91809" w:rsidRPr="005532BC" w:rsidRDefault="00E91809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3.2. Основная часть…………</w:t>
      </w:r>
      <w:r w:rsidR="006C759D" w:rsidRPr="005532BC">
        <w:rPr>
          <w:sz w:val="28"/>
          <w:szCs w:val="28"/>
        </w:rPr>
        <w:t>……………</w:t>
      </w:r>
      <w:r w:rsidR="005532BC">
        <w:rPr>
          <w:sz w:val="28"/>
          <w:szCs w:val="28"/>
        </w:rPr>
        <w:t>…….</w:t>
      </w:r>
      <w:r w:rsidR="006C759D" w:rsidRPr="005532BC">
        <w:rPr>
          <w:sz w:val="28"/>
          <w:szCs w:val="28"/>
        </w:rPr>
        <w:t>………………………...………9</w:t>
      </w:r>
    </w:p>
    <w:p w:rsidR="00E91809" w:rsidRPr="005532BC" w:rsidRDefault="00E91809" w:rsidP="005532B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3.3. Заключительная часть………………………</w:t>
      </w:r>
      <w:r w:rsidR="005532BC">
        <w:rPr>
          <w:sz w:val="28"/>
          <w:szCs w:val="28"/>
        </w:rPr>
        <w:t>…….</w:t>
      </w:r>
      <w:r w:rsidR="001236CD" w:rsidRPr="005532BC">
        <w:rPr>
          <w:sz w:val="28"/>
          <w:szCs w:val="28"/>
        </w:rPr>
        <w:t>………………………</w:t>
      </w:r>
      <w:r w:rsidR="006C759D" w:rsidRPr="005532BC">
        <w:rPr>
          <w:sz w:val="28"/>
          <w:szCs w:val="28"/>
        </w:rPr>
        <w:t>..10</w:t>
      </w:r>
      <w:r w:rsidRPr="005532BC">
        <w:rPr>
          <w:sz w:val="28"/>
          <w:szCs w:val="28"/>
        </w:rPr>
        <w:t xml:space="preserve"> </w:t>
      </w:r>
    </w:p>
    <w:p w:rsidR="00517D2C" w:rsidRPr="005532BC" w:rsidRDefault="00677DA5" w:rsidP="005532BC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ЗАКЛЮЧЕНИЕ</w:t>
      </w:r>
      <w:r w:rsidR="001236CD" w:rsidRPr="005532BC">
        <w:rPr>
          <w:sz w:val="28"/>
          <w:szCs w:val="28"/>
        </w:rPr>
        <w:t>………………………</w:t>
      </w:r>
      <w:r w:rsidR="005532BC">
        <w:rPr>
          <w:sz w:val="28"/>
          <w:szCs w:val="28"/>
        </w:rPr>
        <w:t>...</w:t>
      </w:r>
      <w:r w:rsidR="001236CD" w:rsidRPr="005532BC">
        <w:rPr>
          <w:sz w:val="28"/>
          <w:szCs w:val="28"/>
        </w:rPr>
        <w:t>………………………………………..15</w:t>
      </w:r>
    </w:p>
    <w:p w:rsidR="00677DA5" w:rsidRPr="005532BC" w:rsidRDefault="00677DA5" w:rsidP="005532BC">
      <w:pPr>
        <w:tabs>
          <w:tab w:val="left" w:pos="9923"/>
        </w:tabs>
        <w:spacing w:line="360" w:lineRule="auto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СПИСОК ИСПОЛЬЗОВАННОЙ ЛИТЕРАТУРЫ</w:t>
      </w:r>
      <w:r w:rsidR="001236CD" w:rsidRPr="005532BC">
        <w:rPr>
          <w:sz w:val="28"/>
          <w:szCs w:val="28"/>
        </w:rPr>
        <w:t>……………………………..16</w:t>
      </w:r>
    </w:p>
    <w:p w:rsidR="00517D2C" w:rsidRPr="005532BC" w:rsidRDefault="005532BC" w:rsidP="005532BC">
      <w:pPr>
        <w:tabs>
          <w:tab w:val="left" w:pos="992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7D2C" w:rsidRPr="005532BC">
        <w:rPr>
          <w:b/>
          <w:sz w:val="28"/>
          <w:szCs w:val="28"/>
        </w:rPr>
        <w:t>ВВЕДЕНИЕ</w:t>
      </w:r>
    </w:p>
    <w:p w:rsidR="00E91809" w:rsidRPr="005532BC" w:rsidRDefault="00E91809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D2C" w:rsidRPr="005532BC" w:rsidRDefault="00517D2C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Изучение методов, способов и приемов проведения презентации является актуальной темой для исследования, поскольку конкуренция охватывает все виды человеческой деятельности. А непременный атрибут успешной конкуренции – увеличение своей заметности. В профессиональной деятельности заметность состоит в том, чтобы быть увиденным, быть услышанным, быть признанным. </w:t>
      </w:r>
    </w:p>
    <w:p w:rsidR="00517D2C" w:rsidRPr="005532BC" w:rsidRDefault="00517D2C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Пытаясь привлечь к себе внимание, предприниматели и специалисты разных областей в наши дни сталкиваются с беспрецедентными трудностями. Слишком многие желают того же, и борьба оказывается поистине жестокой. Средства долговременного воздействия то и дело приходится менять.</w:t>
      </w:r>
    </w:p>
    <w:p w:rsidR="00517D2C" w:rsidRPr="005532BC" w:rsidRDefault="00517D2C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Презентация – испытанное средство привлечь к себе внимание. Деловая презентация, проведенная искусно, заставляет людей положительно оценить и Вас и Ваше сообщение. Как для отдельных людей, так и для организаций успешная презентация – это профессиональный инструмент, помогающий добиться желаемого. </w:t>
      </w:r>
    </w:p>
    <w:p w:rsidR="00517D2C" w:rsidRPr="005532BC" w:rsidRDefault="00517D2C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Целью работы являлось рассмотрение этапов подготовки презентации, изучение способов и методов проведения презентации и применение их на практике.</w:t>
      </w:r>
    </w:p>
    <w:p w:rsidR="00517D2C" w:rsidRPr="005532BC" w:rsidRDefault="00517D2C" w:rsidP="005532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32BC">
        <w:rPr>
          <w:sz w:val="28"/>
          <w:szCs w:val="28"/>
        </w:rPr>
        <w:br w:type="page"/>
      </w:r>
      <w:r w:rsidRPr="005532BC">
        <w:rPr>
          <w:b/>
          <w:sz w:val="28"/>
          <w:szCs w:val="28"/>
        </w:rPr>
        <w:t>1. ОБЩИЙ ОБЗОР ПРЕЗЕНТАЦИЙ</w:t>
      </w:r>
    </w:p>
    <w:p w:rsidR="00EF07F1" w:rsidRPr="005532BC" w:rsidRDefault="00EF07F1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Презентация - общественное представление чего-либо нового, недавно появившегося, созданного, например: книги, журнала, кинофильма, телепрограммы, организации. Итак, презентация есть представление общественности чего-то нового, с определенными целями. 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Презентации бывают следующих видов: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sym w:font="Symbol" w:char="F0B7"/>
      </w:r>
      <w:r w:rsidRPr="005532BC">
        <w:rPr>
          <w:sz w:val="28"/>
          <w:szCs w:val="28"/>
        </w:rPr>
        <w:tab/>
        <w:t>Презентация общественной организации (фирмы, акционерного общества, корпорации и т.п.). Целями такой презентации являются: создание имиджа фирмы среди деловых кругов, создание или воссоздание благоприятного образа фирмы, реклама имени фирмы. По сути своей такая презентация является частью рекламной кампании организации.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sym w:font="Symbol" w:char="F0B7"/>
      </w:r>
      <w:r w:rsidRPr="005532BC">
        <w:rPr>
          <w:sz w:val="28"/>
          <w:szCs w:val="28"/>
        </w:rPr>
        <w:tab/>
        <w:t>Презентация товара. Цели такой презентации ясны: создание знания о новой марке, товаре или услуге на целевом рынке, ознакомление потребителей с новыми возможностями товара, расписания магазина и т.д., достижение предпочтения марке и т.п.</w:t>
      </w:r>
    </w:p>
    <w:p w:rsidR="006C759D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sym w:font="Symbol" w:char="F0B7"/>
      </w:r>
      <w:r w:rsidRPr="005532BC">
        <w:rPr>
          <w:sz w:val="28"/>
          <w:szCs w:val="28"/>
        </w:rPr>
        <w:t xml:space="preserve"> Презентация проекта. Цель этого вида презентации - информирование людей о каком-либо проекте, определение обратной реакции к проекту, поиск заинтересованных в поддержке разработки и реализации проекта. Этот вид презентации наиболее требователен к форме подачи, содержанию и подготовке, т.к. предполагает убеждение аудитории в необходимости осуществления разработки или воплощения проекта.</w:t>
      </w:r>
    </w:p>
    <w:p w:rsidR="00517D2C" w:rsidRPr="005532BC" w:rsidRDefault="006C759D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•</w:t>
      </w:r>
      <w:r w:rsidR="00517D2C" w:rsidRPr="005532BC">
        <w:rPr>
          <w:sz w:val="28"/>
          <w:szCs w:val="28"/>
        </w:rPr>
        <w:t xml:space="preserve"> Презентация объема и содержания выполненных работ (отчет). Цель -</w:t>
      </w:r>
      <w:r w:rsidR="005532BC">
        <w:rPr>
          <w:sz w:val="28"/>
          <w:szCs w:val="28"/>
        </w:rPr>
        <w:t xml:space="preserve"> </w:t>
      </w:r>
      <w:r w:rsidR="00517D2C" w:rsidRPr="005532BC">
        <w:rPr>
          <w:sz w:val="28"/>
          <w:szCs w:val="28"/>
        </w:rPr>
        <w:t>ознакомить, предоставить определенной узкой группе людей результаты работ. Такая презентация менее требовательна к выполнению определенных правил подготовки и вполне может быль спонтанной, если необходимые данные у вас под рукой и содержатся в полном порядке.</w:t>
      </w:r>
      <w:r w:rsidR="001236CD" w:rsidRPr="005532BC">
        <w:rPr>
          <w:sz w:val="28"/>
          <w:szCs w:val="28"/>
        </w:rPr>
        <w:t xml:space="preserve"> [1, с.244]</w:t>
      </w:r>
    </w:p>
    <w:p w:rsidR="00517D2C" w:rsidRPr="005532BC" w:rsidRDefault="006C759D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• </w:t>
      </w:r>
      <w:r w:rsidR="00517D2C" w:rsidRPr="005532BC">
        <w:rPr>
          <w:sz w:val="28"/>
          <w:szCs w:val="28"/>
        </w:rPr>
        <w:t>Презентация плана будущих работ. Такая презентация аналогична предыдущему виду презентаций, только объект здесь будущие работы организации или личности. Целями её могут являться: информирование определенного круга лиц о намеченных работах, описание намеченных работ с целью подтверждения объекта презентации критическому анализу и изменению.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Очевидно, что презентация – это коммуникационный процесс. Термин процесс определяется как серия действий. Этому термину присуща идея поступательного движения, которое приводит к конечному результату. То же самое относится и к презентации. Деловая презентация разворачивается через серию коммуникационных действий, которые направлены (или должны быть направлены) на вызов реакции или получение результата, удовлетворяющих цели презентатора. Требования к презентатору возрастают в прямой зависимости от числа людей, к которым он обращается. Презентация один на один требует меньшей подготовки, чем презентация для пяти и боле человек. В то же время с возрастанием аудитории увеличивается потенциал воздействия деловой презентации. Презентатор, обращающийся к одному лицу, может воздействовать только на это лицо, обращение же к большему числу людей колоссально увеличивают диапазон воздействия.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 любой презентации, устной или письменной, следующие факторы воздействуют на характер общения и исход презентации.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Презентатор. Это, конечно, лицо, передающее сообщение. Для большинства устных презентаций выступающий – центральная фигура, он песет полную ответственность за исход презентации. Поэтому очень важно, чтобы презентатор тонко понимал динамику коммуникационного процесса и свободно владел приемами активного общения.</w:t>
      </w:r>
      <w:r w:rsidR="001236CD" w:rsidRPr="005532BC">
        <w:rPr>
          <w:sz w:val="28"/>
          <w:szCs w:val="28"/>
        </w:rPr>
        <w:t xml:space="preserve"> [1, с.245]</w:t>
      </w:r>
    </w:p>
    <w:p w:rsidR="00517D2C" w:rsidRPr="005532BC" w:rsidRDefault="001236CD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Сообщение. </w:t>
      </w:r>
      <w:r w:rsidR="00517D2C" w:rsidRPr="005532BC">
        <w:rPr>
          <w:sz w:val="28"/>
          <w:szCs w:val="28"/>
        </w:rPr>
        <w:t>Это,</w:t>
      </w:r>
      <w:r w:rsidRPr="005532BC">
        <w:rPr>
          <w:sz w:val="28"/>
          <w:szCs w:val="28"/>
        </w:rPr>
        <w:t xml:space="preserve"> </w:t>
      </w:r>
      <w:r w:rsidR="00517D2C" w:rsidRPr="005532BC">
        <w:rPr>
          <w:sz w:val="28"/>
          <w:szCs w:val="28"/>
        </w:rPr>
        <w:t>непосредственно та информация, которую презентатор передает аудитории.</w:t>
      </w:r>
    </w:p>
    <w:p w:rsidR="00517D2C" w:rsidRPr="005532BC" w:rsidRDefault="00517D2C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Аудитория.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Это, лица, которые были приглашены на презентацию. Их состав и число определяется организаторами презентации заранее.</w:t>
      </w:r>
    </w:p>
    <w:p w:rsidR="00631923" w:rsidRPr="005532BC" w:rsidRDefault="00517D2C" w:rsidP="005532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32BC">
        <w:rPr>
          <w:sz w:val="28"/>
          <w:szCs w:val="28"/>
        </w:rPr>
        <w:br w:type="page"/>
      </w:r>
      <w:r w:rsidR="00631923" w:rsidRPr="005532BC">
        <w:rPr>
          <w:b/>
          <w:sz w:val="28"/>
          <w:szCs w:val="28"/>
        </w:rPr>
        <w:t>2. ПЛАНИРОВАНИЕ ПРЕЗЕНТАЦИЙ</w:t>
      </w:r>
    </w:p>
    <w:p w:rsidR="005532BC" w:rsidRDefault="005532BC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Для привлечения партнеров, клиентов, установления деловых отношений широкое распространение получили презентации. Презентации необходимы при открытии нового офиса, филиала фирмы, демонстрации нового изделия и т. п. Очень важно, чтобы презентация была хорошо спланирована,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поскольку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гости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воспринимают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это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мероприятие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как</w:t>
      </w:r>
      <w:r w:rsidR="00631923" w:rsidRP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"смотрины" компании.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Организуя презентацию заранее определяются сроки ее проведения</w:t>
      </w:r>
      <w:r w:rsidR="00EF07F1" w:rsidRPr="005532BC">
        <w:rPr>
          <w:sz w:val="28"/>
          <w:szCs w:val="28"/>
        </w:rPr>
        <w:t>, рассылаются</w:t>
      </w:r>
      <w:r w:rsidR="005532BC">
        <w:rPr>
          <w:sz w:val="28"/>
          <w:szCs w:val="28"/>
        </w:rPr>
        <w:t xml:space="preserve"> </w:t>
      </w:r>
      <w:r w:rsidR="00EF07F1" w:rsidRPr="005532BC">
        <w:rPr>
          <w:sz w:val="28"/>
          <w:szCs w:val="28"/>
        </w:rPr>
        <w:t>приглашения</w:t>
      </w:r>
      <w:r w:rsidR="005532BC">
        <w:rPr>
          <w:sz w:val="28"/>
          <w:szCs w:val="28"/>
        </w:rPr>
        <w:t xml:space="preserve"> </w:t>
      </w:r>
      <w:r w:rsidR="00EF07F1" w:rsidRPr="005532BC">
        <w:rPr>
          <w:sz w:val="28"/>
          <w:szCs w:val="28"/>
        </w:rPr>
        <w:t xml:space="preserve">(не </w:t>
      </w:r>
      <w:r w:rsidRPr="005532BC">
        <w:rPr>
          <w:sz w:val="28"/>
          <w:szCs w:val="28"/>
        </w:rPr>
        <w:t>позднее, чем за 4 дня до проведения),</w:t>
      </w:r>
      <w:r w:rsidR="00631923" w:rsidRP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составляется программа.</w:t>
      </w:r>
      <w:r w:rsidR="006C759D" w:rsidRPr="005532BC">
        <w:rPr>
          <w:sz w:val="28"/>
          <w:szCs w:val="28"/>
        </w:rPr>
        <w:t xml:space="preserve"> [5, с.139]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Презентации лучше всего проводить после обеда в 15-16 часов, с тем, чтобы после нее можно было организовать коктейль или фуршет. Персонал компании выступает в роли "хозяев". На груди у работников должны быть именные карточки с указанием фамилии, имени, отчества и должности. Во время презентаций нагрудные карточки незаменимы. Они помогают гос</w:t>
      </w:r>
      <w:r w:rsidRPr="005532BC">
        <w:rPr>
          <w:sz w:val="28"/>
          <w:szCs w:val="28"/>
        </w:rPr>
        <w:softHyphen/>
        <w:t>тям сразу выделить хозяев и обратиться к ним в случае необходимости. Подобные карточки помогают общению, так как в этом случае собеседни</w:t>
      </w:r>
      <w:r w:rsidRPr="005532BC">
        <w:rPr>
          <w:sz w:val="28"/>
          <w:szCs w:val="28"/>
        </w:rPr>
        <w:softHyphen/>
        <w:t>кам не надо усиленно вспоминать имена и отчества друг друга.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Хозяева должны радушно встречать прибывающих гостей, представ</w:t>
      </w:r>
      <w:r w:rsidRPr="005532BC">
        <w:rPr>
          <w:sz w:val="28"/>
          <w:szCs w:val="28"/>
        </w:rPr>
        <w:softHyphen/>
        <w:t>лять их руководителям компании, другим гостям.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Если запланированные речи организаторов, гостей займут более 30 ми</w:t>
      </w:r>
      <w:r w:rsidRPr="005532BC">
        <w:rPr>
          <w:sz w:val="28"/>
          <w:szCs w:val="28"/>
        </w:rPr>
        <w:softHyphen/>
        <w:t>нут, то необходимо подумать о том, где рассадить гостей. Если помещение не позволяет рассадить всех приглашенных, тогда следует ограничить время</w:t>
      </w:r>
      <w:r w:rsidR="00631923" w:rsidRP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выступлений.</w:t>
      </w:r>
      <w:r w:rsidR="006C759D" w:rsidRPr="005532BC">
        <w:rPr>
          <w:sz w:val="28"/>
          <w:szCs w:val="28"/>
        </w:rPr>
        <w:t xml:space="preserve"> 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Обычно открывает презентацию и ведет ее один из руководителей фирмы. Он также представляет других руководителей. Затем, как прави</w:t>
      </w:r>
      <w:r w:rsidRPr="005532BC">
        <w:rPr>
          <w:sz w:val="28"/>
          <w:szCs w:val="28"/>
        </w:rPr>
        <w:softHyphen/>
        <w:t>ло, следует сообщение о деятельности предприятия, его перспективах.</w:t>
      </w:r>
    </w:p>
    <w:p w:rsidR="00DE71B0" w:rsidRPr="005532BC" w:rsidRDefault="00B961F2" w:rsidP="00553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;mso-position-horizontal-relative:margin" from="727.2pt,-27.85pt" to="727.2pt,75.8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4144;mso-position-horizontal-relative:margin" from="741.6pt,93.6pt" to="741.6pt,146.4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5168;mso-position-horizontal-relative:margin" from="739.7pt,129.1pt" to="739.7pt,176.6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6192;mso-position-horizontal-relative:margin" from="732pt,201.1pt" to="732pt,221.2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57216;mso-position-horizontal-relative:margin" from="734.9pt,327.35pt" to="734.9pt,394.55pt" o:allowincell="f" strokeweight=".25pt">
            <w10:wrap anchorx="margin"/>
          </v:line>
        </w:pict>
      </w:r>
      <w:r w:rsidR="00DE71B0" w:rsidRPr="005532BC">
        <w:rPr>
          <w:sz w:val="28"/>
          <w:szCs w:val="28"/>
        </w:rPr>
        <w:t>Презентация бесполезна, если компания скрывает свои цели. Это все равно, что прийти на переговоры и не обсуждать цену контракта. Если фирма рассчитывает на то, чтобы приглашенные стали клиентами, ска</w:t>
      </w:r>
      <w:r w:rsidR="00DE71B0" w:rsidRPr="005532BC">
        <w:rPr>
          <w:sz w:val="28"/>
          <w:szCs w:val="28"/>
        </w:rPr>
        <w:softHyphen/>
        <w:t>жите им об этом и снабдите всей необходимой информацией. На презен</w:t>
      </w:r>
      <w:r w:rsidR="00DE71B0" w:rsidRPr="005532BC">
        <w:rPr>
          <w:sz w:val="28"/>
          <w:szCs w:val="28"/>
        </w:rPr>
        <w:softHyphen/>
        <w:t>тации часто приглашают высокопоставленных гостей, решения которых могут повлиять на бизнес фирмы. Кроме того, их присутствие само по себе способствует формированию солидного имиджа фирмы.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Для наглядной иллюстрации деятельности компании можно показать небольшой видеофильм. Затем могут быть ответы на вопросы приглашённых.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Презентация - это тщательно спланированное действо, в котором есть точки подъема и спада эмоций.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Не следует планировать самое важное событие презентации на ее конец. Эксперты считают, что "изюминку" презентации лучше провести, когда пройдет 2/3 времени, отведенного на все мероприятие.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Если презентация не представляет собой традиционный банкет, избе</w:t>
      </w:r>
      <w:r w:rsidRPr="005532BC">
        <w:rPr>
          <w:sz w:val="28"/>
          <w:szCs w:val="28"/>
        </w:rPr>
        <w:softHyphen/>
        <w:t>гайте заказывать закуски, для которых требуются тарелки, ножи и вилки. Идеальный вариант - закуски, которые можно брать руками или салфет</w:t>
      </w:r>
      <w:r w:rsidRPr="005532BC">
        <w:rPr>
          <w:sz w:val="28"/>
          <w:szCs w:val="28"/>
        </w:rPr>
        <w:softHyphen/>
        <w:t>кой, разносимые на подносах официантами. Из напитков подойдут шам</w:t>
      </w:r>
      <w:r w:rsidRPr="005532BC">
        <w:rPr>
          <w:sz w:val="28"/>
          <w:szCs w:val="28"/>
        </w:rPr>
        <w:softHyphen/>
        <w:t>панское, пиво, вино или пунш; непременно закажите большое количест</w:t>
      </w:r>
      <w:r w:rsidRPr="005532BC">
        <w:rPr>
          <w:sz w:val="28"/>
          <w:szCs w:val="28"/>
        </w:rPr>
        <w:softHyphen/>
        <w:t>во безалкогольных напитков. Ведь это, в конце концов, не свадьба, а деловое мероприятие.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Если раньше при проведении презентаций основное внимание уделялось процессу угощения и создания хорошего настроения, то сегодня организато</w:t>
      </w:r>
      <w:r w:rsidRPr="005532BC">
        <w:rPr>
          <w:sz w:val="28"/>
          <w:szCs w:val="28"/>
        </w:rPr>
        <w:softHyphen/>
        <w:t>ры в первую очередь стремятся донести до приглашенных полную информа</w:t>
      </w:r>
      <w:r w:rsidRPr="005532BC">
        <w:rPr>
          <w:sz w:val="28"/>
          <w:szCs w:val="28"/>
        </w:rPr>
        <w:softHyphen/>
        <w:t>цию о компании и наладить диалог с потенциальными клиентами.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Размер помещения должен соответствовать числу приглашенных. Ес</w:t>
      </w:r>
      <w:r w:rsidRPr="005532BC">
        <w:rPr>
          <w:sz w:val="28"/>
          <w:szCs w:val="28"/>
        </w:rPr>
        <w:softHyphen/>
        <w:t>ли вы планируете застолье, то знайте, что служащие ресторанов имеют тенденцию накрывать в таких случаях больше столов, чем нужно, а это не в ваших интересах: пустые места за столами создадут впечатление неудавшейся презентации. Пусть лучше накроют столов меньше, но вы должны заранее определить, где в случае необходимости можно будет быстро накрыть дополнительный стол. Если все же гостей окажется меньше, чем вы ожидали, попросите немедленно убрать лишние столы.</w:t>
      </w:r>
      <w:r w:rsidR="006C759D" w:rsidRPr="005532BC">
        <w:rPr>
          <w:sz w:val="28"/>
          <w:szCs w:val="28"/>
        </w:rPr>
        <w:t xml:space="preserve"> [5, с.139]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Удачная форма музыкального сопровождения презентации - неболь</w:t>
      </w:r>
      <w:r w:rsidRPr="005532BC">
        <w:rPr>
          <w:sz w:val="28"/>
          <w:szCs w:val="28"/>
        </w:rPr>
        <w:softHyphen/>
        <w:t>шой камерный или джазовый ансамбль, пианист или виолончелист. Му</w:t>
      </w:r>
      <w:r w:rsidRPr="005532BC">
        <w:rPr>
          <w:sz w:val="28"/>
          <w:szCs w:val="28"/>
        </w:rPr>
        <w:softHyphen/>
        <w:t>зыка не должна быть навязчивой, а только служить фоном, не привлекая всеобщего внимания.</w:t>
      </w:r>
    </w:p>
    <w:p w:rsidR="00E91809" w:rsidRPr="005532BC" w:rsidRDefault="005532BC" w:rsidP="005532BC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1809" w:rsidRPr="005532BC">
        <w:rPr>
          <w:sz w:val="28"/>
          <w:szCs w:val="28"/>
        </w:rPr>
        <w:t>3</w:t>
      </w:r>
      <w:r w:rsidR="00E91809" w:rsidRPr="005532BC">
        <w:rPr>
          <w:b/>
          <w:sz w:val="28"/>
          <w:szCs w:val="28"/>
        </w:rPr>
        <w:t>.</w:t>
      </w:r>
      <w:r w:rsidRPr="005532BC">
        <w:rPr>
          <w:b/>
          <w:sz w:val="28"/>
          <w:szCs w:val="28"/>
        </w:rPr>
        <w:t xml:space="preserve"> </w:t>
      </w:r>
      <w:r w:rsidR="00E91809" w:rsidRPr="005532BC">
        <w:rPr>
          <w:b/>
          <w:sz w:val="28"/>
          <w:szCs w:val="28"/>
        </w:rPr>
        <w:t>ОСОБЕННОСТИ И ОСНОВНЫЕ ЭТАПЫ ПРЕЗЕНТАЦИИ</w:t>
      </w:r>
    </w:p>
    <w:p w:rsidR="00E91809" w:rsidRPr="005532BC" w:rsidRDefault="00E91809" w:rsidP="005532BC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91809" w:rsidRPr="005532BC" w:rsidRDefault="00E91809" w:rsidP="005532BC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532BC">
        <w:rPr>
          <w:b/>
          <w:sz w:val="28"/>
          <w:szCs w:val="28"/>
        </w:rPr>
        <w:t>3.1. Вступительная часть</w:t>
      </w:r>
    </w:p>
    <w:p w:rsidR="00E91809" w:rsidRPr="005532BC" w:rsidRDefault="00E91809" w:rsidP="005532B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Многое нужно понять и сделать в первые минуты вашего выступления: необходимо определить настроение аудитории, интерес к вашей теме, необходимо также подготовить людей к последующим действиям. Вот почему очень важны первые минуты выступления. 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Первое, что необходимо сделать, это привлечь интерес публики. Вот пять возможностей и путей для привлечения и сохранения внимания публики: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Используйте юмор. Бизнес- вещь серьезная, но это не значит, что нельзя включать легкие юмористические вставки и комментарии. Юмор помогает расслабиться, хорошо настроить аудиторию по отношению к себе.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Расскажите историю. Большинство людей заинтересованы в разного рода историях и с удовольствием их слушают, так что вы можете без труда найти подходящую историю иллюстрирующую нужный вам факт.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Стройте выступление вокруг яркого примера. Психологи говорят, что можно заставить людей помнить важные пункты вашего выступления связывая их с конкретным образом.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Задайте вопрос. Задавание вопроса вовлекает публику в ваше выступление. 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Приведите интересные статистические данные. Люди любят подробности. Если вы предоставите интересную статистику, это поможет разбудить публику.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Именно так лучше всего начинать свою речь, чтобы изначально захватить внимание публики.</w:t>
      </w:r>
      <w:r w:rsidR="006C759D" w:rsidRPr="005532BC">
        <w:rPr>
          <w:sz w:val="28"/>
          <w:szCs w:val="28"/>
        </w:rPr>
        <w:t xml:space="preserve"> [5, с.140]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Кроме того, вступление должно кратко содержать основную мысль презентации, идентифицировать дополнительные данные, оговорить дальнейшее развитие выступления.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Как только вы установили каркас выступления, завладели вниманием аудитории, м</w:t>
      </w:r>
      <w:r w:rsidR="00E91809" w:rsidRPr="005532BC">
        <w:rPr>
          <w:sz w:val="28"/>
          <w:szCs w:val="28"/>
        </w:rPr>
        <w:t>ожно приступать к основой части.</w:t>
      </w:r>
    </w:p>
    <w:p w:rsidR="00E91809" w:rsidRPr="005532BC" w:rsidRDefault="00E91809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91809" w:rsidRPr="005532BC" w:rsidRDefault="00E91809" w:rsidP="005532BC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5532BC">
        <w:rPr>
          <w:b/>
          <w:sz w:val="28"/>
          <w:szCs w:val="28"/>
        </w:rPr>
        <w:t>3.2. Основная часть</w:t>
      </w:r>
    </w:p>
    <w:p w:rsidR="00E91809" w:rsidRPr="005532BC" w:rsidRDefault="00E91809" w:rsidP="005532B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Помните, что основная часть должна содержать не более 3-4 основных мыслей, иначе аудитория очень плохо воспринимает всю презентацию. Можно использовать тот же тип построения основной части как в письме, отчете, но необходимо стремиться к простоте и избегать сложных, трудно воспринимаемых словесных конструкций, если вы не хотите тут же потерять завоеванное во вступлении внимание публики.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Чем дольше презентация, чем больше фактов и мыслей вы предоставляете, тем сложнее публика воспринимает. Поэтом, если вы переходите от одной важной мысли к другой, кратко повторяйте основную мысль сказанной части.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Вот некоторые советы помогающие удержать внимание аудитории: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Соотносите объект презентации с нуждами присутствующих. Люди заинтересованы в вещах, касающихся их лично.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Используйте простой язык. Люди засыпают быстрее, если оратор говорит формальным языком, полным сложных конструкций и нагромождений. Если презентация включает в себя абстрактные идеи, постарайтесь показать как эта абстракция соотносится с реальной жизнью.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Объясните как ваш объект соотносится с уже знакомыми и принятыми идеями. </w:t>
      </w:r>
    </w:p>
    <w:p w:rsidR="004D4630" w:rsidRPr="005532BC" w:rsidRDefault="004D4630" w:rsidP="005532BC">
      <w:pPr>
        <w:widowControl/>
        <w:numPr>
          <w:ilvl w:val="0"/>
          <w:numId w:val="2"/>
        </w:numPr>
        <w:tabs>
          <w:tab w:val="left" w:pos="141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Приводите примеры. Это позволяет зрителям легче понять о чем вы говорите и запомнить.</w:t>
      </w:r>
    </w:p>
    <w:p w:rsidR="004D4630" w:rsidRPr="005532BC" w:rsidRDefault="004D4630" w:rsidP="005532BC">
      <w:pPr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Можно также привлекать внимание изменяя тон голоса, используя жесты и мимику.</w:t>
      </w:r>
      <w:r w:rsidR="006C759D" w:rsidRPr="005532BC">
        <w:rPr>
          <w:sz w:val="28"/>
          <w:szCs w:val="28"/>
        </w:rPr>
        <w:t xml:space="preserve"> [5, с.141]</w:t>
      </w:r>
    </w:p>
    <w:p w:rsidR="00E91809" w:rsidRPr="005532BC" w:rsidRDefault="005532BC" w:rsidP="005532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1809" w:rsidRPr="005532BC">
        <w:rPr>
          <w:b/>
          <w:sz w:val="28"/>
          <w:szCs w:val="28"/>
        </w:rPr>
        <w:t>3.3. Заключительная часть</w:t>
      </w:r>
    </w:p>
    <w:p w:rsidR="00E91809" w:rsidRPr="005532BC" w:rsidRDefault="00E91809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Заключительная часть презентации также важна, и даже может быть важнее, чем вступление или ее основная часть. На заключение планируется примерно 10% от общей продолжительности презентации. Начинают заключение с сообщения об этом присутствующим. Это позволит приглашенным приложить последние усилия по удержанию своего внимания. После этого можно кратко повторить основные мысли выступлений. Нескольких предложений достаточно, чтобы напомнить гостям о сказанном и закрепить это в их памяти.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Заканчивают, как правило, заключительную часть на позитивной ноте. Если с аудиторией достигнуто согласие о чем-либо, этим завершают выступление. Заключительные слова должны быть запоминающимися и</w:t>
      </w:r>
      <w:r w:rsidR="00631923" w:rsidRP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произносятся с энтузиазмом.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По окончании презентации гостям вручаются рекламные издания, памятные сувениры. Секретарь должен заранее рассчитать необходимое количество информационных материалов, с тем, чтобы хватило на всех приглашенных и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вмест</w:t>
      </w:r>
      <w:r w:rsidR="00631923" w:rsidRPr="005532BC">
        <w:rPr>
          <w:sz w:val="28"/>
          <w:szCs w:val="28"/>
        </w:rPr>
        <w:t xml:space="preserve">е </w:t>
      </w:r>
      <w:r w:rsidRPr="005532BC">
        <w:rPr>
          <w:sz w:val="28"/>
          <w:szCs w:val="28"/>
        </w:rPr>
        <w:t>с руководителем определить какие сувениры</w:t>
      </w:r>
      <w:r w:rsidR="00631923" w:rsidRP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понадобятся для презентации.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 последние годы в нашей стране широко распространились приемы гостей и другие виды деловых и неформальных встреч. Подготовку к приему можно проводить в следующем порядке.</w:t>
      </w:r>
      <w:r w:rsidR="006C759D" w:rsidRPr="005532BC">
        <w:rPr>
          <w:sz w:val="28"/>
          <w:szCs w:val="28"/>
        </w:rPr>
        <w:t xml:space="preserve"> [5, с.141]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Вначале необходимо разработать программу приема, составить список приглашенных, порядок их размещения.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Размещать приглашенных на прием можно в соответствии с заранее заготовленными карточками с указанием фамилий. Правая сторона по этикету является более почетной, чем левая. Поэтому старшему по положению гостю и дамам нужно предлагать место по правую сторону. В международной практике принято, что при участии двух делегаций они размещаются лицом к лицу по обе стороны стола. Руководители делегаций располагаются в центре, секретари - на торцах стола. Этого правила можно придерживаться и в случае приема гостей из российских фирм.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Затем необходимо подготовить помещение. Осмотрите помещение, в котором будет происходить прием. Его следует проветрить, украсить (при возможности) цветами, проверить, достаточно ли стульев и другого необходимого оснащения.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Если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приглашены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зарубежные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гости,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не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забудьте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международный протокол флага. Государственный флаг является символом страны. При одновременном вывешивании или выставлении флажков делегаций нескольких государств их размер должен быть одинаковым. Флаги размещаются на одном уровне.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По общему правилу, государственный флаг страны пребывания имеет право занимать наиболее почетное место. Часто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флаги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иностранных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государств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при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одновременном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вывешивании размещают в соответствии с алфавитным названием государств, при этом используется алфавит согласованного языка. Помните, что всякое неуважение, проявленное в отношении государственного флага иностранного государства, рассматривается как сознательно оскорбительное действие в адрес этого государства. Есть даже государства, в которых, согласно про</w:t>
      </w:r>
      <w:r w:rsidRPr="005532BC">
        <w:rPr>
          <w:sz w:val="28"/>
          <w:szCs w:val="28"/>
        </w:rPr>
        <w:softHyphen/>
        <w:t>токолу, перевернутый флаг символизирует состояние войны.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 часы встречи гостей особенно следите за своим внешним видом и поведением. Помните: по вашему внешнему виду судят не только о фирме, в которой вы работаете, но и о вашей стране вообще. Поэтому неукоснительно соблюдайте правила этикета и достойного поведения. Не шумите, не суетитесь, не бегайте, не привлекайте внимания своей одеждой - одеваться надо согласно общепринятым стандартам: не отставая от моды, но и не опережая ее.</w:t>
      </w:r>
      <w:r w:rsidR="006C759D" w:rsidRPr="005532BC">
        <w:rPr>
          <w:sz w:val="28"/>
          <w:szCs w:val="28"/>
        </w:rPr>
        <w:t xml:space="preserve"> [5, с.142]</w:t>
      </w:r>
    </w:p>
    <w:p w:rsidR="00DE71B0" w:rsidRPr="005532BC" w:rsidRDefault="00B961F2" w:rsidP="005532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8240;mso-position-horizontal-relative:margin" from="735.6pt,125.75pt" to="735.6pt,202.55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9264;mso-position-horizontal-relative:margin" from="738.5pt,130.55pt" to="738.5pt,206.4pt" o:allowincell="f" strokeweight=".25pt">
            <w10:wrap anchorx="margin"/>
          </v:line>
        </w:pict>
      </w:r>
      <w:r>
        <w:rPr>
          <w:noProof/>
        </w:rPr>
        <w:pict>
          <v:line id="_x0000_s1033" style="position:absolute;left:0;text-align:left;z-index:251660288;mso-position-horizontal-relative:margin" from="740.4pt,140.15pt" to="740.4pt,203.5pt" o:allowincell="f" strokeweight=".5pt">
            <w10:wrap anchorx="margin"/>
          </v:line>
        </w:pict>
      </w:r>
      <w:r>
        <w:rPr>
          <w:noProof/>
        </w:rPr>
        <w:pict>
          <v:line id="_x0000_s1034" style="position:absolute;left:0;text-align:left;z-index:251661312;mso-position-horizontal-relative:margin" from="734.15pt,155.05pt" to="734.15pt,213.15pt" o:allowincell="f" strokeweight=".95pt">
            <w10:wrap anchorx="margin"/>
          </v:line>
        </w:pict>
      </w:r>
      <w:r>
        <w:rPr>
          <w:noProof/>
        </w:rPr>
        <w:pict>
          <v:line id="_x0000_s1035" style="position:absolute;left:0;text-align:left;z-index:251662336;mso-position-horizontal-relative:margin" from="737.05pt,420.95pt" to="737.05pt,461.25pt" o:allowincell="f" strokeweight=".5pt">
            <w10:wrap anchorx="margin"/>
          </v:line>
        </w:pict>
      </w:r>
      <w:r w:rsidR="00DE71B0" w:rsidRPr="005532BC">
        <w:rPr>
          <w:sz w:val="28"/>
          <w:szCs w:val="28"/>
        </w:rPr>
        <w:t xml:space="preserve">В жизни каждого человека встречаются ситуации, когда он должен выступать в качестве хозяина или гостя и уметь правильно вести себя в этой роли. Круг таких ситуаций у секретаря может быть значительно шире, чем у других сотрудников фирмы. Нередко приходится для руководителя, его гостей приготовить и подать чай, кофе, напитки. Да и деловые приемы зачастую строятся сегодня с участием "хозяйки" фирмы, хотя роль хозяйки тут во многом условна. И все же хорошему секретарю не обойтись без знания, минимально необходимых правил. Они не относятся к полной программе (наподобие ресторанного обслуживания), а </w:t>
      </w:r>
      <w:r w:rsidR="00631923" w:rsidRPr="005532BC">
        <w:rPr>
          <w:sz w:val="28"/>
          <w:szCs w:val="28"/>
        </w:rPr>
        <w:t xml:space="preserve">лишь </w:t>
      </w:r>
      <w:r w:rsidR="00DE71B0" w:rsidRPr="005532BC">
        <w:rPr>
          <w:sz w:val="28"/>
          <w:szCs w:val="28"/>
        </w:rPr>
        <w:t>к приемам типа фуршет, коктейль, чай, кофе.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Под сервировкой понимается подготовка стола и необходимых для этого предметов: посуды, цветочных ваз и, при необходимости, пепельниц. Главное, что здесь необходимо помнить: сервированный стол должен быть красивым, но на нем не должно быть ничего лишнего. Всю посуду, (скатерти, салфетки, полотенца следует держать в абсолютном порядке и безукоризненно чистыми. Нельзя использовать посуду разрозненную, с трещинами. Пусть она будет менее дорогой и менее нарядной, но сверкающей своей чистотой и в ансамбле.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На равном расстоянии друг от друга и ближе к краям стола ставят мелкие большие тарелки (по количеству приглашенных). На мелкую тарелку ставят закусочную.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Справа от них кладут ножи (столовый, закусочный, рыбный), а с левой стороны - вилки (столовую, закусочную, рыбную) выпуклой стороной вниз.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Рюмки, бокалы, фужеры ставят на расстоянии 3-</w:t>
      </w:r>
      <w:smartTag w:uri="urn:schemas-microsoft-com:office:smarttags" w:element="metricconverter">
        <w:smartTagPr>
          <w:attr w:name="ProductID" w:val="5 см"/>
        </w:smartTagPr>
        <w:r w:rsidRPr="005532BC">
          <w:rPr>
            <w:sz w:val="28"/>
            <w:szCs w:val="28"/>
          </w:rPr>
          <w:t>5 см</w:t>
        </w:r>
      </w:smartTag>
      <w:r w:rsidRPr="005532BC">
        <w:rPr>
          <w:sz w:val="28"/>
          <w:szCs w:val="28"/>
        </w:rPr>
        <w:t>. от тарелки; маленькие рюмки - для водки и вина; бокалы - для виноградного вина и шампанского; фужеры - для минеральной воды и соков.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Салфетки из ткани кладут, сложив их треугольником или колпачком, поверх закусочной тарелки. Бумажные салфетки помещают в маленькие вазочки и равномерно расставляют на столе.</w:t>
      </w:r>
      <w:r w:rsidR="006C759D" w:rsidRPr="005532BC">
        <w:rPr>
          <w:sz w:val="28"/>
          <w:szCs w:val="28"/>
        </w:rPr>
        <w:t xml:space="preserve"> [5, с.142]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Ко всем блюдам с закусками подают общие приборы: лопатки, ложки, щипцы, вилки.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Цветы украшают стол и создают торжественное настроение. Однако большие букеты цветов, помещенные к тому же в высокие вазы, будут загораживать сидящих. Поэтому ставят на стол цветы с коротко обрезанным стеблем в низких вазах.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Существенную роль играет умение вести застольную беседу. Обед на 7-8 персон более всего благоприятствует общей беседе. За столом с большим числом гостей беседу поддерживают трое или четверо гостей, сидящих рядом. Не рекомендуется заводить разговор с гостем, сидящим через соседа, не вовлекая его в общий разговор. Невежливо также, увлекшись разговором, поворачиваться к собеседнику всем корпусом, потому что в результате этого к другому соседу вы поворачиваетесь спиной.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Одно из главных правил сводится к тому, что во время застолья вы должны обменяться хотя бы несколькими репликами, фразами с каждым из своих соседей (даже если вы не знакомы или ваш сосед не вызывает у вас интереса).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Для начала беседы можно использовать любые темы: погода, еда, напитки, "братья наши меньшие", дети, новости из театральной и общественной жизни. Следует избегать острых разговоров о политике, религии, национальных проблемах или разговоров на профессиональные темы, которые могут быть не интересны всем. Разговоры о доходах, деньгах, недомоганиях могут испортить настроение окружающим. Плохим тоном считается резкая критика, злословие, использование старых шуток и анекдотов. Приветливое выражение липа, заинтересованность, доброжелательный взгляд, негромкий голос сделают застольный разговор приятным для всех.</w:t>
      </w:r>
      <w:r w:rsidR="006C759D" w:rsidRPr="005532BC">
        <w:rPr>
          <w:sz w:val="28"/>
          <w:szCs w:val="28"/>
        </w:rPr>
        <w:t xml:space="preserve"> [5, с.143]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Фуршет. Поводом для него обычно бывают деловые переговоры, под</w:t>
      </w:r>
      <w:r w:rsidR="00631923" w:rsidRPr="005532BC">
        <w:rPr>
          <w:sz w:val="28"/>
          <w:szCs w:val="28"/>
        </w:rPr>
        <w:t>пи</w:t>
      </w:r>
      <w:r w:rsidRPr="005532BC">
        <w:rPr>
          <w:sz w:val="28"/>
          <w:szCs w:val="28"/>
        </w:rPr>
        <w:t xml:space="preserve">сание торговых и других соглашений. Само понятие "фуршет" (по-французски "вилка") означает, что гости не едят, а как бы пьют и закусывают на ходу, так что во время фуршета к столам не ставят стулья. Меню такого приема может включать широкий ассортимент холодных блюд и </w:t>
      </w:r>
      <w:r w:rsidR="005532BC" w:rsidRPr="005532BC">
        <w:rPr>
          <w:sz w:val="28"/>
          <w:szCs w:val="28"/>
        </w:rPr>
        <w:t>закусок,</w:t>
      </w:r>
      <w:r w:rsidRPr="005532BC">
        <w:rPr>
          <w:sz w:val="28"/>
          <w:szCs w:val="28"/>
        </w:rPr>
        <w:t xml:space="preserve"> и даже горячие закуски, десерт, горячие напитки. Закуски подают небольшими порциями - "под вилку", чтобы можно было есть без помощи ножа.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Коктейли. Такие приемы проходят </w:t>
      </w:r>
      <w:r w:rsidR="004D4630" w:rsidRPr="005532BC">
        <w:rPr>
          <w:sz w:val="28"/>
          <w:szCs w:val="28"/>
        </w:rPr>
        <w:t xml:space="preserve">в </w:t>
      </w:r>
      <w:r w:rsidRPr="005532BC">
        <w:rPr>
          <w:sz w:val="28"/>
          <w:szCs w:val="28"/>
        </w:rPr>
        <w:t>менее формальной и более непринужденной атмосфере, чем фуршет: гости переходят от одной группы к другой, знакомятся между собой, беседуют свободно друг с другом. На коктейль можно прийти и уйти в любой час в пределах указанного в приглашении времени. В меню приемов-коктейлей, в основном, включают напитки и мелкопорционные закуски в виде небольших бутербродов - канапе, сэндвичей, нарезанных треугольниками, ромбами, квадратами, кружочками.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Все закуски должны быть очень маленькими, в каждой должна быть специальная одноразовая вилочка или шпажка, с помощью которой гости берут бутербродик с блюда. Столовые приборы - вилки, ножи, тарелки на вечере-коктейле не предусмотрены.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В подаче алкогольных напитков все решает мера и культура потребления. Для самых крепких напитков ставят самые маленькие рюмки. Вина наливают соответственно их крепости в рюмки средней величины, шампанское - в высокие узкие бокалы, если таких нет, то можно налить его и в бокалы широкие и низкие и даже в тонкие стаканы.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Главное правило - все коктейли готовятся в присутствии гостей. По</w:t>
      </w:r>
      <w:r w:rsidRPr="005532BC">
        <w:rPr>
          <w:sz w:val="28"/>
          <w:szCs w:val="28"/>
        </w:rPr>
        <w:softHyphen/>
        <w:t>этому, если устраиваете подобный прием впервые, нужно потренироваться накануне.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Проводя приемы, не забывайте, что общительность, дружелюбие никогда не были лишними в имидже делового человека. Кроме того, элегантный деловой костюм подчеркнет ваши достоинства.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Необходимо подумать об обуви. Не исключено, что секретарю большую часть вечера придется провести на ногах, поэтому обувь должна быть не только красивой, но и удобной.</w:t>
      </w:r>
      <w:r w:rsidR="006C759D" w:rsidRPr="005532BC">
        <w:rPr>
          <w:sz w:val="28"/>
          <w:szCs w:val="28"/>
        </w:rPr>
        <w:t xml:space="preserve"> [5, с.143]</w:t>
      </w:r>
    </w:p>
    <w:p w:rsidR="00DE71B0" w:rsidRPr="005532BC" w:rsidRDefault="00DE71B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При помощи этих несложных рекомендаций секретарь сможет проявить себя вполне компетентным человеком в организации и проведении подобных мероприятий.</w:t>
      </w:r>
    </w:p>
    <w:p w:rsidR="004D4630" w:rsidRPr="005532BC" w:rsidRDefault="005532BC" w:rsidP="005532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4630" w:rsidRPr="005532BC">
        <w:rPr>
          <w:b/>
          <w:sz w:val="28"/>
          <w:szCs w:val="28"/>
        </w:rPr>
        <w:t>ЗАКЛЮЧЕНИЕ</w:t>
      </w:r>
    </w:p>
    <w:p w:rsidR="00E91809" w:rsidRPr="005532BC" w:rsidRDefault="00E91809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4D4630" w:rsidRPr="005532BC" w:rsidRDefault="004D4630" w:rsidP="005532BC">
      <w:pPr>
        <w:pStyle w:val="a3"/>
        <w:ind w:firstLine="709"/>
        <w:rPr>
          <w:sz w:val="28"/>
          <w:szCs w:val="28"/>
        </w:rPr>
      </w:pPr>
      <w:r w:rsidRPr="005532BC">
        <w:rPr>
          <w:sz w:val="28"/>
          <w:szCs w:val="28"/>
        </w:rPr>
        <w:t>Итак,</w:t>
      </w:r>
      <w:r w:rsidR="00EF07F1" w:rsidRPr="005532BC">
        <w:rPr>
          <w:sz w:val="28"/>
          <w:szCs w:val="28"/>
        </w:rPr>
        <w:t xml:space="preserve"> в вышеизложенном материале </w:t>
      </w:r>
      <w:r w:rsidRPr="005532BC">
        <w:rPr>
          <w:sz w:val="28"/>
          <w:szCs w:val="28"/>
        </w:rPr>
        <w:t>было рассмотрено понятие презентации, ее необходимость и значение в современном бизнесе, а также виды и цели презентаций в зависимости от направления деятельности фирмы или поставленных задач, поскольку определение цели - один из важнейших этапов организации презентации.</w:t>
      </w:r>
    </w:p>
    <w:p w:rsidR="004D4630" w:rsidRPr="005532BC" w:rsidRDefault="00EF07F1" w:rsidP="005532BC">
      <w:pPr>
        <w:pStyle w:val="2"/>
        <w:ind w:firstLine="709"/>
        <w:rPr>
          <w:szCs w:val="28"/>
        </w:rPr>
      </w:pPr>
      <w:r w:rsidRPr="005532BC">
        <w:rPr>
          <w:szCs w:val="28"/>
        </w:rPr>
        <w:t xml:space="preserve">Также </w:t>
      </w:r>
      <w:r w:rsidR="004D4630" w:rsidRPr="005532BC">
        <w:rPr>
          <w:szCs w:val="28"/>
        </w:rPr>
        <w:t>было уделено внимание аудитории проекта презентации. Чтобы презентация не прошла «впустую» и затраченные на нее средства оправдали себя в дальнейшем, необходима четкая адресность мероприятия.</w:t>
      </w:r>
    </w:p>
    <w:p w:rsidR="004D4630" w:rsidRPr="005532BC" w:rsidRDefault="004D463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Структура презентации – своего рода общий шаблон, который в определенной мере может меняться в зависимости от различных факторов.</w:t>
      </w:r>
    </w:p>
    <w:p w:rsidR="004D4630" w:rsidRPr="005532BC" w:rsidRDefault="004D463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Речевая подготовка презентации</w:t>
      </w:r>
      <w:r w:rsidR="00EF07F1" w:rsidRPr="005532BC">
        <w:rPr>
          <w:sz w:val="28"/>
          <w:szCs w:val="28"/>
        </w:rPr>
        <w:t xml:space="preserve"> имеет </w:t>
      </w:r>
      <w:r w:rsidRPr="005532BC">
        <w:rPr>
          <w:sz w:val="28"/>
          <w:szCs w:val="28"/>
        </w:rPr>
        <w:t xml:space="preserve">очень большое значение в организации презентации, потому что </w:t>
      </w:r>
      <w:r w:rsidR="00EF07F1" w:rsidRPr="005532BC">
        <w:rPr>
          <w:sz w:val="28"/>
          <w:szCs w:val="28"/>
        </w:rPr>
        <w:t xml:space="preserve">от </w:t>
      </w:r>
      <w:r w:rsidRPr="005532BC">
        <w:rPr>
          <w:sz w:val="28"/>
          <w:szCs w:val="28"/>
        </w:rPr>
        <w:t>оратора и от того, как будет построена речевая часть зависит эффективность данного мероприятия.</w:t>
      </w:r>
    </w:p>
    <w:p w:rsidR="00EF07F1" w:rsidRPr="005532BC" w:rsidRDefault="00EF07F1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Для предпринимателей презентация – это реклама имени фирмы или представление ее нового товара. Для служащего крупной корпорации опыт в проведении презентаций, позволяет ему эффективнее доносить свои идеи до начальства и, следовательно, быстрее продвигаться по служебной лестнице.</w:t>
      </w:r>
    </w:p>
    <w:p w:rsidR="00EF07F1" w:rsidRPr="005532BC" w:rsidRDefault="00EF07F1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Презентация помогает отдельным лицам и организациям приобрести благоприятную заметность и таким образом достичь своих целей (при условии ее эффективности).</w:t>
      </w:r>
    </w:p>
    <w:p w:rsidR="00EF07F1" w:rsidRPr="005532BC" w:rsidRDefault="004D4630" w:rsidP="005532BC">
      <w:pPr>
        <w:spacing w:line="360" w:lineRule="auto"/>
        <w:ind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Я считаю, что презентация является наиболее эффективным, а зачастую и единственно возможным способом убедить людей в чем бы то ни было. Знания способов, методов и приемов подготовки и проведения презентации, обязательно пригодятся в карьере</w:t>
      </w:r>
      <w:r w:rsidR="00EF07F1" w:rsidRPr="005532BC">
        <w:rPr>
          <w:sz w:val="28"/>
          <w:szCs w:val="28"/>
        </w:rPr>
        <w:t xml:space="preserve"> менеджера</w:t>
      </w:r>
      <w:r w:rsidRPr="005532BC">
        <w:rPr>
          <w:sz w:val="28"/>
          <w:szCs w:val="28"/>
        </w:rPr>
        <w:t>.</w:t>
      </w:r>
    </w:p>
    <w:p w:rsidR="004D4630" w:rsidRPr="005532BC" w:rsidRDefault="005532BC" w:rsidP="005532BC">
      <w:pPr>
        <w:tabs>
          <w:tab w:val="left" w:pos="992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4630" w:rsidRPr="005532BC">
        <w:rPr>
          <w:b/>
          <w:sz w:val="28"/>
          <w:szCs w:val="28"/>
        </w:rPr>
        <w:t>СПИСОК ИСПОЛЬЗОВАННОЙ ЛИТЕРАТУРЫ</w:t>
      </w:r>
    </w:p>
    <w:p w:rsidR="001236CD" w:rsidRPr="005532BC" w:rsidRDefault="001236CD" w:rsidP="005532BC">
      <w:pPr>
        <w:spacing w:line="360" w:lineRule="auto"/>
        <w:ind w:firstLine="709"/>
        <w:jc w:val="both"/>
        <w:rPr>
          <w:sz w:val="28"/>
          <w:szCs w:val="28"/>
        </w:rPr>
      </w:pPr>
    </w:p>
    <w:p w:rsidR="001236CD" w:rsidRPr="005532BC" w:rsidRDefault="001236CD" w:rsidP="005532BC">
      <w:pPr>
        <w:numPr>
          <w:ilvl w:val="0"/>
          <w:numId w:val="6"/>
        </w:numPr>
        <w:tabs>
          <w:tab w:val="clear" w:pos="175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Алешина И. В. Паблик Рилейшнз для менеджеров. Учебник. – М.: ИКФ «ЭКМОС», 2006. – 480 с. </w:t>
      </w:r>
    </w:p>
    <w:p w:rsidR="001236CD" w:rsidRPr="005532BC" w:rsidRDefault="001236CD" w:rsidP="005532BC">
      <w:pPr>
        <w:numPr>
          <w:ilvl w:val="0"/>
          <w:numId w:val="6"/>
        </w:numPr>
        <w:tabs>
          <w:tab w:val="clear" w:pos="175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Горкина М. Б., Мамонтов А. А., Манн И. Б. PR на 100%. Как стать хорошим менеджером по PR – 3-е изд. – М.: Альпина Бизнес Букс, 2005. – 240 с.</w:t>
      </w:r>
    </w:p>
    <w:p w:rsidR="001236CD" w:rsidRPr="005532BC" w:rsidRDefault="001236CD" w:rsidP="005532BC">
      <w:pPr>
        <w:numPr>
          <w:ilvl w:val="0"/>
          <w:numId w:val="6"/>
        </w:numPr>
        <w:tabs>
          <w:tab w:val="clear" w:pos="175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>Джей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Э. Эффективная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презентация.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–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М.: Баланс-Клуб, 2004.</w:t>
      </w:r>
      <w:r w:rsidR="005532BC">
        <w:rPr>
          <w:sz w:val="28"/>
          <w:szCs w:val="28"/>
        </w:rPr>
        <w:t xml:space="preserve"> </w:t>
      </w:r>
      <w:r w:rsidRPr="005532BC">
        <w:rPr>
          <w:sz w:val="28"/>
          <w:szCs w:val="28"/>
        </w:rPr>
        <w:t>–280с.</w:t>
      </w:r>
    </w:p>
    <w:p w:rsidR="001236CD" w:rsidRPr="005532BC" w:rsidRDefault="001236CD" w:rsidP="005532BC">
      <w:pPr>
        <w:numPr>
          <w:ilvl w:val="0"/>
          <w:numId w:val="6"/>
        </w:numPr>
        <w:tabs>
          <w:tab w:val="clear" w:pos="175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Рафел М. Как завоевать клиента /пер.с англ. Д.Раппопорте.- Минск: Питер, </w:t>
      </w:r>
      <w:smartTag w:uri="urn:schemas-microsoft-com:office:smarttags" w:element="metricconverter">
        <w:smartTagPr>
          <w:attr w:name="ProductID" w:val="2003 г"/>
        </w:smartTagPr>
        <w:r w:rsidRPr="005532BC">
          <w:rPr>
            <w:sz w:val="28"/>
            <w:szCs w:val="28"/>
          </w:rPr>
          <w:t>2003 г</w:t>
        </w:r>
      </w:smartTag>
      <w:r w:rsidRPr="005532BC">
        <w:rPr>
          <w:sz w:val="28"/>
          <w:szCs w:val="28"/>
        </w:rPr>
        <w:t>. - 356с.</w:t>
      </w:r>
    </w:p>
    <w:p w:rsidR="004D4630" w:rsidRPr="005532BC" w:rsidRDefault="001236CD" w:rsidP="005532BC">
      <w:pPr>
        <w:numPr>
          <w:ilvl w:val="0"/>
          <w:numId w:val="6"/>
        </w:numPr>
        <w:tabs>
          <w:tab w:val="clear" w:pos="1755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32BC">
        <w:rPr>
          <w:sz w:val="28"/>
          <w:szCs w:val="28"/>
        </w:rPr>
        <w:t xml:space="preserve"> Стенюков М.В. Секретарское дело. – М.: «Издательство ПРИОР», 2005. – 227с</w:t>
      </w:r>
      <w:bookmarkStart w:id="0" w:name="_GoBack"/>
      <w:bookmarkEnd w:id="0"/>
    </w:p>
    <w:sectPr w:rsidR="004D4630" w:rsidRPr="005532BC" w:rsidSect="005532B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C3" w:rsidRDefault="00CA1FC3">
      <w:r>
        <w:separator/>
      </w:r>
    </w:p>
  </w:endnote>
  <w:endnote w:type="continuationSeparator" w:id="0">
    <w:p w:rsidR="00CA1FC3" w:rsidRDefault="00C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C3" w:rsidRDefault="00CA1FC3">
      <w:r>
        <w:separator/>
      </w:r>
    </w:p>
  </w:footnote>
  <w:footnote w:type="continuationSeparator" w:id="0">
    <w:p w:rsidR="00CA1FC3" w:rsidRDefault="00CA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09" w:rsidRDefault="00E91809" w:rsidP="00AD3774">
    <w:pPr>
      <w:pStyle w:val="a6"/>
      <w:framePr w:wrap="around" w:vAnchor="text" w:hAnchor="margin" w:xAlign="right" w:y="1"/>
      <w:rPr>
        <w:rStyle w:val="a8"/>
      </w:rPr>
    </w:pPr>
  </w:p>
  <w:p w:rsidR="00E91809" w:rsidRDefault="00E91809" w:rsidP="00E918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09" w:rsidRDefault="00E91809" w:rsidP="00E918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9A0FBB"/>
    <w:multiLevelType w:val="hybridMultilevel"/>
    <w:tmpl w:val="47086190"/>
    <w:lvl w:ilvl="0" w:tplc="53B2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73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24108FD"/>
    <w:multiLevelType w:val="hybridMultilevel"/>
    <w:tmpl w:val="D834EC4A"/>
    <w:lvl w:ilvl="0" w:tplc="C80CF1EA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8892D5C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93201E0"/>
    <w:multiLevelType w:val="hybridMultilevel"/>
    <w:tmpl w:val="84DA1576"/>
    <w:lvl w:ilvl="0" w:tplc="6100D3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B0"/>
    <w:rsid w:val="000E416E"/>
    <w:rsid w:val="001236CD"/>
    <w:rsid w:val="00161BB6"/>
    <w:rsid w:val="003F1303"/>
    <w:rsid w:val="004D4630"/>
    <w:rsid w:val="00517D2C"/>
    <w:rsid w:val="005532BC"/>
    <w:rsid w:val="006034EC"/>
    <w:rsid w:val="00631923"/>
    <w:rsid w:val="00677DA5"/>
    <w:rsid w:val="006C759D"/>
    <w:rsid w:val="00726F86"/>
    <w:rsid w:val="007D5637"/>
    <w:rsid w:val="009D0955"/>
    <w:rsid w:val="00AD3774"/>
    <w:rsid w:val="00B961F2"/>
    <w:rsid w:val="00CA1FC3"/>
    <w:rsid w:val="00DA6C36"/>
    <w:rsid w:val="00DD37EA"/>
    <w:rsid w:val="00DE71B0"/>
    <w:rsid w:val="00E50D29"/>
    <w:rsid w:val="00E85395"/>
    <w:rsid w:val="00E91809"/>
    <w:rsid w:val="00EF07F1"/>
    <w:rsid w:val="00F1579B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C493F29-E4D4-471F-93D8-1DAB3C55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B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4630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2">
    <w:name w:val="Body Text 2"/>
    <w:basedOn w:val="a"/>
    <w:link w:val="20"/>
    <w:uiPriority w:val="99"/>
    <w:rsid w:val="004D4630"/>
    <w:pPr>
      <w:widowControl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20">
    <w:name w:val="Основний текст 2 Знак"/>
    <w:link w:val="2"/>
    <w:uiPriority w:val="99"/>
    <w:semiHidden/>
  </w:style>
  <w:style w:type="character" w:styleId="a5">
    <w:name w:val="Hyperlink"/>
    <w:uiPriority w:val="99"/>
    <w:rsid w:val="004D463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9180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</w:style>
  <w:style w:type="character" w:styleId="a8">
    <w:name w:val="page number"/>
    <w:uiPriority w:val="99"/>
    <w:rsid w:val="00E91809"/>
    <w:rPr>
      <w:rFonts w:cs="Times New Roman"/>
    </w:rPr>
  </w:style>
  <w:style w:type="paragraph" w:styleId="a9">
    <w:name w:val="footer"/>
    <w:basedOn w:val="a"/>
    <w:link w:val="aa"/>
    <w:uiPriority w:val="99"/>
    <w:rsid w:val="00EF07F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привлечения партнеров, клиентов, установления деловых отно¬шений широкое распространение получили презентации</vt:lpstr>
    </vt:vector>
  </TitlesOfParts>
  <Company>Сeleron</Company>
  <LinksUpToDate>false</LinksUpToDate>
  <CharactersWithSpaces>23248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привлечения партнеров, клиентов, установления деловых отно¬шений широкое распространение получили презентации</dc:title>
  <dc:subject/>
  <dc:creator>Viner</dc:creator>
  <cp:keywords/>
  <dc:description/>
  <cp:lastModifiedBy>Irina</cp:lastModifiedBy>
  <cp:revision>2</cp:revision>
  <cp:lastPrinted>2006-10-24T10:11:00Z</cp:lastPrinted>
  <dcterms:created xsi:type="dcterms:W3CDTF">2014-09-12T07:02:00Z</dcterms:created>
  <dcterms:modified xsi:type="dcterms:W3CDTF">2014-09-12T07:02:00Z</dcterms:modified>
</cp:coreProperties>
</file>