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3A" w:rsidRPr="006F5AFA" w:rsidRDefault="00FF6E3A" w:rsidP="006F5AFA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6F5AFA">
        <w:rPr>
          <w:b/>
          <w:sz w:val="28"/>
          <w:szCs w:val="28"/>
        </w:rPr>
        <w:t>ВВЕДЕНИЕ</w:t>
      </w:r>
    </w:p>
    <w:p w:rsidR="006F5AFA" w:rsidRDefault="006F5AFA" w:rsidP="006F5A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BB2C08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F5AFA">
        <w:rPr>
          <w:color w:val="000000"/>
          <w:sz w:val="28"/>
          <w:szCs w:val="28"/>
        </w:rPr>
        <w:t>Налоговое законодательство Республики Казахстан состоит из Кодекса Республики Казахстан "О налогах и других обязательных платежах в бюджет" (далее Налоговый кодекс), а также других нормативных правовых актов. Ни на кого не может быть возложена обязанность по уплате налогов и других обязательных платежей в бюджет, не предусмотренных Н</w:t>
      </w:r>
      <w:r w:rsidR="00813F59" w:rsidRPr="006F5AFA">
        <w:rPr>
          <w:color w:val="000000"/>
          <w:sz w:val="28"/>
          <w:szCs w:val="28"/>
        </w:rPr>
        <w:t>алоговым кодексом, все налоги и</w:t>
      </w:r>
      <w:r w:rsidRPr="006F5AFA">
        <w:rPr>
          <w:color w:val="000000"/>
          <w:sz w:val="28"/>
          <w:szCs w:val="28"/>
        </w:rPr>
        <w:t xml:space="preserve"> другие обязательные платежи в бюджет устанавливаются, вводятся, изменяются или отменяются в порядке и на условиях, установленных Нал</w:t>
      </w:r>
      <w:r w:rsidR="00BB2C08" w:rsidRPr="006F5AFA">
        <w:rPr>
          <w:color w:val="000000"/>
          <w:sz w:val="28"/>
          <w:szCs w:val="28"/>
        </w:rPr>
        <w:t>оговым кодексом.</w:t>
      </w:r>
    </w:p>
    <w:p w:rsidR="00BB2C08" w:rsidRPr="006F5AFA" w:rsidRDefault="00BB2C08" w:rsidP="006F5AFA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5AFA">
        <w:rPr>
          <w:rFonts w:ascii="Times New Roman" w:hAnsi="Times New Roman" w:cs="Times New Roman"/>
          <w:b/>
          <w:sz w:val="28"/>
          <w:szCs w:val="28"/>
        </w:rPr>
        <w:t xml:space="preserve">Налоги - </w:t>
      </w:r>
      <w:r w:rsidRPr="006F5AFA">
        <w:rPr>
          <w:rFonts w:ascii="Times New Roman" w:hAnsi="Times New Roman" w:cs="Times New Roman"/>
          <w:sz w:val="28"/>
          <w:szCs w:val="28"/>
        </w:rPr>
        <w:t>это обязательные платежи, устанавливаемые государством и взимаемые в определенных размерах и в установленные сроки.</w:t>
      </w:r>
    </w:p>
    <w:p w:rsidR="00C522C8" w:rsidRPr="006F5AFA" w:rsidRDefault="00C522C8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Налоговым обязательством признается обязательство налогоплательщика перед го</w:t>
      </w:r>
      <w:r w:rsidRPr="006F5AFA">
        <w:rPr>
          <w:color w:val="000000"/>
          <w:sz w:val="28"/>
          <w:szCs w:val="28"/>
        </w:rPr>
        <w:softHyphen/>
        <w:t>сударством, возникающее в соответствии с налоговым законодательством.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Налоговое обязательство по уплате налогов и других обязательных платежей в бюджет исполняется в тенге, за исключением случаев, когда законодательными актами Республики Казахстан и положениями контрактов на недропользование предусмотрена натуральная форма уплаты или уплата в иностранной валюте.</w:t>
      </w:r>
    </w:p>
    <w:p w:rsidR="001608AF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Налогоплательщики, в силу исполнения налоговых обязательств, обязаны определять объекты налогообложения и объекты, связанные с ним, исчислять налоги и другие обязательные платежи в бюджет от определенной за налоговый период налогооблагаемой базы по установленным налоговым ставкам, составлять налоговую отчетность и предоставлять </w:t>
      </w:r>
      <w:r w:rsidR="00813F59" w:rsidRPr="006F5AFA">
        <w:rPr>
          <w:color w:val="000000"/>
          <w:sz w:val="28"/>
          <w:szCs w:val="28"/>
        </w:rPr>
        <w:t>е</w:t>
      </w:r>
      <w:r w:rsidRPr="006F5AFA">
        <w:rPr>
          <w:color w:val="000000"/>
          <w:sz w:val="28"/>
          <w:szCs w:val="28"/>
        </w:rPr>
        <w:t>е в налоговые органы. При этом:</w:t>
      </w:r>
      <w:r w:rsidR="00813F59" w:rsidRPr="006F5AFA">
        <w:rPr>
          <w:sz w:val="28"/>
          <w:szCs w:val="28"/>
        </w:rPr>
        <w:t xml:space="preserve"> </w:t>
      </w:r>
      <w:r w:rsidRPr="006F5AFA">
        <w:rPr>
          <w:b/>
          <w:iCs/>
          <w:color w:val="000000"/>
          <w:sz w:val="28"/>
          <w:szCs w:val="28"/>
        </w:rPr>
        <w:t xml:space="preserve">объектами налогообложения и объектами, связанными с </w:t>
      </w:r>
      <w:r w:rsidR="00813F59" w:rsidRPr="006F5AFA">
        <w:rPr>
          <w:b/>
          <w:iCs/>
          <w:color w:val="000000"/>
          <w:sz w:val="28"/>
          <w:szCs w:val="28"/>
        </w:rPr>
        <w:t>н</w:t>
      </w:r>
      <w:r w:rsidRPr="006F5AFA">
        <w:rPr>
          <w:b/>
          <w:iCs/>
          <w:color w:val="000000"/>
          <w:sz w:val="28"/>
          <w:szCs w:val="28"/>
        </w:rPr>
        <w:t>а</w:t>
      </w:r>
      <w:r w:rsidR="00813F59" w:rsidRPr="006F5AFA">
        <w:rPr>
          <w:b/>
          <w:iCs/>
          <w:color w:val="000000"/>
          <w:sz w:val="28"/>
          <w:szCs w:val="28"/>
        </w:rPr>
        <w:t>л</w:t>
      </w:r>
      <w:r w:rsidRPr="006F5AFA">
        <w:rPr>
          <w:b/>
          <w:iCs/>
          <w:color w:val="000000"/>
          <w:sz w:val="28"/>
          <w:szCs w:val="28"/>
        </w:rPr>
        <w:t>огообложением</w:t>
      </w:r>
      <w:r w:rsidRPr="006F5AFA">
        <w:rPr>
          <w:i/>
          <w:iCs/>
          <w:color w:val="000000"/>
          <w:sz w:val="28"/>
          <w:szCs w:val="28"/>
        </w:rPr>
        <w:t xml:space="preserve">, </w:t>
      </w:r>
      <w:r w:rsidRPr="006F5AFA">
        <w:rPr>
          <w:color w:val="000000"/>
          <w:sz w:val="28"/>
          <w:szCs w:val="28"/>
        </w:rPr>
        <w:t xml:space="preserve">являются имущество и действия, с наличием которых у налогоплательщика возникает </w:t>
      </w:r>
      <w:r w:rsidRPr="006F5AFA">
        <w:rPr>
          <w:bCs/>
          <w:color w:val="000000"/>
          <w:sz w:val="28"/>
          <w:szCs w:val="28"/>
        </w:rPr>
        <w:t xml:space="preserve">налоговое </w:t>
      </w:r>
      <w:r w:rsidRPr="006F5AFA">
        <w:rPr>
          <w:color w:val="000000"/>
          <w:sz w:val="28"/>
          <w:szCs w:val="28"/>
        </w:rPr>
        <w:t>обязательство;</w:t>
      </w:r>
      <w:r w:rsidR="001608AF" w:rsidRPr="006F5AFA">
        <w:rPr>
          <w:color w:val="000000"/>
          <w:sz w:val="28"/>
          <w:szCs w:val="28"/>
        </w:rPr>
        <w:t xml:space="preserve"> 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b/>
          <w:iCs/>
          <w:color w:val="000000"/>
          <w:sz w:val="28"/>
          <w:szCs w:val="28"/>
        </w:rPr>
        <w:t>налоговая база</w:t>
      </w:r>
      <w:r w:rsidRPr="006F5AFA">
        <w:rPr>
          <w:i/>
          <w:iCs/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>представляет собой стоимостную, физическую базу или иные характеристики объекта налогообложения и объекта, связанного с налогообло</w:t>
      </w:r>
      <w:r w:rsidRPr="006F5AFA">
        <w:rPr>
          <w:color w:val="000000"/>
          <w:sz w:val="28"/>
          <w:szCs w:val="28"/>
        </w:rPr>
        <w:softHyphen/>
        <w:t>жением, на основе которых определяются суммы налогов и других обязательных платежей, подлежащих уплате в бюджет;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b/>
          <w:iCs/>
          <w:color w:val="000000"/>
          <w:sz w:val="28"/>
          <w:szCs w:val="28"/>
        </w:rPr>
        <w:t>налоговая ставка</w:t>
      </w:r>
      <w:r w:rsidRPr="006F5AFA">
        <w:rPr>
          <w:i/>
          <w:iCs/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>представляет собой величину налоговых начислений на еди</w:t>
      </w:r>
      <w:r w:rsidRPr="006F5AFA">
        <w:rPr>
          <w:color w:val="000000"/>
          <w:sz w:val="28"/>
          <w:szCs w:val="28"/>
        </w:rPr>
        <w:softHyphen/>
        <w:t>ницу измерения налоговой базы. Налоговая ставка устанавливается в процентах или в абсолютной сумме на единицу измерения налоговой базы;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b/>
          <w:iCs/>
          <w:color w:val="000000"/>
          <w:sz w:val="28"/>
          <w:szCs w:val="28"/>
        </w:rPr>
        <w:t>налоговый период</w:t>
      </w:r>
      <w:r w:rsidRPr="006F5AFA">
        <w:rPr>
          <w:i/>
          <w:iCs/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>- это период времени, установленный применительно к отдельным налогам и другим обязательным платежам согласно Налоговому кодексу, по окончании которого определяется налоговая база и исчисляется сумма налогов и других обязательных платежей, подлежащих уплате в бюджет.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Налоговое законодательство в </w:t>
      </w:r>
      <w:r w:rsidRPr="006F5AFA">
        <w:rPr>
          <w:b/>
          <w:bCs/>
          <w:color w:val="000000"/>
          <w:sz w:val="28"/>
          <w:szCs w:val="28"/>
        </w:rPr>
        <w:t xml:space="preserve">Республике </w:t>
      </w:r>
      <w:r w:rsidRPr="006F5AFA">
        <w:rPr>
          <w:color w:val="000000"/>
          <w:sz w:val="28"/>
          <w:szCs w:val="28"/>
        </w:rPr>
        <w:t xml:space="preserve">Казахстан строится по </w:t>
      </w:r>
      <w:r w:rsidR="001608AF" w:rsidRPr="006F5AFA">
        <w:rPr>
          <w:color w:val="000000"/>
          <w:sz w:val="28"/>
          <w:szCs w:val="28"/>
        </w:rPr>
        <w:t>методу начисления налогового</w:t>
      </w:r>
      <w:r w:rsidRPr="006F5AFA">
        <w:rPr>
          <w:color w:val="000000"/>
          <w:sz w:val="28"/>
          <w:szCs w:val="28"/>
        </w:rPr>
        <w:t xml:space="preserve"> учета, согласно которому независимо от времени оплаты доходы и расходы учитываются с момента выполнения работ, предоставления услуг, отгрузки товаров с целью реализации </w:t>
      </w:r>
      <w:r w:rsidRPr="006F5AFA">
        <w:rPr>
          <w:bCs/>
          <w:color w:val="000000"/>
          <w:sz w:val="28"/>
          <w:szCs w:val="28"/>
        </w:rPr>
        <w:t xml:space="preserve">и </w:t>
      </w:r>
      <w:r w:rsidRPr="006F5AFA">
        <w:rPr>
          <w:color w:val="000000"/>
          <w:sz w:val="28"/>
          <w:szCs w:val="28"/>
        </w:rPr>
        <w:t>оприходования имущества.</w:t>
      </w:r>
    </w:p>
    <w:p w:rsidR="00C522C8" w:rsidRPr="006F5AFA" w:rsidRDefault="00BB2C08" w:rsidP="006F5AFA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AFA">
        <w:rPr>
          <w:rFonts w:ascii="Times New Roman" w:hAnsi="Times New Roman" w:cs="Times New Roman"/>
          <w:color w:val="000000"/>
          <w:sz w:val="28"/>
          <w:szCs w:val="28"/>
        </w:rPr>
        <w:t>Подоходный налог</w:t>
      </w:r>
      <w:r w:rsidR="00E70242" w:rsidRPr="006F5AFA">
        <w:rPr>
          <w:rFonts w:ascii="Times New Roman" w:hAnsi="Times New Roman" w:cs="Times New Roman"/>
          <w:color w:val="000000"/>
          <w:sz w:val="28"/>
          <w:szCs w:val="28"/>
        </w:rPr>
        <w:t xml:space="preserve"> один из</w:t>
      </w:r>
      <w:r w:rsidRPr="006F5AFA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C522C8" w:rsidRPr="006F5AFA">
        <w:rPr>
          <w:rFonts w:ascii="Times New Roman" w:hAnsi="Times New Roman" w:cs="Times New Roman"/>
          <w:color w:val="000000"/>
          <w:sz w:val="28"/>
          <w:szCs w:val="28"/>
        </w:rPr>
        <w:t>аспространенных  видов  налогов,  уплачиваемых  коммерческими   компаниями.</w:t>
      </w:r>
      <w:r w:rsidRPr="006F5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2C8" w:rsidRPr="006F5AFA">
        <w:rPr>
          <w:rFonts w:ascii="Times New Roman" w:hAnsi="Times New Roman" w:cs="Times New Roman"/>
          <w:color w:val="000000"/>
          <w:sz w:val="28"/>
          <w:szCs w:val="28"/>
        </w:rPr>
        <w:t>Проблемы учета расчетов по этому налогу во многом сходны для  разных  стран.</w:t>
      </w:r>
    </w:p>
    <w:p w:rsidR="00C522C8" w:rsidRPr="006F5AFA" w:rsidRDefault="00C522C8" w:rsidP="006F5AFA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AFA">
        <w:rPr>
          <w:rFonts w:ascii="Times New Roman" w:hAnsi="Times New Roman" w:cs="Times New Roman"/>
          <w:color w:val="000000"/>
          <w:sz w:val="28"/>
          <w:szCs w:val="28"/>
        </w:rPr>
        <w:t>Общий порядок отражения  в  финансовой  отчетности  расчетов  по  налогу  на</w:t>
      </w:r>
    </w:p>
    <w:p w:rsidR="00C522C8" w:rsidRPr="006F5AFA" w:rsidRDefault="00C522C8" w:rsidP="006F5AFA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AFA">
        <w:rPr>
          <w:rFonts w:ascii="Times New Roman" w:hAnsi="Times New Roman" w:cs="Times New Roman"/>
          <w:color w:val="000000"/>
          <w:sz w:val="28"/>
          <w:szCs w:val="28"/>
        </w:rPr>
        <w:t xml:space="preserve">прибыль предусмотрен МСФО 12 </w:t>
      </w:r>
      <w:r w:rsidR="00E70242" w:rsidRPr="006F5AFA">
        <w:rPr>
          <w:rFonts w:ascii="Times New Roman" w:hAnsi="Times New Roman" w:cs="Times New Roman"/>
          <w:color w:val="000000"/>
          <w:sz w:val="28"/>
          <w:szCs w:val="28"/>
        </w:rPr>
        <w:t>«Налоги на прибыль»</w:t>
      </w:r>
      <w:r w:rsidRPr="006F5A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216C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Расчеты предприятий с бюджетом учитываются на счетах подраздела </w:t>
      </w:r>
      <w:r w:rsidR="001608AF" w:rsidRPr="006F5AFA">
        <w:rPr>
          <w:color w:val="000000"/>
          <w:sz w:val="28"/>
          <w:szCs w:val="28"/>
        </w:rPr>
        <w:t>3100 «Обязательства по налогам»</w:t>
      </w:r>
      <w:r w:rsidRPr="006F5AFA">
        <w:rPr>
          <w:color w:val="000000"/>
          <w:sz w:val="28"/>
          <w:szCs w:val="28"/>
        </w:rPr>
        <w:t xml:space="preserve"> Генерального плана счетов, в который входят счета </w:t>
      </w:r>
      <w:r w:rsidR="000F216C" w:rsidRPr="006F5AFA">
        <w:rPr>
          <w:color w:val="000000"/>
          <w:sz w:val="28"/>
          <w:szCs w:val="28"/>
        </w:rPr>
        <w:t>3110</w:t>
      </w:r>
      <w:r w:rsidRPr="006F5AFA">
        <w:rPr>
          <w:color w:val="000000"/>
          <w:sz w:val="28"/>
          <w:szCs w:val="28"/>
        </w:rPr>
        <w:t xml:space="preserve"> </w:t>
      </w:r>
      <w:r w:rsidR="000F216C" w:rsidRPr="006F5AFA">
        <w:rPr>
          <w:color w:val="000000"/>
          <w:sz w:val="28"/>
          <w:szCs w:val="28"/>
        </w:rPr>
        <w:t>«Корпоративный п</w:t>
      </w:r>
      <w:r w:rsidRPr="006F5AFA">
        <w:rPr>
          <w:color w:val="000000"/>
          <w:sz w:val="28"/>
          <w:szCs w:val="28"/>
        </w:rPr>
        <w:t>одоходный налог</w:t>
      </w:r>
      <w:r w:rsidR="000F216C" w:rsidRPr="006F5AFA">
        <w:rPr>
          <w:color w:val="000000"/>
          <w:sz w:val="28"/>
          <w:szCs w:val="28"/>
        </w:rPr>
        <w:t>, подлежащий уплате»</w:t>
      </w:r>
      <w:r w:rsidRPr="006F5AFA">
        <w:rPr>
          <w:color w:val="000000"/>
          <w:sz w:val="28"/>
          <w:szCs w:val="28"/>
        </w:rPr>
        <w:t>,</w:t>
      </w:r>
      <w:r w:rsidR="000F216C" w:rsidRPr="006F5AFA">
        <w:rPr>
          <w:color w:val="000000"/>
          <w:sz w:val="28"/>
          <w:szCs w:val="28"/>
        </w:rPr>
        <w:t xml:space="preserve"> 3120 «Индивидуальный подоходный налог» и тд.</w:t>
      </w:r>
    </w:p>
    <w:p w:rsidR="00BB2C08" w:rsidRPr="006F5AFA" w:rsidRDefault="006F5AFA" w:rsidP="006F5AFA">
      <w:pPr>
        <w:shd w:val="clear" w:color="auto" w:fill="FFFFFF"/>
        <w:spacing w:line="360" w:lineRule="auto"/>
        <w:ind w:firstLine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BE0237" w:rsidRPr="006F5AFA">
        <w:rPr>
          <w:b/>
          <w:bCs/>
          <w:color w:val="000000"/>
          <w:sz w:val="28"/>
          <w:szCs w:val="28"/>
        </w:rPr>
        <w:t>1</w:t>
      </w:r>
      <w:r w:rsidR="00BB2C08" w:rsidRPr="006F5AFA">
        <w:rPr>
          <w:b/>
          <w:bCs/>
          <w:color w:val="000000"/>
          <w:sz w:val="28"/>
          <w:szCs w:val="28"/>
        </w:rPr>
        <w:t>. УЧЁТ ПОДОХОДНОГО  НАЛОГА</w:t>
      </w:r>
    </w:p>
    <w:p w:rsidR="00BB2C08" w:rsidRPr="006F5AFA" w:rsidRDefault="00BB2C08" w:rsidP="006F5AFA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BB2C08" w:rsidRPr="006F5AFA" w:rsidRDefault="00BE0237" w:rsidP="006F5AFA">
      <w:pPr>
        <w:shd w:val="clear" w:color="auto" w:fill="FFFFFF"/>
        <w:spacing w:line="360" w:lineRule="auto"/>
        <w:ind w:firstLine="720"/>
        <w:rPr>
          <w:b/>
          <w:color w:val="000000"/>
          <w:sz w:val="28"/>
          <w:szCs w:val="28"/>
        </w:rPr>
      </w:pPr>
      <w:r w:rsidRPr="006F5AFA">
        <w:rPr>
          <w:b/>
          <w:bCs/>
          <w:color w:val="000000"/>
          <w:sz w:val="28"/>
          <w:szCs w:val="28"/>
        </w:rPr>
        <w:t>1</w:t>
      </w:r>
      <w:r w:rsidR="00BB2C08" w:rsidRPr="006F5AFA">
        <w:rPr>
          <w:b/>
          <w:bCs/>
          <w:color w:val="000000"/>
          <w:sz w:val="28"/>
          <w:szCs w:val="28"/>
        </w:rPr>
        <w:t xml:space="preserve">.1 Индивидуальный </w:t>
      </w:r>
      <w:r w:rsidR="00BB2C08" w:rsidRPr="006F5AFA">
        <w:rPr>
          <w:b/>
          <w:color w:val="000000"/>
          <w:sz w:val="28"/>
          <w:szCs w:val="28"/>
        </w:rPr>
        <w:t>подоходный налог</w:t>
      </w:r>
    </w:p>
    <w:p w:rsidR="00FF6E3A" w:rsidRPr="006F5AFA" w:rsidRDefault="00FF6E3A" w:rsidP="006F5AFA">
      <w:pPr>
        <w:shd w:val="clear" w:color="auto" w:fill="FFFFFF"/>
        <w:spacing w:line="360" w:lineRule="auto"/>
        <w:ind w:firstLine="720"/>
        <w:rPr>
          <w:b/>
          <w:color w:val="000000"/>
          <w:sz w:val="28"/>
          <w:szCs w:val="28"/>
        </w:rPr>
      </w:pPr>
    </w:p>
    <w:p w:rsidR="00BB2C08" w:rsidRPr="006F5AFA" w:rsidRDefault="00BB2C08" w:rsidP="006F5AFA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Учет расчетов с бюджетом по </w:t>
      </w:r>
      <w:r w:rsidRPr="006F5AFA">
        <w:rPr>
          <w:bCs/>
          <w:color w:val="000000"/>
          <w:sz w:val="28"/>
          <w:szCs w:val="28"/>
        </w:rPr>
        <w:t>индивидуальному</w:t>
      </w:r>
      <w:r w:rsidRPr="006F5AFA">
        <w:rPr>
          <w:b/>
          <w:bCs/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>подоходному налогу ведут на пассивном счете 3120 «Индивидуальный подоходный налог».</w:t>
      </w:r>
    </w:p>
    <w:p w:rsidR="00BB2C08" w:rsidRPr="006F5AFA" w:rsidRDefault="00BB2C08" w:rsidP="006F5AFA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tbl>
      <w:tblPr>
        <w:tblW w:w="96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651"/>
        <w:gridCol w:w="4253"/>
        <w:gridCol w:w="1192"/>
      </w:tblGrid>
      <w:tr w:rsidR="00BB2C08" w:rsidRPr="006F5AFA">
        <w:trPr>
          <w:trHeight w:val="6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08" w:rsidRPr="006F5AFA" w:rsidRDefault="00BB2C08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Плательщики индивидуального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08" w:rsidRPr="006F5AFA" w:rsidRDefault="00BB2C08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Обьекты налогообложения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08" w:rsidRPr="006F5AFA" w:rsidRDefault="00BB2C08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Налоговые ставки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08" w:rsidRPr="006F5AFA" w:rsidRDefault="00BB2C08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Налоговый период</w:t>
            </w:r>
          </w:p>
        </w:tc>
      </w:tr>
      <w:tr w:rsidR="00BB2C08" w:rsidRPr="006F5AFA">
        <w:trPr>
          <w:trHeight w:val="16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2C08" w:rsidRPr="006F5AFA" w:rsidRDefault="00BB2C08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Физические лица резиденты Республики Казахстан, имеющие объекты налогообложения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08" w:rsidRPr="006F5AFA" w:rsidRDefault="00BB2C08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Доходы, облагаемые у источника выплаты  (за исключени</w:t>
            </w:r>
            <w:r w:rsidRPr="006F5AFA">
              <w:rPr>
                <w:color w:val="000000"/>
              </w:rPr>
              <w:softHyphen/>
              <w:t>ем доходов, не надлежащих на</w:t>
            </w:r>
            <w:r w:rsidRPr="006F5AFA">
              <w:rPr>
                <w:color w:val="000000"/>
              </w:rPr>
              <w:softHyphen/>
              <w:t>логообложению в соответ</w:t>
            </w:r>
            <w:r w:rsidRPr="006F5AFA">
              <w:rPr>
                <w:color w:val="000000"/>
              </w:rPr>
              <w:softHyphen/>
              <w:t>ствии с Налоговым Кодексом)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2C08" w:rsidRPr="006F5AFA" w:rsidRDefault="00BB2C08" w:rsidP="006F5AFA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6F5AFA">
              <w:rPr>
                <w:color w:val="000000"/>
              </w:rPr>
              <w:t>1. Доходы в виде дивидендов, вознаграждений (за исключением вознаграждений по договорам накопительного страхования), выигрышей - 1</w:t>
            </w:r>
            <w:r w:rsidR="00DB1E3B" w:rsidRPr="006F5AFA">
              <w:rPr>
                <w:color w:val="000000"/>
              </w:rPr>
              <w:t>2</w:t>
            </w:r>
            <w:r w:rsidRPr="006F5AFA">
              <w:rPr>
                <w:color w:val="000000"/>
              </w:rPr>
              <w:t xml:space="preserve">% 2. Доходы адвокатов и частных нотариусов - 10% </w:t>
            </w:r>
          </w:p>
          <w:p w:rsidR="00BB2C08" w:rsidRPr="006F5AFA" w:rsidRDefault="00BB2C08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 xml:space="preserve">3. Прочие доходы. </w:t>
            </w:r>
            <w:r w:rsidRPr="006F5AFA">
              <w:rPr>
                <w:iCs/>
                <w:color w:val="000000"/>
              </w:rPr>
              <w:t xml:space="preserve">до 15-кратного годового </w:t>
            </w:r>
            <w:r w:rsidRPr="006F5AFA">
              <w:rPr>
                <w:color w:val="000000"/>
              </w:rPr>
              <w:t>расчетного пока</w:t>
            </w:r>
            <w:r w:rsidRPr="006F5AFA">
              <w:rPr>
                <w:color w:val="000000"/>
              </w:rPr>
              <w:softHyphen/>
              <w:t xml:space="preserve">зателя - 5% с суммы облагаемого дохода; от </w:t>
            </w:r>
            <w:r w:rsidRPr="006F5AFA">
              <w:rPr>
                <w:iCs/>
                <w:color w:val="000000"/>
              </w:rPr>
              <w:t xml:space="preserve">15~кратиого до 40-кратного годового </w:t>
            </w:r>
            <w:r w:rsidRPr="006F5AFA">
              <w:rPr>
                <w:color w:val="000000"/>
              </w:rPr>
              <w:t xml:space="preserve">расчетного </w:t>
            </w:r>
            <w:r w:rsidRPr="006F5AFA">
              <w:rPr>
                <w:iCs/>
                <w:color w:val="000000"/>
              </w:rPr>
              <w:t xml:space="preserve">показателя - </w:t>
            </w:r>
            <w:r w:rsidRPr="006F5AFA">
              <w:rPr>
                <w:color w:val="000000"/>
              </w:rPr>
              <w:t xml:space="preserve">сумма налога с 15-кратного годового расчетного показателя + 10% с суммы, превышающей его; </w:t>
            </w:r>
            <w:r w:rsidRPr="006F5AFA">
              <w:rPr>
                <w:iCs/>
                <w:color w:val="000000"/>
              </w:rPr>
              <w:t xml:space="preserve">от 40-крапюго до 600-кратного годового расчетного </w:t>
            </w:r>
            <w:r w:rsidRPr="006F5AFA">
              <w:rPr>
                <w:color w:val="000000"/>
              </w:rPr>
              <w:t xml:space="preserve">показателя - сумма налога с 40-кратного годового расчетного показателя + 20% с суммы, превышающей его; </w:t>
            </w:r>
            <w:r w:rsidRPr="006F5AFA">
              <w:rPr>
                <w:color w:val="000000"/>
                <w:lang w:val="en-US"/>
              </w:rPr>
              <w:t>cm</w:t>
            </w:r>
            <w:r w:rsidRPr="006F5AFA">
              <w:rPr>
                <w:color w:val="000000"/>
              </w:rPr>
              <w:t xml:space="preserve"> </w:t>
            </w:r>
            <w:r w:rsidRPr="006F5AFA">
              <w:rPr>
                <w:iCs/>
                <w:color w:val="000000"/>
              </w:rPr>
              <w:t xml:space="preserve">600-краггиого и свыше - </w:t>
            </w:r>
            <w:r w:rsidRPr="006F5AFA">
              <w:rPr>
                <w:color w:val="000000"/>
              </w:rPr>
              <w:t xml:space="preserve">сумма налога с </w:t>
            </w:r>
            <w:r w:rsidR="00E70242" w:rsidRPr="006F5AFA">
              <w:rPr>
                <w:color w:val="000000"/>
              </w:rPr>
              <w:t>600-кратного</w:t>
            </w:r>
            <w:r w:rsidRPr="006F5AFA">
              <w:rPr>
                <w:color w:val="000000"/>
              </w:rPr>
              <w:t xml:space="preserve"> годового расчетисто </w:t>
            </w:r>
            <w:r w:rsidR="00E70242" w:rsidRPr="006F5AFA">
              <w:rPr>
                <w:color w:val="000000"/>
              </w:rPr>
              <w:t>показателя</w:t>
            </w:r>
            <w:r w:rsidRPr="006F5AFA">
              <w:rPr>
                <w:color w:val="000000"/>
              </w:rPr>
              <w:t xml:space="preserve"> + 30% с суммы, превышающей его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2C08" w:rsidRPr="006F5AFA" w:rsidRDefault="00BB2C08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Календарный год</w:t>
            </w:r>
          </w:p>
        </w:tc>
      </w:tr>
      <w:tr w:rsidR="00BB2C08" w:rsidRPr="006F5AFA">
        <w:trPr>
          <w:trHeight w:val="592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08" w:rsidRPr="006F5AFA" w:rsidRDefault="00BB2C08" w:rsidP="006F5AFA">
            <w:pPr>
              <w:spacing w:line="360" w:lineRule="auto"/>
              <w:ind w:firstLine="720"/>
              <w:jc w:val="both"/>
            </w:pP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08" w:rsidRPr="006F5AFA" w:rsidRDefault="00BB2C08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Доход, не облагаемые у источ</w:t>
            </w:r>
            <w:r w:rsidRPr="006F5AFA">
              <w:rPr>
                <w:color w:val="000000"/>
              </w:rPr>
              <w:softHyphen/>
              <w:t>ника выплаты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08" w:rsidRPr="006F5AFA" w:rsidRDefault="00BB2C08" w:rsidP="006F5AFA">
            <w:pPr>
              <w:shd w:val="clear" w:color="auto" w:fill="FFFFFF"/>
              <w:spacing w:line="360" w:lineRule="auto"/>
              <w:ind w:firstLine="720"/>
              <w:jc w:val="both"/>
            </w:pP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B2C08" w:rsidRPr="006F5AFA" w:rsidRDefault="00BB2C08" w:rsidP="006F5AFA">
            <w:pPr>
              <w:shd w:val="clear" w:color="auto" w:fill="FFFFFF"/>
              <w:spacing w:line="360" w:lineRule="auto"/>
              <w:ind w:firstLine="720"/>
              <w:jc w:val="both"/>
            </w:pPr>
          </w:p>
        </w:tc>
      </w:tr>
      <w:tr w:rsidR="00BB2C08" w:rsidRPr="006F5AFA">
        <w:trPr>
          <w:trHeight w:val="13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08" w:rsidRPr="006F5AFA" w:rsidRDefault="00BB2C08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Физические лица-нерезиденты Республики Казахстан, имеющие объекты налогообложения</w:t>
            </w:r>
          </w:p>
        </w:tc>
        <w:tc>
          <w:tcPr>
            <w:tcW w:w="2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08" w:rsidRPr="006F5AFA" w:rsidRDefault="00BB2C08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Доходы, облагаемые у источника выплаты, доходы, не облагаемые у источника выплаты (за исключением доходов, не подлежащих налогообложению в соответствии с Налоговым Кодексом)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08" w:rsidRPr="006F5AFA" w:rsidRDefault="00E70242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t>Налоговый кодекс Раздел 6.</w:t>
            </w:r>
          </w:p>
        </w:tc>
        <w:tc>
          <w:tcPr>
            <w:tcW w:w="1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C08" w:rsidRPr="006F5AFA" w:rsidRDefault="00BB2C08" w:rsidP="006F5AFA">
            <w:pPr>
              <w:shd w:val="clear" w:color="auto" w:fill="FFFFFF"/>
              <w:spacing w:line="360" w:lineRule="auto"/>
              <w:ind w:firstLine="720"/>
              <w:jc w:val="both"/>
            </w:pPr>
          </w:p>
          <w:p w:rsidR="00BB2C08" w:rsidRPr="006F5AFA" w:rsidRDefault="00BB2C08" w:rsidP="006F5AFA">
            <w:pPr>
              <w:shd w:val="clear" w:color="auto" w:fill="FFFFFF"/>
              <w:spacing w:line="360" w:lineRule="auto"/>
              <w:ind w:firstLine="720"/>
              <w:jc w:val="both"/>
            </w:pPr>
          </w:p>
        </w:tc>
      </w:tr>
    </w:tbl>
    <w:p w:rsidR="00BB2C08" w:rsidRPr="006F5AFA" w:rsidRDefault="00BB2C08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Сумма индивидуального подоходного налога по доходам работника исчисляется путем применения ставок (в зависимости от размера дохода) к доходу работника, облагаемому у источника выплаты за налоговый год.</w:t>
      </w:r>
    </w:p>
    <w:p w:rsidR="00BB2C08" w:rsidRPr="006F5AFA" w:rsidRDefault="00BB2C08" w:rsidP="006F5AF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6F5AFA">
        <w:rPr>
          <w:b/>
          <w:sz w:val="28"/>
          <w:szCs w:val="28"/>
        </w:rPr>
        <w:t>При удержании подоходного налога дебетуют счет 3350 «Краткосрочная задолженность по оплате труда» и кредитуют счет 3120 «Индивидуальный подоходный налог</w:t>
      </w:r>
    </w:p>
    <w:p w:rsidR="00BB2C08" w:rsidRPr="006F5AFA" w:rsidRDefault="00BB2C08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>При этом следует отметить, что в соответствии с Законом РК «О внесении изменений и дополнений в некоторые законодательные акты РК по вопросам налогообложения» от 23 ноября 2002 года №358-11-3РК, доходы работников облагаемые у источника выплат, не превышающие за год 12-кратного минимального размера заработной платы, установленного Законом РК о республиканском бюджете  на соответствующий финансовый год, подлежит обложению по ставке «0» при условии, что среднемесячный доход работников в течение квартала не превышает минимального размера заработной платы.</w:t>
      </w:r>
    </w:p>
    <w:p w:rsidR="00BB2C08" w:rsidRPr="006F5AFA" w:rsidRDefault="00BB2C08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>Исчисление и удержание индивидуального подоходного налога производится не позднее дня выплаты дохода, облагаемого у источника выплаты. Организация производит уплату налога в течение 5 рабочих дней, следующих за последним днём выплаты дохода отчётного месяца, по месту нахождения налогоплательщика.</w:t>
      </w:r>
    </w:p>
    <w:p w:rsidR="00BB2C08" w:rsidRPr="006F5AFA" w:rsidRDefault="00BB2C08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>При перечислении индивидуального подоходного налога в бюджет на основании выписки банка составляется следующая бухгалтерская проводка:</w:t>
      </w:r>
    </w:p>
    <w:p w:rsidR="00BB2C08" w:rsidRPr="006F5AFA" w:rsidRDefault="00BB2C08" w:rsidP="006F5AF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6F5AFA">
        <w:rPr>
          <w:b/>
          <w:sz w:val="28"/>
          <w:szCs w:val="28"/>
        </w:rPr>
        <w:t>Дебет счёты  3120 «Индивидуальный подоходный налог»</w:t>
      </w:r>
    </w:p>
    <w:p w:rsidR="00BB2C08" w:rsidRPr="006F5AFA" w:rsidRDefault="00BB2C08" w:rsidP="006F5AF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6F5AFA">
        <w:rPr>
          <w:b/>
          <w:sz w:val="28"/>
          <w:szCs w:val="28"/>
        </w:rPr>
        <w:t>Кредит счёта 1030 «Денежные средства на текущих банковских счетах»</w:t>
      </w:r>
    </w:p>
    <w:p w:rsidR="00BB2C08" w:rsidRPr="006F5AFA" w:rsidRDefault="00BB2C08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>За каждый квартал организации обязаны предоставлять в налоговые органы расчёт по индивидуальному подоходному налогу по выплаченным доходам, облагаемым у источника выплаты, не позднее 15 числа месяца, следующего за отчетным кварталом.</w:t>
      </w:r>
    </w:p>
    <w:p w:rsidR="00BB2C08" w:rsidRPr="006F5AFA" w:rsidRDefault="00BB2C08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>По окончании отчётного года организации предоставляют декларацию по индивидуальному подоходному налогу в налоговые органы по месту регистрационного учета, не позднее 31 марта года, следующего за налоговым годом.</w:t>
      </w:r>
    </w:p>
    <w:p w:rsidR="00BB2C08" w:rsidRPr="006F5AFA" w:rsidRDefault="00BB2C08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0065B" w:rsidRPr="006F5AFA" w:rsidRDefault="00BE0237" w:rsidP="006F5AFA">
      <w:pPr>
        <w:shd w:val="clear" w:color="auto" w:fill="FFFFFF"/>
        <w:spacing w:line="360" w:lineRule="auto"/>
        <w:ind w:firstLine="720"/>
        <w:rPr>
          <w:b/>
          <w:bCs/>
          <w:color w:val="000000"/>
          <w:sz w:val="28"/>
          <w:szCs w:val="28"/>
        </w:rPr>
      </w:pPr>
      <w:r w:rsidRPr="006F5AFA">
        <w:rPr>
          <w:b/>
          <w:bCs/>
          <w:color w:val="000000"/>
          <w:sz w:val="28"/>
          <w:szCs w:val="28"/>
        </w:rPr>
        <w:t>1</w:t>
      </w:r>
      <w:r w:rsidR="00BB2C08" w:rsidRPr="006F5AFA">
        <w:rPr>
          <w:b/>
          <w:bCs/>
          <w:color w:val="000000"/>
          <w:sz w:val="28"/>
          <w:szCs w:val="28"/>
        </w:rPr>
        <w:t>.2</w:t>
      </w:r>
      <w:r w:rsidR="00A902F9" w:rsidRPr="006F5AFA">
        <w:rPr>
          <w:b/>
          <w:bCs/>
          <w:color w:val="000000"/>
          <w:sz w:val="28"/>
          <w:szCs w:val="28"/>
        </w:rPr>
        <w:t>Корпоративный подоходный налог.</w:t>
      </w:r>
    </w:p>
    <w:p w:rsidR="006F5AFA" w:rsidRDefault="006F5AFA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F66DB" w:rsidRPr="006F5AFA" w:rsidRDefault="00DF66DB" w:rsidP="006F5AFA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6F5AFA">
        <w:rPr>
          <w:sz w:val="28"/>
          <w:szCs w:val="28"/>
        </w:rPr>
        <w:t xml:space="preserve">Подоходный налог является одним из наиболее существенных видов налогов, уплачиваемых </w:t>
      </w:r>
      <w:r w:rsidR="00E70242" w:rsidRPr="006F5AFA">
        <w:rPr>
          <w:sz w:val="28"/>
          <w:szCs w:val="28"/>
        </w:rPr>
        <w:t>п</w:t>
      </w:r>
      <w:r w:rsidRPr="006F5AFA">
        <w:rPr>
          <w:sz w:val="28"/>
          <w:szCs w:val="28"/>
        </w:rPr>
        <w:t>редприятием.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F5AFA">
        <w:rPr>
          <w:bCs/>
          <w:color w:val="000000"/>
          <w:sz w:val="28"/>
          <w:szCs w:val="28"/>
        </w:rPr>
        <w:t>Учет</w:t>
      </w:r>
      <w:r w:rsidRPr="006F5AFA">
        <w:rPr>
          <w:b/>
          <w:bCs/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>расчетов с бюджетом по корпоративному подоходному налогу ведут на пассивном счете 31</w:t>
      </w:r>
      <w:r w:rsidR="000F216C" w:rsidRPr="006F5AFA">
        <w:rPr>
          <w:color w:val="000000"/>
          <w:sz w:val="28"/>
          <w:szCs w:val="28"/>
        </w:rPr>
        <w:t>10</w:t>
      </w:r>
      <w:r w:rsidRPr="006F5AFA">
        <w:rPr>
          <w:color w:val="000000"/>
          <w:sz w:val="28"/>
          <w:szCs w:val="28"/>
        </w:rPr>
        <w:t xml:space="preserve"> </w:t>
      </w:r>
      <w:r w:rsidR="000F216C" w:rsidRPr="006F5AFA">
        <w:rPr>
          <w:color w:val="000000"/>
          <w:sz w:val="28"/>
          <w:szCs w:val="28"/>
        </w:rPr>
        <w:t>«Корпоративный подоходный налог, подлежащий уплате».</w:t>
      </w:r>
    </w:p>
    <w:p w:rsidR="000F216C" w:rsidRPr="006F5AFA" w:rsidRDefault="000F216C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3969"/>
        <w:gridCol w:w="1559"/>
      </w:tblGrid>
      <w:tr w:rsidR="00A902F9" w:rsidRPr="006F5AFA">
        <w:trPr>
          <w:trHeight w:val="5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hd w:val="clear" w:color="auto" w:fill="FFFFFF"/>
              <w:spacing w:line="360" w:lineRule="auto"/>
              <w:rPr>
                <w:b/>
              </w:rPr>
            </w:pPr>
            <w:r w:rsidRPr="006F5AFA">
              <w:rPr>
                <w:b/>
                <w:color w:val="000000"/>
              </w:rPr>
              <w:t>Плательщики корпоративного подоходного налога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hd w:val="clear" w:color="auto" w:fill="FFFFFF"/>
              <w:spacing w:line="360" w:lineRule="auto"/>
              <w:rPr>
                <w:b/>
              </w:rPr>
            </w:pPr>
            <w:r w:rsidRPr="006F5AFA">
              <w:rPr>
                <w:b/>
                <w:color w:val="000000"/>
              </w:rPr>
              <w:t>Объекты</w:t>
            </w:r>
          </w:p>
          <w:p w:rsidR="00A902F9" w:rsidRPr="006F5AFA" w:rsidRDefault="00A902F9" w:rsidP="006F5AFA">
            <w:pPr>
              <w:shd w:val="clear" w:color="auto" w:fill="FFFFFF"/>
              <w:spacing w:line="360" w:lineRule="auto"/>
            </w:pPr>
            <w:r w:rsidRPr="006F5AFA">
              <w:rPr>
                <w:b/>
                <w:color w:val="000000"/>
              </w:rPr>
              <w:t>налого</w:t>
            </w:r>
            <w:r w:rsidRPr="006F5AFA">
              <w:rPr>
                <w:b/>
                <w:color w:val="000000"/>
              </w:rPr>
              <w:softHyphen/>
              <w:t>обложения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2F9" w:rsidRPr="006F5AFA" w:rsidRDefault="00A902F9" w:rsidP="006F5AFA">
            <w:pPr>
              <w:shd w:val="clear" w:color="auto" w:fill="FFFFFF"/>
              <w:spacing w:line="360" w:lineRule="auto"/>
              <w:rPr>
                <w:b/>
              </w:rPr>
            </w:pPr>
            <w:r w:rsidRPr="006F5AFA">
              <w:rPr>
                <w:b/>
                <w:color w:val="000000"/>
              </w:rPr>
              <w:t>Налоговые</w:t>
            </w:r>
            <w:r w:rsidR="006F5AFA" w:rsidRPr="006F5AFA">
              <w:rPr>
                <w:b/>
                <w:lang w:val="en-US"/>
              </w:rPr>
              <w:t xml:space="preserve"> </w:t>
            </w:r>
            <w:r w:rsidRPr="006F5AFA">
              <w:rPr>
                <w:b/>
                <w:color w:val="000000"/>
              </w:rPr>
              <w:t>ставки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2F9" w:rsidRPr="006F5AFA" w:rsidRDefault="00A902F9" w:rsidP="006F5AFA">
            <w:pPr>
              <w:shd w:val="clear" w:color="auto" w:fill="FFFFFF"/>
              <w:spacing w:line="360" w:lineRule="auto"/>
              <w:rPr>
                <w:b/>
              </w:rPr>
            </w:pPr>
            <w:r w:rsidRPr="006F5AFA">
              <w:rPr>
                <w:b/>
                <w:color w:val="000000"/>
              </w:rPr>
              <w:t>Налоговый период</w:t>
            </w:r>
          </w:p>
        </w:tc>
      </w:tr>
      <w:tr w:rsidR="000F216C" w:rsidRPr="006F5AFA">
        <w:trPr>
          <w:trHeight w:val="439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216C" w:rsidRPr="006F5AFA" w:rsidRDefault="000F216C" w:rsidP="006F5AFA">
            <w:pPr>
              <w:shd w:val="clear" w:color="auto" w:fill="FFFFFF"/>
              <w:spacing w:line="360" w:lineRule="auto"/>
            </w:pPr>
            <w:r w:rsidRPr="006F5AFA">
              <w:rPr>
                <w:color w:val="000000"/>
              </w:rPr>
              <w:t>Юридические пица, резиденты Респуб</w:t>
            </w:r>
            <w:r w:rsidRPr="006F5AFA">
              <w:rPr>
                <w:color w:val="000000"/>
              </w:rPr>
              <w:softHyphen/>
              <w:t xml:space="preserve">лики Казахстан </w:t>
            </w:r>
            <w:r w:rsidR="00E70242" w:rsidRPr="006F5AFA">
              <w:rPr>
                <w:color w:val="000000"/>
              </w:rPr>
              <w:t>(</w:t>
            </w:r>
            <w:r w:rsidRPr="006F5AFA">
              <w:rPr>
                <w:color w:val="000000"/>
              </w:rPr>
              <w:t>за исключением На</w:t>
            </w:r>
            <w:r w:rsidRPr="006F5AFA">
              <w:rPr>
                <w:color w:val="000000"/>
              </w:rPr>
              <w:softHyphen/>
              <w:t>ционального Банка и государственных учреждений)</w:t>
            </w:r>
          </w:p>
          <w:p w:rsidR="000F216C" w:rsidRPr="006F5AFA" w:rsidRDefault="000F216C" w:rsidP="006F5AFA">
            <w:pPr>
              <w:spacing w:line="360" w:lineRule="auto"/>
              <w:ind w:firstLine="72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6C" w:rsidRPr="006F5AFA" w:rsidRDefault="000F216C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Налогооблагае</w:t>
            </w:r>
            <w:r w:rsidRPr="006F5AFA">
              <w:rPr>
                <w:color w:val="000000"/>
              </w:rPr>
              <w:softHyphen/>
              <w:t>мый доход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16C" w:rsidRPr="006F5AFA" w:rsidRDefault="000F216C" w:rsidP="006F5AFA">
            <w:pPr>
              <w:shd w:val="clear" w:color="auto" w:fill="FFFFFF"/>
              <w:spacing w:line="360" w:lineRule="auto"/>
              <w:ind w:firstLine="720"/>
              <w:jc w:val="center"/>
            </w:pPr>
            <w:r w:rsidRPr="006F5AFA">
              <w:rPr>
                <w:color w:val="000000"/>
              </w:rPr>
              <w:t>30%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216C" w:rsidRPr="006F5AFA" w:rsidRDefault="000F216C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Календарный год</w:t>
            </w:r>
          </w:p>
        </w:tc>
      </w:tr>
      <w:tr w:rsidR="000F216C" w:rsidRPr="006F5AFA">
        <w:trPr>
          <w:trHeight w:val="1371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6C" w:rsidRPr="006F5AFA" w:rsidRDefault="000F216C" w:rsidP="006F5AFA">
            <w:pPr>
              <w:spacing w:line="360" w:lineRule="auto"/>
              <w:ind w:firstLine="72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6C" w:rsidRPr="006F5AFA" w:rsidRDefault="000F216C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Доход, облагае</w:t>
            </w:r>
            <w:r w:rsidRPr="006F5AFA">
              <w:rPr>
                <w:color w:val="000000"/>
              </w:rPr>
              <w:softHyphen/>
              <w:t>мый у источника выплаты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16C" w:rsidRPr="006F5AFA" w:rsidRDefault="000F216C" w:rsidP="006F5AFA">
            <w:pPr>
              <w:shd w:val="clear" w:color="auto" w:fill="FFFFFF"/>
              <w:spacing w:line="360" w:lineRule="auto"/>
              <w:ind w:firstLine="720"/>
              <w:jc w:val="center"/>
            </w:pPr>
            <w:r w:rsidRPr="006F5AFA">
              <w:rPr>
                <w:color w:val="000000"/>
              </w:rPr>
              <w:t>15%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6C" w:rsidRPr="006F5AFA" w:rsidRDefault="000F216C" w:rsidP="006F5AFA">
            <w:pPr>
              <w:shd w:val="clear" w:color="auto" w:fill="FFFFFF"/>
              <w:spacing w:line="360" w:lineRule="auto"/>
              <w:ind w:firstLine="720"/>
              <w:jc w:val="both"/>
            </w:pPr>
          </w:p>
        </w:tc>
      </w:tr>
      <w:tr w:rsidR="00A902F9" w:rsidRPr="006F5AFA">
        <w:trPr>
          <w:trHeight w:val="175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hd w:val="clear" w:color="auto" w:fill="FFFFFF"/>
              <w:spacing w:line="360" w:lineRule="auto"/>
            </w:pPr>
            <w:r w:rsidRPr="006F5AFA">
              <w:rPr>
                <w:color w:val="000000"/>
              </w:rPr>
              <w:t>Юридические лица, резиденты Респуб</w:t>
            </w:r>
            <w:r w:rsidRPr="006F5AFA">
              <w:rPr>
                <w:color w:val="000000"/>
              </w:rPr>
              <w:softHyphen/>
              <w:t>лики Казахстан, для которых земля является основный средством произ</w:t>
            </w:r>
            <w:r w:rsidRPr="006F5AFA">
              <w:rPr>
                <w:color w:val="000000"/>
              </w:rPr>
              <w:softHyphen/>
              <w:t>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Налогооблагае</w:t>
            </w:r>
            <w:r w:rsidRPr="006F5AFA">
              <w:rPr>
                <w:color w:val="000000"/>
              </w:rPr>
              <w:softHyphen/>
              <w:t>мый доход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2F9" w:rsidRPr="006F5AFA" w:rsidRDefault="00A902F9" w:rsidP="006F5AFA">
            <w:pPr>
              <w:shd w:val="clear" w:color="auto" w:fill="FFFFFF"/>
              <w:spacing w:line="360" w:lineRule="auto"/>
              <w:ind w:firstLine="720"/>
              <w:jc w:val="center"/>
            </w:pPr>
            <w:r w:rsidRPr="006F5AFA">
              <w:rPr>
                <w:color w:val="000000"/>
              </w:rPr>
              <w:t>10%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Календарный год</w:t>
            </w:r>
          </w:p>
        </w:tc>
      </w:tr>
      <w:tr w:rsidR="000F216C" w:rsidRPr="006F5AFA">
        <w:trPr>
          <w:trHeight w:val="1634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216C" w:rsidRPr="006F5AFA" w:rsidRDefault="000F216C" w:rsidP="006F5AFA">
            <w:pPr>
              <w:shd w:val="clear" w:color="auto" w:fill="FFFFFF"/>
              <w:spacing w:line="360" w:lineRule="auto"/>
            </w:pPr>
            <w:r w:rsidRPr="006F5AFA">
              <w:rPr>
                <w:color w:val="000000"/>
              </w:rPr>
              <w:t>Юридические лица-нерезиденты, осу</w:t>
            </w:r>
            <w:r w:rsidRPr="006F5AFA">
              <w:rPr>
                <w:color w:val="000000"/>
              </w:rPr>
              <w:softHyphen/>
              <w:t>ществляющие деятельность е Рес</w:t>
            </w:r>
            <w:r w:rsidRPr="006F5AFA">
              <w:rPr>
                <w:color w:val="000000"/>
              </w:rPr>
              <w:softHyphen/>
              <w:t>публике Казахстан через постоянное учреждение</w:t>
            </w:r>
          </w:p>
          <w:p w:rsidR="000F216C" w:rsidRPr="006F5AFA" w:rsidRDefault="000F216C" w:rsidP="006F5AFA">
            <w:pPr>
              <w:spacing w:line="360" w:lineRule="auto"/>
              <w:ind w:firstLine="72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6C" w:rsidRPr="006F5AFA" w:rsidRDefault="000F216C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Налогооблагае</w:t>
            </w:r>
            <w:r w:rsidRPr="006F5AFA">
              <w:rPr>
                <w:color w:val="000000"/>
              </w:rPr>
              <w:softHyphen/>
              <w:t>мый доход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16C" w:rsidRPr="006F5AFA" w:rsidRDefault="00E70242" w:rsidP="006F5AFA">
            <w:pPr>
              <w:shd w:val="clear" w:color="auto" w:fill="FFFFFF"/>
              <w:spacing w:line="360" w:lineRule="auto"/>
              <w:ind w:firstLine="720"/>
              <w:jc w:val="center"/>
            </w:pPr>
            <w:r w:rsidRPr="006F5AFA">
              <w:rPr>
                <w:color w:val="000000"/>
              </w:rPr>
              <w:t>30</w:t>
            </w:r>
            <w:r w:rsidR="000F216C" w:rsidRPr="006F5AFA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216C" w:rsidRPr="006F5AFA" w:rsidRDefault="000F216C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Календарный год</w:t>
            </w:r>
          </w:p>
        </w:tc>
      </w:tr>
      <w:tr w:rsidR="000F216C" w:rsidRPr="006F5AFA">
        <w:trPr>
          <w:trHeight w:val="310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6C" w:rsidRPr="006F5AFA" w:rsidRDefault="000F216C" w:rsidP="006F5AFA">
            <w:pPr>
              <w:spacing w:line="360" w:lineRule="auto"/>
              <w:ind w:firstLine="72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6C" w:rsidRPr="006F5AFA" w:rsidRDefault="000F216C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Чистый доход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16C" w:rsidRPr="006F5AFA" w:rsidRDefault="000F216C" w:rsidP="006F5AFA">
            <w:pPr>
              <w:shd w:val="clear" w:color="auto" w:fill="FFFFFF"/>
              <w:spacing w:line="360" w:lineRule="auto"/>
              <w:ind w:firstLine="720"/>
              <w:jc w:val="center"/>
            </w:pPr>
            <w:r w:rsidRPr="006F5AFA">
              <w:rPr>
                <w:color w:val="000000"/>
              </w:rPr>
              <w:t>15%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16C" w:rsidRPr="006F5AFA" w:rsidRDefault="000F216C" w:rsidP="006F5AFA">
            <w:pPr>
              <w:shd w:val="clear" w:color="auto" w:fill="FFFFFF"/>
              <w:spacing w:line="360" w:lineRule="auto"/>
              <w:ind w:firstLine="720"/>
              <w:jc w:val="both"/>
            </w:pPr>
          </w:p>
        </w:tc>
      </w:tr>
      <w:tr w:rsidR="00A902F9" w:rsidRPr="006F5AFA">
        <w:trPr>
          <w:trHeight w:val="18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hd w:val="clear" w:color="auto" w:fill="FFFFFF"/>
              <w:spacing w:line="360" w:lineRule="auto"/>
            </w:pPr>
            <w:r w:rsidRPr="006F5AFA">
              <w:rPr>
                <w:color w:val="000000"/>
              </w:rPr>
              <w:t>Юридические лица-нерезиденты, по</w:t>
            </w:r>
            <w:r w:rsidRPr="006F5AFA">
              <w:rPr>
                <w:color w:val="000000"/>
              </w:rPr>
              <w:softHyphen/>
              <w:t>лучающие доходы и</w:t>
            </w:r>
            <w:r w:rsidR="00E70242" w:rsidRPr="006F5AFA">
              <w:rPr>
                <w:color w:val="000000"/>
              </w:rPr>
              <w:t>з</w:t>
            </w:r>
            <w:r w:rsidRPr="006F5AFA">
              <w:rPr>
                <w:color w:val="000000"/>
              </w:rPr>
              <w:t xml:space="preserve"> источников </w:t>
            </w:r>
            <w:r w:rsidR="00E70242" w:rsidRPr="006F5AFA">
              <w:rPr>
                <w:color w:val="000000"/>
              </w:rPr>
              <w:t>в</w:t>
            </w:r>
            <w:r w:rsidRPr="006F5AFA">
              <w:rPr>
                <w:color w:val="000000"/>
              </w:rPr>
              <w:t xml:space="preserve"> Республике Казахстан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Доход, облагае</w:t>
            </w:r>
            <w:r w:rsidRPr="006F5AFA">
              <w:rPr>
                <w:color w:val="000000"/>
              </w:rPr>
              <w:softHyphen/>
              <w:t>мый у источника выплаты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hd w:val="clear" w:color="auto" w:fill="FFFFFF"/>
              <w:spacing w:line="360" w:lineRule="auto"/>
              <w:jc w:val="both"/>
            </w:pPr>
            <w:r w:rsidRPr="006F5AFA">
              <w:rPr>
                <w:color w:val="000000"/>
              </w:rPr>
              <w:t>15% - дивиденды, доходы от доли уча</w:t>
            </w:r>
            <w:r w:rsidRPr="006F5AFA">
              <w:rPr>
                <w:color w:val="000000"/>
              </w:rPr>
              <w:softHyphen/>
              <w:t>стия и вознаграждения, 10% - страховые премии, выплачивае</w:t>
            </w:r>
            <w:r w:rsidRPr="006F5AFA">
              <w:rPr>
                <w:color w:val="000000"/>
              </w:rPr>
              <w:softHyphen/>
              <w:t xml:space="preserve">мые </w:t>
            </w:r>
            <w:r w:rsidR="00E70242" w:rsidRPr="006F5AFA">
              <w:rPr>
                <w:color w:val="000000"/>
              </w:rPr>
              <w:t>п</w:t>
            </w:r>
            <w:r w:rsidRPr="006F5AFA">
              <w:rPr>
                <w:color w:val="000000"/>
              </w:rPr>
              <w:t>о договорам страхования рисков; 5% - страховые премии, выплачивае</w:t>
            </w:r>
            <w:r w:rsidRPr="006F5AFA">
              <w:rPr>
                <w:color w:val="000000"/>
              </w:rPr>
              <w:softHyphen/>
              <w:t xml:space="preserve">мые по договорам перестрахования рисков; 5% - доходы </w:t>
            </w:r>
            <w:r w:rsidRPr="006F5AFA">
              <w:rPr>
                <w:color w:val="000000"/>
                <w:lang w:val="en-US"/>
              </w:rPr>
              <w:t>o</w:t>
            </w:r>
            <w:r w:rsidR="00E70242" w:rsidRPr="006F5AFA">
              <w:rPr>
                <w:color w:val="000000"/>
              </w:rPr>
              <w:t>т</w:t>
            </w:r>
            <w:r w:rsidRPr="006F5AFA">
              <w:rPr>
                <w:color w:val="000000"/>
              </w:rPr>
              <w:t xml:space="preserve"> оказания транспор</w:t>
            </w:r>
            <w:r w:rsidRPr="006F5AFA">
              <w:rPr>
                <w:color w:val="000000"/>
              </w:rPr>
              <w:softHyphen/>
              <w:t>тный услуг в международных пере</w:t>
            </w:r>
            <w:r w:rsidRPr="006F5AFA">
              <w:rPr>
                <w:color w:val="000000"/>
              </w:rPr>
              <w:softHyphen/>
              <w:t>возках; 20% - прочие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hd w:val="clear" w:color="auto" w:fill="FFFFFF"/>
              <w:spacing w:line="360" w:lineRule="auto"/>
              <w:ind w:firstLine="720"/>
              <w:jc w:val="both"/>
            </w:pPr>
          </w:p>
        </w:tc>
      </w:tr>
    </w:tbl>
    <w:p w:rsidR="00001926" w:rsidRPr="006F5AFA" w:rsidRDefault="00001926" w:rsidP="006F5AFA">
      <w:pPr>
        <w:shd w:val="clear" w:color="auto" w:fill="FFFFFF"/>
        <w:spacing w:line="360" w:lineRule="auto"/>
        <w:ind w:firstLine="720"/>
        <w:jc w:val="both"/>
        <w:rPr>
          <w:color w:val="000000"/>
        </w:rPr>
      </w:pP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Основным объектом налогообложения корпоративным подоходным налогом является налогооблагаемый доход, величина которого определяется как </w:t>
      </w:r>
      <w:r w:rsidRPr="006F5AFA">
        <w:rPr>
          <w:bCs/>
          <w:color w:val="000000"/>
          <w:sz w:val="28"/>
          <w:szCs w:val="28"/>
        </w:rPr>
        <w:t>разница</w:t>
      </w:r>
      <w:r w:rsidRPr="006F5AFA">
        <w:rPr>
          <w:b/>
          <w:bCs/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 xml:space="preserve">между совокупным годовым доходом и вычетами (за исключением нерезидентов, </w:t>
      </w:r>
      <w:r w:rsidR="00001926" w:rsidRPr="006F5AFA">
        <w:rPr>
          <w:color w:val="000000"/>
          <w:sz w:val="28"/>
          <w:szCs w:val="28"/>
        </w:rPr>
        <w:t>не осуществ</w:t>
      </w:r>
      <w:r w:rsidRPr="006F5AFA">
        <w:rPr>
          <w:color w:val="000000"/>
          <w:sz w:val="28"/>
          <w:szCs w:val="28"/>
        </w:rPr>
        <w:t>ляющих деятельность через постоянное учреждение):</w:t>
      </w:r>
    </w:p>
    <w:p w:rsidR="006F5AFA" w:rsidRDefault="006F5AFA" w:rsidP="006F5AFA">
      <w:pPr>
        <w:shd w:val="clear" w:color="auto" w:fill="FFFFFF"/>
        <w:spacing w:line="360" w:lineRule="auto"/>
        <w:ind w:firstLine="720"/>
        <w:jc w:val="center"/>
        <w:rPr>
          <w:b/>
          <w:color w:val="000000"/>
          <w:sz w:val="28"/>
          <w:szCs w:val="28"/>
          <w:lang w:val="en-US"/>
        </w:rPr>
      </w:pP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6F5AFA">
        <w:rPr>
          <w:b/>
          <w:color w:val="000000"/>
          <w:sz w:val="28"/>
          <w:szCs w:val="28"/>
        </w:rPr>
        <w:t>Налогооблагаемый доход = Совокупный годовой доход - Вычеты</w:t>
      </w:r>
    </w:p>
    <w:p w:rsidR="006F5AFA" w:rsidRDefault="006F5AFA" w:rsidP="006F5AFA">
      <w:pPr>
        <w:shd w:val="clear" w:color="auto" w:fill="FFFFFF"/>
        <w:spacing w:line="360" w:lineRule="auto"/>
        <w:ind w:firstLine="720"/>
        <w:jc w:val="both"/>
        <w:rPr>
          <w:b/>
          <w:iCs/>
          <w:color w:val="000000"/>
          <w:sz w:val="28"/>
          <w:szCs w:val="28"/>
          <w:lang w:val="en-US"/>
        </w:rPr>
      </w:pP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b/>
          <w:iCs/>
          <w:color w:val="000000"/>
          <w:sz w:val="28"/>
          <w:szCs w:val="28"/>
        </w:rPr>
        <w:t>Совокупный годовой доход.</w:t>
      </w:r>
      <w:r w:rsidR="00FE07A9" w:rsidRPr="006F5AFA">
        <w:rPr>
          <w:b/>
          <w:iCs/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 xml:space="preserve">К совокупному </w:t>
      </w:r>
      <w:r w:rsidR="00001926" w:rsidRPr="006F5AFA">
        <w:rPr>
          <w:color w:val="000000"/>
          <w:sz w:val="28"/>
          <w:szCs w:val="28"/>
        </w:rPr>
        <w:t>годовому</w:t>
      </w:r>
      <w:r w:rsidRPr="006F5AFA">
        <w:rPr>
          <w:color w:val="000000"/>
          <w:sz w:val="28"/>
          <w:szCs w:val="28"/>
        </w:rPr>
        <w:t xml:space="preserve"> доходу относятся все виды доходов налогоплательщика, включая доходы: от реализации товаров (работ, услуг); от прироста стоимости при реализации здании, сооружений, строений, а также активов, не подлежащих амортизации; от списания обязательств; по сомнительным обязательствам; от сдачи в аренду имущества; от снижения размеров созданных провизии банков и организаций, осуществляющих отдельные виды </w:t>
      </w:r>
      <w:r w:rsidRPr="006F5AFA">
        <w:rPr>
          <w:bCs/>
          <w:color w:val="000000"/>
          <w:sz w:val="28"/>
          <w:szCs w:val="28"/>
        </w:rPr>
        <w:t xml:space="preserve">банковских </w:t>
      </w:r>
      <w:r w:rsidRPr="006F5AFA">
        <w:rPr>
          <w:color w:val="000000"/>
          <w:sz w:val="28"/>
          <w:szCs w:val="28"/>
        </w:rPr>
        <w:t>операции; от уступки требования долга; полученные за согласие ограничить или прекратить предпринимательскую деятельность; от превышения стоимости выбывших фиксированных активов над стоимостным балансом подгруппы; от превышения суммы отчислений в фонд ликвида</w:t>
      </w:r>
      <w:r w:rsidR="00001926" w:rsidRPr="006F5AFA">
        <w:rPr>
          <w:color w:val="000000"/>
          <w:sz w:val="28"/>
          <w:szCs w:val="28"/>
        </w:rPr>
        <w:t>ц</w:t>
      </w:r>
      <w:r w:rsidRPr="006F5AFA">
        <w:rPr>
          <w:color w:val="000000"/>
          <w:sz w:val="28"/>
          <w:szCs w:val="28"/>
        </w:rPr>
        <w:t xml:space="preserve">ии последствий разработки месторождений над суммой фактических расходов по ликвидации последствий разработки месторождений; </w:t>
      </w:r>
      <w:r w:rsidRPr="006F5AFA">
        <w:rPr>
          <w:bCs/>
          <w:color w:val="000000"/>
          <w:sz w:val="28"/>
          <w:szCs w:val="28"/>
        </w:rPr>
        <w:t>получаемые</w:t>
      </w:r>
      <w:r w:rsidRPr="006F5AFA">
        <w:rPr>
          <w:b/>
          <w:bCs/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>при распределении</w:t>
      </w:r>
      <w:r w:rsidR="00001926" w:rsidRPr="006F5AFA">
        <w:rPr>
          <w:color w:val="000000"/>
          <w:sz w:val="28"/>
          <w:szCs w:val="28"/>
        </w:rPr>
        <w:t xml:space="preserve"> дохо</w:t>
      </w:r>
      <w:r w:rsidRPr="006F5AFA">
        <w:rPr>
          <w:color w:val="000000"/>
          <w:sz w:val="28"/>
          <w:szCs w:val="28"/>
        </w:rPr>
        <w:t>да от общей долевой собственности; присужденны</w:t>
      </w:r>
      <w:r w:rsidR="00001926" w:rsidRPr="006F5AFA">
        <w:rPr>
          <w:color w:val="000000"/>
          <w:sz w:val="28"/>
          <w:szCs w:val="28"/>
        </w:rPr>
        <w:t>е или признанные должником штра</w:t>
      </w:r>
      <w:r w:rsidRPr="006F5AFA">
        <w:rPr>
          <w:color w:val="000000"/>
          <w:sz w:val="28"/>
          <w:szCs w:val="28"/>
        </w:rPr>
        <w:t>фы, пени и другие виды санкций, кроме возвращенных из бюджета необоснованно удержанных ранее штрафов, если эти суммы ранее не были отнесены на вычеты; полученные компенсации по ранее произведенным вычетам; безвозмездно полученное имущество, выполненные работы, предоставленные услуги; ди</w:t>
      </w:r>
      <w:r w:rsidR="00001926" w:rsidRPr="006F5AFA">
        <w:rPr>
          <w:color w:val="000000"/>
          <w:sz w:val="28"/>
          <w:szCs w:val="28"/>
        </w:rPr>
        <w:t>виденды; вознаграждения; положи</w:t>
      </w:r>
      <w:r w:rsidRPr="006F5AFA">
        <w:rPr>
          <w:color w:val="000000"/>
          <w:sz w:val="28"/>
          <w:szCs w:val="28"/>
        </w:rPr>
        <w:t>тельная курсовая разница; выигрыши; роялти; превышение доходов над расходами, полученными при эксплуатации объектов социальной сферы.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Из совокупного годового дохода налогоплательщиков подлежат исключению (не учитываются при налогообложении):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— дивиденды, полученные от юридического лица-резидента Республики Казахстан, ранее обложенные у источника выплаты в Республике Казахстан;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b/>
          <w:color w:val="000000"/>
          <w:sz w:val="28"/>
          <w:szCs w:val="28"/>
        </w:rPr>
        <w:t xml:space="preserve">— </w:t>
      </w:r>
      <w:r w:rsidRPr="006F5AFA">
        <w:rPr>
          <w:color w:val="000000"/>
          <w:sz w:val="28"/>
          <w:szCs w:val="28"/>
        </w:rPr>
        <w:t>превышение стоимости собственных акций над их номинальной стоимостью, полученное эмитентом при размещении, и прирост стоимости при реализации собствен</w:t>
      </w:r>
      <w:r w:rsidRPr="006F5AFA">
        <w:rPr>
          <w:color w:val="000000"/>
          <w:sz w:val="28"/>
          <w:szCs w:val="28"/>
        </w:rPr>
        <w:softHyphen/>
        <w:t>ных акций;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— доход от прироста стоимости при реализации акций и облигаций, находящихся в официальных списках "А" и "В" фондовой биржи;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— доходы от операций с </w:t>
      </w:r>
      <w:r w:rsidRPr="006F5AFA">
        <w:rPr>
          <w:b/>
          <w:bCs/>
          <w:color w:val="000000"/>
          <w:sz w:val="28"/>
          <w:szCs w:val="28"/>
        </w:rPr>
        <w:t xml:space="preserve">государственными </w:t>
      </w:r>
      <w:r w:rsidRPr="006F5AFA">
        <w:rPr>
          <w:color w:val="000000"/>
          <w:sz w:val="28"/>
          <w:szCs w:val="28"/>
        </w:rPr>
        <w:t>ценными бумагами;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— стоимость имущества, полученного в виде гуманитарной помощи в случае возникновения чрезвычайных ситуаций природного и техногенного характера и использо</w:t>
      </w:r>
      <w:r w:rsidRPr="006F5AFA">
        <w:rPr>
          <w:color w:val="000000"/>
          <w:sz w:val="28"/>
          <w:szCs w:val="28"/>
        </w:rPr>
        <w:softHyphen/>
        <w:t>ванного по назначению;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— стоимость основных средств, полученных на безвозмездной основе государственным предприятием от государственного органа или государственного предприятия на основании решения правительства Республики Казахстан;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—</w:t>
      </w:r>
      <w:r w:rsidR="00FE07A9" w:rsidRPr="006F5AFA">
        <w:rPr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 xml:space="preserve">инвестиционные доходы, полученные в соответствии с законодательством </w:t>
      </w:r>
      <w:r w:rsidR="00FE07A9" w:rsidRPr="006F5AFA">
        <w:rPr>
          <w:color w:val="000000"/>
          <w:sz w:val="28"/>
          <w:szCs w:val="28"/>
        </w:rPr>
        <w:t>Рес</w:t>
      </w:r>
      <w:r w:rsidRPr="006F5AFA">
        <w:rPr>
          <w:color w:val="000000"/>
          <w:sz w:val="28"/>
          <w:szCs w:val="28"/>
        </w:rPr>
        <w:t>публики Казахстан о пенсионном обеспечении и направленные на индивидуальные пенсионные счета.</w:t>
      </w:r>
    </w:p>
    <w:p w:rsidR="00FE07A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b/>
          <w:iCs/>
          <w:color w:val="000000"/>
          <w:sz w:val="28"/>
          <w:szCs w:val="28"/>
        </w:rPr>
        <w:t>Вычеты.</w:t>
      </w:r>
      <w:r w:rsidRPr="006F5AFA">
        <w:rPr>
          <w:i/>
          <w:iCs/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>Расходы налогоплательщика, связанные с получением совокупного годового дохода, подлежат вычету при определении налогооблагаемого дохода.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Вычеты производятся налогоплательщиком при наличии документов, подтверждающих расходы, связанные с получением совокупного годового дохода. Данные расходы подлежат вычету в том налоговом периоде, в котором они фактически произведены, за исключением расходов будущих периодов, подлежащих вычету в том налоговом периоде</w:t>
      </w:r>
      <w:r w:rsidR="00FE07A9" w:rsidRPr="006F5AFA">
        <w:rPr>
          <w:color w:val="000000"/>
          <w:sz w:val="28"/>
          <w:szCs w:val="28"/>
        </w:rPr>
        <w:t xml:space="preserve">, </w:t>
      </w:r>
      <w:r w:rsidRPr="006F5AFA">
        <w:rPr>
          <w:color w:val="000000"/>
          <w:sz w:val="28"/>
          <w:szCs w:val="28"/>
        </w:rPr>
        <w:t>к которому они относятся.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i/>
          <w:iCs/>
          <w:color w:val="000000"/>
          <w:sz w:val="28"/>
          <w:szCs w:val="28"/>
        </w:rPr>
        <w:t xml:space="preserve">Вычеты сумм компенсаций при служебных командировках и по представительским расходам. </w:t>
      </w:r>
      <w:r w:rsidRPr="006F5AFA">
        <w:rPr>
          <w:color w:val="000000"/>
          <w:sz w:val="28"/>
          <w:szCs w:val="28"/>
        </w:rPr>
        <w:t>К компенсациям при служебных командировках, подлежащим вычету,</w:t>
      </w:r>
      <w:r w:rsidR="00FE07A9" w:rsidRPr="006F5AFA">
        <w:rPr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>относятся: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— фактически произведенные расходы на проезд к месту командировки и обратно,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включая оплату расходов за бронь;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— фактически произведенные расходы на наем жилого помещения, включая оплату</w:t>
      </w:r>
      <w:r w:rsidR="00FE07A9" w:rsidRPr="006F5AFA">
        <w:rPr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>расходов за бронь;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— суточные, выплачиваемые за время нахождения в командировке, в размере не более </w:t>
      </w:r>
      <w:r w:rsidR="00E70242" w:rsidRPr="006F5AFA">
        <w:rPr>
          <w:color w:val="000000"/>
          <w:sz w:val="28"/>
          <w:szCs w:val="28"/>
        </w:rPr>
        <w:t>трёх</w:t>
      </w:r>
      <w:r w:rsidRPr="006F5AFA">
        <w:rPr>
          <w:color w:val="000000"/>
          <w:sz w:val="28"/>
          <w:szCs w:val="28"/>
        </w:rPr>
        <w:t xml:space="preserve"> месячных расчетных показателей в сутки в пределах Республики Казахстан;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— суточные, выплачиваемые за время нахождения в </w:t>
      </w:r>
      <w:r w:rsidRPr="006F5AFA">
        <w:rPr>
          <w:bCs/>
          <w:color w:val="000000"/>
          <w:sz w:val="28"/>
          <w:szCs w:val="28"/>
        </w:rPr>
        <w:t>командировке</w:t>
      </w:r>
      <w:r w:rsidRPr="006F5AFA">
        <w:rPr>
          <w:b/>
          <w:bCs/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>за пределами Республики Казахстан, в пределах норм, установленных правительством Республики</w:t>
      </w:r>
      <w:r w:rsidR="00FE07A9" w:rsidRPr="006F5AFA">
        <w:rPr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>Казахстан.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Представительские расходы относятся на вычеты в пределах норм, установленных</w:t>
      </w:r>
      <w:r w:rsidR="00FE07A9" w:rsidRPr="006F5AFA">
        <w:rPr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>правительством Республики Казахстан</w:t>
      </w:r>
      <w:r w:rsidR="00D31503" w:rsidRPr="006F5AFA">
        <w:rPr>
          <w:color w:val="000000"/>
          <w:sz w:val="28"/>
          <w:szCs w:val="28"/>
        </w:rPr>
        <w:t>:</w:t>
      </w:r>
    </w:p>
    <w:p w:rsidR="00A902F9" w:rsidRPr="006F5AFA" w:rsidRDefault="00A902F9" w:rsidP="006F5AFA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i/>
          <w:iCs/>
          <w:color w:val="000000"/>
          <w:sz w:val="28"/>
          <w:szCs w:val="28"/>
        </w:rPr>
        <w:t xml:space="preserve">Вычет по вознаграждению </w:t>
      </w:r>
      <w:r w:rsidR="00E70242" w:rsidRPr="006F5AFA">
        <w:rPr>
          <w:i/>
          <w:iCs/>
          <w:color w:val="000000"/>
          <w:sz w:val="28"/>
          <w:szCs w:val="28"/>
        </w:rPr>
        <w:t>.</w:t>
      </w:r>
    </w:p>
    <w:p w:rsidR="00A902F9" w:rsidRPr="006F5AFA" w:rsidRDefault="00A902F9" w:rsidP="006F5AFA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i/>
          <w:iCs/>
          <w:color w:val="000000"/>
          <w:sz w:val="28"/>
          <w:szCs w:val="28"/>
        </w:rPr>
        <w:t xml:space="preserve">Вычеты по </w:t>
      </w:r>
      <w:r w:rsidRPr="006F5AFA">
        <w:rPr>
          <w:bCs/>
          <w:i/>
          <w:iCs/>
          <w:color w:val="000000"/>
          <w:sz w:val="28"/>
          <w:szCs w:val="28"/>
        </w:rPr>
        <w:t xml:space="preserve">выплаченным </w:t>
      </w:r>
      <w:r w:rsidRPr="006F5AFA">
        <w:rPr>
          <w:i/>
          <w:iCs/>
          <w:color w:val="000000"/>
          <w:sz w:val="28"/>
          <w:szCs w:val="28"/>
        </w:rPr>
        <w:t xml:space="preserve">сомнительным обязательствам. </w:t>
      </w:r>
    </w:p>
    <w:p w:rsidR="0070065B" w:rsidRPr="006F5AFA" w:rsidRDefault="00A902F9" w:rsidP="006F5AFA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6F5AFA">
        <w:rPr>
          <w:i/>
          <w:iCs/>
          <w:color w:val="000000"/>
          <w:sz w:val="28"/>
          <w:szCs w:val="28"/>
        </w:rPr>
        <w:t xml:space="preserve">Вычеты по сомнительным требованиям </w:t>
      </w:r>
    </w:p>
    <w:p w:rsidR="00A902F9" w:rsidRPr="006F5AFA" w:rsidRDefault="00A902F9" w:rsidP="006F5AFA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i/>
          <w:iCs/>
          <w:color w:val="000000"/>
          <w:sz w:val="28"/>
          <w:szCs w:val="28"/>
        </w:rPr>
        <w:t xml:space="preserve">Вычеты по отчислениям в резервные фонды. </w:t>
      </w:r>
    </w:p>
    <w:p w:rsidR="0070065B" w:rsidRPr="006F5AFA" w:rsidRDefault="00A902F9" w:rsidP="006F5AFA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6F5AFA">
        <w:rPr>
          <w:i/>
          <w:iCs/>
          <w:color w:val="000000"/>
          <w:sz w:val="28"/>
          <w:szCs w:val="28"/>
        </w:rPr>
        <w:t xml:space="preserve">Вычеты по </w:t>
      </w:r>
      <w:r w:rsidRPr="006F5AFA">
        <w:rPr>
          <w:bCs/>
          <w:i/>
          <w:iCs/>
          <w:color w:val="000000"/>
          <w:sz w:val="28"/>
          <w:szCs w:val="28"/>
        </w:rPr>
        <w:t>расходам</w:t>
      </w:r>
      <w:r w:rsidRPr="006F5AF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F5AFA">
        <w:rPr>
          <w:i/>
          <w:iCs/>
          <w:color w:val="000000"/>
          <w:sz w:val="28"/>
          <w:szCs w:val="28"/>
        </w:rPr>
        <w:t xml:space="preserve">на научно-исследовательские, проектные, изыскательские и опытно-конструкторские работы. </w:t>
      </w:r>
    </w:p>
    <w:p w:rsidR="00A902F9" w:rsidRPr="006F5AFA" w:rsidRDefault="00A902F9" w:rsidP="006F5AFA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i/>
          <w:iCs/>
          <w:color w:val="000000"/>
          <w:sz w:val="28"/>
          <w:szCs w:val="28"/>
        </w:rPr>
        <w:t xml:space="preserve">Вычет расходов по страховым премиям. </w:t>
      </w:r>
    </w:p>
    <w:p w:rsidR="00A902F9" w:rsidRPr="006F5AFA" w:rsidRDefault="00A902F9" w:rsidP="006F5AFA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i/>
          <w:iCs/>
          <w:color w:val="000000"/>
          <w:sz w:val="28"/>
          <w:szCs w:val="28"/>
        </w:rPr>
        <w:t xml:space="preserve">Вычеты расходов на социальные </w:t>
      </w:r>
      <w:r w:rsidRPr="006F5AFA">
        <w:rPr>
          <w:bCs/>
          <w:i/>
          <w:iCs/>
          <w:color w:val="000000"/>
          <w:sz w:val="28"/>
          <w:szCs w:val="28"/>
        </w:rPr>
        <w:t>выплаты</w:t>
      </w:r>
      <w:r w:rsidRPr="006F5AFA">
        <w:rPr>
          <w:b/>
          <w:bCs/>
          <w:i/>
          <w:iCs/>
          <w:color w:val="000000"/>
          <w:sz w:val="28"/>
          <w:szCs w:val="28"/>
        </w:rPr>
        <w:t xml:space="preserve">. </w:t>
      </w:r>
    </w:p>
    <w:p w:rsidR="00A902F9" w:rsidRPr="006F5AFA" w:rsidRDefault="00A902F9" w:rsidP="006F5AFA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i/>
          <w:iCs/>
          <w:color w:val="000000"/>
          <w:sz w:val="28"/>
          <w:szCs w:val="28"/>
        </w:rPr>
        <w:t xml:space="preserve">Вычеты по расходам на геологическое изучение и подготовительные работы к добыче природных ресурсов и другие вычеты недропользователей </w:t>
      </w:r>
    </w:p>
    <w:p w:rsidR="00A902F9" w:rsidRPr="006F5AFA" w:rsidRDefault="00A902F9" w:rsidP="006F5AFA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i/>
          <w:iCs/>
          <w:color w:val="000000"/>
          <w:sz w:val="28"/>
          <w:szCs w:val="28"/>
        </w:rPr>
        <w:t>Вычеты по отрицательной курсовой ра</w:t>
      </w:r>
      <w:r w:rsidR="00357967" w:rsidRPr="006F5AFA">
        <w:rPr>
          <w:i/>
          <w:iCs/>
          <w:color w:val="000000"/>
          <w:sz w:val="28"/>
          <w:szCs w:val="28"/>
        </w:rPr>
        <w:t>зн</w:t>
      </w:r>
      <w:r w:rsidRPr="006F5AFA">
        <w:rPr>
          <w:i/>
          <w:iCs/>
          <w:color w:val="000000"/>
          <w:sz w:val="28"/>
          <w:szCs w:val="28"/>
        </w:rPr>
        <w:t xml:space="preserve">ице </w:t>
      </w:r>
    </w:p>
    <w:p w:rsidR="00A902F9" w:rsidRPr="006F5AFA" w:rsidRDefault="00A902F9" w:rsidP="006F5AFA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i/>
          <w:iCs/>
          <w:color w:val="000000"/>
          <w:sz w:val="28"/>
          <w:szCs w:val="28"/>
        </w:rPr>
        <w:t xml:space="preserve">Вычет штрафов и пени </w:t>
      </w:r>
    </w:p>
    <w:p w:rsidR="00A902F9" w:rsidRPr="006F5AFA" w:rsidRDefault="00A902F9" w:rsidP="006F5AFA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i/>
          <w:iCs/>
          <w:color w:val="000000"/>
          <w:sz w:val="28"/>
          <w:szCs w:val="28"/>
        </w:rPr>
        <w:t xml:space="preserve">Вычет налогов </w:t>
      </w:r>
      <w:r w:rsidRPr="006F5AFA">
        <w:rPr>
          <w:color w:val="000000"/>
          <w:sz w:val="28"/>
          <w:szCs w:val="28"/>
        </w:rPr>
        <w:t>производится по уплаченным суммам в пределах начисленных</w:t>
      </w:r>
      <w:r w:rsidR="000E661A" w:rsidRPr="006F5AFA">
        <w:rPr>
          <w:color w:val="000000"/>
          <w:sz w:val="28"/>
          <w:szCs w:val="28"/>
        </w:rPr>
        <w:t xml:space="preserve">, </w:t>
      </w:r>
      <w:r w:rsidRPr="006F5AFA">
        <w:rPr>
          <w:color w:val="000000"/>
          <w:sz w:val="28"/>
          <w:szCs w:val="28"/>
        </w:rPr>
        <w:t>кроме: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—  налогов, исключаемых до определения совокупного годового дохода;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—  корпоративного подоходного налога и налогов на доходы, уплаченных на территории Республики Казахстан и в других государствах;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—  налога на сверхприбыль.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b/>
          <w:bCs/>
          <w:color w:val="000000"/>
          <w:sz w:val="28"/>
          <w:szCs w:val="28"/>
        </w:rPr>
        <w:t xml:space="preserve">Налоги, </w:t>
      </w:r>
      <w:r w:rsidRPr="006F5AFA">
        <w:rPr>
          <w:color w:val="000000"/>
          <w:sz w:val="28"/>
          <w:szCs w:val="28"/>
        </w:rPr>
        <w:t xml:space="preserve">уплаченные в </w:t>
      </w:r>
      <w:r w:rsidRPr="006F5AFA">
        <w:rPr>
          <w:bCs/>
          <w:color w:val="000000"/>
          <w:sz w:val="28"/>
          <w:szCs w:val="28"/>
        </w:rPr>
        <w:t>текущем</w:t>
      </w:r>
      <w:r w:rsidRPr="006F5AFA">
        <w:rPr>
          <w:b/>
          <w:bCs/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 xml:space="preserve">налоговом периоде за предыдущий налоговый период, </w:t>
      </w:r>
      <w:r w:rsidRPr="006F5AFA">
        <w:rPr>
          <w:bCs/>
          <w:color w:val="000000"/>
          <w:sz w:val="28"/>
          <w:szCs w:val="28"/>
        </w:rPr>
        <w:t>подлежат</w:t>
      </w:r>
      <w:r w:rsidRPr="006F5AFA">
        <w:rPr>
          <w:b/>
          <w:bCs/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 xml:space="preserve">вычету в том налоговом периоде, в котором </w:t>
      </w:r>
      <w:r w:rsidRPr="006F5AFA">
        <w:rPr>
          <w:bCs/>
          <w:color w:val="000000"/>
          <w:sz w:val="28"/>
          <w:szCs w:val="28"/>
        </w:rPr>
        <w:t xml:space="preserve">произошла </w:t>
      </w:r>
      <w:r w:rsidRPr="006F5AFA">
        <w:rPr>
          <w:color w:val="000000"/>
          <w:sz w:val="28"/>
          <w:szCs w:val="28"/>
        </w:rPr>
        <w:t>их уплата.</w:t>
      </w:r>
    </w:p>
    <w:p w:rsidR="00A902F9" w:rsidRPr="006F5AFA" w:rsidRDefault="00A902F9" w:rsidP="006F5AFA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i/>
          <w:iCs/>
          <w:color w:val="000000"/>
          <w:sz w:val="28"/>
          <w:szCs w:val="28"/>
        </w:rPr>
        <w:t xml:space="preserve">Вычеты по </w:t>
      </w:r>
      <w:r w:rsidRPr="006F5AFA">
        <w:rPr>
          <w:bCs/>
          <w:i/>
          <w:iCs/>
          <w:color w:val="000000"/>
          <w:sz w:val="28"/>
          <w:szCs w:val="28"/>
        </w:rPr>
        <w:t>фиксированным</w:t>
      </w:r>
      <w:r w:rsidRPr="006F5AF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F5AFA">
        <w:rPr>
          <w:i/>
          <w:iCs/>
          <w:color w:val="000000"/>
          <w:sz w:val="28"/>
          <w:szCs w:val="28"/>
        </w:rPr>
        <w:t xml:space="preserve">активам. </w:t>
      </w:r>
      <w:r w:rsidRPr="006F5AFA">
        <w:rPr>
          <w:color w:val="000000"/>
          <w:sz w:val="28"/>
          <w:szCs w:val="28"/>
        </w:rPr>
        <w:t xml:space="preserve">Фиксированные активы основные средства и нематериальные активы, учитываемые в бухгалтерском балансе </w:t>
      </w:r>
      <w:r w:rsidRPr="006F5AFA">
        <w:rPr>
          <w:bCs/>
          <w:color w:val="000000"/>
          <w:sz w:val="28"/>
          <w:szCs w:val="28"/>
        </w:rPr>
        <w:t>налогоплательщика</w:t>
      </w:r>
      <w:r w:rsidRPr="006F5AFA">
        <w:rPr>
          <w:b/>
          <w:bCs/>
          <w:color w:val="000000"/>
          <w:sz w:val="28"/>
          <w:szCs w:val="28"/>
        </w:rPr>
        <w:t xml:space="preserve"> </w:t>
      </w:r>
      <w:r w:rsidR="000E661A" w:rsidRPr="006F5AFA">
        <w:rPr>
          <w:color w:val="000000"/>
          <w:sz w:val="28"/>
          <w:szCs w:val="28"/>
        </w:rPr>
        <w:t>и ис</w:t>
      </w:r>
      <w:r w:rsidRPr="006F5AFA">
        <w:rPr>
          <w:color w:val="000000"/>
          <w:sz w:val="28"/>
          <w:szCs w:val="28"/>
        </w:rPr>
        <w:t xml:space="preserve">пользуемые </w:t>
      </w:r>
      <w:r w:rsidRPr="006F5AFA">
        <w:rPr>
          <w:bCs/>
          <w:color w:val="000000"/>
          <w:sz w:val="28"/>
          <w:szCs w:val="28"/>
        </w:rPr>
        <w:t>для</w:t>
      </w:r>
      <w:r w:rsidRPr="006F5AFA">
        <w:rPr>
          <w:b/>
          <w:bCs/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>получения совокупного годового дохода.</w:t>
      </w:r>
    </w:p>
    <w:p w:rsidR="00A902F9" w:rsidRPr="006F5AFA" w:rsidRDefault="00A902F9" w:rsidP="006F5AFA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i/>
          <w:iCs/>
          <w:color w:val="000000"/>
          <w:sz w:val="28"/>
          <w:szCs w:val="28"/>
        </w:rPr>
        <w:t>Вычеты по расходам на ремонт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При начислении корпоративного подоходного налога дебетуют счет </w:t>
      </w:r>
      <w:r w:rsidR="007711AD" w:rsidRPr="006F5AFA">
        <w:rPr>
          <w:color w:val="000000"/>
          <w:sz w:val="28"/>
          <w:szCs w:val="28"/>
        </w:rPr>
        <w:t>7710</w:t>
      </w:r>
      <w:r w:rsidRPr="006F5AFA">
        <w:rPr>
          <w:color w:val="000000"/>
          <w:sz w:val="28"/>
          <w:szCs w:val="28"/>
        </w:rPr>
        <w:t xml:space="preserve"> </w:t>
      </w:r>
      <w:r w:rsidR="007711AD" w:rsidRPr="006F5AFA">
        <w:rPr>
          <w:color w:val="000000"/>
          <w:sz w:val="28"/>
          <w:szCs w:val="28"/>
        </w:rPr>
        <w:t>«</w:t>
      </w:r>
      <w:r w:rsidRPr="006F5AFA">
        <w:rPr>
          <w:color w:val="000000"/>
          <w:sz w:val="28"/>
          <w:szCs w:val="28"/>
        </w:rPr>
        <w:t>Расходы по подоходному налогу</w:t>
      </w:r>
      <w:r w:rsidR="007711AD" w:rsidRPr="006F5AFA">
        <w:rPr>
          <w:color w:val="000000"/>
          <w:sz w:val="28"/>
          <w:szCs w:val="28"/>
        </w:rPr>
        <w:t>»</w:t>
      </w:r>
      <w:r w:rsidRPr="006F5AFA">
        <w:rPr>
          <w:color w:val="000000"/>
          <w:sz w:val="28"/>
          <w:szCs w:val="28"/>
        </w:rPr>
        <w:t xml:space="preserve"> и кредитуют счет 31</w:t>
      </w:r>
      <w:r w:rsidR="007711AD" w:rsidRPr="006F5AFA">
        <w:rPr>
          <w:color w:val="000000"/>
          <w:sz w:val="28"/>
          <w:szCs w:val="28"/>
        </w:rPr>
        <w:t>10</w:t>
      </w:r>
      <w:r w:rsidRPr="006F5AFA">
        <w:rPr>
          <w:color w:val="000000"/>
          <w:sz w:val="28"/>
          <w:szCs w:val="28"/>
        </w:rPr>
        <w:t xml:space="preserve"> </w:t>
      </w:r>
      <w:r w:rsidR="007711AD" w:rsidRPr="006F5AFA">
        <w:rPr>
          <w:color w:val="000000"/>
          <w:sz w:val="28"/>
          <w:szCs w:val="28"/>
        </w:rPr>
        <w:t>«Корпоративный</w:t>
      </w:r>
      <w:r w:rsidRPr="006F5AFA">
        <w:rPr>
          <w:color w:val="000000"/>
          <w:sz w:val="28"/>
          <w:szCs w:val="28"/>
        </w:rPr>
        <w:t xml:space="preserve"> подоходный налог</w:t>
      </w:r>
      <w:r w:rsidR="007711AD" w:rsidRPr="006F5AFA">
        <w:rPr>
          <w:color w:val="000000"/>
          <w:sz w:val="28"/>
          <w:szCs w:val="28"/>
        </w:rPr>
        <w:t>, подлежащий уплате»</w:t>
      </w:r>
      <w:r w:rsidRPr="006F5AFA">
        <w:rPr>
          <w:color w:val="000000"/>
          <w:sz w:val="28"/>
          <w:szCs w:val="28"/>
        </w:rPr>
        <w:t>. Начисление налога производится один раз по итогам года.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F5AFA">
        <w:rPr>
          <w:color w:val="000000"/>
          <w:sz w:val="28"/>
          <w:szCs w:val="28"/>
        </w:rPr>
        <w:t>Оплата корпоративного подоходного налога в бюджет отражается по дебету счета 31</w:t>
      </w:r>
      <w:r w:rsidR="007711AD" w:rsidRPr="006F5AFA">
        <w:rPr>
          <w:color w:val="000000"/>
          <w:sz w:val="28"/>
          <w:szCs w:val="28"/>
        </w:rPr>
        <w:t>10</w:t>
      </w:r>
      <w:r w:rsidRPr="006F5AFA">
        <w:rPr>
          <w:color w:val="000000"/>
          <w:sz w:val="28"/>
          <w:szCs w:val="28"/>
        </w:rPr>
        <w:t xml:space="preserve"> </w:t>
      </w:r>
      <w:r w:rsidR="007711AD" w:rsidRPr="006F5AFA">
        <w:rPr>
          <w:color w:val="000000"/>
          <w:sz w:val="28"/>
          <w:szCs w:val="28"/>
        </w:rPr>
        <w:t>«Корпоративный подоходный налог, подлежащий уплате»</w:t>
      </w:r>
      <w:r w:rsidRPr="006F5AFA">
        <w:rPr>
          <w:color w:val="000000"/>
          <w:sz w:val="28"/>
          <w:szCs w:val="28"/>
        </w:rPr>
        <w:t xml:space="preserve"> и кредиту счета </w:t>
      </w:r>
      <w:r w:rsidR="007711AD" w:rsidRPr="006F5AFA">
        <w:rPr>
          <w:color w:val="000000"/>
          <w:sz w:val="28"/>
          <w:szCs w:val="28"/>
        </w:rPr>
        <w:t>1030</w:t>
      </w:r>
      <w:r w:rsidR="00AE1D74" w:rsidRPr="006F5AFA">
        <w:rPr>
          <w:color w:val="000000"/>
          <w:sz w:val="28"/>
          <w:szCs w:val="28"/>
        </w:rPr>
        <w:t xml:space="preserve"> «Денежные средства на текущих банковских счетах»</w:t>
      </w:r>
      <w:r w:rsidRPr="006F5AFA">
        <w:rPr>
          <w:color w:val="000000"/>
          <w:sz w:val="28"/>
          <w:szCs w:val="28"/>
        </w:rPr>
        <w:t>.</w:t>
      </w:r>
    </w:p>
    <w:p w:rsidR="001020A4" w:rsidRPr="006F5AFA" w:rsidRDefault="001020A4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931"/>
        <w:gridCol w:w="1039"/>
        <w:gridCol w:w="1895"/>
        <w:gridCol w:w="1898"/>
      </w:tblGrid>
      <w:tr w:rsidR="001020A4" w:rsidRPr="00D4600F" w:rsidTr="00D4600F">
        <w:tc>
          <w:tcPr>
            <w:tcW w:w="811" w:type="dxa"/>
            <w:shd w:val="clear" w:color="auto" w:fill="auto"/>
          </w:tcPr>
          <w:p w:rsidR="001020A4" w:rsidRPr="006F5AFA" w:rsidRDefault="001020A4" w:rsidP="00D4600F">
            <w:pPr>
              <w:spacing w:line="360" w:lineRule="auto"/>
              <w:jc w:val="both"/>
            </w:pPr>
            <w:r w:rsidRPr="006F5AFA">
              <w:t>№</w:t>
            </w:r>
          </w:p>
        </w:tc>
        <w:tc>
          <w:tcPr>
            <w:tcW w:w="3931" w:type="dxa"/>
            <w:shd w:val="clear" w:color="auto" w:fill="auto"/>
          </w:tcPr>
          <w:p w:rsidR="001020A4" w:rsidRPr="006F5AFA" w:rsidRDefault="001020A4" w:rsidP="00D4600F">
            <w:pPr>
              <w:spacing w:line="360" w:lineRule="auto"/>
              <w:jc w:val="both"/>
            </w:pPr>
            <w:r w:rsidRPr="006F5AFA">
              <w:t>Наименование хозяйственной операции</w:t>
            </w:r>
          </w:p>
        </w:tc>
        <w:tc>
          <w:tcPr>
            <w:tcW w:w="1039" w:type="dxa"/>
            <w:shd w:val="clear" w:color="auto" w:fill="auto"/>
          </w:tcPr>
          <w:p w:rsidR="001020A4" w:rsidRPr="006F5AFA" w:rsidRDefault="001020A4" w:rsidP="00D4600F">
            <w:pPr>
              <w:spacing w:line="360" w:lineRule="auto"/>
              <w:jc w:val="both"/>
            </w:pPr>
            <w:r w:rsidRPr="006F5AFA">
              <w:t>Сумма</w:t>
            </w:r>
          </w:p>
          <w:p w:rsidR="001020A4" w:rsidRPr="006F5AFA" w:rsidRDefault="001020A4" w:rsidP="00D4600F">
            <w:pPr>
              <w:spacing w:line="360" w:lineRule="auto"/>
              <w:jc w:val="both"/>
            </w:pPr>
            <w:r w:rsidRPr="006F5AFA">
              <w:t xml:space="preserve">(тенге) </w:t>
            </w:r>
          </w:p>
        </w:tc>
        <w:tc>
          <w:tcPr>
            <w:tcW w:w="1895" w:type="dxa"/>
            <w:shd w:val="clear" w:color="auto" w:fill="auto"/>
          </w:tcPr>
          <w:p w:rsidR="001020A4" w:rsidRPr="006F5AFA" w:rsidRDefault="001020A4" w:rsidP="00D4600F">
            <w:pPr>
              <w:spacing w:line="360" w:lineRule="auto"/>
              <w:ind w:firstLine="720"/>
              <w:jc w:val="center"/>
            </w:pPr>
            <w:r w:rsidRPr="006F5AFA">
              <w:t>Дебет</w:t>
            </w:r>
          </w:p>
        </w:tc>
        <w:tc>
          <w:tcPr>
            <w:tcW w:w="1898" w:type="dxa"/>
            <w:shd w:val="clear" w:color="auto" w:fill="auto"/>
          </w:tcPr>
          <w:p w:rsidR="001020A4" w:rsidRPr="006F5AFA" w:rsidRDefault="001020A4" w:rsidP="00D4600F">
            <w:pPr>
              <w:spacing w:line="360" w:lineRule="auto"/>
              <w:ind w:firstLine="720"/>
              <w:jc w:val="center"/>
            </w:pPr>
            <w:r w:rsidRPr="006F5AFA">
              <w:t>Кредит</w:t>
            </w:r>
          </w:p>
        </w:tc>
      </w:tr>
      <w:tr w:rsidR="001020A4" w:rsidRPr="00D4600F" w:rsidTr="00D4600F">
        <w:tc>
          <w:tcPr>
            <w:tcW w:w="811" w:type="dxa"/>
            <w:shd w:val="clear" w:color="auto" w:fill="auto"/>
          </w:tcPr>
          <w:p w:rsidR="001020A4" w:rsidRPr="006F5AFA" w:rsidRDefault="001020A4" w:rsidP="00D4600F">
            <w:pPr>
              <w:spacing w:line="360" w:lineRule="auto"/>
              <w:jc w:val="both"/>
            </w:pPr>
            <w:r w:rsidRPr="006F5AFA">
              <w:t>1</w:t>
            </w:r>
          </w:p>
        </w:tc>
        <w:tc>
          <w:tcPr>
            <w:tcW w:w="3931" w:type="dxa"/>
            <w:shd w:val="clear" w:color="auto" w:fill="auto"/>
          </w:tcPr>
          <w:p w:rsidR="001020A4" w:rsidRPr="006F5AFA" w:rsidRDefault="001020A4" w:rsidP="00D4600F">
            <w:pPr>
              <w:spacing w:line="360" w:lineRule="auto"/>
              <w:jc w:val="both"/>
            </w:pPr>
            <w:r w:rsidRPr="006F5AFA">
              <w:t>Начислен корпоративный подоходный налог</w:t>
            </w:r>
          </w:p>
        </w:tc>
        <w:tc>
          <w:tcPr>
            <w:tcW w:w="1039" w:type="dxa"/>
            <w:shd w:val="clear" w:color="auto" w:fill="auto"/>
          </w:tcPr>
          <w:p w:rsidR="001020A4" w:rsidRPr="006F5AFA" w:rsidRDefault="001020A4" w:rsidP="00D4600F">
            <w:pPr>
              <w:spacing w:line="360" w:lineRule="auto"/>
              <w:jc w:val="both"/>
            </w:pPr>
            <w:r w:rsidRPr="006F5AFA">
              <w:t>5000</w:t>
            </w:r>
          </w:p>
        </w:tc>
        <w:tc>
          <w:tcPr>
            <w:tcW w:w="1895" w:type="dxa"/>
            <w:shd w:val="clear" w:color="auto" w:fill="auto"/>
          </w:tcPr>
          <w:p w:rsidR="001020A4" w:rsidRPr="006F5AFA" w:rsidRDefault="001020A4" w:rsidP="00D4600F">
            <w:pPr>
              <w:spacing w:line="360" w:lineRule="auto"/>
              <w:ind w:firstLine="720"/>
              <w:jc w:val="center"/>
            </w:pPr>
            <w:r w:rsidRPr="006F5AFA">
              <w:t>7710</w:t>
            </w:r>
          </w:p>
        </w:tc>
        <w:tc>
          <w:tcPr>
            <w:tcW w:w="1898" w:type="dxa"/>
            <w:shd w:val="clear" w:color="auto" w:fill="auto"/>
          </w:tcPr>
          <w:p w:rsidR="001020A4" w:rsidRPr="006F5AFA" w:rsidRDefault="001020A4" w:rsidP="00D4600F">
            <w:pPr>
              <w:spacing w:line="360" w:lineRule="auto"/>
              <w:ind w:firstLine="720"/>
              <w:jc w:val="center"/>
            </w:pPr>
            <w:r w:rsidRPr="006F5AFA">
              <w:t>3110</w:t>
            </w:r>
          </w:p>
        </w:tc>
      </w:tr>
      <w:tr w:rsidR="001020A4" w:rsidRPr="00D4600F" w:rsidTr="00D4600F">
        <w:tc>
          <w:tcPr>
            <w:tcW w:w="811" w:type="dxa"/>
            <w:shd w:val="clear" w:color="auto" w:fill="auto"/>
          </w:tcPr>
          <w:p w:rsidR="001020A4" w:rsidRPr="006F5AFA" w:rsidRDefault="001020A4" w:rsidP="00D4600F">
            <w:pPr>
              <w:spacing w:line="360" w:lineRule="auto"/>
              <w:jc w:val="both"/>
            </w:pPr>
            <w:r w:rsidRPr="006F5AFA">
              <w:t>2</w:t>
            </w:r>
          </w:p>
        </w:tc>
        <w:tc>
          <w:tcPr>
            <w:tcW w:w="3931" w:type="dxa"/>
            <w:shd w:val="clear" w:color="auto" w:fill="auto"/>
          </w:tcPr>
          <w:p w:rsidR="001020A4" w:rsidRPr="006F5AFA" w:rsidRDefault="001020A4" w:rsidP="00D4600F">
            <w:pPr>
              <w:spacing w:line="360" w:lineRule="auto"/>
              <w:jc w:val="both"/>
            </w:pPr>
            <w:r w:rsidRPr="00D4600F">
              <w:rPr>
                <w:color w:val="000000"/>
              </w:rPr>
              <w:t>Оплата корпоративного подоходного налога в бюджет</w:t>
            </w:r>
          </w:p>
        </w:tc>
        <w:tc>
          <w:tcPr>
            <w:tcW w:w="1039" w:type="dxa"/>
            <w:shd w:val="clear" w:color="auto" w:fill="auto"/>
          </w:tcPr>
          <w:p w:rsidR="001020A4" w:rsidRPr="006F5AFA" w:rsidRDefault="001020A4" w:rsidP="00D4600F">
            <w:pPr>
              <w:spacing w:line="360" w:lineRule="auto"/>
              <w:jc w:val="both"/>
            </w:pPr>
            <w:r w:rsidRPr="006F5AFA">
              <w:t>5000</w:t>
            </w:r>
          </w:p>
        </w:tc>
        <w:tc>
          <w:tcPr>
            <w:tcW w:w="1895" w:type="dxa"/>
            <w:shd w:val="clear" w:color="auto" w:fill="auto"/>
          </w:tcPr>
          <w:p w:rsidR="001020A4" w:rsidRPr="006F5AFA" w:rsidRDefault="001020A4" w:rsidP="00D4600F">
            <w:pPr>
              <w:spacing w:line="360" w:lineRule="auto"/>
              <w:ind w:firstLine="720"/>
              <w:jc w:val="center"/>
            </w:pPr>
            <w:r w:rsidRPr="006F5AFA">
              <w:t>3110</w:t>
            </w:r>
          </w:p>
        </w:tc>
        <w:tc>
          <w:tcPr>
            <w:tcW w:w="1898" w:type="dxa"/>
            <w:shd w:val="clear" w:color="auto" w:fill="auto"/>
          </w:tcPr>
          <w:p w:rsidR="001020A4" w:rsidRPr="006F5AFA" w:rsidRDefault="001020A4" w:rsidP="00D4600F">
            <w:pPr>
              <w:spacing w:line="360" w:lineRule="auto"/>
              <w:ind w:firstLine="720"/>
              <w:jc w:val="center"/>
            </w:pPr>
            <w:r w:rsidRPr="006F5AFA">
              <w:t>1030</w:t>
            </w:r>
          </w:p>
        </w:tc>
      </w:tr>
    </w:tbl>
    <w:p w:rsidR="001020A4" w:rsidRPr="006F5AFA" w:rsidRDefault="001020A4" w:rsidP="006F5A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 </w:t>
      </w:r>
    </w:p>
    <w:p w:rsidR="00AE1D74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F5AFA">
        <w:rPr>
          <w:color w:val="000000"/>
          <w:sz w:val="28"/>
          <w:szCs w:val="28"/>
        </w:rPr>
        <w:t>В конце года суммы расходов по подоходному налогу относя</w:t>
      </w:r>
      <w:r w:rsidR="00AE1D74" w:rsidRPr="006F5AFA">
        <w:rPr>
          <w:color w:val="000000"/>
          <w:sz w:val="28"/>
          <w:szCs w:val="28"/>
        </w:rPr>
        <w:t xml:space="preserve">тся в дебет счета </w:t>
      </w:r>
      <w:r w:rsidR="001020A4" w:rsidRPr="006F5AFA">
        <w:rPr>
          <w:color w:val="000000"/>
          <w:sz w:val="28"/>
          <w:szCs w:val="28"/>
        </w:rPr>
        <w:t>5610 «</w:t>
      </w:r>
      <w:r w:rsidR="00AE1D74" w:rsidRPr="006F5AFA">
        <w:rPr>
          <w:color w:val="000000"/>
          <w:sz w:val="28"/>
          <w:szCs w:val="28"/>
        </w:rPr>
        <w:t>Итоговая прибыль</w:t>
      </w:r>
      <w:r w:rsidRPr="006F5AFA">
        <w:rPr>
          <w:color w:val="000000"/>
          <w:sz w:val="28"/>
          <w:szCs w:val="28"/>
        </w:rPr>
        <w:t xml:space="preserve"> (</w:t>
      </w:r>
      <w:r w:rsidR="001020A4" w:rsidRPr="006F5AFA">
        <w:rPr>
          <w:color w:val="000000"/>
          <w:sz w:val="28"/>
          <w:szCs w:val="28"/>
        </w:rPr>
        <w:t xml:space="preserve">итоговый </w:t>
      </w:r>
      <w:r w:rsidRPr="006F5AFA">
        <w:rPr>
          <w:color w:val="000000"/>
          <w:sz w:val="28"/>
          <w:szCs w:val="28"/>
        </w:rPr>
        <w:t>убыток)</w:t>
      </w:r>
      <w:r w:rsidR="001020A4" w:rsidRPr="006F5AFA">
        <w:rPr>
          <w:color w:val="000000"/>
          <w:sz w:val="28"/>
          <w:szCs w:val="28"/>
        </w:rPr>
        <w:t>»</w:t>
      </w:r>
      <w:r w:rsidRPr="006F5AFA">
        <w:rPr>
          <w:color w:val="000000"/>
          <w:sz w:val="28"/>
          <w:szCs w:val="28"/>
        </w:rPr>
        <w:t xml:space="preserve"> с кредита счета </w:t>
      </w:r>
      <w:r w:rsidR="001020A4" w:rsidRPr="006F5AFA">
        <w:rPr>
          <w:color w:val="000000"/>
          <w:sz w:val="28"/>
          <w:szCs w:val="28"/>
        </w:rPr>
        <w:t>7710</w:t>
      </w:r>
      <w:r w:rsidRPr="006F5AFA">
        <w:rPr>
          <w:color w:val="000000"/>
          <w:sz w:val="28"/>
          <w:szCs w:val="28"/>
        </w:rPr>
        <w:t xml:space="preserve"> "Расходы по подоходному налогу". </w:t>
      </w:r>
    </w:p>
    <w:p w:rsidR="00AE1D74" w:rsidRPr="006F5AFA" w:rsidRDefault="00AE1D74" w:rsidP="006F5AFA">
      <w:pPr>
        <w:shd w:val="clear" w:color="auto" w:fill="FFFFFF"/>
        <w:tabs>
          <w:tab w:val="left" w:pos="63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F5AFA">
        <w:rPr>
          <w:color w:val="000000"/>
          <w:sz w:val="28"/>
          <w:szCs w:val="28"/>
        </w:rPr>
        <w:tab/>
      </w:r>
    </w:p>
    <w:p w:rsidR="001020A4" w:rsidRPr="006F5AFA" w:rsidRDefault="00BE0237" w:rsidP="006F5AFA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  <w:r w:rsidRPr="006F5AFA">
        <w:rPr>
          <w:b/>
          <w:color w:val="000000"/>
          <w:sz w:val="28"/>
          <w:szCs w:val="28"/>
        </w:rPr>
        <w:t>1</w:t>
      </w:r>
      <w:r w:rsidR="00BB2C08" w:rsidRPr="006F5AFA">
        <w:rPr>
          <w:b/>
          <w:color w:val="000000"/>
          <w:sz w:val="28"/>
          <w:szCs w:val="28"/>
        </w:rPr>
        <w:t xml:space="preserve">.3 </w:t>
      </w:r>
      <w:r w:rsidR="00A902F9" w:rsidRPr="006F5AFA">
        <w:rPr>
          <w:b/>
          <w:color w:val="000000"/>
          <w:sz w:val="28"/>
          <w:szCs w:val="28"/>
        </w:rPr>
        <w:t>Учет отсроченного подоходного налога и связанных с ним расчетов</w:t>
      </w:r>
      <w:r w:rsidR="00A902F9" w:rsidRPr="006F5AFA">
        <w:rPr>
          <w:color w:val="000000"/>
          <w:sz w:val="28"/>
          <w:szCs w:val="28"/>
        </w:rPr>
        <w:t>.</w:t>
      </w:r>
    </w:p>
    <w:p w:rsidR="00FF6E3A" w:rsidRPr="006F5AFA" w:rsidRDefault="00FF6E3A" w:rsidP="006F5AFA">
      <w:pPr>
        <w:shd w:val="clear" w:color="auto" w:fill="FFFFFF"/>
        <w:spacing w:line="360" w:lineRule="auto"/>
        <w:ind w:firstLine="720"/>
        <w:rPr>
          <w:color w:val="000000"/>
          <w:sz w:val="28"/>
          <w:szCs w:val="28"/>
        </w:rPr>
      </w:pP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Необходимость в учете отсроченного подоходного налога и связанных с ним расчетов возникает у хозяйствующих </w:t>
      </w:r>
      <w:r w:rsidR="001020A4" w:rsidRPr="006F5AFA">
        <w:rPr>
          <w:color w:val="000000"/>
          <w:sz w:val="28"/>
          <w:szCs w:val="28"/>
        </w:rPr>
        <w:t xml:space="preserve">субъектов в связи с возникающим </w:t>
      </w:r>
      <w:r w:rsidRPr="006F5AFA">
        <w:rPr>
          <w:color w:val="000000"/>
          <w:sz w:val="28"/>
          <w:szCs w:val="28"/>
        </w:rPr>
        <w:t>разрывом (</w:t>
      </w:r>
      <w:r w:rsidR="00DF66DB" w:rsidRPr="006F5AFA">
        <w:rPr>
          <w:color w:val="000000"/>
          <w:sz w:val="28"/>
          <w:szCs w:val="28"/>
        </w:rPr>
        <w:t>ра</w:t>
      </w:r>
      <w:r w:rsidR="001020A4" w:rsidRPr="006F5AFA">
        <w:rPr>
          <w:color w:val="000000"/>
          <w:sz w:val="28"/>
          <w:szCs w:val="28"/>
        </w:rPr>
        <w:t>зницами</w:t>
      </w:r>
      <w:r w:rsidRPr="006F5AFA">
        <w:rPr>
          <w:color w:val="000000"/>
          <w:sz w:val="28"/>
          <w:szCs w:val="28"/>
        </w:rPr>
        <w:t>) между данными бухгалтерского и налогового учета при определении налогооблагаемого дохода в каждом отчетном году.</w:t>
      </w:r>
    </w:p>
    <w:p w:rsidR="00E70242" w:rsidRPr="006F5AFA" w:rsidRDefault="00E70242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По дебету счета 7710 «Расходы по подоходному налогу» и кредиту счета 4310 «Отложенные обязательства по корпоративному подоходному налогу» отражаются суммы налогов, которые в результате возникновения или аннулирования в текущем периоде временных разниц, подлежат оплате в бюджет в будущем.</w:t>
      </w: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Кроме суммы налога, относящегося к отчетному периоду, в отчетности компании должны быть отражены также и будущие налоговые обязательства и активы (отсроченные налоги). </w:t>
      </w: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rStyle w:val="a4"/>
          <w:sz w:val="28"/>
          <w:szCs w:val="28"/>
        </w:rPr>
        <w:t xml:space="preserve">Отложенные налоговые обязательства </w:t>
      </w:r>
      <w:r w:rsidRPr="006F5AFA">
        <w:rPr>
          <w:sz w:val="28"/>
          <w:szCs w:val="28"/>
        </w:rPr>
        <w:t xml:space="preserve">- это суммы налога на прибыль, подлежащие уплате в будущих периодах в связи с налогооблагаемыми временными разницами. </w:t>
      </w: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SUB1100"/>
      <w:bookmarkEnd w:id="0"/>
      <w:r w:rsidRPr="006F5AFA">
        <w:rPr>
          <w:rStyle w:val="a4"/>
          <w:sz w:val="28"/>
          <w:szCs w:val="28"/>
        </w:rPr>
        <w:t xml:space="preserve">Отложенные налоговые активы </w:t>
      </w:r>
      <w:r w:rsidRPr="006F5AFA">
        <w:rPr>
          <w:sz w:val="28"/>
          <w:szCs w:val="28"/>
        </w:rPr>
        <w:t xml:space="preserve">- это суммы налога на прибыль, подлежащие возмещению в будущих периодах в связи с: </w:t>
      </w: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а) вычитаемыми временными разницами; </w:t>
      </w: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б) переносом на будущий период неиспользованных налоговых убытков; </w:t>
      </w: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в) переносом на будущий период неиспользованных налоговых кредитов. Прилагаемая ниже таблица показывает различные случаи, когда возникают отложенные налоговые активы и обязательства когда разница между налоговой базой и балансовой стоимостью является временной: </w:t>
      </w: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03"/>
        <w:gridCol w:w="3847"/>
        <w:gridCol w:w="3075"/>
      </w:tblGrid>
      <w:tr w:rsidR="00DF66DB" w:rsidRPr="006F5AFA" w:rsidTr="00D4600F">
        <w:tc>
          <w:tcPr>
            <w:tcW w:w="2303" w:type="dxa"/>
            <w:tcBorders>
              <w:top w:val="double" w:sz="6" w:space="0" w:color="000000"/>
            </w:tcBorders>
            <w:shd w:val="clear" w:color="auto" w:fill="auto"/>
          </w:tcPr>
          <w:p w:rsidR="00DF66DB" w:rsidRPr="006F5AFA" w:rsidRDefault="00DF66DB" w:rsidP="00D4600F">
            <w:pPr>
              <w:spacing w:line="360" w:lineRule="auto"/>
              <w:ind w:firstLine="720"/>
              <w:jc w:val="both"/>
            </w:pPr>
          </w:p>
        </w:tc>
        <w:tc>
          <w:tcPr>
            <w:tcW w:w="3847" w:type="dxa"/>
            <w:tcBorders>
              <w:top w:val="double" w:sz="6" w:space="0" w:color="000000"/>
            </w:tcBorders>
            <w:shd w:val="clear" w:color="auto" w:fill="auto"/>
          </w:tcPr>
          <w:p w:rsidR="00DF66DB" w:rsidRPr="006F5AFA" w:rsidRDefault="00DF66DB" w:rsidP="00D4600F">
            <w:pPr>
              <w:spacing w:line="360" w:lineRule="auto"/>
              <w:jc w:val="both"/>
            </w:pPr>
            <w:r w:rsidRPr="006F5AFA">
              <w:rPr>
                <w:rStyle w:val="a4"/>
              </w:rPr>
              <w:t>Отложенные налоговые обязательства</w:t>
            </w:r>
          </w:p>
        </w:tc>
        <w:tc>
          <w:tcPr>
            <w:tcW w:w="3075" w:type="dxa"/>
            <w:tcBorders>
              <w:top w:val="double" w:sz="6" w:space="0" w:color="000000"/>
            </w:tcBorders>
            <w:shd w:val="clear" w:color="auto" w:fill="auto"/>
          </w:tcPr>
          <w:p w:rsidR="00DF66DB" w:rsidRPr="006F5AFA" w:rsidRDefault="00DF66DB" w:rsidP="00D4600F">
            <w:pPr>
              <w:spacing w:line="360" w:lineRule="auto"/>
              <w:jc w:val="both"/>
            </w:pPr>
            <w:r w:rsidRPr="006F5AFA">
              <w:rPr>
                <w:rStyle w:val="a4"/>
              </w:rPr>
              <w:t>Отложенные налоговые активы</w:t>
            </w:r>
          </w:p>
        </w:tc>
      </w:tr>
      <w:tr w:rsidR="00DF66DB" w:rsidRPr="006F5AFA" w:rsidTr="00D4600F">
        <w:tc>
          <w:tcPr>
            <w:tcW w:w="2303" w:type="dxa"/>
            <w:shd w:val="clear" w:color="auto" w:fill="auto"/>
          </w:tcPr>
          <w:p w:rsidR="00DF66DB" w:rsidRPr="006F5AFA" w:rsidRDefault="00DF66DB" w:rsidP="00D4600F">
            <w:pPr>
              <w:spacing w:line="360" w:lineRule="auto"/>
              <w:jc w:val="both"/>
            </w:pPr>
            <w:r w:rsidRPr="006F5AFA">
              <w:rPr>
                <w:rStyle w:val="a4"/>
              </w:rPr>
              <w:t xml:space="preserve">Активы </w:t>
            </w:r>
          </w:p>
        </w:tc>
        <w:tc>
          <w:tcPr>
            <w:tcW w:w="3847" w:type="dxa"/>
            <w:shd w:val="clear" w:color="auto" w:fill="auto"/>
          </w:tcPr>
          <w:p w:rsidR="00DF66DB" w:rsidRPr="006F5AFA" w:rsidRDefault="00DF66DB" w:rsidP="00D4600F">
            <w:pPr>
              <w:spacing w:line="360" w:lineRule="auto"/>
              <w:jc w:val="both"/>
            </w:pPr>
            <w:r w:rsidRPr="006F5AFA">
              <w:t xml:space="preserve">Балансовая стоимость &gt; Налоговая база </w:t>
            </w:r>
          </w:p>
        </w:tc>
        <w:tc>
          <w:tcPr>
            <w:tcW w:w="3075" w:type="dxa"/>
            <w:shd w:val="clear" w:color="auto" w:fill="auto"/>
          </w:tcPr>
          <w:p w:rsidR="00DF66DB" w:rsidRPr="006F5AFA" w:rsidRDefault="00DF66DB" w:rsidP="00D4600F">
            <w:pPr>
              <w:spacing w:line="360" w:lineRule="auto"/>
              <w:jc w:val="both"/>
            </w:pPr>
            <w:r w:rsidRPr="006F5AFA">
              <w:t xml:space="preserve">Балансовая стоимость &lt; Налоговая база </w:t>
            </w:r>
          </w:p>
        </w:tc>
      </w:tr>
      <w:tr w:rsidR="00DF66DB" w:rsidRPr="006F5AFA" w:rsidTr="00D4600F">
        <w:tc>
          <w:tcPr>
            <w:tcW w:w="2303" w:type="dxa"/>
            <w:tcBorders>
              <w:bottom w:val="double" w:sz="6" w:space="0" w:color="000000"/>
            </w:tcBorders>
            <w:shd w:val="clear" w:color="auto" w:fill="auto"/>
          </w:tcPr>
          <w:p w:rsidR="00DF66DB" w:rsidRPr="006F5AFA" w:rsidRDefault="00DF66DB" w:rsidP="00D4600F">
            <w:pPr>
              <w:spacing w:line="360" w:lineRule="auto"/>
              <w:jc w:val="both"/>
            </w:pPr>
            <w:r w:rsidRPr="006F5AFA">
              <w:rPr>
                <w:rStyle w:val="a4"/>
              </w:rPr>
              <w:t xml:space="preserve">Обязательства </w:t>
            </w:r>
          </w:p>
        </w:tc>
        <w:tc>
          <w:tcPr>
            <w:tcW w:w="3847" w:type="dxa"/>
            <w:tcBorders>
              <w:bottom w:val="double" w:sz="6" w:space="0" w:color="000000"/>
            </w:tcBorders>
            <w:shd w:val="clear" w:color="auto" w:fill="auto"/>
          </w:tcPr>
          <w:p w:rsidR="00DF66DB" w:rsidRPr="006F5AFA" w:rsidRDefault="00DF66DB" w:rsidP="00D4600F">
            <w:pPr>
              <w:spacing w:line="360" w:lineRule="auto"/>
              <w:jc w:val="both"/>
            </w:pPr>
            <w:r w:rsidRPr="006F5AFA">
              <w:t xml:space="preserve">Балансовая стоимость &lt; Налоговая база </w:t>
            </w:r>
          </w:p>
        </w:tc>
        <w:tc>
          <w:tcPr>
            <w:tcW w:w="3075" w:type="dxa"/>
            <w:tcBorders>
              <w:bottom w:val="double" w:sz="6" w:space="0" w:color="000000"/>
            </w:tcBorders>
            <w:shd w:val="clear" w:color="auto" w:fill="auto"/>
          </w:tcPr>
          <w:p w:rsidR="00DF66DB" w:rsidRPr="006F5AFA" w:rsidRDefault="00DF66DB" w:rsidP="00D4600F">
            <w:pPr>
              <w:spacing w:line="360" w:lineRule="auto"/>
              <w:jc w:val="both"/>
            </w:pPr>
            <w:r w:rsidRPr="006F5AFA">
              <w:t xml:space="preserve">Балансовая стоимость &gt; Налоговая база </w:t>
            </w:r>
          </w:p>
        </w:tc>
      </w:tr>
    </w:tbl>
    <w:p w:rsidR="00DF66DB" w:rsidRPr="006F5AFA" w:rsidRDefault="00DF66DB" w:rsidP="006F5AFA">
      <w:pPr>
        <w:spacing w:line="360" w:lineRule="auto"/>
        <w:ind w:firstLine="720"/>
        <w:jc w:val="both"/>
        <w:rPr>
          <w:rStyle w:val="a5"/>
        </w:rPr>
      </w:pP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rStyle w:val="a5"/>
          <w:sz w:val="28"/>
          <w:szCs w:val="28"/>
        </w:rPr>
        <w:t xml:space="preserve">Пример </w:t>
      </w: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Дебиторская задолженность по балансу составляет 200 000 тенге, из них 40 000 тенге признана сомнительной и будет списана за счет созданного резерва по сомнительным долгам. Срок возникновения данной сомнительной задолженности составляет менее 3 лет. Таким образом, чистая балансовая стоимость данного актива в финансовой отчетности составит 160 000 тенге (дебиторская задолженность за минусом созданного резерва на возможные убытки). В соответствии с НК РК сомнительные требования относятся на вычеты по истечении трех лет, соответственно, налоговая база актива будет равна 200 000 тенге. Временная разница составит 40 000 тенге. </w:t>
      </w:r>
    </w:p>
    <w:p w:rsidR="00DF66DB" w:rsidRPr="006F5AFA" w:rsidRDefault="00DF66DB" w:rsidP="006F5AFA">
      <w:pPr>
        <w:spacing w:line="360" w:lineRule="auto"/>
        <w:ind w:firstLine="720"/>
        <w:jc w:val="both"/>
        <w:rPr>
          <w:rStyle w:val="a5"/>
          <w:sz w:val="28"/>
          <w:szCs w:val="28"/>
        </w:rPr>
      </w:pP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rStyle w:val="a5"/>
          <w:sz w:val="28"/>
          <w:szCs w:val="28"/>
        </w:rPr>
        <w:t xml:space="preserve">Пример </w:t>
      </w: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На 31 декабря 2006 года, первоначальная стоимость здания составляла 500 000 тенге, общая сумма вычетов по амортизации данного фиксированного актива для целей налогообложения составила 20 000 тенге в течении всего срока использования, т.о. налоговая база актива составляет 480 000 тенге, которая подлежит вычету в будущем. Накопленная амортизация в финансовой отчетности на 31 декабря 2006 года составила 10000 тенге, поскольку для целей финансовой отчетности ставка амортизации по зданию была меньше. Таким образом, балансовая стоимость здания в финансовой отчетности составляет 490 000 тенге (500 000 минус 10 000). Разница между налоговой базой (480 000 тенге) и балансовой стоимостью (490 000 тенге) является временной разницей. Данная разница будет элиминирована при полной амортизации данного актива в финансовой отчетности и для целей налогообложения. </w:t>
      </w: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Данный пример показывает случай возникновения временной разницы в результате применения различных норм амортизационных отчислений для целей расчета налогооблагаемой прибыли в соответствии с НК РК, и балансовой стоимостью актива, полученную в результате списания амортизируемой стоимости актива в соответствии с </w:t>
      </w:r>
      <w:r w:rsidRPr="006F5AFA">
        <w:rPr>
          <w:rStyle w:val="a4"/>
          <w:sz w:val="28"/>
          <w:szCs w:val="28"/>
        </w:rPr>
        <w:t xml:space="preserve">МСБУ (IAS) 16 </w:t>
      </w:r>
      <w:r w:rsidRPr="006F5AFA">
        <w:rPr>
          <w:sz w:val="28"/>
          <w:szCs w:val="28"/>
        </w:rPr>
        <w:t>, а также применения различных методов начисления амортизационных отчислений</w:t>
      </w:r>
      <w:r w:rsidRPr="006F5AFA">
        <w:rPr>
          <w:b/>
          <w:sz w:val="28"/>
          <w:szCs w:val="28"/>
        </w:rPr>
        <w:t xml:space="preserve">. В бухгалтерском учете применяется равномерный метод, в налоговом учете-метод уменьшающегося остатка. </w:t>
      </w: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Принцип распределения расчетов по налогам между периодами состоит в распределении налоговых платежей между отчетными периодами без учета сроков фактического осуществления налоговых платежей. Данный принцип обеспечивает полное отражение налоговых последствий всех экономических событий, учтенных в текущей отчетности и, в частности, отражение потенциальных последствий временных разниц между учетной и налогооблагаемой прибылью. </w:t>
      </w:r>
    </w:p>
    <w:p w:rsidR="00F858B0" w:rsidRPr="006F5AFA" w:rsidRDefault="00DF66DB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>Стоимостная оценка активов и обязательств в соответствии с МСФО, как правило, отличается от стоимостной оценки по данным налогового учета, ведущегося в соответствии с требованиями Казахстанского налогового законодательства.</w:t>
      </w:r>
      <w:r w:rsidR="00F858B0" w:rsidRPr="006F5AFA">
        <w:rPr>
          <w:color w:val="000000"/>
          <w:sz w:val="28"/>
          <w:szCs w:val="28"/>
        </w:rPr>
        <w:t xml:space="preserve"> Достичь равенства между налогооблагаемым доходом (убытком), определенным в бухгалтерском и налоговом учете невозможно.</w:t>
      </w: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В результате различия в оценках возникают разницы, которые могут быть </w:t>
      </w:r>
      <w:r w:rsidRPr="006F5AFA">
        <w:rPr>
          <w:rStyle w:val="a4"/>
          <w:sz w:val="28"/>
          <w:szCs w:val="28"/>
        </w:rPr>
        <w:t xml:space="preserve">временными </w:t>
      </w:r>
      <w:r w:rsidRPr="006F5AFA">
        <w:rPr>
          <w:sz w:val="28"/>
          <w:szCs w:val="28"/>
        </w:rPr>
        <w:t xml:space="preserve">либо </w:t>
      </w:r>
      <w:r w:rsidRPr="006F5AFA">
        <w:rPr>
          <w:rStyle w:val="a4"/>
          <w:sz w:val="28"/>
          <w:szCs w:val="28"/>
        </w:rPr>
        <w:t xml:space="preserve">постоянными. </w:t>
      </w: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rStyle w:val="a4"/>
          <w:sz w:val="28"/>
          <w:szCs w:val="28"/>
        </w:rPr>
        <w:t xml:space="preserve">Постоянные разницы – </w:t>
      </w:r>
      <w:r w:rsidRPr="006F5AFA">
        <w:rPr>
          <w:sz w:val="28"/>
          <w:szCs w:val="28"/>
        </w:rPr>
        <w:t xml:space="preserve">это разницы между оценкой активов и обязательств по балансу и оценкой тех же статей баланса в соответствии с требованиями налогового учета в том размере, в котором они не могут повлиять на будущие налоговые платежи. </w:t>
      </w: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rStyle w:val="a4"/>
          <w:sz w:val="28"/>
          <w:szCs w:val="28"/>
        </w:rPr>
        <w:t xml:space="preserve">Временные разницы - </w:t>
      </w:r>
      <w:r w:rsidRPr="006F5AFA">
        <w:rPr>
          <w:sz w:val="28"/>
          <w:szCs w:val="28"/>
        </w:rPr>
        <w:t xml:space="preserve">это разницы между оценкой активов и обязательств по балансу и оценкой тех же статей баланса в соответствии с требованиями налогового учета в том размере, в котором они могут повлиять на будущие налоговые платежи (увеличивая или уменьшая размер будущих платежей по Подоходному налогу). </w:t>
      </w: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Кроме того, разницы подразделяются на </w:t>
      </w:r>
      <w:r w:rsidRPr="006F5AFA">
        <w:rPr>
          <w:rStyle w:val="a4"/>
          <w:sz w:val="28"/>
          <w:szCs w:val="28"/>
        </w:rPr>
        <w:t xml:space="preserve">вычитаемые </w:t>
      </w:r>
      <w:r w:rsidRPr="006F5AFA">
        <w:rPr>
          <w:sz w:val="28"/>
          <w:szCs w:val="28"/>
        </w:rPr>
        <w:t xml:space="preserve">временные разницы и </w:t>
      </w:r>
      <w:r w:rsidRPr="006F5AFA">
        <w:rPr>
          <w:rStyle w:val="a4"/>
          <w:sz w:val="28"/>
          <w:szCs w:val="28"/>
        </w:rPr>
        <w:t xml:space="preserve">налогооблагаемые </w:t>
      </w:r>
      <w:r w:rsidRPr="006F5AFA">
        <w:rPr>
          <w:sz w:val="28"/>
          <w:szCs w:val="28"/>
        </w:rPr>
        <w:t xml:space="preserve">временные разницы. </w:t>
      </w: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rStyle w:val="a4"/>
          <w:sz w:val="28"/>
          <w:szCs w:val="28"/>
        </w:rPr>
        <w:t xml:space="preserve">Вычитаемые временные разницы </w:t>
      </w:r>
      <w:r w:rsidRPr="006F5AFA">
        <w:rPr>
          <w:sz w:val="28"/>
          <w:szCs w:val="28"/>
        </w:rPr>
        <w:t xml:space="preserve">при формировании налогооблагаемой прибыли (убытка) приводят к образованию отсроченного Подоходного налога, который должен уменьшить сумму Подоходного налога, подлежащего уплате в бюджет в следующем за отчетным или в последующих отчетных периодах. </w:t>
      </w: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rStyle w:val="a4"/>
          <w:sz w:val="28"/>
          <w:szCs w:val="28"/>
        </w:rPr>
        <w:t xml:space="preserve">Налогооблагаемые временные разницы </w:t>
      </w:r>
      <w:r w:rsidRPr="006F5AFA">
        <w:rPr>
          <w:sz w:val="28"/>
          <w:szCs w:val="28"/>
        </w:rPr>
        <w:t xml:space="preserve">при формировании налогооблагаемой прибыли (убытка) приводят к образованию отсроченного Подоходного налога, который должен увеличить сумму Подоходного налога, подлежащего уплате в бюджет в следующем за отчетным или в последующих отчетных периодах. </w:t>
      </w:r>
    </w:p>
    <w:p w:rsidR="00DF66DB" w:rsidRPr="006F5AFA" w:rsidRDefault="00DF66DB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Наиболее распространенными примерами постоянных разниц являются затраты, не уменьшающие налогооблагаемую прибыль (например расходы сверх установленных норм): они никаким образом не влияют на налоговые платежи в силу того, что по действующему законодательству они определяются как не уменьшающие налогооблагаемую базу. 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F5AFA">
        <w:rPr>
          <w:color w:val="000000"/>
          <w:sz w:val="28"/>
          <w:szCs w:val="28"/>
        </w:rPr>
        <w:t>Поправка отсроченного налога представляет собой суммовую разницу, полученную в ре</w:t>
      </w:r>
      <w:r w:rsidRPr="006F5AFA">
        <w:rPr>
          <w:color w:val="000000"/>
          <w:sz w:val="28"/>
          <w:szCs w:val="28"/>
        </w:rPr>
        <w:softHyphen/>
        <w:t xml:space="preserve">зультате корректировки сальдо по счету </w:t>
      </w:r>
      <w:r w:rsidR="0070065B" w:rsidRPr="006F5AFA">
        <w:rPr>
          <w:color w:val="000000"/>
          <w:sz w:val="28"/>
          <w:szCs w:val="28"/>
        </w:rPr>
        <w:t>4310 «Отложенные налоговые обязательства по корпоративному подоходному налогу»</w:t>
      </w:r>
      <w:r w:rsidRPr="006F5AFA">
        <w:rPr>
          <w:color w:val="000000"/>
          <w:sz w:val="28"/>
          <w:szCs w:val="28"/>
        </w:rPr>
        <w:t xml:space="preserve"> на вновь установленную </w:t>
      </w:r>
      <w:r w:rsidRPr="006F5AFA">
        <w:rPr>
          <w:b/>
          <w:bCs/>
          <w:color w:val="000000"/>
          <w:sz w:val="28"/>
          <w:szCs w:val="28"/>
        </w:rPr>
        <w:t xml:space="preserve">налоговую </w:t>
      </w:r>
      <w:r w:rsidRPr="006F5AFA">
        <w:rPr>
          <w:color w:val="000000"/>
          <w:sz w:val="28"/>
          <w:szCs w:val="28"/>
        </w:rPr>
        <w:t>ставку.</w:t>
      </w:r>
    </w:p>
    <w:p w:rsidR="0070065B" w:rsidRPr="006F5AFA" w:rsidRDefault="0070065B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F5AFA">
        <w:rPr>
          <w:i/>
          <w:color w:val="000000"/>
          <w:sz w:val="28"/>
          <w:szCs w:val="28"/>
        </w:rPr>
        <w:t>Пример,</w:t>
      </w:r>
      <w:r w:rsidRPr="006F5AFA">
        <w:rPr>
          <w:color w:val="000000"/>
          <w:sz w:val="28"/>
          <w:szCs w:val="28"/>
        </w:rPr>
        <w:t xml:space="preserve"> Предприятие по итогам работы за 2002г. получило следующие ре</w:t>
      </w:r>
      <w:r w:rsidRPr="006F5AFA">
        <w:rPr>
          <w:color w:val="000000"/>
          <w:sz w:val="28"/>
          <w:szCs w:val="28"/>
        </w:rPr>
        <w:softHyphen/>
        <w:t>зультаты:</w:t>
      </w:r>
    </w:p>
    <w:p w:rsidR="00F858B0" w:rsidRPr="006F5AFA" w:rsidRDefault="00F858B0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4"/>
        <w:gridCol w:w="1687"/>
        <w:gridCol w:w="3828"/>
        <w:gridCol w:w="1559"/>
      </w:tblGrid>
      <w:tr w:rsidR="00A902F9" w:rsidRPr="006F5AFA">
        <w:trPr>
          <w:trHeight w:val="53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Данные бухгалтерского учета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Данные декларации о совокупном</w:t>
            </w:r>
          </w:p>
        </w:tc>
      </w:tr>
      <w:tr w:rsidR="00A902F9" w:rsidRPr="006F5AFA">
        <w:trPr>
          <w:trHeight w:val="562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наименование показателей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сумма, тыс.тенге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наименование показателей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сумма, тыс.тенге</w:t>
            </w:r>
          </w:p>
        </w:tc>
      </w:tr>
      <w:tr w:rsidR="001A47C8" w:rsidRPr="006F5AFA">
        <w:trPr>
          <w:trHeight w:val="410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  <w:jc w:val="center"/>
            </w:pPr>
            <w:r w:rsidRPr="006F5AFA">
              <w:t>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  <w:jc w:val="center"/>
            </w:pPr>
            <w:r w:rsidRPr="006F5AFA"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  <w:jc w:val="center"/>
            </w:pPr>
            <w:r w:rsidRPr="006F5AFA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  <w:jc w:val="center"/>
            </w:pPr>
            <w:r w:rsidRPr="006F5AFA">
              <w:t>4</w:t>
            </w:r>
          </w:p>
        </w:tc>
      </w:tr>
      <w:tr w:rsidR="00A902F9" w:rsidRPr="006F5AFA">
        <w:trPr>
          <w:trHeight w:val="965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1. Доход от реализации продукции (работ, услуг)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10200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C8" w:rsidRPr="006F5AFA" w:rsidRDefault="00A902F9" w:rsidP="006F5AFA">
            <w:pPr>
              <w:spacing w:line="360" w:lineRule="auto"/>
            </w:pPr>
            <w:r w:rsidRPr="006F5AFA">
              <w:t xml:space="preserve">3 1. Совокупный годовой доход, в том числе: </w:t>
            </w:r>
          </w:p>
          <w:p w:rsidR="001A47C8" w:rsidRPr="006F5AFA" w:rsidRDefault="00A902F9" w:rsidP="006F5AFA">
            <w:pPr>
              <w:spacing w:line="360" w:lineRule="auto"/>
            </w:pPr>
            <w:r w:rsidRPr="006F5AFA">
              <w:t xml:space="preserve">- доход от реализации продукции (работ, услуг) </w:t>
            </w:r>
          </w:p>
          <w:p w:rsidR="00A902F9" w:rsidRPr="006F5AFA" w:rsidRDefault="00A902F9" w:rsidP="006F5AFA">
            <w:pPr>
              <w:spacing w:line="360" w:lineRule="auto"/>
            </w:pPr>
            <w:r w:rsidRPr="006F5AFA">
              <w:t>- положительная курсовая разница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10400</w:t>
            </w:r>
          </w:p>
          <w:p w:rsidR="001A47C8" w:rsidRPr="006F5AFA" w:rsidRDefault="001A47C8" w:rsidP="006F5AFA">
            <w:pPr>
              <w:spacing w:line="360" w:lineRule="auto"/>
              <w:ind w:firstLine="720"/>
            </w:pPr>
          </w:p>
          <w:p w:rsidR="001A47C8" w:rsidRPr="006F5AFA" w:rsidRDefault="00A902F9" w:rsidP="006F5AFA">
            <w:pPr>
              <w:spacing w:line="360" w:lineRule="auto"/>
              <w:ind w:firstLine="720"/>
            </w:pPr>
            <w:r w:rsidRPr="006F5AFA">
              <w:t xml:space="preserve">10200 </w:t>
            </w:r>
          </w:p>
          <w:p w:rsidR="001A47C8" w:rsidRPr="006F5AFA" w:rsidRDefault="001A47C8" w:rsidP="006F5AFA">
            <w:pPr>
              <w:spacing w:line="360" w:lineRule="auto"/>
              <w:ind w:firstLine="720"/>
            </w:pPr>
          </w:p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200</w:t>
            </w:r>
          </w:p>
        </w:tc>
      </w:tr>
      <w:tr w:rsidR="001A47C8" w:rsidRPr="006F5AFA">
        <w:trPr>
          <w:trHeight w:val="1860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</w:pPr>
            <w:r w:rsidRPr="006F5AFA">
              <w:t>2. Себестоимость реализованной</w:t>
            </w:r>
          </w:p>
          <w:p w:rsidR="001A47C8" w:rsidRPr="006F5AFA" w:rsidRDefault="001A47C8" w:rsidP="006F5AFA">
            <w:pPr>
              <w:spacing w:line="360" w:lineRule="auto"/>
              <w:ind w:firstLine="720"/>
            </w:pPr>
            <w:r w:rsidRPr="006F5AFA">
              <w:t>продукции (работ, услуг), в том</w:t>
            </w:r>
          </w:p>
          <w:p w:rsidR="001A47C8" w:rsidRPr="006F5AFA" w:rsidRDefault="001A47C8" w:rsidP="006F5AFA">
            <w:pPr>
              <w:spacing w:line="360" w:lineRule="auto"/>
            </w:pPr>
            <w:r w:rsidRPr="006F5AFA">
              <w:t>числе:</w:t>
            </w:r>
          </w:p>
          <w:p w:rsidR="001A47C8" w:rsidRPr="006F5AFA" w:rsidRDefault="001A47C8" w:rsidP="006F5AFA">
            <w:pPr>
              <w:spacing w:line="360" w:lineRule="auto"/>
            </w:pPr>
            <w:r w:rsidRPr="006F5AFA">
              <w:t>- амортизация основных средств</w:t>
            </w:r>
          </w:p>
          <w:p w:rsidR="001A47C8" w:rsidRPr="006F5AFA" w:rsidRDefault="001A47C8" w:rsidP="006F5AFA">
            <w:pPr>
              <w:spacing w:line="360" w:lineRule="auto"/>
            </w:pPr>
            <w:r w:rsidRPr="006F5AFA">
              <w:t>- расходы на ремонт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</w:pPr>
          </w:p>
          <w:p w:rsidR="001A47C8" w:rsidRPr="006F5AFA" w:rsidRDefault="001A47C8" w:rsidP="006F5AFA">
            <w:pPr>
              <w:spacing w:line="360" w:lineRule="auto"/>
              <w:ind w:firstLine="720"/>
            </w:pPr>
          </w:p>
          <w:p w:rsidR="001A47C8" w:rsidRPr="006F5AFA" w:rsidRDefault="001A47C8" w:rsidP="006F5AFA">
            <w:pPr>
              <w:spacing w:line="360" w:lineRule="auto"/>
              <w:ind w:firstLine="720"/>
            </w:pPr>
          </w:p>
          <w:p w:rsidR="001A47C8" w:rsidRPr="006F5AFA" w:rsidRDefault="001A47C8" w:rsidP="006F5AFA">
            <w:pPr>
              <w:spacing w:line="360" w:lineRule="auto"/>
              <w:ind w:firstLine="720"/>
            </w:pPr>
          </w:p>
          <w:p w:rsidR="001A47C8" w:rsidRPr="006F5AFA" w:rsidRDefault="001A47C8" w:rsidP="006F5AFA">
            <w:pPr>
              <w:spacing w:line="360" w:lineRule="auto"/>
              <w:ind w:firstLine="720"/>
            </w:pPr>
            <w:r w:rsidRPr="006F5AFA">
              <w:t>7015</w:t>
            </w:r>
          </w:p>
          <w:p w:rsidR="001A47C8" w:rsidRPr="006F5AFA" w:rsidRDefault="001A47C8" w:rsidP="006F5AFA">
            <w:pPr>
              <w:spacing w:line="360" w:lineRule="auto"/>
              <w:ind w:firstLine="720"/>
            </w:pPr>
            <w:r w:rsidRPr="006F5AFA">
              <w:t>217</w:t>
            </w:r>
          </w:p>
          <w:p w:rsidR="001A47C8" w:rsidRPr="006F5AFA" w:rsidRDefault="001A47C8" w:rsidP="006F5AFA">
            <w:pPr>
              <w:spacing w:line="360" w:lineRule="auto"/>
              <w:ind w:firstLine="720"/>
            </w:pPr>
          </w:p>
          <w:p w:rsidR="001A47C8" w:rsidRPr="006F5AFA" w:rsidRDefault="001A47C8" w:rsidP="006F5AFA">
            <w:pPr>
              <w:spacing w:line="360" w:lineRule="auto"/>
              <w:ind w:firstLine="720"/>
            </w:pPr>
            <w:r w:rsidRPr="006F5AFA">
              <w:t>94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</w:pPr>
            <w:r w:rsidRPr="006F5AFA">
              <w:t>2. Расходы по реализованным товарам</w:t>
            </w:r>
          </w:p>
          <w:p w:rsidR="001A47C8" w:rsidRPr="006F5AFA" w:rsidRDefault="001A47C8" w:rsidP="006F5AFA">
            <w:pPr>
              <w:spacing w:line="360" w:lineRule="auto"/>
            </w:pPr>
            <w:r w:rsidRPr="006F5AFA">
              <w:t>(работам, услугам) - 7620 тенге</w:t>
            </w:r>
            <w:r w:rsidR="006F5AFA" w:rsidRPr="006F5AFA">
              <w:rPr>
                <w:lang w:val="en-US"/>
              </w:rPr>
              <w:t xml:space="preserve"> </w:t>
            </w:r>
            <w:r w:rsidRPr="006F5AFA">
              <w:t>(7015-217-94 + 916)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47C8" w:rsidRPr="006F5AFA" w:rsidRDefault="001A47C8" w:rsidP="006F5AFA">
            <w:pPr>
              <w:spacing w:line="360" w:lineRule="auto"/>
              <w:ind w:firstLine="720"/>
            </w:pPr>
            <w:r w:rsidRPr="006F5AFA">
              <w:t>7620</w:t>
            </w:r>
          </w:p>
        </w:tc>
      </w:tr>
      <w:tr w:rsidR="00A902F9" w:rsidRPr="006F5AFA">
        <w:trPr>
          <w:trHeight w:val="252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3. Расходы периода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1915,54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3. Вознаграждение (ставка Лондонского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202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3.1. Общие и административные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межбанковского рынка на дату получения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187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расходы, включающие: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1780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кредита составляет 2,455):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67,77</w:t>
            </w:r>
          </w:p>
        </w:tc>
      </w:tr>
      <w:tr w:rsidR="00A902F9" w:rsidRPr="006F5AFA">
        <w:trPr>
          <w:trHeight w:val="187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- управленческие и хозяйственные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- сумма вознаграждения при первом огра-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202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расходы;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916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ничении (по кредитам, полученным в ино-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202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- штрафные санкции, подлежащие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странной валюте, вычет по вознагражде-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173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уплате в бюджет;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68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нию производится в пределах суммы, рас-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209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- командировочные сверх норм;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44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считанной с применением 2-кратной ставки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187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- расходы, не связанные с предпри-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Лондонского межбанковского рынка):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202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нимательской деятельностью (по-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73945 тенге (1506000 х (2,455 х 2)%)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202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дарки к юбилейным датам, оплата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- сумма вознаграждения с учетом допол-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187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абонементов в бассейн для сотруд-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нительного ограничений (максимальная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187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ников предприятия);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52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сумма вознаграждения, подлежащая отне-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180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- начисленные налоги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700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сению на вычеты, ограничивается следую-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202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щей суммой: 0 + 135540 х 15 / 30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187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(сумма вознаграждения, выплачиваемая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202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юридическому лицу-резиденту и подлежа-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180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щая отнесению на вычеты, + сумма воз-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194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награждения, выплачиваемая фактичес-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194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ки х ставка налога у источника / ставка кор-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259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поративного налога)] 67770 тенге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324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3.2. Расходы на выплату процентов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4. Отрицательная курсовая разница (мак-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194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(кредит от нерезидента в иностран-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симальная сумма отрицательной курсовой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194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ной валюте получен 03.01.02г. в сум-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разницы, подлежащей отнесению на выче-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187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ме 10000 долларов США или по курсу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ты, ограничивается суммой дохода, полу-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187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Национального Банка РК на дату по-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ченного в виде положительной курсовой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180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лучения 150,6 тенге за 1 доллар -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разницы (200) плюс сумма в размере 50%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202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1506000 тенге; срок кредита 2 года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налогооблагаемого дохода без учета кур-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209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под 9% годовых -135540 тенге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совых разниц (900,23). Поскольку величина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202"/>
        </w:trPr>
        <w:tc>
          <w:tcPr>
            <w:tcW w:w="2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(1506000 х 9%))</w:t>
            </w: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135,54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отрицательной курсовой разницы не пре-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1A47C8" w:rsidRPr="006F5AFA">
        <w:trPr>
          <w:trHeight w:val="180"/>
        </w:trPr>
        <w:tc>
          <w:tcPr>
            <w:tcW w:w="2282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</w:pP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</w:pPr>
            <w:r w:rsidRPr="006F5AFA">
              <w:t>вышает предельного ограничения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</w:pPr>
          </w:p>
        </w:tc>
      </w:tr>
      <w:tr w:rsidR="001A47C8" w:rsidRPr="006F5AFA">
        <w:trPr>
          <w:trHeight w:val="187"/>
        </w:trPr>
        <w:tc>
          <w:tcPr>
            <w:tcW w:w="22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</w:pP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</w:pPr>
            <w:r w:rsidRPr="006F5AFA">
              <w:t>(200 + 50% х 900,23) &gt; 400, она в полном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</w:pPr>
          </w:p>
        </w:tc>
      </w:tr>
      <w:tr w:rsidR="001A47C8" w:rsidRPr="006F5AFA">
        <w:trPr>
          <w:trHeight w:val="295"/>
        </w:trPr>
        <w:tc>
          <w:tcPr>
            <w:tcW w:w="228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</w:pP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</w:pPr>
            <w:r w:rsidRPr="006F5AFA">
              <w:t>объеме относится на вычеты)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C8" w:rsidRPr="006F5AFA" w:rsidRDefault="00F858B0" w:rsidP="006F5AFA">
            <w:pPr>
              <w:spacing w:line="360" w:lineRule="auto"/>
              <w:ind w:firstLine="720"/>
            </w:pPr>
            <w:r w:rsidRPr="006F5AFA">
              <w:t>400</w:t>
            </w:r>
          </w:p>
        </w:tc>
      </w:tr>
      <w:tr w:rsidR="001A47C8" w:rsidRPr="006F5AFA">
        <w:trPr>
          <w:trHeight w:val="281"/>
        </w:trPr>
        <w:tc>
          <w:tcPr>
            <w:tcW w:w="2282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</w:pP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</w:pPr>
            <w:r w:rsidRPr="006F5AFA">
              <w:t>5. Налоги (уплачено за текущий период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</w:pPr>
          </w:p>
        </w:tc>
      </w:tr>
      <w:tr w:rsidR="001A47C8" w:rsidRPr="006F5AFA">
        <w:trPr>
          <w:trHeight w:val="180"/>
        </w:trPr>
        <w:tc>
          <w:tcPr>
            <w:tcW w:w="22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</w:pP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</w:pPr>
            <w:r w:rsidRPr="006F5AFA">
              <w:t>500 тыс.тенге, за предыдущий период 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</w:pPr>
          </w:p>
        </w:tc>
      </w:tr>
      <w:tr w:rsidR="001A47C8" w:rsidRPr="006F5AFA">
        <w:trPr>
          <w:trHeight w:val="418"/>
        </w:trPr>
        <w:tc>
          <w:tcPr>
            <w:tcW w:w="22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</w:pPr>
          </w:p>
        </w:tc>
        <w:tc>
          <w:tcPr>
            <w:tcW w:w="16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</w:pPr>
            <w:r w:rsidRPr="006F5AFA">
              <w:t>50 тыс.тенге)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47C8" w:rsidRPr="006F5AFA" w:rsidRDefault="001A47C8" w:rsidP="006F5AFA">
            <w:pPr>
              <w:spacing w:line="360" w:lineRule="auto"/>
              <w:ind w:firstLine="720"/>
            </w:pPr>
            <w:r w:rsidRPr="006F5AFA">
              <w:t>550</w:t>
            </w:r>
          </w:p>
        </w:tc>
      </w:tr>
      <w:tr w:rsidR="00A902F9" w:rsidRPr="006F5AFA">
        <w:trPr>
          <w:trHeight w:val="3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4</w:t>
            </w:r>
          </w:p>
        </w:tc>
      </w:tr>
      <w:tr w:rsidR="00A902F9" w:rsidRPr="006F5AFA">
        <w:trPr>
          <w:trHeight w:val="2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4. Доход (убыток) от неосновной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6. Амортизационные отчисления, расхо-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194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деятельности, в том числе.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(200)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ды нэ ремонт и другие вычеты по фикси-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187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- доходы от курсовой разницы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200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рованным активам;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1062</w:t>
            </w:r>
          </w:p>
        </w:tc>
      </w:tr>
      <w:tr w:rsidR="00A902F9" w:rsidRPr="006F5AFA">
        <w:trPr>
          <w:trHeight w:val="223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- расходы от курсовой разницы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400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- амортизация основных средств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981</w:t>
            </w:r>
          </w:p>
        </w:tc>
      </w:tr>
      <w:tr w:rsidR="00A902F9" w:rsidRPr="006F5AFA">
        <w:trPr>
          <w:trHeight w:val="245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- расходы на ремонт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81</w:t>
            </w:r>
          </w:p>
        </w:tc>
      </w:tr>
      <w:tr w:rsidR="00A902F9" w:rsidRPr="006F5AFA">
        <w:trPr>
          <w:trHeight w:val="288"/>
        </w:trPr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Итого доход (п.1 - п.2 - п.З + п.4)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  <w:r w:rsidRPr="006F5AFA">
              <w:t>1069,46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Итого налогооблагаемый доход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</w:tr>
      <w:tr w:rsidR="00A902F9" w:rsidRPr="006F5AFA">
        <w:trPr>
          <w:trHeight w:val="353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  <w:ind w:firstLine="720"/>
            </w:pP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 xml:space="preserve">(п.1 </w:t>
            </w:r>
            <w:r w:rsidRPr="006F5AFA">
              <w:rPr>
                <w:lang w:val="en-US"/>
              </w:rPr>
              <w:t xml:space="preserve">-n.2-n.3- </w:t>
            </w:r>
            <w:r w:rsidRPr="006F5AFA">
              <w:t>п.4 - п.5 - п.6)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2F9" w:rsidRPr="006F5AFA" w:rsidRDefault="00A902F9" w:rsidP="006F5AFA">
            <w:pPr>
              <w:spacing w:line="360" w:lineRule="auto"/>
            </w:pPr>
            <w:r w:rsidRPr="006F5AFA">
              <w:t>700,23</w:t>
            </w:r>
          </w:p>
        </w:tc>
      </w:tr>
    </w:tbl>
    <w:p w:rsidR="009A3E00" w:rsidRPr="006F5AFA" w:rsidRDefault="009A3E00" w:rsidP="006F5A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В 2002г ставка корпоративного подоходного </w:t>
      </w:r>
      <w:r w:rsidRPr="006F5AFA">
        <w:rPr>
          <w:bCs/>
          <w:color w:val="000000"/>
          <w:sz w:val="28"/>
          <w:szCs w:val="28"/>
        </w:rPr>
        <w:t>налога</w:t>
      </w:r>
      <w:r w:rsidRPr="006F5AFA">
        <w:rPr>
          <w:b/>
          <w:bCs/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>составляет 30%. Допустим, что в 2002г на 2003г. ставка налога будет установлена на уровне 32%. На начало 2002г. налого</w:t>
      </w:r>
      <w:r w:rsidRPr="006F5AFA">
        <w:rPr>
          <w:color w:val="000000"/>
          <w:sz w:val="28"/>
          <w:szCs w:val="28"/>
        </w:rPr>
        <w:softHyphen/>
        <w:t xml:space="preserve">вый эффект временных разниц, перешедших из </w:t>
      </w:r>
      <w:r w:rsidRPr="006F5AFA">
        <w:rPr>
          <w:bCs/>
          <w:color w:val="000000"/>
          <w:sz w:val="28"/>
          <w:szCs w:val="28"/>
        </w:rPr>
        <w:t>других</w:t>
      </w:r>
      <w:r w:rsidRPr="006F5AFA">
        <w:rPr>
          <w:b/>
          <w:bCs/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>периодов, составляет (45) тыс.тенг</w:t>
      </w:r>
      <w:r w:rsidR="009A3E00" w:rsidRPr="006F5AFA">
        <w:rPr>
          <w:color w:val="000000"/>
          <w:sz w:val="28"/>
          <w:szCs w:val="28"/>
        </w:rPr>
        <w:t>е</w:t>
      </w:r>
      <w:r w:rsidRPr="006F5AFA">
        <w:rPr>
          <w:color w:val="000000"/>
          <w:sz w:val="28"/>
          <w:szCs w:val="28"/>
        </w:rPr>
        <w:t>,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По приведенным данным условного примера </w:t>
      </w:r>
      <w:r w:rsidRPr="006F5AFA">
        <w:rPr>
          <w:bCs/>
          <w:color w:val="000000"/>
          <w:sz w:val="28"/>
          <w:szCs w:val="28"/>
        </w:rPr>
        <w:t>налоговый</w:t>
      </w:r>
      <w:r w:rsidRPr="006F5AFA">
        <w:rPr>
          <w:b/>
          <w:bCs/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>платеж за 2002г. со</w:t>
      </w:r>
      <w:r w:rsidRPr="006F5AFA">
        <w:rPr>
          <w:color w:val="000000"/>
          <w:sz w:val="28"/>
          <w:szCs w:val="28"/>
        </w:rPr>
        <w:softHyphen/>
        <w:t>ставит: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— подоходный налог к уплате (700,23 х 30%) = 210,07 тыс.тенгс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бухгалтерский доход</w:t>
      </w:r>
      <w:r w:rsidR="009A3E00" w:rsidRPr="006F5AFA">
        <w:rPr>
          <w:color w:val="000000"/>
          <w:sz w:val="28"/>
          <w:szCs w:val="28"/>
        </w:rPr>
        <w:tab/>
      </w:r>
      <w:r w:rsidR="009A3E00" w:rsidRPr="006F5AFA">
        <w:rPr>
          <w:color w:val="000000"/>
          <w:sz w:val="28"/>
          <w:szCs w:val="28"/>
        </w:rPr>
        <w:tab/>
      </w:r>
      <w:r w:rsidR="009A3E00" w:rsidRPr="006F5AFA">
        <w:rPr>
          <w:color w:val="000000"/>
          <w:sz w:val="28"/>
          <w:szCs w:val="28"/>
        </w:rPr>
        <w:tab/>
      </w:r>
      <w:r w:rsidR="009A3E00" w:rsidRPr="006F5AFA">
        <w:rPr>
          <w:color w:val="000000"/>
          <w:sz w:val="28"/>
          <w:szCs w:val="28"/>
        </w:rPr>
        <w:tab/>
        <w:t>1069,46 тыс.тенгс</w:t>
      </w:r>
    </w:p>
    <w:p w:rsidR="009A3E00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временные разницы</w:t>
      </w:r>
      <w:r w:rsidR="009A3E00" w:rsidRPr="006F5AFA">
        <w:rPr>
          <w:color w:val="000000"/>
          <w:sz w:val="28"/>
          <w:szCs w:val="28"/>
        </w:rPr>
        <w:tab/>
      </w:r>
      <w:r w:rsidR="009A3E00" w:rsidRPr="006F5AFA">
        <w:rPr>
          <w:color w:val="000000"/>
          <w:sz w:val="28"/>
          <w:szCs w:val="28"/>
        </w:rPr>
        <w:tab/>
      </w:r>
      <w:r w:rsidR="009A3E00" w:rsidRPr="006F5AFA">
        <w:rPr>
          <w:color w:val="000000"/>
          <w:sz w:val="28"/>
          <w:szCs w:val="28"/>
        </w:rPr>
        <w:tab/>
      </w:r>
      <w:r w:rsidR="009A3E00" w:rsidRPr="006F5AFA">
        <w:rPr>
          <w:color w:val="000000"/>
          <w:sz w:val="28"/>
          <w:szCs w:val="28"/>
        </w:rPr>
        <w:tab/>
        <w:t xml:space="preserve">- </w:t>
      </w:r>
      <w:r w:rsidR="009A3E00" w:rsidRPr="006F5AFA">
        <w:rPr>
          <w:bCs/>
          <w:color w:val="000000"/>
          <w:sz w:val="28"/>
          <w:szCs w:val="28"/>
        </w:rPr>
        <w:t>601</w:t>
      </w:r>
      <w:r w:rsidR="009A3E00" w:rsidRPr="006F5AFA">
        <w:rPr>
          <w:b/>
          <w:bCs/>
          <w:color w:val="000000"/>
          <w:sz w:val="28"/>
          <w:szCs w:val="28"/>
        </w:rPr>
        <w:t xml:space="preserve"> </w:t>
      </w:r>
      <w:r w:rsidR="009A3E00" w:rsidRPr="006F5AFA">
        <w:rPr>
          <w:color w:val="000000"/>
          <w:sz w:val="28"/>
          <w:szCs w:val="28"/>
        </w:rPr>
        <w:t>тыс.тенгЕ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b/>
          <w:bCs/>
          <w:color w:val="000000"/>
          <w:sz w:val="28"/>
          <w:szCs w:val="28"/>
        </w:rPr>
        <w:t xml:space="preserve">(-981 </w:t>
      </w:r>
      <w:r w:rsidRPr="006F5AFA">
        <w:rPr>
          <w:color w:val="000000"/>
          <w:sz w:val="28"/>
          <w:szCs w:val="28"/>
        </w:rPr>
        <w:t>- (-217) - 81 - (-94) -550 - (-700))</w:t>
      </w:r>
    </w:p>
    <w:p w:rsidR="009A3E00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постоянные разницы</w:t>
      </w:r>
      <w:r w:rsidR="009A3E00" w:rsidRPr="006F5AFA">
        <w:rPr>
          <w:color w:val="000000"/>
          <w:sz w:val="28"/>
          <w:szCs w:val="28"/>
        </w:rPr>
        <w:tab/>
      </w:r>
      <w:r w:rsidR="009A3E00" w:rsidRPr="006F5AFA">
        <w:rPr>
          <w:color w:val="000000"/>
          <w:sz w:val="28"/>
          <w:szCs w:val="28"/>
        </w:rPr>
        <w:tab/>
      </w:r>
      <w:r w:rsidR="009A3E00" w:rsidRPr="006F5AFA">
        <w:rPr>
          <w:color w:val="000000"/>
          <w:sz w:val="28"/>
          <w:szCs w:val="28"/>
        </w:rPr>
        <w:tab/>
      </w:r>
      <w:r w:rsidR="009A3E00" w:rsidRPr="006F5AFA">
        <w:rPr>
          <w:color w:val="000000"/>
          <w:sz w:val="28"/>
          <w:szCs w:val="28"/>
        </w:rPr>
        <w:tab/>
        <w:t>+ 231,77    тыс.тенгс</w:t>
      </w:r>
    </w:p>
    <w:p w:rsidR="009A3E00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  <w:r w:rsidRPr="006F5AFA">
        <w:rPr>
          <w:color w:val="000000"/>
          <w:sz w:val="28"/>
          <w:szCs w:val="28"/>
          <w:u w:val="single"/>
        </w:rPr>
        <w:t>(6</w:t>
      </w:r>
      <w:r w:rsidR="009A3E00" w:rsidRPr="006F5AFA">
        <w:rPr>
          <w:color w:val="000000"/>
          <w:sz w:val="28"/>
          <w:szCs w:val="28"/>
          <w:u w:val="single"/>
        </w:rPr>
        <w:t>8</w:t>
      </w:r>
      <w:r w:rsidRPr="006F5AFA">
        <w:rPr>
          <w:color w:val="000000"/>
          <w:sz w:val="28"/>
          <w:szCs w:val="28"/>
          <w:u w:val="single"/>
        </w:rPr>
        <w:t xml:space="preserve"> + 44 + 52 - 67,77 - (-135,54))</w:t>
      </w:r>
      <w:r w:rsidR="009A3E00" w:rsidRPr="006F5AFA">
        <w:rPr>
          <w:color w:val="000000"/>
          <w:sz w:val="28"/>
          <w:szCs w:val="28"/>
          <w:u w:val="single"/>
        </w:rPr>
        <w:t>___________________________</w:t>
      </w:r>
    </w:p>
    <w:p w:rsidR="009A3E00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налогооблагаемый доход </w:t>
      </w:r>
      <w:r w:rsidR="009A3E00" w:rsidRPr="006F5AFA">
        <w:rPr>
          <w:color w:val="000000"/>
          <w:sz w:val="28"/>
          <w:szCs w:val="28"/>
        </w:rPr>
        <w:tab/>
      </w:r>
      <w:r w:rsidR="009A3E00" w:rsidRPr="006F5AFA">
        <w:rPr>
          <w:color w:val="000000"/>
          <w:sz w:val="28"/>
          <w:szCs w:val="28"/>
        </w:rPr>
        <w:tab/>
      </w:r>
      <w:r w:rsidR="009A3E00" w:rsidRPr="006F5AFA">
        <w:rPr>
          <w:color w:val="000000"/>
          <w:sz w:val="28"/>
          <w:szCs w:val="28"/>
        </w:rPr>
        <w:tab/>
        <w:t>700,23    тыс.тенгс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(1069,46 - 601 + 231,77)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—  налоговый эффект </w:t>
      </w:r>
      <w:r w:rsidRPr="006F5AFA">
        <w:rPr>
          <w:b/>
          <w:bCs/>
          <w:color w:val="000000"/>
          <w:sz w:val="28"/>
          <w:szCs w:val="28"/>
        </w:rPr>
        <w:t xml:space="preserve">временных </w:t>
      </w:r>
      <w:r w:rsidRPr="006F5AFA">
        <w:rPr>
          <w:color w:val="000000"/>
          <w:sz w:val="28"/>
          <w:szCs w:val="28"/>
        </w:rPr>
        <w:t>разниц в текущем году: (192,32) тыс.тенге ((601) х 32%);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—  поправка отсроченного </w:t>
      </w:r>
      <w:r w:rsidRPr="006F5AFA">
        <w:rPr>
          <w:bCs/>
          <w:color w:val="000000"/>
          <w:sz w:val="28"/>
          <w:szCs w:val="28"/>
        </w:rPr>
        <w:t>налога</w:t>
      </w:r>
      <w:r w:rsidRPr="006F5AFA">
        <w:rPr>
          <w:b/>
          <w:bCs/>
          <w:color w:val="000000"/>
          <w:sz w:val="28"/>
          <w:szCs w:val="28"/>
        </w:rPr>
        <w:t xml:space="preserve">: </w:t>
      </w:r>
      <w:r w:rsidRPr="006F5AFA">
        <w:rPr>
          <w:color w:val="000000"/>
          <w:sz w:val="28"/>
          <w:szCs w:val="28"/>
        </w:rPr>
        <w:t>(3) тыс.тенгс (-45 / 30% х 32% - (-45)).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Для учета сумм отсроченного подоходно</w:t>
      </w:r>
      <w:r w:rsidR="00BB0E0B" w:rsidRPr="006F5AFA">
        <w:rPr>
          <w:color w:val="000000"/>
          <w:sz w:val="28"/>
          <w:szCs w:val="28"/>
        </w:rPr>
        <w:t>го налога ведется ведомость ана</w:t>
      </w:r>
      <w:r w:rsidRPr="006F5AFA">
        <w:rPr>
          <w:color w:val="000000"/>
          <w:sz w:val="28"/>
          <w:szCs w:val="28"/>
        </w:rPr>
        <w:t>литического учета отдельно по каждой вре</w:t>
      </w:r>
      <w:r w:rsidR="00BB0E0B" w:rsidRPr="006F5AFA">
        <w:rPr>
          <w:color w:val="000000"/>
          <w:sz w:val="28"/>
          <w:szCs w:val="28"/>
        </w:rPr>
        <w:t xml:space="preserve">менной разнице. 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Знаки сумм временных разниц определяются в зависимост</w:t>
      </w:r>
      <w:r w:rsidR="00BB0E0B" w:rsidRPr="006F5AFA">
        <w:rPr>
          <w:color w:val="000000"/>
          <w:sz w:val="28"/>
          <w:szCs w:val="28"/>
        </w:rPr>
        <w:t>и от их влияния на нало</w:t>
      </w:r>
      <w:r w:rsidRPr="006F5AFA">
        <w:rPr>
          <w:color w:val="000000"/>
          <w:sz w:val="28"/>
          <w:szCs w:val="28"/>
        </w:rPr>
        <w:t xml:space="preserve">гооблагаемый доход. 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>При аннулировании временных разниц их знак меняется на противоположный, корреспонденция счетов при этом проставляется следующая:</w:t>
      </w:r>
    </w:p>
    <w:p w:rsidR="00A902F9" w:rsidRPr="006F5AFA" w:rsidRDefault="00A902F9" w:rsidP="006F5AF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дебет счета </w:t>
      </w:r>
      <w:r w:rsidR="00BB0E0B" w:rsidRPr="006F5AFA">
        <w:rPr>
          <w:color w:val="000000"/>
          <w:sz w:val="28"/>
          <w:szCs w:val="28"/>
        </w:rPr>
        <w:t>4310</w:t>
      </w:r>
      <w:r w:rsidRPr="006F5AFA">
        <w:rPr>
          <w:color w:val="000000"/>
          <w:sz w:val="28"/>
          <w:szCs w:val="28"/>
        </w:rPr>
        <w:t xml:space="preserve"> </w:t>
      </w:r>
      <w:r w:rsidR="00BC0081" w:rsidRPr="006F5AFA">
        <w:rPr>
          <w:color w:val="000000"/>
          <w:sz w:val="28"/>
          <w:szCs w:val="28"/>
        </w:rPr>
        <w:t xml:space="preserve"> </w:t>
      </w:r>
      <w:r w:rsidR="00D31503" w:rsidRPr="006F5AFA">
        <w:rPr>
          <w:color w:val="000000"/>
          <w:sz w:val="28"/>
          <w:szCs w:val="28"/>
        </w:rPr>
        <w:t>«</w:t>
      </w:r>
      <w:r w:rsidR="00BC0081" w:rsidRPr="006F5AFA">
        <w:rPr>
          <w:color w:val="000000"/>
          <w:sz w:val="28"/>
          <w:szCs w:val="28"/>
        </w:rPr>
        <w:t>Отложенные налоговые обязательства по корпоративному подоходному  налогу</w:t>
      </w:r>
      <w:r w:rsidR="00D31503" w:rsidRPr="006F5AFA">
        <w:rPr>
          <w:color w:val="000000"/>
          <w:sz w:val="28"/>
          <w:szCs w:val="28"/>
        </w:rPr>
        <w:t>»</w:t>
      </w:r>
      <w:r w:rsidRPr="006F5AFA">
        <w:rPr>
          <w:color w:val="000000"/>
          <w:sz w:val="28"/>
          <w:szCs w:val="28"/>
        </w:rPr>
        <w:t>;</w:t>
      </w:r>
      <w:r w:rsidR="00BC0081" w:rsidRPr="006F5AFA">
        <w:rPr>
          <w:color w:val="000000"/>
          <w:sz w:val="28"/>
          <w:szCs w:val="28"/>
        </w:rPr>
        <w:t xml:space="preserve"> </w:t>
      </w:r>
      <w:r w:rsidRPr="006F5AFA">
        <w:rPr>
          <w:color w:val="000000"/>
          <w:sz w:val="28"/>
          <w:szCs w:val="28"/>
        </w:rPr>
        <w:t xml:space="preserve">кредит счета </w:t>
      </w:r>
      <w:r w:rsidR="00BC0081" w:rsidRPr="006F5AFA">
        <w:rPr>
          <w:color w:val="000000"/>
          <w:sz w:val="28"/>
          <w:szCs w:val="28"/>
        </w:rPr>
        <w:t>3110</w:t>
      </w:r>
      <w:r w:rsidRPr="006F5AFA">
        <w:rPr>
          <w:color w:val="000000"/>
          <w:sz w:val="28"/>
          <w:szCs w:val="28"/>
        </w:rPr>
        <w:t xml:space="preserve">  </w:t>
      </w:r>
      <w:r w:rsidR="00D31503" w:rsidRPr="006F5AFA">
        <w:rPr>
          <w:color w:val="000000"/>
          <w:sz w:val="28"/>
          <w:szCs w:val="28"/>
        </w:rPr>
        <w:t>«</w:t>
      </w:r>
      <w:r w:rsidR="00BC0081" w:rsidRPr="006F5AFA">
        <w:rPr>
          <w:color w:val="000000"/>
          <w:sz w:val="28"/>
          <w:szCs w:val="28"/>
        </w:rPr>
        <w:t xml:space="preserve">Корпоративный </w:t>
      </w:r>
      <w:r w:rsidRPr="006F5AFA">
        <w:rPr>
          <w:color w:val="000000"/>
          <w:sz w:val="28"/>
          <w:szCs w:val="28"/>
        </w:rPr>
        <w:t>подоходный налог</w:t>
      </w:r>
      <w:r w:rsidR="00D31503" w:rsidRPr="006F5AFA">
        <w:rPr>
          <w:color w:val="000000"/>
          <w:sz w:val="28"/>
          <w:szCs w:val="28"/>
        </w:rPr>
        <w:t>, подлежащий уплате»</w:t>
      </w:r>
    </w:p>
    <w:p w:rsidR="00D31503" w:rsidRPr="006F5AFA" w:rsidRDefault="00D31503" w:rsidP="006F5AFA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BB2C08" w:rsidRPr="006F5AFA" w:rsidRDefault="006F5AFA" w:rsidP="006F5AFA">
      <w:pPr>
        <w:shd w:val="clear" w:color="auto" w:fill="FFFFFF"/>
        <w:tabs>
          <w:tab w:val="left" w:pos="5970"/>
        </w:tabs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BE0237" w:rsidRPr="006F5AFA">
        <w:rPr>
          <w:b/>
          <w:bCs/>
          <w:color w:val="000000"/>
          <w:sz w:val="28"/>
          <w:szCs w:val="28"/>
        </w:rPr>
        <w:t>2</w:t>
      </w:r>
      <w:r w:rsidR="00BB2C08" w:rsidRPr="006F5AFA">
        <w:rPr>
          <w:b/>
          <w:bCs/>
          <w:color w:val="000000"/>
          <w:sz w:val="28"/>
          <w:szCs w:val="28"/>
        </w:rPr>
        <w:t>. НАЛОГОВАЯ БАЗА АКТИВОВ И ОБЯЗАТЕЛЬСТВ</w:t>
      </w:r>
    </w:p>
    <w:p w:rsidR="00BB2C08" w:rsidRPr="006F5AFA" w:rsidRDefault="00BB2C08" w:rsidP="006F5AFA">
      <w:pPr>
        <w:shd w:val="clear" w:color="auto" w:fill="FFFFFF"/>
        <w:spacing w:line="360" w:lineRule="auto"/>
        <w:ind w:firstLine="720"/>
        <w:rPr>
          <w:b/>
          <w:sz w:val="28"/>
          <w:szCs w:val="28"/>
        </w:rPr>
      </w:pPr>
    </w:p>
    <w:p w:rsidR="00C522C8" w:rsidRPr="006F5AFA" w:rsidRDefault="00BE0237" w:rsidP="006F5AFA">
      <w:pPr>
        <w:shd w:val="clear" w:color="auto" w:fill="FFFFFF"/>
        <w:spacing w:line="360" w:lineRule="auto"/>
        <w:ind w:firstLine="720"/>
        <w:rPr>
          <w:b/>
          <w:sz w:val="28"/>
          <w:szCs w:val="28"/>
        </w:rPr>
      </w:pPr>
      <w:r w:rsidRPr="006F5AFA">
        <w:rPr>
          <w:b/>
          <w:sz w:val="28"/>
          <w:szCs w:val="28"/>
        </w:rPr>
        <w:t>2</w:t>
      </w:r>
      <w:r w:rsidR="00BB2C08" w:rsidRPr="006F5AFA">
        <w:rPr>
          <w:b/>
          <w:sz w:val="28"/>
          <w:szCs w:val="28"/>
        </w:rPr>
        <w:t xml:space="preserve">.1 </w:t>
      </w:r>
      <w:r w:rsidR="00C522C8" w:rsidRPr="006F5AFA">
        <w:rPr>
          <w:b/>
          <w:sz w:val="28"/>
          <w:szCs w:val="28"/>
        </w:rPr>
        <w:t>Налоговая база актива</w:t>
      </w:r>
    </w:p>
    <w:p w:rsidR="006F5AFA" w:rsidRDefault="006F5AFA" w:rsidP="006F5AFA">
      <w:pPr>
        <w:spacing w:line="360" w:lineRule="auto"/>
        <w:ind w:firstLine="720"/>
        <w:jc w:val="both"/>
        <w:rPr>
          <w:rStyle w:val="a4"/>
          <w:sz w:val="28"/>
          <w:szCs w:val="28"/>
          <w:lang w:val="en-US"/>
        </w:rPr>
      </w:pP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rStyle w:val="a4"/>
          <w:sz w:val="28"/>
          <w:szCs w:val="28"/>
        </w:rPr>
        <w:t xml:space="preserve">Налоговая база актива </w:t>
      </w:r>
      <w:r w:rsidRPr="006F5AFA">
        <w:rPr>
          <w:sz w:val="28"/>
          <w:szCs w:val="28"/>
        </w:rPr>
        <w:t xml:space="preserve">- это сумма, которая будет вычитаться для целей налогообложения из любых налогооблагаемых экономических выгод, которые получит организация в процессе возмещения балансовой стоимости актива. Если эти экономические выгоды не будут облагаться налогом, налоговая база актива равняется его балансовой стоимости.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Например, в результате использования здания организация получает налогооблагаемую прибыль, которая уменьшается на сумму вычетов по амортизации. По истечении срока полезной службы объекта накопленная сумма амортизации будет равна его стоимости. Поэтому в момент покупки здания временная разница не возникает, так как получаемая прибыль, в конечном счете, будет уменьшена на всю стоимость объекта, как для целей бухгалтерского учета, так и для целей налогообложения. Но она образуется позже в результате применения разных норм амортизации в бухгалтерском учете и для налоговых целей. Это приводит к разнице между балансовой стоимостью здания в финансовой отчетности и их налоговой базой. Данная разница является временной разницей, поскольку с течением времени она будет элиминирована, т.е. налоговая база и балансовая стоимость будут равны, поскольку актив будет амортизирован полностью до его первоначальной стоимости.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Однако в случае корректировки налогооблагаемого дохода, при исключении из налогооблагаемого дохода расходов, в размерах и видах, определенных в соответствии с НК РК, к примеру, расходов, фактически понесенных налогоплательщиком на содержание объектов социальной сферы, временная разница не возникает.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6F5AFA">
        <w:rPr>
          <w:i/>
          <w:sz w:val="28"/>
          <w:szCs w:val="28"/>
        </w:rPr>
        <w:t xml:space="preserve">Пример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Первоначальная стоимость компьютера составляет 100 000 тенге. Актив эксплуатируется в течении 5 лет. В результате того, что ставка амортизации по налоговому учету составляет 40% и применяется метод уменьшающегося остатка, а по бухгалтерскому учету 20% при применении равномерного метода, ежегодно будут возникать временные разницы.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2653"/>
        <w:gridCol w:w="1162"/>
        <w:gridCol w:w="1162"/>
        <w:gridCol w:w="1162"/>
        <w:gridCol w:w="1162"/>
        <w:gridCol w:w="1438"/>
      </w:tblGrid>
      <w:tr w:rsidR="00C522C8" w:rsidRPr="006F5AFA" w:rsidTr="006F5AFA">
        <w:trPr>
          <w:tblCellSpacing w:w="0" w:type="dxa"/>
        </w:trPr>
        <w:tc>
          <w:tcPr>
            <w:tcW w:w="618" w:type="dxa"/>
          </w:tcPr>
          <w:p w:rsidR="00C522C8" w:rsidRPr="006F5AFA" w:rsidRDefault="00C522C8" w:rsidP="006F5AFA">
            <w:pPr>
              <w:spacing w:line="360" w:lineRule="auto"/>
              <w:ind w:firstLine="720"/>
              <w:jc w:val="both"/>
            </w:pPr>
            <w:r w:rsidRPr="006F5AFA">
              <w:rPr>
                <w:rStyle w:val="a4"/>
              </w:rPr>
              <w:t xml:space="preserve">№ </w:t>
            </w:r>
          </w:p>
        </w:tc>
        <w:tc>
          <w:tcPr>
            <w:tcW w:w="2653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rPr>
                <w:rStyle w:val="a4"/>
              </w:rPr>
              <w:t xml:space="preserve">Налоговая </w:t>
            </w:r>
          </w:p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rPr>
                <w:rStyle w:val="a4"/>
              </w:rPr>
              <w:t xml:space="preserve">отчетность: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rPr>
                <w:rStyle w:val="a4"/>
              </w:rPr>
              <w:t xml:space="preserve">1 год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rPr>
                <w:rStyle w:val="a4"/>
              </w:rPr>
              <w:t xml:space="preserve">2 год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rPr>
                <w:rStyle w:val="a4"/>
              </w:rPr>
              <w:t xml:space="preserve">3 год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rPr>
                <w:rStyle w:val="a4"/>
              </w:rPr>
              <w:t xml:space="preserve">4 год </w:t>
            </w:r>
          </w:p>
        </w:tc>
        <w:tc>
          <w:tcPr>
            <w:tcW w:w="1438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rPr>
                <w:rStyle w:val="a4"/>
              </w:rPr>
              <w:t xml:space="preserve">5год </w:t>
            </w:r>
          </w:p>
        </w:tc>
      </w:tr>
      <w:tr w:rsidR="00C522C8" w:rsidRPr="006F5AFA" w:rsidTr="006F5AFA">
        <w:trPr>
          <w:tblCellSpacing w:w="0" w:type="dxa"/>
        </w:trPr>
        <w:tc>
          <w:tcPr>
            <w:tcW w:w="618" w:type="dxa"/>
          </w:tcPr>
          <w:p w:rsidR="00C522C8" w:rsidRPr="006F5AFA" w:rsidRDefault="00C522C8" w:rsidP="006F5AFA">
            <w:pPr>
              <w:spacing w:line="360" w:lineRule="auto"/>
              <w:ind w:firstLine="720"/>
              <w:jc w:val="both"/>
            </w:pPr>
            <w:r w:rsidRPr="006F5AFA">
              <w:t xml:space="preserve">1 </w:t>
            </w:r>
          </w:p>
        </w:tc>
        <w:tc>
          <w:tcPr>
            <w:tcW w:w="2653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Налоговая амортизация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40000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24000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14400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8640 </w:t>
            </w:r>
          </w:p>
        </w:tc>
        <w:tc>
          <w:tcPr>
            <w:tcW w:w="1438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12960 </w:t>
            </w:r>
          </w:p>
        </w:tc>
      </w:tr>
      <w:tr w:rsidR="00C522C8" w:rsidRPr="006F5AFA" w:rsidTr="006F5AFA">
        <w:trPr>
          <w:tblCellSpacing w:w="0" w:type="dxa"/>
        </w:trPr>
        <w:tc>
          <w:tcPr>
            <w:tcW w:w="618" w:type="dxa"/>
          </w:tcPr>
          <w:p w:rsidR="00C522C8" w:rsidRPr="006F5AFA" w:rsidRDefault="00C522C8" w:rsidP="006F5AFA">
            <w:pPr>
              <w:spacing w:line="360" w:lineRule="auto"/>
              <w:ind w:firstLine="720"/>
              <w:jc w:val="both"/>
            </w:pPr>
            <w:r w:rsidRPr="006F5AFA">
              <w:t xml:space="preserve">2 </w:t>
            </w:r>
          </w:p>
        </w:tc>
        <w:tc>
          <w:tcPr>
            <w:tcW w:w="2653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Налоговая база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60000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36000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21600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12960 </w:t>
            </w:r>
          </w:p>
        </w:tc>
        <w:tc>
          <w:tcPr>
            <w:tcW w:w="1438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0 </w:t>
            </w:r>
          </w:p>
        </w:tc>
      </w:tr>
      <w:tr w:rsidR="00C522C8" w:rsidRPr="006F5AFA" w:rsidTr="006F5AFA">
        <w:trPr>
          <w:tblCellSpacing w:w="0" w:type="dxa"/>
        </w:trPr>
        <w:tc>
          <w:tcPr>
            <w:tcW w:w="618" w:type="dxa"/>
          </w:tcPr>
          <w:p w:rsidR="00C522C8" w:rsidRPr="006F5AFA" w:rsidRDefault="00C522C8" w:rsidP="006F5AFA">
            <w:pPr>
              <w:spacing w:line="360" w:lineRule="auto"/>
              <w:ind w:firstLine="720"/>
              <w:jc w:val="both"/>
            </w:pPr>
          </w:p>
        </w:tc>
        <w:tc>
          <w:tcPr>
            <w:tcW w:w="2653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rPr>
                <w:rStyle w:val="a4"/>
              </w:rPr>
              <w:t xml:space="preserve">Финансовая отчетность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ind w:firstLine="720"/>
              <w:jc w:val="both"/>
            </w:pP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ind w:firstLine="720"/>
              <w:jc w:val="both"/>
            </w:pP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ind w:firstLine="720"/>
              <w:jc w:val="both"/>
            </w:pP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ind w:firstLine="720"/>
              <w:jc w:val="both"/>
            </w:pPr>
          </w:p>
        </w:tc>
        <w:tc>
          <w:tcPr>
            <w:tcW w:w="1438" w:type="dxa"/>
          </w:tcPr>
          <w:p w:rsidR="00C522C8" w:rsidRPr="006F5AFA" w:rsidRDefault="00C522C8" w:rsidP="006F5AFA">
            <w:pPr>
              <w:spacing w:line="360" w:lineRule="auto"/>
              <w:ind w:firstLine="720"/>
              <w:jc w:val="both"/>
            </w:pPr>
          </w:p>
        </w:tc>
      </w:tr>
      <w:tr w:rsidR="00C522C8" w:rsidRPr="006F5AFA" w:rsidTr="006F5AFA">
        <w:trPr>
          <w:tblCellSpacing w:w="0" w:type="dxa"/>
        </w:trPr>
        <w:tc>
          <w:tcPr>
            <w:tcW w:w="618" w:type="dxa"/>
          </w:tcPr>
          <w:p w:rsidR="00C522C8" w:rsidRPr="006F5AFA" w:rsidRDefault="00C522C8" w:rsidP="006F5AFA">
            <w:pPr>
              <w:spacing w:line="360" w:lineRule="auto"/>
              <w:ind w:firstLine="720"/>
              <w:jc w:val="both"/>
            </w:pPr>
            <w:r w:rsidRPr="006F5AFA">
              <w:t xml:space="preserve">3 </w:t>
            </w:r>
          </w:p>
        </w:tc>
        <w:tc>
          <w:tcPr>
            <w:tcW w:w="2653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Первоначальная стоимость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100000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100000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100000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100000 </w:t>
            </w:r>
          </w:p>
        </w:tc>
        <w:tc>
          <w:tcPr>
            <w:tcW w:w="1438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100000 </w:t>
            </w:r>
          </w:p>
        </w:tc>
      </w:tr>
      <w:tr w:rsidR="00C522C8" w:rsidRPr="006F5AFA" w:rsidTr="006F5AFA">
        <w:trPr>
          <w:tblCellSpacing w:w="0" w:type="dxa"/>
        </w:trPr>
        <w:tc>
          <w:tcPr>
            <w:tcW w:w="618" w:type="dxa"/>
          </w:tcPr>
          <w:p w:rsidR="00C522C8" w:rsidRPr="006F5AFA" w:rsidRDefault="00C522C8" w:rsidP="006F5AFA">
            <w:pPr>
              <w:spacing w:line="360" w:lineRule="auto"/>
              <w:ind w:firstLine="720"/>
              <w:jc w:val="both"/>
            </w:pPr>
            <w:r w:rsidRPr="006F5AFA">
              <w:t xml:space="preserve">4 </w:t>
            </w:r>
          </w:p>
        </w:tc>
        <w:tc>
          <w:tcPr>
            <w:tcW w:w="2653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Начисленная амортизация c нарастающим итогом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20000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40000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60000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80000 </w:t>
            </w:r>
          </w:p>
        </w:tc>
        <w:tc>
          <w:tcPr>
            <w:tcW w:w="1438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100000 </w:t>
            </w:r>
          </w:p>
        </w:tc>
      </w:tr>
      <w:tr w:rsidR="00C522C8" w:rsidRPr="006F5AFA" w:rsidTr="006F5AFA">
        <w:trPr>
          <w:tblCellSpacing w:w="0" w:type="dxa"/>
        </w:trPr>
        <w:tc>
          <w:tcPr>
            <w:tcW w:w="618" w:type="dxa"/>
          </w:tcPr>
          <w:p w:rsidR="00C522C8" w:rsidRPr="006F5AFA" w:rsidRDefault="00C522C8" w:rsidP="006F5AFA">
            <w:pPr>
              <w:spacing w:line="360" w:lineRule="auto"/>
              <w:ind w:firstLine="720"/>
              <w:jc w:val="both"/>
            </w:pPr>
            <w:r w:rsidRPr="006F5AFA">
              <w:t xml:space="preserve">5 </w:t>
            </w:r>
          </w:p>
        </w:tc>
        <w:tc>
          <w:tcPr>
            <w:tcW w:w="2653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Балансовая стоимость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80000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60000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40000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20000 </w:t>
            </w:r>
          </w:p>
        </w:tc>
        <w:tc>
          <w:tcPr>
            <w:tcW w:w="1438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0 </w:t>
            </w:r>
          </w:p>
        </w:tc>
      </w:tr>
      <w:tr w:rsidR="00C522C8" w:rsidRPr="006F5AFA" w:rsidTr="006F5AFA">
        <w:trPr>
          <w:tblCellSpacing w:w="0" w:type="dxa"/>
        </w:trPr>
        <w:tc>
          <w:tcPr>
            <w:tcW w:w="618" w:type="dxa"/>
          </w:tcPr>
          <w:p w:rsidR="00C522C8" w:rsidRPr="006F5AFA" w:rsidRDefault="00C522C8" w:rsidP="006F5AFA">
            <w:pPr>
              <w:spacing w:line="360" w:lineRule="auto"/>
              <w:ind w:firstLine="720"/>
              <w:jc w:val="both"/>
            </w:pPr>
            <w:r w:rsidRPr="006F5AFA">
              <w:t xml:space="preserve">6 </w:t>
            </w:r>
          </w:p>
        </w:tc>
        <w:tc>
          <w:tcPr>
            <w:tcW w:w="2653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rPr>
                <w:rStyle w:val="a4"/>
              </w:rPr>
              <w:t xml:space="preserve">Разница временная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20000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24000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18400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7050 </w:t>
            </w:r>
          </w:p>
        </w:tc>
        <w:tc>
          <w:tcPr>
            <w:tcW w:w="1438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0 </w:t>
            </w:r>
          </w:p>
        </w:tc>
      </w:tr>
      <w:tr w:rsidR="00C522C8" w:rsidRPr="006F5AFA" w:rsidTr="006F5AFA">
        <w:trPr>
          <w:tblCellSpacing w:w="0" w:type="dxa"/>
        </w:trPr>
        <w:tc>
          <w:tcPr>
            <w:tcW w:w="618" w:type="dxa"/>
          </w:tcPr>
          <w:p w:rsidR="00C522C8" w:rsidRPr="006F5AFA" w:rsidRDefault="00C522C8" w:rsidP="006F5AFA">
            <w:pPr>
              <w:spacing w:line="360" w:lineRule="auto"/>
              <w:ind w:firstLine="720"/>
              <w:jc w:val="both"/>
            </w:pPr>
            <w:r w:rsidRPr="006F5AFA">
              <w:t xml:space="preserve">7 </w:t>
            </w:r>
          </w:p>
        </w:tc>
        <w:tc>
          <w:tcPr>
            <w:tcW w:w="2653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Отложенный налоговый актив (обязательство)строка 6х30%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6000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7200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5520 </w:t>
            </w:r>
          </w:p>
        </w:tc>
        <w:tc>
          <w:tcPr>
            <w:tcW w:w="1162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2115 </w:t>
            </w:r>
          </w:p>
        </w:tc>
        <w:tc>
          <w:tcPr>
            <w:tcW w:w="1438" w:type="dxa"/>
          </w:tcPr>
          <w:p w:rsidR="00C522C8" w:rsidRPr="006F5AFA" w:rsidRDefault="00C522C8" w:rsidP="006F5AFA">
            <w:pPr>
              <w:spacing w:line="360" w:lineRule="auto"/>
              <w:jc w:val="both"/>
            </w:pPr>
            <w:r w:rsidRPr="006F5AFA">
              <w:t xml:space="preserve">(2115) </w:t>
            </w:r>
          </w:p>
        </w:tc>
      </w:tr>
    </w:tbl>
    <w:p w:rsidR="006F5AFA" w:rsidRDefault="006F5AFA" w:rsidP="006F5AF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Ставка корпоративного подоходного налога – 30%.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В соответствии с проведенными расчетами, компания отражает отложенные налоги следующим образом: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1 год: Дт 7710 – Кт 4310 6000 тенге,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2год: Дт 7710 – Кт 4310 1200 тенге,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3 год: Дт 4310 – Кт 7710 1680 тенге,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4 год: Дт 4310 – Кт 7710 3405 тенге,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5 год: Дт 4310 – Кт 7710 2115 тенге.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</w:p>
    <w:p w:rsidR="00C522C8" w:rsidRPr="006F5AFA" w:rsidRDefault="006F5AFA" w:rsidP="006F5AFA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E0237" w:rsidRPr="006F5AFA">
        <w:rPr>
          <w:b/>
          <w:sz w:val="28"/>
          <w:szCs w:val="28"/>
        </w:rPr>
        <w:t>2</w:t>
      </w:r>
      <w:r w:rsidR="00FF6E3A" w:rsidRPr="006F5AFA">
        <w:rPr>
          <w:b/>
          <w:sz w:val="28"/>
          <w:szCs w:val="28"/>
        </w:rPr>
        <w:t xml:space="preserve">.2 </w:t>
      </w:r>
      <w:r w:rsidR="00C522C8" w:rsidRPr="006F5AFA">
        <w:rPr>
          <w:b/>
          <w:sz w:val="28"/>
          <w:szCs w:val="28"/>
        </w:rPr>
        <w:t>Налоговая база обязательств</w:t>
      </w:r>
    </w:p>
    <w:p w:rsidR="006F5AFA" w:rsidRDefault="006F5AFA" w:rsidP="006F5AFA">
      <w:pPr>
        <w:spacing w:line="360" w:lineRule="auto"/>
        <w:ind w:firstLine="720"/>
        <w:jc w:val="both"/>
        <w:rPr>
          <w:rStyle w:val="a4"/>
          <w:sz w:val="28"/>
          <w:szCs w:val="28"/>
          <w:lang w:val="en-US"/>
        </w:rPr>
      </w:pP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rStyle w:val="a4"/>
          <w:sz w:val="28"/>
          <w:szCs w:val="28"/>
        </w:rPr>
        <w:t xml:space="preserve">Налоговая база обязательства </w:t>
      </w:r>
      <w:r w:rsidRPr="006F5AFA">
        <w:rPr>
          <w:sz w:val="28"/>
          <w:szCs w:val="28"/>
        </w:rPr>
        <w:t xml:space="preserve">равна его балансовой стоимости, за вычетом любой суммы, которая будет вычитаться для целей налогообложения в отношении этого обязательства в будущих периодах.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6F5AFA">
        <w:rPr>
          <w:i/>
          <w:sz w:val="28"/>
          <w:szCs w:val="28"/>
        </w:rPr>
        <w:t xml:space="preserve">Пример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1.Краткосрочные обязательства включают начисленные в бюджет штрафы с балансовой суммой равной 200 тыс. тенге. Штрафы и неустойки не вычитаются для целей налогообложения. Налоговая база начисленных штрафов и неустоек равняется 200 тыс. тенге.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2.Товарищество начислило налог на имущество за отчетный период в размере 200 тыс. тенге. Оплата этого налога произведена в сумме 150 тыс. тенге.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В соответствии с налоговым законодательством, на вычеты относятся налоги, уплаченные в отчетном периоде, в пределах начисленной суммы.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Балансовая стоимость обязательства равняется 50 тыс. тенге (200 – 150 тыс. тенге). Налоговая база обязательства равна нулю, так как при оплате задолженности по налогу равной 50 тыс. тенге, предприятие сможет отнести эту сумму на вычеты.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3.Начислены расходы по краткосрочным обязательствам в размере 100 000, из которых 90 000 подлежат вычетам, а 10 000 будут подлежать вычетам для целей налогообложения при оплате. Налоговая база начисленных расходов равна 90 000.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При начислении обязательств по расходам, не подлежащим вычету, в соответствии с НК РК, но признанным в целях бухгалтерского учета, к примеру, штрафы и пени, подлежащие внесению в государственный бюджет, налоговая база начисленных обязательств будет равна их балансовой стоимости.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</w:p>
    <w:p w:rsidR="00C522C8" w:rsidRPr="006F5AFA" w:rsidRDefault="006F5AFA" w:rsidP="006F5AFA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522C8" w:rsidRPr="006F5AFA">
        <w:rPr>
          <w:b/>
          <w:sz w:val="28"/>
          <w:szCs w:val="28"/>
        </w:rPr>
        <w:t>Признание текущих налоговых обязательств и активов</w:t>
      </w:r>
    </w:p>
    <w:p w:rsidR="006F5AFA" w:rsidRDefault="006F5AFA" w:rsidP="006F5AF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Сумма текущего налога на прибыль за отчетный и предыдущий периоды признается в качестве обязательства равного неоплаченной сумме, и начисляется в том же налоговом периоде, в котором возникли соответствующие доходы и расходы юридического лица. Если оплаченная сумма налога на прибыль превышает сумму, подлежащую уплате за налоговый период, то величина превышения признается в качестве актива.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rStyle w:val="a5"/>
          <w:sz w:val="28"/>
          <w:szCs w:val="28"/>
        </w:rPr>
        <w:t xml:space="preserve">Пример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Расходы по налогу на прибыль за отчетный период составили 30 000 тенге (налогооблагаемая прибыль за период 100 000 тенге * на ставку налога за отчетный период 30%). В случае, если сумма перечисленных авансов по налогу на прибыль за отчетный период составит меньшую сумму, например, 20 000 тенге, то в балансе организации будет отражено текущее обязательство по текущему налогу на прибыль в сумме 10 000 тенге (30 000 - 20 000), если же сумма перечисленных авансов составит большую сумму, например, например 31 000 тенге, то в балансе организации будет отражен актив в сумме 1 000 тенге (31 000 - 30 000). В первом случае, по счету «Налог на прибыль, подлежащий уплате» на отчетную дату будет кредитовое сальдо в сумме 10 000 тенге, во втором случае, дебетовое сальдо в сумме 1 000 тенге.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>Признание отложенных налоговых обязательств и налогооблагаемые временные разницы</w:t>
      </w:r>
      <w:r w:rsidR="00E70242" w:rsidRPr="006F5AFA">
        <w:rPr>
          <w:sz w:val="28"/>
          <w:szCs w:val="28"/>
        </w:rPr>
        <w:t>.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В самом признании актива заложено будущее возмещение его балансовой стоимости в форме экономических выгод, которые организация получит в будущих периодах. Когда балансовая стоимость актива превышает его налоговую базу, сумма налогооблагаемых экономических выгод будет превышать величину, вычет которой разрешается для целей налогообложения. Эта разница является налогооблагаемой временной разницей, а обязательство уплатить возникающие налоги на прибыль в будущих периодах является отложенным налоговым обязательством. По мере того, как организация возмещает балансовую стоимость актива, налогооблагаемая временная разница будет восстанавливаться, и у организации будет появляться налогооблагаемая прибыль. Это создает вероятность того, что экономические выгоды будут уходить из организации в форме налоговых выплат.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bookmarkStart w:id="1" w:name="SUB1700"/>
      <w:bookmarkEnd w:id="1"/>
      <w:r w:rsidRPr="006F5AFA">
        <w:rPr>
          <w:sz w:val="28"/>
          <w:szCs w:val="28"/>
        </w:rPr>
        <w:t xml:space="preserve">Примеры временных разниц, вследствие которых возникают отложенные налоговые обязательства: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- доходы по вознаграждению включаются в финансовую отчетность согласно методу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начисления (в том периоде, когда заработаны);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- амортизация по основным средствам, используемая для вычета при определении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налогооблагаемой прибыли (налогового убытка) может отличаться от той, которая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используется при расчете амортизации для признания расходов в финансовой отчетности;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- затраты на разработки могут капитализироваться и амортизироваться на протяжении будущих периодов в финансовой отчетности, но при определении налогооблагаемой прибыли данные затраты могут быть отнесены на расходы в периоде их возникновения;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Временные разницы также возникают в следующих случаях, когда: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а) стоимость объединения организации в форме приобретения распределяется на приобретенные идентифицируемые активы и обязательства относительно их справедливой стоимости, без эквивалентной корректировки для целей налогообложения;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б) активы переоцениваются без эквивалентной корректировки для целей налогообложения;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в) положительная или отрицательная деловая репутация (гудвилл) возникает при сведении отчетности;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г) налоговая база актива или обязательства при первоначальном признании отличается от его первоначальной балансовой стоимости, например, когда организация имеет выгоду от не облагаемых налогом правительственных субсидий, связанных с активами; </w:t>
      </w:r>
    </w:p>
    <w:p w:rsidR="00C522C8" w:rsidRPr="006F5AFA" w:rsidRDefault="00C522C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 xml:space="preserve">д) балансовая стоимость инвестиций в дочерние организации, филиалы и ассоциированные организации или долей участия в совместной деятельности становится отличной от налоговой базы инвестиций или доли участия. </w:t>
      </w:r>
    </w:p>
    <w:p w:rsidR="002C524E" w:rsidRDefault="006F5AFA" w:rsidP="006F5AFA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2C524E" w:rsidRPr="006F5AFA">
        <w:rPr>
          <w:b/>
          <w:sz w:val="28"/>
          <w:szCs w:val="28"/>
        </w:rPr>
        <w:t>ЗАКЛЮЧЕНИЕ</w:t>
      </w:r>
    </w:p>
    <w:p w:rsidR="006F5AFA" w:rsidRPr="006F5AFA" w:rsidRDefault="006F5AFA" w:rsidP="006F5AFA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E70242" w:rsidRPr="006F5AFA" w:rsidRDefault="00E70242" w:rsidP="006F5AFA">
      <w:pPr>
        <w:spacing w:line="360" w:lineRule="auto"/>
        <w:ind w:firstLine="720"/>
        <w:rPr>
          <w:sz w:val="28"/>
          <w:szCs w:val="28"/>
        </w:rPr>
      </w:pPr>
      <w:r w:rsidRPr="006F5AFA">
        <w:rPr>
          <w:sz w:val="28"/>
          <w:szCs w:val="28"/>
        </w:rPr>
        <w:t>В данной работе было рассмотрено учёт:</w:t>
      </w:r>
    </w:p>
    <w:p w:rsidR="00E70242" w:rsidRPr="006F5AFA" w:rsidRDefault="00E70242" w:rsidP="006F5AFA">
      <w:pPr>
        <w:numPr>
          <w:ilvl w:val="0"/>
          <w:numId w:val="6"/>
        </w:numPr>
        <w:spacing w:line="360" w:lineRule="auto"/>
        <w:ind w:firstLine="720"/>
        <w:rPr>
          <w:sz w:val="28"/>
          <w:szCs w:val="28"/>
        </w:rPr>
      </w:pPr>
      <w:r w:rsidRPr="006F5AFA">
        <w:rPr>
          <w:sz w:val="28"/>
          <w:szCs w:val="28"/>
        </w:rPr>
        <w:t>Индивидуального подоходного налога</w:t>
      </w:r>
    </w:p>
    <w:p w:rsidR="00E70242" w:rsidRPr="006F5AFA" w:rsidRDefault="00E70242" w:rsidP="006F5AFA">
      <w:pPr>
        <w:numPr>
          <w:ilvl w:val="0"/>
          <w:numId w:val="6"/>
        </w:numPr>
        <w:spacing w:line="360" w:lineRule="auto"/>
        <w:ind w:firstLine="720"/>
        <w:rPr>
          <w:sz w:val="28"/>
          <w:szCs w:val="28"/>
        </w:rPr>
      </w:pPr>
      <w:r w:rsidRPr="006F5AFA">
        <w:rPr>
          <w:sz w:val="28"/>
          <w:szCs w:val="28"/>
        </w:rPr>
        <w:t>Корпоративного подоходного налога</w:t>
      </w:r>
    </w:p>
    <w:p w:rsidR="002E0DF2" w:rsidRPr="006F5AFA" w:rsidRDefault="00FD1878" w:rsidP="006F5AFA">
      <w:pPr>
        <w:numPr>
          <w:ilvl w:val="0"/>
          <w:numId w:val="6"/>
        </w:numPr>
        <w:spacing w:line="360" w:lineRule="auto"/>
        <w:ind w:firstLine="720"/>
        <w:rPr>
          <w:sz w:val="28"/>
          <w:szCs w:val="28"/>
        </w:rPr>
      </w:pPr>
      <w:r w:rsidRPr="006F5AFA">
        <w:rPr>
          <w:sz w:val="28"/>
          <w:szCs w:val="28"/>
        </w:rPr>
        <w:t>Налоговая база активов и обязательств</w:t>
      </w:r>
    </w:p>
    <w:p w:rsidR="00E70242" w:rsidRPr="006F5AFA" w:rsidRDefault="002E0DF2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b/>
          <w:sz w:val="28"/>
          <w:szCs w:val="28"/>
        </w:rPr>
        <w:t>Учёт индивидуального</w:t>
      </w:r>
      <w:r w:rsidRPr="006F5AFA">
        <w:rPr>
          <w:sz w:val="28"/>
          <w:szCs w:val="28"/>
        </w:rPr>
        <w:t xml:space="preserve"> </w:t>
      </w:r>
      <w:r w:rsidRPr="006F5AFA">
        <w:rPr>
          <w:b/>
          <w:sz w:val="28"/>
          <w:szCs w:val="28"/>
        </w:rPr>
        <w:t>подоходного налога</w:t>
      </w:r>
      <w:r w:rsidRPr="006F5AFA">
        <w:rPr>
          <w:sz w:val="28"/>
          <w:szCs w:val="28"/>
        </w:rPr>
        <w:t xml:space="preserve"> ведётся на пассивном счете подраздела 3100, а именно на счёте 3120 «Индивидуальный подоходный налог». Сумма индивидуального подоходного налога по доходам работника исчисляется путём применения ставок к доходу работника, облагаемому у источника выплат.</w:t>
      </w:r>
    </w:p>
    <w:p w:rsidR="002E0DF2" w:rsidRPr="006F5AFA" w:rsidRDefault="002E0DF2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>При удержании индивидуального подоходного налога :</w:t>
      </w:r>
    </w:p>
    <w:p w:rsidR="002E0DF2" w:rsidRPr="006F5AFA" w:rsidRDefault="002E0DF2" w:rsidP="006F5AF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F5AFA">
        <w:rPr>
          <w:b/>
          <w:sz w:val="28"/>
          <w:szCs w:val="28"/>
        </w:rPr>
        <w:t>Дебет счёта 3350 «Краткосрочная задолженность при оплате труда»</w:t>
      </w:r>
    </w:p>
    <w:p w:rsidR="002E0DF2" w:rsidRPr="006F5AFA" w:rsidRDefault="002E0DF2" w:rsidP="006F5AF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F5AFA">
        <w:rPr>
          <w:b/>
          <w:sz w:val="28"/>
          <w:szCs w:val="28"/>
        </w:rPr>
        <w:t>Кредит счёта 3120 «Индивидуальный подоходный налог»</w:t>
      </w:r>
    </w:p>
    <w:p w:rsidR="002E0DF2" w:rsidRPr="006F5AFA" w:rsidRDefault="002E0DF2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sz w:val="28"/>
          <w:szCs w:val="28"/>
        </w:rPr>
        <w:t>При его перечислении в бюджет соответствует следующая бухгалтерская проводка:</w:t>
      </w:r>
    </w:p>
    <w:p w:rsidR="002E0DF2" w:rsidRPr="006F5AFA" w:rsidRDefault="002E0DF2" w:rsidP="00585E2F">
      <w:pPr>
        <w:spacing w:line="360" w:lineRule="auto"/>
        <w:ind w:firstLine="709"/>
        <w:rPr>
          <w:b/>
          <w:sz w:val="28"/>
          <w:szCs w:val="28"/>
        </w:rPr>
      </w:pPr>
      <w:r w:rsidRPr="006F5AFA">
        <w:rPr>
          <w:b/>
          <w:sz w:val="28"/>
          <w:szCs w:val="28"/>
        </w:rPr>
        <w:t>Дебет счёта 3120«Индивидуальный подоходный налог»</w:t>
      </w:r>
    </w:p>
    <w:p w:rsidR="002E0DF2" w:rsidRPr="006F5AFA" w:rsidRDefault="002E0DF2" w:rsidP="00585E2F">
      <w:pPr>
        <w:spacing w:line="360" w:lineRule="auto"/>
        <w:ind w:left="709" w:firstLine="11"/>
        <w:rPr>
          <w:sz w:val="28"/>
          <w:szCs w:val="28"/>
        </w:rPr>
      </w:pPr>
      <w:r w:rsidRPr="006F5AFA">
        <w:rPr>
          <w:b/>
          <w:sz w:val="28"/>
          <w:szCs w:val="28"/>
        </w:rPr>
        <w:t>Кредит счёта 1030 «Текущие денежные средства на банковских счетах)</w:t>
      </w:r>
    </w:p>
    <w:p w:rsidR="002E0DF2" w:rsidRPr="006F5AFA" w:rsidRDefault="002E0DF2" w:rsidP="006F5AFA">
      <w:pPr>
        <w:spacing w:line="360" w:lineRule="auto"/>
        <w:ind w:left="720" w:firstLine="720"/>
        <w:rPr>
          <w:sz w:val="28"/>
          <w:szCs w:val="28"/>
        </w:rPr>
      </w:pPr>
      <w:r w:rsidRPr="006F5AFA">
        <w:rPr>
          <w:sz w:val="28"/>
          <w:szCs w:val="28"/>
        </w:rPr>
        <w:tab/>
      </w:r>
      <w:r w:rsidRPr="006F5AFA">
        <w:rPr>
          <w:sz w:val="28"/>
          <w:szCs w:val="28"/>
        </w:rPr>
        <w:tab/>
      </w:r>
      <w:r w:rsidRPr="006F5AFA">
        <w:rPr>
          <w:sz w:val="28"/>
          <w:szCs w:val="28"/>
        </w:rPr>
        <w:tab/>
        <w:t>Или</w:t>
      </w:r>
    </w:p>
    <w:p w:rsidR="002E0DF2" w:rsidRPr="006F5AFA" w:rsidRDefault="002E0DF2" w:rsidP="006F5AFA">
      <w:pPr>
        <w:spacing w:line="360" w:lineRule="auto"/>
        <w:ind w:left="720" w:firstLine="720"/>
        <w:rPr>
          <w:b/>
          <w:sz w:val="28"/>
          <w:szCs w:val="28"/>
        </w:rPr>
      </w:pPr>
      <w:r w:rsidRPr="006F5AFA">
        <w:rPr>
          <w:b/>
          <w:sz w:val="28"/>
          <w:szCs w:val="28"/>
        </w:rPr>
        <w:t>Дебет счёта 3120 «Индивидуальный подоходный налог»</w:t>
      </w:r>
    </w:p>
    <w:p w:rsidR="002E0DF2" w:rsidRPr="006F5AFA" w:rsidRDefault="002E0DF2" w:rsidP="006F5AFA">
      <w:pPr>
        <w:spacing w:line="360" w:lineRule="auto"/>
        <w:ind w:left="720" w:firstLine="720"/>
        <w:rPr>
          <w:b/>
          <w:sz w:val="28"/>
          <w:szCs w:val="28"/>
        </w:rPr>
      </w:pPr>
      <w:r w:rsidRPr="006F5AFA">
        <w:rPr>
          <w:b/>
          <w:sz w:val="28"/>
          <w:szCs w:val="28"/>
        </w:rPr>
        <w:t>Кредит счёта 1010 «Денежные средства в кассе»</w:t>
      </w:r>
    </w:p>
    <w:p w:rsidR="002E0DF2" w:rsidRPr="006F5AFA" w:rsidRDefault="002E0DF2" w:rsidP="006F5AFA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F5AFA">
        <w:rPr>
          <w:b/>
          <w:sz w:val="28"/>
          <w:szCs w:val="28"/>
        </w:rPr>
        <w:t>Корпоративный подоходный налог</w:t>
      </w:r>
      <w:r w:rsidRPr="006F5AFA">
        <w:rPr>
          <w:sz w:val="28"/>
          <w:szCs w:val="28"/>
        </w:rPr>
        <w:t xml:space="preserve"> является одним из наиболее существенных видов налога, уплачиваемых предприятием.</w:t>
      </w:r>
      <w:r w:rsidR="00FD1878" w:rsidRPr="006F5AFA">
        <w:rPr>
          <w:sz w:val="28"/>
          <w:szCs w:val="28"/>
        </w:rPr>
        <w:t xml:space="preserve"> Основным объектом налогообложения корпоративным подоходным налогом является налогооблагаемый доход.</w:t>
      </w:r>
    </w:p>
    <w:p w:rsidR="00FD1878" w:rsidRPr="006F5AFA" w:rsidRDefault="002E0DF2" w:rsidP="006F5A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F5AFA">
        <w:rPr>
          <w:sz w:val="28"/>
          <w:szCs w:val="28"/>
        </w:rPr>
        <w:t xml:space="preserve"> </w:t>
      </w:r>
      <w:r w:rsidR="00FD1878" w:rsidRPr="006F5AFA">
        <w:rPr>
          <w:color w:val="000000"/>
          <w:sz w:val="28"/>
          <w:szCs w:val="28"/>
        </w:rPr>
        <w:t>При начислении корпоративного подоходного налога:</w:t>
      </w:r>
    </w:p>
    <w:p w:rsidR="00FD1878" w:rsidRPr="006F5AFA" w:rsidRDefault="00FD1878" w:rsidP="006F5AFA">
      <w:pPr>
        <w:shd w:val="clear" w:color="auto" w:fill="FFFFFF"/>
        <w:spacing w:line="360" w:lineRule="auto"/>
        <w:ind w:left="567" w:firstLine="720"/>
        <w:jc w:val="both"/>
        <w:rPr>
          <w:b/>
          <w:color w:val="000000"/>
          <w:sz w:val="28"/>
          <w:szCs w:val="28"/>
        </w:rPr>
      </w:pPr>
      <w:r w:rsidRPr="006F5AFA">
        <w:rPr>
          <w:b/>
          <w:color w:val="000000"/>
          <w:sz w:val="28"/>
          <w:szCs w:val="28"/>
        </w:rPr>
        <w:t xml:space="preserve">Дебет счета 7710 «Расходы по подоходному налогу» </w:t>
      </w:r>
    </w:p>
    <w:p w:rsidR="00FD1878" w:rsidRPr="006F5AFA" w:rsidRDefault="00FD1878" w:rsidP="006F5AFA">
      <w:pPr>
        <w:shd w:val="clear" w:color="auto" w:fill="FFFFFF"/>
        <w:spacing w:line="360" w:lineRule="auto"/>
        <w:ind w:left="567" w:firstLine="720"/>
        <w:jc w:val="both"/>
        <w:rPr>
          <w:b/>
          <w:color w:val="000000"/>
          <w:sz w:val="28"/>
          <w:szCs w:val="28"/>
        </w:rPr>
      </w:pPr>
      <w:r w:rsidRPr="006F5AFA">
        <w:rPr>
          <w:b/>
          <w:color w:val="000000"/>
          <w:sz w:val="28"/>
          <w:szCs w:val="28"/>
        </w:rPr>
        <w:t>Кредит счета 3110 «Корпоративный подоходный налог, подлежащий уплате».</w:t>
      </w:r>
    </w:p>
    <w:p w:rsidR="00FD1878" w:rsidRPr="006F5AFA" w:rsidRDefault="00FD1878" w:rsidP="006F5A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Оплата корпоративного подоходного налога в бюджет отражается: </w:t>
      </w:r>
    </w:p>
    <w:p w:rsidR="00FD1878" w:rsidRPr="006F5AFA" w:rsidRDefault="00FD1878" w:rsidP="006F5AFA">
      <w:pPr>
        <w:shd w:val="clear" w:color="auto" w:fill="FFFFFF"/>
        <w:spacing w:line="360" w:lineRule="auto"/>
        <w:ind w:left="1287" w:firstLine="720"/>
        <w:jc w:val="both"/>
        <w:rPr>
          <w:b/>
          <w:color w:val="000000"/>
          <w:sz w:val="28"/>
          <w:szCs w:val="28"/>
        </w:rPr>
      </w:pPr>
      <w:r w:rsidRPr="006F5AFA">
        <w:rPr>
          <w:b/>
          <w:color w:val="000000"/>
          <w:sz w:val="28"/>
          <w:szCs w:val="28"/>
        </w:rPr>
        <w:t>Дебет счета 3110 «Корпоративный подоходный налог, подлежащий уплате» и Кредит счета 1030 «Денежные средства на текущих банковских счетах».</w:t>
      </w:r>
    </w:p>
    <w:p w:rsidR="00FD1878" w:rsidRPr="006F5AFA" w:rsidRDefault="00FD1878" w:rsidP="006F5A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Начисление налога производится один раз по итогам года. В конце года суммы расходов по подоходному налогу относятся: </w:t>
      </w:r>
    </w:p>
    <w:p w:rsidR="00FD1878" w:rsidRPr="006F5AFA" w:rsidRDefault="00FD1878" w:rsidP="006F5AFA">
      <w:pPr>
        <w:shd w:val="clear" w:color="auto" w:fill="FFFFFF"/>
        <w:spacing w:line="360" w:lineRule="auto"/>
        <w:ind w:left="567" w:firstLine="720"/>
        <w:jc w:val="both"/>
        <w:rPr>
          <w:color w:val="000000"/>
          <w:sz w:val="28"/>
          <w:szCs w:val="28"/>
        </w:rPr>
      </w:pPr>
      <w:r w:rsidRPr="006F5AFA">
        <w:rPr>
          <w:color w:val="000000"/>
          <w:sz w:val="28"/>
          <w:szCs w:val="28"/>
        </w:rPr>
        <w:t>Дебет счета 5610 «Итоговая прибыль (итоговый убыток)»</w:t>
      </w:r>
    </w:p>
    <w:p w:rsidR="00FD1878" w:rsidRPr="006F5AFA" w:rsidRDefault="00FD1878" w:rsidP="006F5AFA">
      <w:pPr>
        <w:shd w:val="clear" w:color="auto" w:fill="FFFFFF"/>
        <w:spacing w:line="360" w:lineRule="auto"/>
        <w:ind w:left="567" w:firstLine="720"/>
        <w:jc w:val="both"/>
        <w:rPr>
          <w:b/>
          <w:color w:val="000000"/>
          <w:sz w:val="28"/>
          <w:szCs w:val="28"/>
        </w:rPr>
      </w:pPr>
      <w:r w:rsidRPr="006F5AFA">
        <w:rPr>
          <w:color w:val="000000"/>
          <w:sz w:val="28"/>
          <w:szCs w:val="28"/>
        </w:rPr>
        <w:t xml:space="preserve">Кредит счета 7710 "Расходы по подоходному налогу". </w:t>
      </w:r>
    </w:p>
    <w:p w:rsidR="00FD1878" w:rsidRPr="006F5AFA" w:rsidRDefault="00FD1878" w:rsidP="006F5AF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F5AFA">
        <w:rPr>
          <w:color w:val="000000"/>
          <w:sz w:val="28"/>
          <w:szCs w:val="28"/>
        </w:rPr>
        <w:t>Необходимость в учете отсроченного подоходного налога и связанных с ним расчетов возникает у хозяйствующих субъектов в связи с возникающим разрывом (разницами) между данными бухгалтерского и налогового учета при определении налогооблагаемого дохода в каждом отчетном году.</w:t>
      </w:r>
    </w:p>
    <w:p w:rsidR="00FD1878" w:rsidRPr="006F5AFA" w:rsidRDefault="00FD187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rStyle w:val="a4"/>
          <w:sz w:val="28"/>
          <w:szCs w:val="28"/>
        </w:rPr>
        <w:t xml:space="preserve">Отложенные налоговые обязательства </w:t>
      </w:r>
      <w:r w:rsidRPr="006F5AFA">
        <w:rPr>
          <w:sz w:val="28"/>
          <w:szCs w:val="28"/>
        </w:rPr>
        <w:t xml:space="preserve">- это суммы налога на прибыль, подлежащие уплате в будущих периодах в связи с налогооблагаемыми временными разницами. </w:t>
      </w:r>
    </w:p>
    <w:p w:rsidR="00FD1878" w:rsidRPr="006F5AFA" w:rsidRDefault="00FD1878" w:rsidP="006F5AFA">
      <w:pPr>
        <w:shd w:val="clear" w:color="auto" w:fill="FFFFFF"/>
        <w:spacing w:line="360" w:lineRule="auto"/>
        <w:ind w:left="503" w:firstLine="720"/>
        <w:jc w:val="both"/>
        <w:rPr>
          <w:b/>
          <w:color w:val="000000"/>
          <w:sz w:val="28"/>
          <w:szCs w:val="28"/>
        </w:rPr>
      </w:pPr>
      <w:r w:rsidRPr="006F5AFA">
        <w:rPr>
          <w:b/>
          <w:color w:val="000000"/>
          <w:sz w:val="28"/>
          <w:szCs w:val="28"/>
        </w:rPr>
        <w:t>Дебету счета 7710 «Расходы по подоходному налогу»</w:t>
      </w:r>
    </w:p>
    <w:p w:rsidR="00FD1878" w:rsidRPr="006F5AFA" w:rsidRDefault="00FD1878" w:rsidP="006F5AFA">
      <w:pPr>
        <w:shd w:val="clear" w:color="auto" w:fill="FFFFFF"/>
        <w:spacing w:line="360" w:lineRule="auto"/>
        <w:ind w:left="503" w:firstLine="720"/>
        <w:jc w:val="both"/>
        <w:rPr>
          <w:b/>
          <w:color w:val="000000"/>
          <w:sz w:val="28"/>
          <w:szCs w:val="28"/>
        </w:rPr>
      </w:pPr>
      <w:r w:rsidRPr="006F5AFA">
        <w:rPr>
          <w:b/>
          <w:color w:val="000000"/>
          <w:sz w:val="28"/>
          <w:szCs w:val="28"/>
        </w:rPr>
        <w:t xml:space="preserve">Кредит счета 4310 «Отложенные обязательства по корпоративному подоходному налогу» </w:t>
      </w:r>
    </w:p>
    <w:p w:rsidR="002E0DF2" w:rsidRPr="006F5AFA" w:rsidRDefault="00FD187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rStyle w:val="a4"/>
          <w:sz w:val="28"/>
          <w:szCs w:val="28"/>
        </w:rPr>
        <w:t xml:space="preserve">Налоговая база актива </w:t>
      </w:r>
      <w:r w:rsidRPr="006F5AFA">
        <w:rPr>
          <w:sz w:val="28"/>
          <w:szCs w:val="28"/>
        </w:rPr>
        <w:t>- это сумма, которая будет вычитаться для целей налогообложения из любых налогооблагаемых экономических выгод, которые получит организация в процессе возмещения балансовой стоимости актива. Если эти экономические выгоды не будут облагаться налогом, налоговая база актива равняется его балансовой стоимости.</w:t>
      </w:r>
    </w:p>
    <w:p w:rsidR="00FD1878" w:rsidRPr="006F5AFA" w:rsidRDefault="00FD1878" w:rsidP="006F5AFA">
      <w:pPr>
        <w:spacing w:line="360" w:lineRule="auto"/>
        <w:ind w:firstLine="720"/>
        <w:jc w:val="both"/>
        <w:rPr>
          <w:sz w:val="28"/>
          <w:szCs w:val="28"/>
        </w:rPr>
      </w:pPr>
      <w:r w:rsidRPr="006F5AFA">
        <w:rPr>
          <w:rStyle w:val="a4"/>
          <w:sz w:val="28"/>
          <w:szCs w:val="28"/>
        </w:rPr>
        <w:t xml:space="preserve">Налоговая база обязательства </w:t>
      </w:r>
      <w:r w:rsidRPr="006F5AFA">
        <w:rPr>
          <w:sz w:val="28"/>
          <w:szCs w:val="28"/>
        </w:rPr>
        <w:t xml:space="preserve">равна его балансовой стоимости, за вычетом любой суммы, которая будет вычитаться для целей налогообложения в отношении этого обязательства в будущих периодах. </w:t>
      </w:r>
    </w:p>
    <w:p w:rsidR="00FD1878" w:rsidRPr="006F5AFA" w:rsidRDefault="00FD1878" w:rsidP="006F5AFA">
      <w:pPr>
        <w:spacing w:line="360" w:lineRule="auto"/>
        <w:ind w:firstLine="720"/>
        <w:jc w:val="both"/>
        <w:rPr>
          <w:sz w:val="28"/>
          <w:szCs w:val="28"/>
        </w:rPr>
      </w:pPr>
    </w:p>
    <w:p w:rsidR="002C524E" w:rsidRDefault="00585E2F" w:rsidP="006F5AFA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2C524E" w:rsidRPr="006F5AFA">
        <w:rPr>
          <w:b/>
          <w:sz w:val="28"/>
          <w:szCs w:val="28"/>
        </w:rPr>
        <w:t>Список литературы</w:t>
      </w:r>
    </w:p>
    <w:p w:rsidR="006F5AFA" w:rsidRPr="006F5AFA" w:rsidRDefault="006F5AFA" w:rsidP="006F5AFA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</w:p>
    <w:p w:rsidR="002C524E" w:rsidRPr="006F5AFA" w:rsidRDefault="002C524E" w:rsidP="006F5AFA">
      <w:pPr>
        <w:numPr>
          <w:ilvl w:val="0"/>
          <w:numId w:val="5"/>
        </w:numPr>
        <w:spacing w:line="360" w:lineRule="auto"/>
        <w:ind w:firstLine="720"/>
        <w:rPr>
          <w:sz w:val="28"/>
          <w:szCs w:val="28"/>
        </w:rPr>
      </w:pPr>
      <w:r w:rsidRPr="006F5AFA">
        <w:rPr>
          <w:sz w:val="28"/>
          <w:szCs w:val="28"/>
        </w:rPr>
        <w:t>«Бухгалтерский учёт на предприятии», Алматы 2002, Радостовец В.К, Радостовец В.В</w:t>
      </w:r>
    </w:p>
    <w:p w:rsidR="002C524E" w:rsidRPr="006F5AFA" w:rsidRDefault="002C524E" w:rsidP="006F5AFA">
      <w:pPr>
        <w:numPr>
          <w:ilvl w:val="0"/>
          <w:numId w:val="5"/>
        </w:numPr>
        <w:spacing w:line="360" w:lineRule="auto"/>
        <w:ind w:firstLine="720"/>
        <w:rPr>
          <w:sz w:val="28"/>
          <w:szCs w:val="28"/>
        </w:rPr>
      </w:pPr>
      <w:r w:rsidRPr="006F5AFA">
        <w:rPr>
          <w:sz w:val="28"/>
          <w:szCs w:val="28"/>
        </w:rPr>
        <w:t>«Бухгалтерский учёт», Караганда 2004, Толпаков Ж.. С.</w:t>
      </w:r>
    </w:p>
    <w:p w:rsidR="002C524E" w:rsidRPr="006F5AFA" w:rsidRDefault="002C524E" w:rsidP="006F5AFA">
      <w:pPr>
        <w:numPr>
          <w:ilvl w:val="0"/>
          <w:numId w:val="5"/>
        </w:numPr>
        <w:spacing w:line="360" w:lineRule="auto"/>
        <w:ind w:firstLine="720"/>
        <w:rPr>
          <w:sz w:val="28"/>
          <w:szCs w:val="28"/>
        </w:rPr>
      </w:pPr>
      <w:r w:rsidRPr="006F5AFA">
        <w:rPr>
          <w:sz w:val="28"/>
          <w:szCs w:val="28"/>
        </w:rPr>
        <w:t xml:space="preserve"> Статья «Налоги и прибыль»</w:t>
      </w:r>
    </w:p>
    <w:p w:rsidR="002C524E" w:rsidRPr="006F5AFA" w:rsidRDefault="002C524E" w:rsidP="006F5AFA">
      <w:pPr>
        <w:numPr>
          <w:ilvl w:val="0"/>
          <w:numId w:val="5"/>
        </w:numPr>
        <w:spacing w:line="360" w:lineRule="auto"/>
        <w:ind w:firstLine="720"/>
        <w:rPr>
          <w:sz w:val="28"/>
          <w:szCs w:val="28"/>
        </w:rPr>
      </w:pPr>
      <w:r w:rsidRPr="006F5AFA">
        <w:rPr>
          <w:sz w:val="28"/>
          <w:szCs w:val="28"/>
        </w:rPr>
        <w:t>Типовой план счетов бухгалтерского учёта</w:t>
      </w:r>
    </w:p>
    <w:p w:rsidR="002C524E" w:rsidRPr="006F5AFA" w:rsidRDefault="002C524E" w:rsidP="006F5AFA">
      <w:pPr>
        <w:numPr>
          <w:ilvl w:val="0"/>
          <w:numId w:val="5"/>
        </w:numPr>
        <w:spacing w:line="360" w:lineRule="auto"/>
        <w:ind w:firstLine="720"/>
        <w:rPr>
          <w:sz w:val="28"/>
          <w:szCs w:val="28"/>
        </w:rPr>
      </w:pPr>
      <w:r w:rsidRPr="006F5AFA">
        <w:rPr>
          <w:sz w:val="28"/>
          <w:szCs w:val="28"/>
        </w:rPr>
        <w:t xml:space="preserve">«Финансы», Мельников. </w:t>
      </w:r>
    </w:p>
    <w:p w:rsidR="002C524E" w:rsidRPr="006F5AFA" w:rsidRDefault="002C524E" w:rsidP="006F5AFA">
      <w:pPr>
        <w:spacing w:line="360" w:lineRule="auto"/>
        <w:ind w:firstLine="720"/>
        <w:jc w:val="both"/>
        <w:rPr>
          <w:sz w:val="28"/>
          <w:szCs w:val="28"/>
        </w:rPr>
      </w:pPr>
      <w:bookmarkStart w:id="2" w:name="_GoBack"/>
      <w:bookmarkEnd w:id="2"/>
    </w:p>
    <w:sectPr w:rsidR="002C524E" w:rsidRPr="006F5AFA" w:rsidSect="006F5AFA">
      <w:headerReference w:type="even" r:id="rId7"/>
      <w:headerReference w:type="default" r:id="rId8"/>
      <w:type w:val="continuous"/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00F" w:rsidRDefault="00D4600F">
      <w:r>
        <w:separator/>
      </w:r>
    </w:p>
  </w:endnote>
  <w:endnote w:type="continuationSeparator" w:id="0">
    <w:p w:rsidR="00D4600F" w:rsidRDefault="00D4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00F" w:rsidRDefault="00D4600F">
      <w:r>
        <w:separator/>
      </w:r>
    </w:p>
  </w:footnote>
  <w:footnote w:type="continuationSeparator" w:id="0">
    <w:p w:rsidR="00D4600F" w:rsidRDefault="00D46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3A" w:rsidRDefault="00FF6E3A" w:rsidP="00166E2E">
    <w:pPr>
      <w:pStyle w:val="a7"/>
      <w:framePr w:wrap="around" w:vAnchor="text" w:hAnchor="margin" w:xAlign="right" w:y="1"/>
      <w:rPr>
        <w:rStyle w:val="a9"/>
      </w:rPr>
    </w:pPr>
  </w:p>
  <w:p w:rsidR="00FF6E3A" w:rsidRDefault="00FF6E3A" w:rsidP="00FF6E3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3A" w:rsidRDefault="00F215CE" w:rsidP="00166E2E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FF6E3A" w:rsidRDefault="00FF6E3A" w:rsidP="00FF6E3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30CA4"/>
    <w:multiLevelType w:val="hybridMultilevel"/>
    <w:tmpl w:val="DF988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51EF2"/>
    <w:multiLevelType w:val="hybridMultilevel"/>
    <w:tmpl w:val="CEFAC5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BDD009E"/>
    <w:multiLevelType w:val="hybridMultilevel"/>
    <w:tmpl w:val="715A289A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>
    <w:nsid w:val="34630AB3"/>
    <w:multiLevelType w:val="hybridMultilevel"/>
    <w:tmpl w:val="04663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E465E0"/>
    <w:multiLevelType w:val="hybridMultilevel"/>
    <w:tmpl w:val="49E8D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F41C31"/>
    <w:multiLevelType w:val="hybridMultilevel"/>
    <w:tmpl w:val="7C9E3B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220"/>
    <w:rsid w:val="00001926"/>
    <w:rsid w:val="000E661A"/>
    <w:rsid w:val="000F216C"/>
    <w:rsid w:val="001020A4"/>
    <w:rsid w:val="0011455C"/>
    <w:rsid w:val="001608AF"/>
    <w:rsid w:val="00166E2E"/>
    <w:rsid w:val="00183EB6"/>
    <w:rsid w:val="001A47C8"/>
    <w:rsid w:val="001B28A6"/>
    <w:rsid w:val="00222853"/>
    <w:rsid w:val="002C524E"/>
    <w:rsid w:val="002E0DF2"/>
    <w:rsid w:val="0034077E"/>
    <w:rsid w:val="00357967"/>
    <w:rsid w:val="004164E0"/>
    <w:rsid w:val="00430ACD"/>
    <w:rsid w:val="004D0803"/>
    <w:rsid w:val="00585E2F"/>
    <w:rsid w:val="00613028"/>
    <w:rsid w:val="0066367D"/>
    <w:rsid w:val="00675220"/>
    <w:rsid w:val="006F5AFA"/>
    <w:rsid w:val="0070065B"/>
    <w:rsid w:val="007711AD"/>
    <w:rsid w:val="00813F59"/>
    <w:rsid w:val="009A3E00"/>
    <w:rsid w:val="009D6C73"/>
    <w:rsid w:val="00A32419"/>
    <w:rsid w:val="00A902F9"/>
    <w:rsid w:val="00AE1D74"/>
    <w:rsid w:val="00BB0E0B"/>
    <w:rsid w:val="00BB2C08"/>
    <w:rsid w:val="00BC0081"/>
    <w:rsid w:val="00BC52FD"/>
    <w:rsid w:val="00BE0237"/>
    <w:rsid w:val="00C442AA"/>
    <w:rsid w:val="00C522C8"/>
    <w:rsid w:val="00C61DA8"/>
    <w:rsid w:val="00D31503"/>
    <w:rsid w:val="00D4600F"/>
    <w:rsid w:val="00DB1E3B"/>
    <w:rsid w:val="00DF66DB"/>
    <w:rsid w:val="00E70242"/>
    <w:rsid w:val="00F215CE"/>
    <w:rsid w:val="00F410EE"/>
    <w:rsid w:val="00F858B0"/>
    <w:rsid w:val="00FD1878"/>
    <w:rsid w:val="00FE07A9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E00714-689F-4DA9-A378-4A757DB0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7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A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DF66DB"/>
    <w:rPr>
      <w:rFonts w:cs="Times New Roman"/>
      <w:b/>
      <w:bCs/>
    </w:rPr>
  </w:style>
  <w:style w:type="character" w:styleId="a5">
    <w:name w:val="Emphasis"/>
    <w:uiPriority w:val="20"/>
    <w:qFormat/>
    <w:rsid w:val="00DF66DB"/>
    <w:rPr>
      <w:rFonts w:cs="Times New Roman"/>
      <w:i/>
      <w:iCs/>
    </w:rPr>
  </w:style>
  <w:style w:type="table" w:styleId="a6">
    <w:name w:val="Table Elegant"/>
    <w:basedOn w:val="a1"/>
    <w:uiPriority w:val="99"/>
    <w:rsid w:val="00DF66D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rsid w:val="00C522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FF6E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character" w:styleId="a9">
    <w:name w:val="page number"/>
    <w:uiPriority w:val="99"/>
    <w:rsid w:val="00FF6E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5435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admin</cp:lastModifiedBy>
  <cp:revision>2</cp:revision>
  <cp:lastPrinted>2007-10-14T18:20:00Z</cp:lastPrinted>
  <dcterms:created xsi:type="dcterms:W3CDTF">2014-03-03T23:26:00Z</dcterms:created>
  <dcterms:modified xsi:type="dcterms:W3CDTF">2014-03-03T23:26:00Z</dcterms:modified>
</cp:coreProperties>
</file>