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92" w:rsidRPr="000C0BE3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72"/>
        </w:rPr>
      </w:pPr>
    </w:p>
    <w:p w:rsidR="00433F92" w:rsidRPr="000C0BE3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72"/>
        </w:rPr>
      </w:pPr>
    </w:p>
    <w:p w:rsidR="00433F92" w:rsidRPr="000C0BE3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6"/>
        </w:rPr>
      </w:pPr>
    </w:p>
    <w:p w:rsidR="00433F92" w:rsidRPr="000C0BE3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6"/>
        </w:rPr>
      </w:pPr>
    </w:p>
    <w:p w:rsidR="00433F92" w:rsidRPr="000C0BE3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6"/>
        </w:rPr>
      </w:pPr>
    </w:p>
    <w:p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33F92" w:rsidRPr="00E02D7F" w:rsidRDefault="00433F92" w:rsidP="00E02D7F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</w:rPr>
      </w:pPr>
      <w:r w:rsidRPr="00E02D7F">
        <w:rPr>
          <w:rFonts w:ascii="Times New Roman" w:hAnsi="Times New Roman"/>
          <w:b/>
          <w:sz w:val="28"/>
          <w:szCs w:val="56"/>
        </w:rPr>
        <w:t>РЕФЕРАТ</w:t>
      </w: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2D7F">
        <w:rPr>
          <w:rFonts w:ascii="Times New Roman" w:hAnsi="Times New Roman"/>
          <w:sz w:val="28"/>
          <w:szCs w:val="36"/>
        </w:rPr>
        <w:t>НА ТЕМУ:</w:t>
      </w:r>
      <w:r w:rsidRPr="00E02D7F">
        <w:rPr>
          <w:rFonts w:ascii="Times New Roman" w:hAnsi="Times New Roman"/>
          <w:b/>
          <w:sz w:val="28"/>
          <w:szCs w:val="36"/>
        </w:rPr>
        <w:t xml:space="preserve"> </w:t>
      </w:r>
      <w:r w:rsidR="009F278D">
        <w:rPr>
          <w:rFonts w:ascii="Times New Roman" w:hAnsi="Times New Roman"/>
          <w:b/>
          <w:sz w:val="28"/>
          <w:szCs w:val="36"/>
          <w:lang w:val="uk-UA"/>
        </w:rPr>
        <w:t>П</w:t>
      </w:r>
      <w:r w:rsidR="009F278D" w:rsidRPr="00E02D7F">
        <w:rPr>
          <w:rFonts w:ascii="Times New Roman" w:hAnsi="Times New Roman"/>
          <w:b/>
          <w:sz w:val="28"/>
          <w:szCs w:val="36"/>
          <w:lang w:val="uk-UA"/>
        </w:rPr>
        <w:t>ОДОСТРЫЙ ЗЛОКАЧЕСТВЕННЫЙ НЕФРИТ. ПИЕЛОНЕФРИТ. ОСТРЫЙ ПИЕЛОНЕФРИТ</w:t>
      </w: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3F92" w:rsidRPr="000C0BE3" w:rsidRDefault="00433F92" w:rsidP="009F278D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  <w:lang w:val="uk-UA"/>
        </w:rPr>
      </w:pPr>
      <w:r w:rsidRPr="00E02D7F">
        <w:rPr>
          <w:rFonts w:ascii="Times New Roman" w:hAnsi="Times New Roman"/>
          <w:sz w:val="28"/>
          <w:szCs w:val="32"/>
          <w:lang w:val="uk-UA"/>
        </w:rPr>
        <w:t>2009</w:t>
      </w:r>
    </w:p>
    <w:p w:rsidR="00E02D7F" w:rsidRDefault="00E02D7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D7F">
        <w:rPr>
          <w:rFonts w:ascii="Times New Roman" w:hAnsi="Times New Roman"/>
          <w:b/>
          <w:sz w:val="28"/>
          <w:szCs w:val="28"/>
          <w:lang w:val="uk-UA"/>
        </w:rPr>
        <w:t>ПОДОСТРЫЙ ЗЛОКАЧЕСТВЕННЫЙ (ЭКСТРАКАПИЛЛЯРНЫЙ) НЕФРИТ (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Nephritis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subacute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maligna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extracapillaris</w:t>
      </w:r>
      <w:r w:rsidRPr="00E02D7F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Подострый злокачественный нефрит описан давно (Вагнер, 1882, Фольгард, 1914), но раньше он рассматривался как вариант течения острого или хронического гломерулонефрита и лишь сравнительно недавно, ввиду своеобразности клинической и патоморфологической картины, был выделен в самостоятельную нозологическую форму.</w:t>
      </w: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Частота его составляет 3,5—10 % случаев острого нефрита. По данным Зарре, охватывающим 167 случаев послеинфекционного гломерулонефрита, подострый вариант составлял</w:t>
      </w:r>
      <w:r w:rsidRPr="00E02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12,6%.</w:t>
      </w: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  <w:lang w:val="el-GR"/>
        </w:rPr>
        <w:t>Π</w:t>
      </w:r>
      <w:r w:rsidRPr="00E02D7F">
        <w:rPr>
          <w:rFonts w:ascii="Times New Roman" w:hAnsi="Times New Roman"/>
          <w:sz w:val="28"/>
          <w:szCs w:val="28"/>
        </w:rPr>
        <w:t>атоморфология.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Макроскопически почки увеличены, поверхность их гладкая, волокнистая капсула снимается легко. На разрезе рисунок почки нечеткий, слой коркового вещества широкий с желтоватыми полосками в нем и в пирамидах (отложения липоидов). Пирамиды красного цвета. В ранних стадиях заболевания капсула клубочка полностью выполнена эпителиальными клетками, которые сдавливают капиллярные петли и располагаются в виде полулуний на стороне, противоположной сосудистым ножкам клубочков (рис. 47). Последние резко изменены: просвет капилляров клубочка почти закрыт из-за резкой пролиферации эндотелиальных клеток и утолщения или, наоборот, атрофии стенок. Базальная мембрана утолщена. При повторной биопсии, произведенной через несколько недель (иногда позже), отмечаются отложения фибриноида и фибрина между пролиферированными эпителиальными и эндотелиальными клетками. По мере накопления этих отложений количество клеток уменьшается. Клубочки превращаются в фибринозно-гиалиновые образования, просветы капилляров клубочка полностью закрываются. Характерным для подострого злокачественного (экстракапиллярного) гломерулонефрита и отличающим его от хронического гломерулонефрита является то, что поражаются почти все клубочки одновременно. Почечные канальцы подвергаются дистрофии и атрофии также одновременно. В соединительной ткани отмечаются диффузные гомогенные воспалительные и фиброзные изменения различной интенсивности. Сосуды почек обычно не поражены.</w:t>
      </w:r>
    </w:p>
    <w:p w:rsidR="00433F92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Клиник а. Подострому злокачественному нефриту часто предшествует инфекционный процесс (грипп, острое респираторное заболевание), охлаждение.</w:t>
      </w:r>
    </w:p>
    <w:p w:rsidR="00242B2F" w:rsidRPr="00E02D7F" w:rsidRDefault="00433F9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Иногда заболевание начинается внезапной анурией, но чаще анурии предшествует период более или менее быстро прогрессирующей олигурии. В этом периоде относительная плотность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мочи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низкая.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Отмечается</w:t>
      </w:r>
      <w:r w:rsidR="00242B2F" w:rsidRPr="00E02D7F">
        <w:rPr>
          <w:rFonts w:ascii="Times New Roman" w:hAnsi="Times New Roman"/>
          <w:sz w:val="28"/>
          <w:szCs w:val="28"/>
        </w:rPr>
        <w:t xml:space="preserve"> довольно высокая протеинурия (до 20—30 г/л), выраженная эритроцитурия, цилиндрурия. Артериальное давление обычно стойко повышено. Степень повышения колеблется от высоких до умеренных цифр. Нормальное артериальное давление наблюдается редко. В связи с гипертензией изменяются сосуды сетчатки. Характерным симптомом являются отеки (периферические, полостные, реже — скрытые). Почти всегда отмечается нормохромная анемия, иногда довольно выраженная и прогрессирующая по мере нарастания азотемии, нередко гиперлейкоцитоз со сдвигом лейкограммы влево, сравнительно часто сочетающийся с лимфопенией, диспротеинемия с гипоальбуминемией и гипергаммаглобулинемией, гиперазотемия, метаболический ацидоз, гипокальциемия и гипермагниемия, гипонатриемия.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Течение заболевания злокачественное. Олигурия стойкая, но временами диурез может на короткое время несколько повышаться. Однако азотемия и дисэлектролитемия при этом заметно не уменьшаются. Смерть наступает через несколько недель или месяцев чаще всего от недостаточности почек.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Дифференциальный диагноз. Подострый злокачественный (экстракапиллярный) нефрит нужно дифференцировать с острой недостаточностью почек. Но против последней свидетельствует отсутствие соответствующего этиологического фактора и, наоборот, наличие в анамнезе ангины, вспышки очаговой инфекции, охлаждения, а также выраженность отеков, относительно медленное повышение азотемии.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Против острого гломерулонефрита свидетельствует прогрессирующий злокачественный характер болезни со стойкой олигурией или анурией, гиперазотемией, анемией, дисэлектро-литемией, ацидозом.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Иногда приходится также проводить дифференциальный диагноз с гломерулонефритом при волчанке. При этом необходимо обратить внимание на другие висцеральные проявления этого заболевания и наличие клеток Харгрейвса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в крови.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Следует подчеркнуть, что во всех трудных для диагностики случаях нужно прибегать к пункционной биопсии почек — иногда только она может окончательно решить вопрос.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Лечение кортикостероидами обычно неэффективно. Опыт применения иммунодепрессивных средств с цитостатическим и антиметаболитным действием — хлорбутина (лейкерана), меркаптопурина, азатиоприна (имурана), а также гепарина — еще невелик, и приводимые в литературе результаты малообнадеживающие, хотя в отдельных случаях под влиянием этого лечения может быть достигнута выраженная ремиссия. Поэтому основным в настоящее время остается симптоматическое лечение, аналогичное проводимому при остром гломерулонефрите и острой недостаточности почек. В частности, при длительной олигурии с выраженной гиперазотемией и гиперкалиемией показан экстракорпоральный гемодиализ с помощью аппарата «искусственная почка» или перитонеальный диализ. Применение этих методов внепочечного очищения дает лишь временный эффект, но все же позволяет продлить жизнь до года, иногда и больше. Положительные результаты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описаны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после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пересадки почки, хотя при этом не исключена возможность развития гломерулонефрита в пересаженной почке.</w:t>
      </w:r>
    </w:p>
    <w:p w:rsidR="00E02D7F" w:rsidRDefault="00E02D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D7F">
        <w:rPr>
          <w:rFonts w:ascii="Times New Roman" w:hAnsi="Times New Roman"/>
          <w:b/>
          <w:sz w:val="28"/>
          <w:szCs w:val="28"/>
        </w:rPr>
        <w:t>ПИЕЛОНЕФРИТ (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Pyelonephritis</w:t>
      </w:r>
      <w:r w:rsidRPr="00E02D7F">
        <w:rPr>
          <w:rFonts w:ascii="Times New Roman" w:hAnsi="Times New Roman"/>
          <w:b/>
          <w:sz w:val="28"/>
          <w:szCs w:val="28"/>
        </w:rPr>
        <w:t>)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Пиелонефрит — неспецифическое, бактериальное заболевание, при котором в воспалительный процесс вовлекается не только почечная лоханка и чашки, но и паренхима почки, главным образом ее канальцы и интерстициальная ткань. Клубочки вовлекаются в воспалительный процесс в более поздний период. В настоящее время установлено, что воспалительный процесс никогда не ограничивается только лоханкой, поэтому не приходится говорить о пиелите, а почти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всегда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о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пиелонефрите.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Вовлечение в процесс интерстициальной ткани дало основание некоторым авторам заменить термин «пиелонефрит» термином «интерстициальный нефрит», но последнее понятие более широкое, так как помимо бактериального включает также токсико-аллергическое поражение почек.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Пиелонефрит — одно из наиболее часто встречающихся заболеваний почек. Частота пиелонефрита, по секционным данным, значительно выше (5,6—10,5% всех вскрытий), чем по данным клинических наблюдений, что обусловлено трудностью его прижизненной диагностики. Среди взрослых пиелонефрит в два раза чаще наблюдается у женщин.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По клиническому течению различают пиелонефрит острый и хронический, первичный и вторичный. Первичный пиелонефрит включает те случаи заболевания, когда его возникновению не предшествовали другие заболевания и морфологические изменения почек и мочевых путей. Вторичный пиелонефрит развивается на фоне предшествующих патологических изменений почек и мочевых путей, при которых возможно нарушение пассажа мочи (почечно-каменная болезнь, аномалии развития почек, гипертрофия предстательной железы, стриктура мочеточника или уретры и т. д.).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Однако следует помнить, что причиной пиелонефрита могут быть минимальные морфологические либо функциональные изменения, которые нелегко выявить, но определение их с последующей коррекцией очень важно, так как это в значительной мере определяет эффективность лечебных мероприятий. Поэтому перед тем как поставить диагноз первичного пиелонефрита, необходимо провести все доступные методы исследования (рентгенологические, радиоиндикационные и др.), позволяющие исключить возможность его вторичного возникновения.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Этиология. Пиелонефрит — инфекционное заболевание, вызываемое чаше всего колибациллярной флорой, стафилококком, стрептококком, протеем и различными ассоциациями бактерий. Данные последних лет свидетельствуют о возможности вирусной этиологии пиелонефрита, а также о роли в возникновении рецидивов его измененных форм бактерий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 xml:space="preserve">(протопластов, </w:t>
      </w:r>
      <w:r w:rsidRPr="00E02D7F">
        <w:rPr>
          <w:rFonts w:ascii="Times New Roman" w:hAnsi="Times New Roman"/>
          <w:sz w:val="28"/>
          <w:szCs w:val="28"/>
          <w:lang w:val="en-US"/>
        </w:rPr>
        <w:t>L</w:t>
      </w:r>
      <w:r w:rsidRPr="00E02D7F">
        <w:rPr>
          <w:rFonts w:ascii="Times New Roman" w:hAnsi="Times New Roman"/>
          <w:sz w:val="28"/>
          <w:szCs w:val="28"/>
        </w:rPr>
        <w:t>-форм).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Существуют следующие факторы, предрасполагающие к развитию пиелонефрита.</w:t>
      </w:r>
    </w:p>
    <w:p w:rsidR="00242B2F" w:rsidRPr="00E02D7F" w:rsidRDefault="00242B2F" w:rsidP="00E02D7F">
      <w:pPr>
        <w:widowControl w:val="0"/>
        <w:numPr>
          <w:ilvl w:val="0"/>
          <w:numId w:val="1"/>
        </w:numPr>
        <w:shd w:val="clear" w:color="000000" w:fill="auto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Нарушение оттока мочи: аномалии развития почек и мочевых путей; обструкция (камни, сужения, опухоли) ; нарушение функции мочевого пузыря (паралич, парез и т. д.); длительный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постельный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режим.</w:t>
      </w:r>
    </w:p>
    <w:p w:rsidR="00242B2F" w:rsidRPr="00E02D7F" w:rsidRDefault="00242B2F" w:rsidP="00E02D7F">
      <w:pPr>
        <w:widowControl w:val="0"/>
        <w:numPr>
          <w:ilvl w:val="0"/>
          <w:numId w:val="1"/>
        </w:numPr>
        <w:shd w:val="clear" w:color="000000" w:fill="auto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Беременность.</w:t>
      </w:r>
    </w:p>
    <w:p w:rsidR="00242B2F" w:rsidRPr="00E02D7F" w:rsidRDefault="00242B2F" w:rsidP="00E02D7F">
      <w:pPr>
        <w:widowControl w:val="0"/>
        <w:numPr>
          <w:ilvl w:val="0"/>
          <w:numId w:val="1"/>
        </w:numPr>
        <w:shd w:val="clear" w:color="000000" w:fill="auto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Нарушение обмена веществ: диабет, подагра, потеря электролитов.</w:t>
      </w:r>
    </w:p>
    <w:p w:rsidR="00242B2F" w:rsidRPr="00E02D7F" w:rsidRDefault="00242B2F" w:rsidP="00E02D7F">
      <w:pPr>
        <w:widowControl w:val="0"/>
        <w:numPr>
          <w:ilvl w:val="0"/>
          <w:numId w:val="1"/>
        </w:numPr>
        <w:shd w:val="clear" w:color="000000" w:fill="auto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Ятрогенные факторы: катетеризация, цистоскопия, ретроградная пиелография и другие вмешательства на мочевых путях; спинномозговая анестезия; длительный прием ненаркотических анальгетиков и кортикостероидов.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Ослабление защитных сил организма: хронические заболевания, протекающие с истощением; острые и хронические инфекционные заболевания; очаги хронической инфекции; охлаждение.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Патогенез пиелонефрита изучен недостаточно. Путь попадания возбудителя в почечную лоханку и интерстициальную ткань — гематогенный или восходящий. По данным А. Я Пытеля, лимфогенный путь распространения инфекции маловероятен.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Попадая в почку, инфекция локализуется прежде всего и преимущественно в интерстициальной ткани. Очень рано и тяжело поражаются кровеносные сосуды, особенно капилляры пирамид. Попадание инфекции в почку возможно и по канальцам при пиелотубулярном рефлюксе, т. е. при обратном токе мочи, но и в этих случаях в дальнейшем инфекция попадает в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интерстициальную ткань.</w:t>
      </w:r>
    </w:p>
    <w:p w:rsidR="00242B2F" w:rsidRPr="00E02D7F" w:rsidRDefault="00242B2F" w:rsidP="00E02D7F">
      <w:pPr>
        <w:widowControl w:val="0"/>
        <w:shd w:val="clear" w:color="000000" w:fill="auto"/>
        <w:tabs>
          <w:tab w:val="left" w:pos="2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патогенезе пиелонефрита принимает участие ряд токсических и аллергических факторов, ведущих к развитию интерстициального нефрита, который является фоном, благоприятствующим возникновению очагов бактериального воспаления.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Патоморфология. Характерной особенностью пиелонефрита является асимметрия изменений — процесс нередко бывает односторонним, в случае двустороннего процесса одна почка поражается больше, чем другая.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Поверхность почки при хроническом пиелонефрите неровная, волокнистая капсула утолщена, снимается с трудом. На разрезе слой коркового вещества неравномерно истончен. Слизистая оболочка лоханки утолщена, покрыта перламутрово-белым налетом.</w:t>
      </w:r>
    </w:p>
    <w:p w:rsidR="00242B2F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паренхиме почки могут встречаться мелкие абсцессы либо очаги инфаркта.</w:t>
      </w:r>
    </w:p>
    <w:p w:rsidR="00273C98" w:rsidRPr="00E02D7F" w:rsidRDefault="00242B2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Микроскопически видны множественные мелкоклеточные инфильтраты, состоящие из лимфоцитов, плазмоцитов и многоядерных клеток, расположенные в интерстициальной ткани вблизи канальцев. Эпителий канальцев истончен. В нем наблюдаются дистрофическ</w:t>
      </w:r>
      <w:r w:rsidR="00273C98" w:rsidRPr="00E02D7F">
        <w:rPr>
          <w:rFonts w:ascii="Times New Roman" w:hAnsi="Times New Roman"/>
          <w:sz w:val="28"/>
          <w:szCs w:val="28"/>
        </w:rPr>
        <w:t xml:space="preserve">ие изменения (зернистая, гиалиново-капельная </w:t>
      </w:r>
      <w:r w:rsidRPr="00E02D7F">
        <w:rPr>
          <w:rFonts w:ascii="Times New Roman" w:hAnsi="Times New Roman"/>
          <w:sz w:val="28"/>
          <w:szCs w:val="28"/>
        </w:rPr>
        <w:t>и</w:t>
      </w:r>
      <w:r w:rsidR="00273C98" w:rsidRPr="00E02D7F">
        <w:rPr>
          <w:rFonts w:ascii="Times New Roman" w:hAnsi="Times New Roman"/>
          <w:sz w:val="28"/>
          <w:szCs w:val="28"/>
        </w:rPr>
        <w:t xml:space="preserve"> вакуольная дистрофия). Часто отмечается расширение канальцев (повышение внутриканальцевого давления) с последующей атрофией их. В более позднем периоде наблюдаются фиброзные изменения вокруг клубочков и в конце концов в самих клубочках, на которые воспалительный процесс переходит из стромы почки.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вовлечении в процесс внутрипочечных артериальных ветвей отмечается деформирующий артериит, обусловленный первичными воспалительными и склеротическими изменениями периваскулярной соединительной ткани. Развивается артериальная гипертензия, следствием которой является артериолосклероз.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Конечным этапом хронического пиелонефрита является пиелонефритически сморщенная почка.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Морфологические изменения при остром серозном интерстициальном пиелонефрите изучены лишь в последние годы, благодаря применению пункционной биопсии почек. Эти изменения, в общем, сходны с описанными выше изменениями при хроническом пиелонефрите и отличаются отсутствием поражения клубочков.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Клиническая картина, диагностика, прогноз и лечение острого и хронического пиелонефрита имеют свои особенности и поэтому описаны отдельно.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D7F">
        <w:rPr>
          <w:rFonts w:ascii="Times New Roman" w:hAnsi="Times New Roman"/>
          <w:b/>
          <w:sz w:val="28"/>
          <w:szCs w:val="28"/>
        </w:rPr>
        <w:t>ОСТРЫЙ ПИЕЛОНЕФРИТ (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Pyelonephritis</w:t>
      </w:r>
      <w:r w:rsidRPr="00E02D7F">
        <w:rPr>
          <w:rFonts w:ascii="Times New Roman" w:hAnsi="Times New Roman"/>
          <w:b/>
          <w:sz w:val="28"/>
          <w:szCs w:val="28"/>
        </w:rPr>
        <w:t xml:space="preserve"> </w:t>
      </w:r>
      <w:r w:rsidRPr="00E02D7F">
        <w:rPr>
          <w:rFonts w:ascii="Times New Roman" w:hAnsi="Times New Roman"/>
          <w:b/>
          <w:sz w:val="28"/>
          <w:szCs w:val="28"/>
          <w:lang w:val="en-US"/>
        </w:rPr>
        <w:t>acuta</w:t>
      </w:r>
      <w:r w:rsidRPr="00E02D7F">
        <w:rPr>
          <w:rFonts w:ascii="Times New Roman" w:hAnsi="Times New Roman"/>
          <w:b/>
          <w:sz w:val="28"/>
          <w:szCs w:val="28"/>
        </w:rPr>
        <w:t>)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клинике внутренних болезней обычно приходится сталкиваться с острым серозным пиелонефритом, а в урологической — с острым гнойным.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Клиника. Острый серозный пиелонефрит характеризуется клинической триадой — ознобом с последующим повышением температуры тела, болью в пояснице, дизурическими явлениями.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Боль в пояснице (обычно тупого характера, иногда более интенсивная) усиливается при изменении положения тела. Наблюдается также головная боль, общая слабость.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физическом обследовании больного кроме признаков общей интоксикации обнаруживаются более или менее выраженная болезненность при пальпации почек и положительный симптом Пастернацкого.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Суточное выделение мочи обычно повышено, что обусловлено, по-видимому, нарушением реабсорбции воды в канальцах. Значительно реже наблюдается олигурия и крайне редко — анурия.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моче появляются белок, чаше в небольшом количестве (0,5— 1 г/л), лейкоциты (единичные либо группами), эпителиальные, лейкоцитарные, гиалиновые, реже — зернистые цилиндры, незначительное количество эритроцитов. Следует помнить, что при одностороннем пиелонефрите в случае обтурации мочевых путей пораженной почки моча при исследовании может быть нормальной, так как в мочевой пузырь поступает моча только из здоровой почки.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 xml:space="preserve">При бактериологическом исследовании мочи в 75—85 % случаев обнаруживается микрофлора, причем количество бактерий в 1 мл мочи превышает 100 000. Однако, как мы указывали, отсутствие микрофлоры, как и лейкоцитурии, не исключает диагноз острого пиелонефрита и объясняется обычно закупоркой мочевых путей. В некоторых случаях возможна вирусная этиология или инфекция протопластами и </w:t>
      </w:r>
      <w:r w:rsidRPr="00E02D7F">
        <w:rPr>
          <w:rFonts w:ascii="Times New Roman" w:hAnsi="Times New Roman"/>
          <w:sz w:val="28"/>
          <w:szCs w:val="28"/>
          <w:lang w:val="en-US"/>
        </w:rPr>
        <w:t>L</w:t>
      </w:r>
      <w:r w:rsidRPr="00E02D7F">
        <w:rPr>
          <w:rFonts w:ascii="Times New Roman" w:hAnsi="Times New Roman"/>
          <w:sz w:val="28"/>
          <w:szCs w:val="28"/>
        </w:rPr>
        <w:t>-формами бактерий.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исследовании крови — лейкоцитоз, увеличение СОЭ, реже — анемия.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Диагноз заболевания при наличии характерной симптоматики (острое начало, боль в пояснице, дизурические явления, явления общей интоксикации, лейкоцитурия, протеинурия, бактериурия) несложен. Значительных изменений биохимических показателей крови (остаточного азота, мочевины, креатинина, электролитов) при остром пиелонефрите не установлено.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Известное диагностическое значение имеет определение сравнительного лейкоцитоза в крови, взятой из пальца руки и из кожи правой и левой половины поясницы. Количество лейкоцитов в крови, взятой из кожи на стороне поражения, выше, чем на противоположной стороне и в крови, взятой из пальца.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Рентгенологически (выделительная урография) те или иные изменения выявляются лишь при вторичном пиелонефрите (аномалии развития, камни почек и мочевых путей и т. д.).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хромоцистоскопии в 70 % случаев обнаруживается воспалительный процесс в мочевом пузыре; красочный феномен—нормальный, за исключением очень тяжелых случаев, когда наблюдается замедленное выделение краски.</w:t>
      </w:r>
    </w:p>
    <w:p w:rsidR="00273C98" w:rsidRPr="00E02D7F" w:rsidRDefault="00273C98" w:rsidP="00E02D7F">
      <w:pPr>
        <w:widowControl w:val="0"/>
        <w:shd w:val="clear" w:color="000000" w:fill="auto"/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Следует подчеркнуть, что инструментальные методы исследования (хромоцистоскопия, ретроградная пиелография и др.) при остром пиелонефрите показаны лишь в тех случаях, когда поставить диагноз и решить вопрос о лечении, в частности оперативном, с помощью других методов невозможно.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Течение острого пиелонефрита бывает острейшим, острым, подострым, латентным и сублатентным.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Латентную форму заболевания, проявляющуюся лишь умеренным мочевым синдромом (незначительная протеинурия и лейкоцитурия), или сублатентную — стертую (незначительная боль в пояснице, минимальные общие нарушения, кратковременная субфебрильная температура) своевременно распознать трудно.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Прогноз острого пиелонефрита благоприятен в случае своевременного лечения. Выздоровление наступает через 10—14 дней, иногда раньше.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Острый пиелонефрит может перейти в хроническую форму. Более редким осложнением является склерозирующий перинефрит. Смерть от острого серозного пиелонефрита наступает редко, в случаях молниеносного течения (в результате общих септических осложнений).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Лечение при остром пиелонефрите включает общегигиенический режим, диету с ограничением раздражающих,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экстрактивных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веществ и соли. Разрешаются молочные продукты, каши, кисели, компоты, фруктовые и овощные соки и пюре, отварное мясо и рыба. Суточное количество соли не должно превышать 5— 8 г. В случаях полиурии необходимо обеспечить больного достаточным количеством жидкости. Применяются антибиотики, сульфаниламидные препараты, производные нитрофурана, дезинтоксикационные, симптоматические и общеукрепляющие средства.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остром пиелонефрите центральное место принадлежит анти-биотикотерапии. Назначению антибиотиков должно, как правило, предшествовать бактериологическое исследование мочи с определением чувствительности микрофлоры к антибиотикам.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остром пиелонефрите показан левомицетин (0,5 г 4 раза в сутки в течение 7 дней). Его целесообразно применять в свечах, что наряду с уменьшением диспепсического синдрома способствует созданию более высокой концентрации антибиотика в мочевых путях. Назначают также левомицетина сукцинат внутримышечно.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Бензилпенициллин в обычных дозах особенно эффективен при стрептококковой инфекции. При тяжелом течении заболевания (острейшая форма) его следует вводить внутривенно капельно по 1 000 000 ЕД в 1,5 л изотонического раствора натрия хлорида.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последнее время с успехом применяют полусинтетические пенициллины (метициллин, оксациллин, ампициллин в обычных дозах), обладающие активностью не только в отношении грамположительных, но и ряда грамотрицательных микроорганизмов.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Широко применяют препараты группы тетрациклина (тетрациклин, окситетрациклин, хлортетрациклин, метациклин, или рондомицин, и др.), эритромицин, олеандомицин.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 xml:space="preserve">Целесообразность бактериологического исследования мочи и определения чувствительности микрофлоры к антибиотикам не подлежит сомнению, но все же следует отметить, что не всегда существует аналогия между чувствительностью микроорганизмов </w:t>
      </w:r>
      <w:r w:rsidRPr="00E02D7F">
        <w:rPr>
          <w:rFonts w:ascii="Times New Roman" w:hAnsi="Times New Roman"/>
          <w:sz w:val="28"/>
          <w:szCs w:val="28"/>
          <w:lang w:val="en-US"/>
        </w:rPr>
        <w:t>in</w:t>
      </w:r>
      <w:r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  <w:lang w:val="en-US"/>
        </w:rPr>
        <w:t>vitro</w:t>
      </w:r>
      <w:r w:rsidRPr="00E02D7F">
        <w:rPr>
          <w:rFonts w:ascii="Times New Roman" w:hAnsi="Times New Roman"/>
          <w:sz w:val="28"/>
          <w:szCs w:val="28"/>
        </w:rPr>
        <w:t xml:space="preserve"> и </w:t>
      </w:r>
      <w:r w:rsidRPr="00E02D7F">
        <w:rPr>
          <w:rFonts w:ascii="Times New Roman" w:hAnsi="Times New Roman"/>
          <w:sz w:val="28"/>
          <w:szCs w:val="28"/>
          <w:lang w:val="en-US"/>
        </w:rPr>
        <w:t>in</w:t>
      </w:r>
      <w:r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  <w:lang w:val="en-US"/>
        </w:rPr>
        <w:t>vivo</w:t>
      </w:r>
      <w:r w:rsidRPr="00E02D7F">
        <w:rPr>
          <w:rFonts w:ascii="Times New Roman" w:hAnsi="Times New Roman"/>
          <w:sz w:val="28"/>
          <w:szCs w:val="28"/>
        </w:rPr>
        <w:t>. Поэтому лечение антибиотиками, сульфаниламидными и другими химиопрепаратами следует проводить с учетом не только этих лабораторных данных, но и динамики клинических симптомов под влиянием лечения.</w:t>
      </w: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При различных видах возбудителей рекомендуют применять следующие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химиотерапевтические средства:</w:t>
      </w:r>
    </w:p>
    <w:p w:rsidR="00E02D7F" w:rsidRDefault="00E02D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3C98" w:rsidRPr="00E02D7F" w:rsidRDefault="001F4782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25" type="#_x0000_t75" style="width:166.5pt;height:242.25pt;visibility:visible">
            <v:imagedata r:id="rId7" o:title=""/>
          </v:shape>
        </w:pict>
      </w:r>
    </w:p>
    <w:p w:rsidR="00E02D7F" w:rsidRDefault="00E02D7F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C98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случаях смешанной инфекции и при затяжном течении заболевания рекомендуется комбинированное лечение несколькими антибиотиками. Рациональны следующие комбинации: препараты группы тетрациклина + олеандомицин (тетраолеан, олететрин); эта же комбинация + эритромицин.</w:t>
      </w:r>
    </w:p>
    <w:p w:rsidR="00F332B3" w:rsidRPr="00E02D7F" w:rsidRDefault="00273C98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Показано также сочетание анти</w:t>
      </w:r>
      <w:r w:rsidR="00F332B3" w:rsidRPr="00E02D7F">
        <w:rPr>
          <w:rFonts w:ascii="Times New Roman" w:hAnsi="Times New Roman"/>
          <w:sz w:val="28"/>
          <w:szCs w:val="28"/>
        </w:rPr>
        <w:t xml:space="preserve">биотиков с производными </w:t>
      </w:r>
      <w:r w:rsidRPr="00E02D7F">
        <w:rPr>
          <w:rFonts w:ascii="Times New Roman" w:hAnsi="Times New Roman"/>
          <w:sz w:val="28"/>
          <w:szCs w:val="28"/>
        </w:rPr>
        <w:t>нитрофу</w:t>
      </w:r>
      <w:r w:rsidR="00F332B3" w:rsidRPr="00E02D7F">
        <w:rPr>
          <w:rFonts w:ascii="Times New Roman" w:hAnsi="Times New Roman"/>
          <w:sz w:val="28"/>
          <w:szCs w:val="28"/>
        </w:rPr>
        <w:t>рана (фурадонином, фуразолидоном, фурагином).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В последнее время широко применяются сульфаниламидные препараты пролонгированного действия — сульфадиметоксин (мадрибон) по 1—2 г, бактрим (бисептол) по 3— 4 таблетки в сутки и др., а также налидиксовая кислота (неграм, невиграмон) по 1 г 4 раза в день, нитроксолин (5-НОК) по 100 мг 4 раза в день в течение 10 дней, а иногда и дольше.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Производные нитрофурана целесообразно применять в свечах (фурадонин, фуразолидон, фурагин — 0,2 г 2 раза в день в течение 10 дней), так как при этом создается более высокая концентрация препарата в мочевых путях и, кроме того, меньше выражены диспепсические явления.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Антибиотики следует назначать в сочетании с антигистаминными средствами, витаминами, нистатином.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Антибактериальную терапию необходимо проводить до нормализации температуры тела, исчезновения лейкоцитоза, восстановления нормальной картины мочевого осадка и ликвидации бактериурии. Лечение должно продолжаться не менее 10 дней, а при необходимости — до 4 недель и более.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Симптоматическая терапия включает применение мочегонных трав (почечный чай, лист толокнянки и т. д.), спазмолитических средств (платифиллин, папаверин, ношпа, галидор).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Хирургическому лечению острый серозный пиелонефрит не подлежит.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Следует помнить о возможности рецидивов и перехода процесса в хронический. Поэтому такие больные должны находиться под диспансерным наблюдением не менее года. Им необходимо не реже 2—3 раз в месяц производить исследование мочи (особенно при интеркуррентных заболеваниях, повышении температуры тела), особое внимание обращать на лейкоцитурию и бактериурию.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>Профилактика острого пиелонефрита сводится к санации очагов хронической</w:t>
      </w:r>
      <w:r w:rsidR="00E02D7F" w:rsidRPr="00E02D7F">
        <w:rPr>
          <w:rFonts w:ascii="Times New Roman" w:hAnsi="Times New Roman"/>
          <w:sz w:val="28"/>
          <w:szCs w:val="28"/>
        </w:rPr>
        <w:t xml:space="preserve"> </w:t>
      </w:r>
      <w:r w:rsidRPr="00E02D7F">
        <w:rPr>
          <w:rFonts w:ascii="Times New Roman" w:hAnsi="Times New Roman"/>
          <w:sz w:val="28"/>
          <w:szCs w:val="28"/>
        </w:rPr>
        <w:t>инфекции, своевременному восстановлению уродинамики, лечению заболеваний, предрасполагающих к развитию острого пиелонефрита. Любые инструментальные урологические исследования должны производиться по строгим показаниям и при обязательном соблюдении асептики и антисептики.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D7F" w:rsidRDefault="00E02D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2D7F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F332B3" w:rsidRPr="00E02D7F" w:rsidRDefault="00F332B3" w:rsidP="00E02D7F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2D7F">
        <w:rPr>
          <w:rFonts w:ascii="Times New Roman" w:hAnsi="Times New Roman"/>
          <w:sz w:val="28"/>
          <w:szCs w:val="28"/>
        </w:rPr>
        <w:t xml:space="preserve">1. </w:t>
      </w:r>
      <w:r w:rsidRPr="00E02D7F">
        <w:rPr>
          <w:rFonts w:ascii="Times New Roman" w:hAnsi="Times New Roman"/>
          <w:b/>
          <w:sz w:val="28"/>
          <w:szCs w:val="28"/>
        </w:rPr>
        <w:t xml:space="preserve">Внутренние болезни </w:t>
      </w:r>
      <w:r w:rsidRPr="00E02D7F">
        <w:rPr>
          <w:rFonts w:ascii="Times New Roman" w:hAnsi="Times New Roman"/>
          <w:sz w:val="28"/>
          <w:szCs w:val="28"/>
        </w:rPr>
        <w:t xml:space="preserve">/ Под. ред. проф. Г. И. Бурчинского. ― 4-е изд., перераб. и доп. ― К.: Вища шк. Головное изд-во, 2000. ― 656 с. </w:t>
      </w:r>
      <w:bookmarkStart w:id="0" w:name="_GoBack"/>
      <w:bookmarkEnd w:id="0"/>
    </w:p>
    <w:sectPr w:rsidR="00F332B3" w:rsidRPr="00E02D7F" w:rsidSect="00E02D7F"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70" w:rsidRDefault="00124370" w:rsidP="00433F92">
      <w:pPr>
        <w:spacing w:after="0" w:line="240" w:lineRule="auto"/>
      </w:pPr>
      <w:r>
        <w:separator/>
      </w:r>
    </w:p>
  </w:endnote>
  <w:endnote w:type="continuationSeparator" w:id="0">
    <w:p w:rsidR="00124370" w:rsidRDefault="00124370" w:rsidP="0043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70" w:rsidRDefault="00124370" w:rsidP="00433F92">
      <w:pPr>
        <w:spacing w:after="0" w:line="240" w:lineRule="auto"/>
      </w:pPr>
      <w:r>
        <w:separator/>
      </w:r>
    </w:p>
  </w:footnote>
  <w:footnote w:type="continuationSeparator" w:id="0">
    <w:p w:rsidR="00124370" w:rsidRDefault="00124370" w:rsidP="0043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5E82"/>
    <w:multiLevelType w:val="singleLevel"/>
    <w:tmpl w:val="371CBC5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F92"/>
    <w:rsid w:val="000C0BE3"/>
    <w:rsid w:val="00124370"/>
    <w:rsid w:val="001F4782"/>
    <w:rsid w:val="00242B2F"/>
    <w:rsid w:val="002655B5"/>
    <w:rsid w:val="00273C98"/>
    <w:rsid w:val="00433F92"/>
    <w:rsid w:val="006A2477"/>
    <w:rsid w:val="0085670D"/>
    <w:rsid w:val="009F278D"/>
    <w:rsid w:val="00C46FE3"/>
    <w:rsid w:val="00E02D7F"/>
    <w:rsid w:val="00F332B3"/>
    <w:rsid w:val="00FB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633E73A-9769-4771-9561-0146CE2C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9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3F92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433F92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33F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33F9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3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33F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2014-02-25T07:12:00Z</dcterms:created>
  <dcterms:modified xsi:type="dcterms:W3CDTF">2014-02-25T07:12:00Z</dcterms:modified>
</cp:coreProperties>
</file>