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455" w:rsidRDefault="00FB7EC9" w:rsidP="00154455">
      <w:pPr>
        <w:ind w:right="180"/>
      </w:pPr>
      <w: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0;margin-top:-9pt;width:464.25pt;height:57.9pt;z-index:251653120;mso-position-horizontal:center" adj="1567,5400">
            <v:fill color2="#969696" focus="50%" type="gradient"/>
            <v:shadow color="#868686"/>
            <o:extrusion v:ext="view" backdepth="18pt" color="#06c" on="t" viewpoint="-34.72222mm" viewpointorigin="-.5" skewangle="-45" brightness="10000f" lightposition="0,-50000" lightlevel="44000f" lightposition2="0,50000" lightlevel2="24000f"/>
            <v:textpath style="font-family:&quot;Comic Sans MS&quot;;font-size:20pt;font-style:italic;v-text-spacing:58985f;v-text-kern:t" trim="t" fitpath="t" xscale="f" string="Министерство общего и профессионального образования Российской Федерации&#10;Санкт-Петербургский Государственный Инженерно-Экономический Университет"/>
          </v:shape>
        </w:pict>
      </w:r>
    </w:p>
    <w:p w:rsidR="00154455" w:rsidRDefault="00154455" w:rsidP="00154455">
      <w:pPr>
        <w:ind w:right="180"/>
      </w:pPr>
    </w:p>
    <w:p w:rsidR="00154455" w:rsidRDefault="00154455" w:rsidP="00154455">
      <w:pPr>
        <w:ind w:right="180"/>
      </w:pPr>
    </w:p>
    <w:p w:rsidR="00154455" w:rsidRDefault="00154455" w:rsidP="00154455">
      <w:pPr>
        <w:ind w:right="180"/>
      </w:pPr>
    </w:p>
    <w:p w:rsidR="00154455" w:rsidRDefault="00154455" w:rsidP="00154455">
      <w:pPr>
        <w:ind w:right="180"/>
        <w:rPr>
          <w:lang w:val="en-US"/>
        </w:rPr>
      </w:pPr>
    </w:p>
    <w:p w:rsidR="00146E7A" w:rsidRPr="00146E7A" w:rsidRDefault="00146E7A" w:rsidP="00154455">
      <w:pPr>
        <w:ind w:right="180"/>
        <w:rPr>
          <w:lang w:val="en-US"/>
        </w:rPr>
      </w:pPr>
    </w:p>
    <w:p w:rsidR="00146E7A" w:rsidRDefault="00146E7A" w:rsidP="00146E7A">
      <w:pPr>
        <w:ind w:right="180"/>
        <w:jc w:val="center"/>
        <w:rPr>
          <w:b/>
          <w:i/>
          <w:sz w:val="28"/>
        </w:rPr>
      </w:pPr>
      <w:r w:rsidRPr="007D7A0E">
        <w:rPr>
          <w:b/>
          <w:i/>
          <w:sz w:val="28"/>
        </w:rPr>
        <w:t>Кафедра коммерческой деятельности и предпринимательства</w:t>
      </w:r>
    </w:p>
    <w:p w:rsidR="00146E7A" w:rsidRPr="007D7A0E" w:rsidRDefault="00146E7A" w:rsidP="00146E7A">
      <w:pPr>
        <w:ind w:right="180"/>
        <w:jc w:val="center"/>
        <w:rPr>
          <w:b/>
          <w:i/>
          <w:sz w:val="28"/>
        </w:rPr>
      </w:pPr>
      <w:r>
        <w:rPr>
          <w:b/>
          <w:i/>
          <w:sz w:val="28"/>
        </w:rPr>
        <w:t>Факультет коммерции</w:t>
      </w:r>
    </w:p>
    <w:p w:rsidR="00154455" w:rsidRDefault="00154455" w:rsidP="00154455">
      <w:pPr>
        <w:ind w:right="180"/>
        <w:rPr>
          <w:sz w:val="40"/>
          <w:szCs w:val="40"/>
        </w:rPr>
      </w:pPr>
    </w:p>
    <w:p w:rsidR="00154455" w:rsidRDefault="00154455" w:rsidP="00154455">
      <w:pPr>
        <w:ind w:right="180"/>
        <w:rPr>
          <w:sz w:val="40"/>
          <w:szCs w:val="40"/>
          <w:lang w:val="en-US"/>
        </w:rPr>
      </w:pPr>
    </w:p>
    <w:p w:rsidR="00B3235F" w:rsidRPr="00B3235F" w:rsidRDefault="00B3235F" w:rsidP="00154455">
      <w:pPr>
        <w:ind w:right="180"/>
        <w:rPr>
          <w:sz w:val="40"/>
          <w:szCs w:val="40"/>
          <w:lang w:val="en-US"/>
        </w:rPr>
      </w:pPr>
    </w:p>
    <w:p w:rsidR="00154455" w:rsidRDefault="00FB7EC9" w:rsidP="00154455">
      <w:pPr>
        <w:ind w:right="180"/>
        <w:rPr>
          <w:sz w:val="40"/>
          <w:szCs w:val="4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2in;margin-top:2pt;width:235.4pt;height:24.9pt;z-index:251654144" fillcolor="#dcebf5">
            <v:fill color2="#55261c" focus="-5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Times New Roman&quot;;font-size:32pt;font-style:italic;v-text-kern:t" trim="t" fitpath="t" string="Курсовая работа"/>
          </v:shape>
        </w:pict>
      </w:r>
    </w:p>
    <w:p w:rsidR="00154455" w:rsidRDefault="00154455" w:rsidP="00154455">
      <w:pPr>
        <w:ind w:right="180"/>
        <w:rPr>
          <w:sz w:val="40"/>
          <w:szCs w:val="40"/>
          <w:lang w:val="en-US"/>
        </w:rPr>
      </w:pPr>
    </w:p>
    <w:p w:rsidR="00B3235F" w:rsidRPr="00B3235F" w:rsidRDefault="00B3235F" w:rsidP="00154455">
      <w:pPr>
        <w:ind w:right="180"/>
        <w:rPr>
          <w:sz w:val="40"/>
          <w:szCs w:val="40"/>
          <w:lang w:val="en-US"/>
        </w:rPr>
      </w:pPr>
    </w:p>
    <w:p w:rsidR="00154455" w:rsidRDefault="00154455" w:rsidP="00154455">
      <w:pPr>
        <w:ind w:right="180"/>
        <w:rPr>
          <w:sz w:val="40"/>
          <w:szCs w:val="40"/>
        </w:rPr>
      </w:pPr>
    </w:p>
    <w:p w:rsidR="00146E7A" w:rsidRPr="00146E7A" w:rsidRDefault="00146E7A" w:rsidP="00146E7A">
      <w:pPr>
        <w:ind w:right="180"/>
        <w:jc w:val="center"/>
        <w:rPr>
          <w:b/>
          <w:i/>
          <w:sz w:val="28"/>
          <w:szCs w:val="28"/>
        </w:rPr>
      </w:pPr>
      <w:r w:rsidRPr="00146E7A">
        <w:rPr>
          <w:b/>
          <w:i/>
          <w:sz w:val="28"/>
          <w:szCs w:val="28"/>
        </w:rPr>
        <w:t>По дисциплине “Коммерческое товароведение и экспертиза”</w:t>
      </w:r>
    </w:p>
    <w:p w:rsidR="00B3235F" w:rsidRPr="00B3235F" w:rsidRDefault="00B3235F" w:rsidP="00154455">
      <w:pPr>
        <w:ind w:right="180"/>
        <w:rPr>
          <w:sz w:val="40"/>
          <w:szCs w:val="40"/>
          <w:lang w:val="en-US"/>
        </w:rPr>
      </w:pPr>
    </w:p>
    <w:p w:rsidR="00154455" w:rsidRPr="00146E7A" w:rsidRDefault="00154455" w:rsidP="00154455">
      <w:pPr>
        <w:jc w:val="center"/>
        <w:rPr>
          <w:rFonts w:ascii="Courier New" w:hAnsi="Courier New"/>
          <w:sz w:val="36"/>
          <w:szCs w:val="36"/>
        </w:rPr>
      </w:pPr>
      <w:r w:rsidRPr="00146E7A">
        <w:rPr>
          <w:rFonts w:ascii="Courier New" w:hAnsi="Courier New"/>
          <w:sz w:val="36"/>
          <w:szCs w:val="36"/>
        </w:rPr>
        <w:t>На тему: “Показатели качества товара. Пути повышения конкурентоспособности”</w:t>
      </w:r>
    </w:p>
    <w:p w:rsidR="00154455" w:rsidRDefault="00154455" w:rsidP="00154455">
      <w:pPr>
        <w:ind w:right="180"/>
        <w:rPr>
          <w:b/>
          <w:i/>
        </w:rPr>
      </w:pPr>
    </w:p>
    <w:p w:rsidR="00154455" w:rsidRDefault="00154455" w:rsidP="00154455">
      <w:pPr>
        <w:ind w:right="180"/>
        <w:rPr>
          <w:b/>
          <w:i/>
        </w:rPr>
      </w:pPr>
    </w:p>
    <w:p w:rsidR="00154455" w:rsidRDefault="00154455" w:rsidP="00154455">
      <w:pPr>
        <w:ind w:right="180"/>
        <w:rPr>
          <w:b/>
          <w:i/>
        </w:rPr>
      </w:pPr>
    </w:p>
    <w:p w:rsidR="00154455" w:rsidRDefault="00154455" w:rsidP="00154455">
      <w:pPr>
        <w:ind w:right="180"/>
        <w:rPr>
          <w:b/>
          <w:i/>
        </w:rPr>
      </w:pPr>
    </w:p>
    <w:p w:rsidR="00154455" w:rsidRDefault="00154455" w:rsidP="00154455">
      <w:pPr>
        <w:ind w:right="180"/>
        <w:rPr>
          <w:b/>
          <w:i/>
        </w:rPr>
      </w:pPr>
    </w:p>
    <w:p w:rsidR="00154455" w:rsidRDefault="00154455" w:rsidP="00154455">
      <w:pPr>
        <w:ind w:right="180"/>
        <w:rPr>
          <w:b/>
          <w:i/>
          <w:lang w:val="en-US"/>
        </w:rPr>
      </w:pPr>
    </w:p>
    <w:p w:rsidR="00B3235F" w:rsidRDefault="00B3235F" w:rsidP="00154455">
      <w:pPr>
        <w:ind w:right="180"/>
        <w:rPr>
          <w:b/>
          <w:i/>
          <w:lang w:val="en-US"/>
        </w:rPr>
      </w:pPr>
    </w:p>
    <w:p w:rsidR="00B3235F" w:rsidRPr="00B3235F" w:rsidRDefault="00B3235F" w:rsidP="00154455">
      <w:pPr>
        <w:ind w:right="180"/>
        <w:rPr>
          <w:b/>
          <w:i/>
          <w:lang w:val="en-US"/>
        </w:rPr>
      </w:pPr>
    </w:p>
    <w:p w:rsidR="00154455" w:rsidRDefault="00154455" w:rsidP="00154455">
      <w:pPr>
        <w:ind w:right="180"/>
        <w:rPr>
          <w:b/>
          <w:i/>
        </w:rPr>
      </w:pPr>
    </w:p>
    <w:p w:rsidR="00154455" w:rsidRPr="00146E7A" w:rsidRDefault="00154455" w:rsidP="00154455">
      <w:pPr>
        <w:ind w:right="180"/>
        <w:rPr>
          <w:b/>
          <w:i/>
          <w:sz w:val="26"/>
          <w:szCs w:val="26"/>
        </w:rPr>
      </w:pPr>
      <w:r w:rsidRPr="00146E7A">
        <w:rPr>
          <w:b/>
          <w:i/>
          <w:sz w:val="32"/>
          <w:szCs w:val="32"/>
        </w:rPr>
        <w:t>Выполнил:</w:t>
      </w:r>
      <w:r>
        <w:rPr>
          <w:b/>
          <w:i/>
          <w:sz w:val="40"/>
        </w:rPr>
        <w:t xml:space="preserve"> </w:t>
      </w:r>
      <w:r w:rsidRPr="00146E7A">
        <w:rPr>
          <w:b/>
          <w:i/>
          <w:sz w:val="26"/>
          <w:szCs w:val="26"/>
        </w:rPr>
        <w:t>студент 3 курса гр.3291</w:t>
      </w:r>
    </w:p>
    <w:p w:rsidR="00154455" w:rsidRPr="00146E7A" w:rsidRDefault="00154455" w:rsidP="00154455">
      <w:pPr>
        <w:ind w:right="180"/>
        <w:rPr>
          <w:b/>
          <w:i/>
          <w:sz w:val="26"/>
          <w:szCs w:val="26"/>
        </w:rPr>
      </w:pPr>
      <w:r w:rsidRPr="00146E7A">
        <w:rPr>
          <w:b/>
          <w:i/>
          <w:sz w:val="26"/>
          <w:szCs w:val="26"/>
        </w:rPr>
        <w:t>Факультета “Предпринимательства  и финансов”</w:t>
      </w:r>
    </w:p>
    <w:p w:rsidR="00154455" w:rsidRPr="00146E7A" w:rsidRDefault="00146E7A" w:rsidP="00154455">
      <w:pPr>
        <w:ind w:right="180"/>
        <w:rPr>
          <w:b/>
          <w:i/>
          <w:sz w:val="28"/>
          <w:szCs w:val="28"/>
        </w:rPr>
      </w:pPr>
      <w:r>
        <w:rPr>
          <w:rFonts w:ascii="Garamond" w:hAnsi="Garamond"/>
          <w:b/>
          <w:i/>
          <w:sz w:val="32"/>
          <w:lang w:val="en-US"/>
        </w:rPr>
        <w:t xml:space="preserve"> </w:t>
      </w:r>
      <w:r w:rsidR="00154455" w:rsidRPr="00D53F84">
        <w:rPr>
          <w:b/>
          <w:i/>
          <w:sz w:val="26"/>
          <w:szCs w:val="26"/>
        </w:rPr>
        <w:t>Чекмарев</w:t>
      </w:r>
      <w:r w:rsidRPr="00D53F84">
        <w:rPr>
          <w:b/>
          <w:i/>
          <w:sz w:val="26"/>
          <w:szCs w:val="26"/>
        </w:rPr>
        <w:t xml:space="preserve"> </w:t>
      </w:r>
      <w:r w:rsidR="00154455" w:rsidRPr="00D53F84">
        <w:rPr>
          <w:b/>
          <w:i/>
          <w:sz w:val="26"/>
          <w:szCs w:val="26"/>
        </w:rPr>
        <w:t xml:space="preserve"> Д.А.</w:t>
      </w:r>
    </w:p>
    <w:p w:rsidR="00154455" w:rsidRDefault="00154455" w:rsidP="00154455">
      <w:pPr>
        <w:ind w:right="180"/>
        <w:rPr>
          <w:b/>
          <w:i/>
          <w:sz w:val="28"/>
        </w:rPr>
      </w:pPr>
    </w:p>
    <w:p w:rsidR="00154455" w:rsidRDefault="00154455" w:rsidP="00154455">
      <w:pPr>
        <w:ind w:right="180"/>
        <w:rPr>
          <w:b/>
          <w:i/>
          <w:sz w:val="28"/>
        </w:rPr>
      </w:pPr>
    </w:p>
    <w:p w:rsidR="00154455" w:rsidRPr="00146E7A" w:rsidRDefault="00154455" w:rsidP="00154455">
      <w:pPr>
        <w:ind w:right="180"/>
        <w:rPr>
          <w:b/>
          <w:i/>
          <w:sz w:val="32"/>
          <w:szCs w:val="32"/>
        </w:rPr>
      </w:pPr>
      <w:r w:rsidRPr="00146E7A">
        <w:rPr>
          <w:b/>
          <w:bCs/>
          <w:i/>
          <w:iCs/>
          <w:sz w:val="32"/>
          <w:szCs w:val="32"/>
        </w:rPr>
        <w:t>Консультант – преподаватель:</w:t>
      </w:r>
    </w:p>
    <w:p w:rsidR="00154455" w:rsidRPr="00B3235F" w:rsidRDefault="00154455" w:rsidP="00B3235F">
      <w:pPr>
        <w:ind w:right="180"/>
        <w:rPr>
          <w:b/>
          <w:i/>
          <w:sz w:val="26"/>
          <w:szCs w:val="26"/>
          <w:lang w:val="en-US"/>
        </w:rPr>
      </w:pPr>
      <w:r w:rsidRPr="00146E7A">
        <w:rPr>
          <w:b/>
          <w:i/>
          <w:sz w:val="26"/>
          <w:szCs w:val="26"/>
        </w:rPr>
        <w:t>Саратовцев Ю.И.</w:t>
      </w:r>
    </w:p>
    <w:p w:rsidR="00154455" w:rsidRDefault="00154455" w:rsidP="00154455"/>
    <w:p w:rsidR="00154455" w:rsidRDefault="00154455" w:rsidP="00154455"/>
    <w:p w:rsidR="00154455" w:rsidRDefault="00154455" w:rsidP="00154455"/>
    <w:p w:rsidR="00146E7A" w:rsidRPr="00B3235F" w:rsidRDefault="00146E7A" w:rsidP="00154455">
      <w:pPr>
        <w:rPr>
          <w:lang w:val="en-US"/>
        </w:rPr>
      </w:pPr>
    </w:p>
    <w:p w:rsidR="00154455" w:rsidRPr="00B3235F" w:rsidRDefault="00154455" w:rsidP="00154455">
      <w:pPr>
        <w:rPr>
          <w:lang w:val="en-US"/>
        </w:rPr>
      </w:pPr>
    </w:p>
    <w:p w:rsidR="00154455" w:rsidRPr="00146E7A" w:rsidRDefault="00154455" w:rsidP="00154455">
      <w:pPr>
        <w:rPr>
          <w:lang w:val="en-US"/>
        </w:rPr>
      </w:pPr>
    </w:p>
    <w:p w:rsidR="00154455" w:rsidRDefault="00154455" w:rsidP="00154455"/>
    <w:p w:rsidR="00154455" w:rsidRDefault="00154455" w:rsidP="00154455">
      <w:pPr>
        <w:jc w:val="center"/>
      </w:pPr>
      <w:r>
        <w:t>Санкт-Петербург</w:t>
      </w:r>
    </w:p>
    <w:p w:rsidR="00F15769" w:rsidRDefault="00154455" w:rsidP="00154455">
      <w:pPr>
        <w:jc w:val="center"/>
      </w:pPr>
      <w:r>
        <w:t>-2001г.-</w:t>
      </w:r>
    </w:p>
    <w:p w:rsidR="00F15769" w:rsidRPr="00F22ACD" w:rsidRDefault="00F15769" w:rsidP="00F15769">
      <w:pPr>
        <w:pStyle w:val="1"/>
      </w:pPr>
      <w:r>
        <w:br w:type="page"/>
      </w:r>
      <w:r>
        <w:lastRenderedPageBreak/>
        <w:t>Оглавление</w:t>
      </w:r>
    </w:p>
    <w:p w:rsidR="00F15769" w:rsidRDefault="00F15769" w:rsidP="00F15769">
      <w:pPr>
        <w:pStyle w:val="11"/>
        <w:tabs>
          <w:tab w:val="right" w:leader="hyphen" w:pos="9345"/>
        </w:tabs>
        <w:rPr>
          <w:lang w:val="en-US"/>
        </w:rPr>
      </w:pPr>
    </w:p>
    <w:p w:rsidR="00F15769" w:rsidRPr="0032602D" w:rsidRDefault="00F15769" w:rsidP="00F15769">
      <w:pPr>
        <w:pStyle w:val="11"/>
        <w:tabs>
          <w:tab w:val="right" w:leader="dot" w:pos="9345"/>
        </w:tabs>
        <w:spacing w:line="360" w:lineRule="auto"/>
        <w:rPr>
          <w:rFonts w:ascii="Courier New" w:hAnsi="Courier New" w:cs="Courier New"/>
          <w:b/>
          <w:i/>
          <w:noProof/>
        </w:rPr>
      </w:pPr>
      <w:r w:rsidRPr="00A33DBE">
        <w:rPr>
          <w:rStyle w:val="aa"/>
          <w:rFonts w:ascii="Courier New" w:hAnsi="Courier New" w:cs="Courier New"/>
          <w:b/>
          <w:i/>
          <w:noProof/>
        </w:rPr>
        <w:t>Введение</w:t>
      </w:r>
      <w:r w:rsidRPr="0032602D">
        <w:rPr>
          <w:rFonts w:ascii="Courier New" w:hAnsi="Courier New" w:cs="Courier New"/>
          <w:b/>
          <w:i/>
          <w:noProof/>
          <w:webHidden/>
        </w:rPr>
        <w:tab/>
        <w:t>2</w:t>
      </w:r>
    </w:p>
    <w:p w:rsidR="00F15769" w:rsidRPr="0032602D" w:rsidRDefault="00F15769" w:rsidP="00F15769">
      <w:pPr>
        <w:pStyle w:val="11"/>
        <w:tabs>
          <w:tab w:val="right" w:leader="dot" w:pos="9345"/>
        </w:tabs>
        <w:spacing w:line="360" w:lineRule="auto"/>
        <w:rPr>
          <w:rFonts w:ascii="Courier New" w:hAnsi="Courier New" w:cs="Courier New"/>
          <w:b/>
          <w:i/>
          <w:noProof/>
        </w:rPr>
      </w:pPr>
      <w:r w:rsidRPr="00A33DBE">
        <w:rPr>
          <w:rStyle w:val="aa"/>
          <w:rFonts w:ascii="Courier New" w:hAnsi="Courier New" w:cs="Courier New"/>
          <w:b/>
          <w:i/>
          <w:noProof/>
        </w:rPr>
        <w:t>Показатели качества товара</w:t>
      </w:r>
      <w:r w:rsidRPr="0032602D">
        <w:rPr>
          <w:rFonts w:ascii="Courier New" w:hAnsi="Courier New" w:cs="Courier New"/>
          <w:b/>
          <w:i/>
          <w:noProof/>
          <w:webHidden/>
        </w:rPr>
        <w:tab/>
        <w:t>4</w:t>
      </w:r>
    </w:p>
    <w:p w:rsidR="00F15769" w:rsidRPr="0032602D" w:rsidRDefault="00F15769" w:rsidP="00F15769">
      <w:pPr>
        <w:pStyle w:val="11"/>
        <w:tabs>
          <w:tab w:val="right" w:leader="dot" w:pos="9345"/>
        </w:tabs>
        <w:spacing w:line="360" w:lineRule="auto"/>
        <w:rPr>
          <w:rFonts w:ascii="Courier New" w:hAnsi="Courier New" w:cs="Courier New"/>
          <w:b/>
          <w:i/>
          <w:noProof/>
        </w:rPr>
      </w:pPr>
      <w:r w:rsidRPr="00A33DBE">
        <w:rPr>
          <w:rStyle w:val="aa"/>
          <w:rFonts w:ascii="Courier New" w:hAnsi="Courier New" w:cs="Courier New"/>
          <w:b/>
          <w:i/>
          <w:noProof/>
        </w:rPr>
        <w:t>Факторы влияющие на качество продукции.</w:t>
      </w:r>
      <w:r w:rsidRPr="0032602D">
        <w:rPr>
          <w:rFonts w:ascii="Courier New" w:hAnsi="Courier New" w:cs="Courier New"/>
          <w:b/>
          <w:i/>
          <w:noProof/>
          <w:webHidden/>
        </w:rPr>
        <w:tab/>
        <w:t>19</w:t>
      </w:r>
    </w:p>
    <w:p w:rsidR="00F15769" w:rsidRPr="0032602D" w:rsidRDefault="00F15769" w:rsidP="00F15769">
      <w:pPr>
        <w:pStyle w:val="11"/>
        <w:tabs>
          <w:tab w:val="right" w:leader="dot" w:pos="9345"/>
        </w:tabs>
        <w:spacing w:line="360" w:lineRule="auto"/>
        <w:rPr>
          <w:rFonts w:ascii="Courier New" w:hAnsi="Courier New" w:cs="Courier New"/>
          <w:b/>
          <w:i/>
          <w:noProof/>
        </w:rPr>
      </w:pPr>
      <w:r w:rsidRPr="00A33DBE">
        <w:rPr>
          <w:rStyle w:val="aa"/>
          <w:rFonts w:ascii="Courier New" w:hAnsi="Courier New" w:cs="Courier New"/>
          <w:b/>
          <w:i/>
          <w:noProof/>
        </w:rPr>
        <w:t>Факторы влияющие на конкурентоспособность</w:t>
      </w:r>
      <w:r w:rsidRPr="0032602D">
        <w:rPr>
          <w:rFonts w:ascii="Courier New" w:hAnsi="Courier New" w:cs="Courier New"/>
          <w:b/>
          <w:i/>
          <w:noProof/>
          <w:webHidden/>
        </w:rPr>
        <w:tab/>
        <w:t>21</w:t>
      </w:r>
    </w:p>
    <w:p w:rsidR="00F15769" w:rsidRPr="0032602D" w:rsidRDefault="00F15769" w:rsidP="00F15769">
      <w:pPr>
        <w:pStyle w:val="11"/>
        <w:tabs>
          <w:tab w:val="right" w:leader="dot" w:pos="9345"/>
        </w:tabs>
        <w:spacing w:line="360" w:lineRule="auto"/>
        <w:rPr>
          <w:rFonts w:ascii="Courier New" w:hAnsi="Courier New" w:cs="Courier New"/>
          <w:b/>
          <w:i/>
          <w:noProof/>
        </w:rPr>
      </w:pPr>
      <w:r w:rsidRPr="00A33DBE">
        <w:rPr>
          <w:rStyle w:val="aa"/>
          <w:rFonts w:ascii="Courier New" w:hAnsi="Courier New" w:cs="Courier New"/>
          <w:b/>
          <w:i/>
          <w:noProof/>
        </w:rPr>
        <w:t>Обеспечение конкурентности продукции и пути её повышения</w:t>
      </w:r>
      <w:r w:rsidRPr="0032602D">
        <w:rPr>
          <w:rFonts w:ascii="Courier New" w:hAnsi="Courier New" w:cs="Courier New"/>
          <w:b/>
          <w:i/>
          <w:noProof/>
          <w:webHidden/>
        </w:rPr>
        <w:tab/>
        <w:t>22</w:t>
      </w:r>
    </w:p>
    <w:p w:rsidR="00F15769" w:rsidRPr="0032602D" w:rsidRDefault="00F15769" w:rsidP="00F15769">
      <w:pPr>
        <w:pStyle w:val="11"/>
        <w:tabs>
          <w:tab w:val="right" w:leader="dot" w:pos="9345"/>
        </w:tabs>
        <w:spacing w:line="360" w:lineRule="auto"/>
        <w:rPr>
          <w:rFonts w:ascii="Courier New" w:hAnsi="Courier New" w:cs="Courier New"/>
          <w:b/>
          <w:i/>
          <w:noProof/>
        </w:rPr>
      </w:pPr>
      <w:r w:rsidRPr="00A33DBE">
        <w:rPr>
          <w:rStyle w:val="aa"/>
          <w:rFonts w:ascii="Courier New" w:hAnsi="Courier New" w:cs="Courier New"/>
          <w:b/>
          <w:i/>
          <w:noProof/>
        </w:rPr>
        <w:t>Сравнительная оценка сортов пива: "Holsten Premium","Балтика –     Парнас   № 5" и "EFES Pilsener"</w:t>
      </w:r>
      <w:r w:rsidRPr="0032602D">
        <w:rPr>
          <w:rFonts w:ascii="Courier New" w:hAnsi="Courier New" w:cs="Courier New"/>
          <w:b/>
          <w:i/>
          <w:noProof/>
          <w:webHidden/>
        </w:rPr>
        <w:tab/>
        <w:t>26</w:t>
      </w:r>
    </w:p>
    <w:p w:rsidR="00F15769" w:rsidRPr="0032602D" w:rsidRDefault="00F15769" w:rsidP="00F15769">
      <w:pPr>
        <w:pStyle w:val="11"/>
        <w:tabs>
          <w:tab w:val="right" w:leader="dot" w:pos="9345"/>
        </w:tabs>
        <w:spacing w:line="360" w:lineRule="auto"/>
        <w:rPr>
          <w:rFonts w:ascii="Courier New" w:hAnsi="Courier New" w:cs="Courier New"/>
          <w:b/>
          <w:i/>
          <w:noProof/>
        </w:rPr>
      </w:pPr>
      <w:r w:rsidRPr="00A33DBE">
        <w:rPr>
          <w:rStyle w:val="aa"/>
          <w:rFonts w:ascii="Courier New" w:hAnsi="Courier New" w:cs="Courier New"/>
          <w:b/>
          <w:i/>
          <w:noProof/>
        </w:rPr>
        <w:t>Заключение</w:t>
      </w:r>
      <w:r w:rsidRPr="0032602D">
        <w:rPr>
          <w:rFonts w:ascii="Courier New" w:hAnsi="Courier New" w:cs="Courier New"/>
          <w:b/>
          <w:i/>
          <w:noProof/>
          <w:webHidden/>
        </w:rPr>
        <w:tab/>
        <w:t>33</w:t>
      </w:r>
    </w:p>
    <w:p w:rsidR="00F15769" w:rsidRPr="0032602D" w:rsidRDefault="00F15769" w:rsidP="00F15769">
      <w:pPr>
        <w:pStyle w:val="11"/>
        <w:tabs>
          <w:tab w:val="right" w:leader="dot" w:pos="9345"/>
        </w:tabs>
        <w:spacing w:line="360" w:lineRule="auto"/>
        <w:rPr>
          <w:rFonts w:ascii="Courier New" w:hAnsi="Courier New" w:cs="Courier New"/>
          <w:b/>
          <w:i/>
          <w:noProof/>
        </w:rPr>
      </w:pPr>
      <w:r w:rsidRPr="00A33DBE">
        <w:rPr>
          <w:rStyle w:val="aa"/>
          <w:rFonts w:ascii="Courier New" w:hAnsi="Courier New" w:cs="Courier New"/>
          <w:b/>
          <w:i/>
          <w:noProof/>
        </w:rPr>
        <w:t>Список литературы:</w:t>
      </w:r>
      <w:r w:rsidRPr="0032602D">
        <w:rPr>
          <w:rFonts w:ascii="Courier New" w:hAnsi="Courier New" w:cs="Courier New"/>
          <w:b/>
          <w:i/>
          <w:noProof/>
          <w:webHidden/>
        </w:rPr>
        <w:tab/>
        <w:t>34</w:t>
      </w:r>
    </w:p>
    <w:p w:rsidR="00F15769" w:rsidRDefault="00F15769" w:rsidP="00F15769">
      <w:pPr>
        <w:pStyle w:val="11"/>
        <w:tabs>
          <w:tab w:val="right" w:leader="hyphen" w:pos="9345"/>
        </w:tabs>
        <w:rPr>
          <w:lang w:val="en-US"/>
        </w:rPr>
      </w:pPr>
    </w:p>
    <w:p w:rsidR="00F15769" w:rsidRDefault="00F15769" w:rsidP="00F15769">
      <w:pPr>
        <w:pStyle w:val="11"/>
        <w:tabs>
          <w:tab w:val="right" w:leader="hyphen" w:pos="9345"/>
        </w:tabs>
        <w:rPr>
          <w:lang w:val="en-US"/>
        </w:rPr>
      </w:pPr>
    </w:p>
    <w:p w:rsidR="00F15769" w:rsidRDefault="00F15769" w:rsidP="00F15769">
      <w:pPr>
        <w:pStyle w:val="1"/>
      </w:pPr>
      <w:r w:rsidRPr="00F15769">
        <w:br w:type="page"/>
      </w:r>
      <w:bookmarkStart w:id="0" w:name="_Toc533254093"/>
      <w:bookmarkStart w:id="1" w:name="_Toc533786801"/>
      <w:r>
        <w:lastRenderedPageBreak/>
        <w:t>Введение</w:t>
      </w:r>
      <w:bookmarkEnd w:id="0"/>
      <w:bookmarkEnd w:id="1"/>
    </w:p>
    <w:p w:rsidR="00F15769" w:rsidRPr="00C873FC" w:rsidRDefault="00F15769" w:rsidP="00F15769">
      <w:pPr>
        <w:spacing w:after="120"/>
        <w:ind w:firstLine="284"/>
        <w:jc w:val="both"/>
        <w:rPr>
          <w:rFonts w:ascii="Courier New" w:hAnsi="Courier New" w:cs="Courier New"/>
          <w:bCs/>
          <w:color w:val="000000"/>
        </w:rPr>
      </w:pPr>
      <w:r w:rsidRPr="00C873FC">
        <w:rPr>
          <w:rFonts w:ascii="Courier New" w:hAnsi="Courier New" w:cs="Courier New"/>
          <w:bCs/>
          <w:color w:val="000000"/>
        </w:rPr>
        <w:t>При развитии рыночных отношений обеспечение необходимого уровня качества продукции и услуг должно являться стратегическим направлением деятельности любой хозяйственной единицы. В то же время ключевым понятием, относящимся к объекту рынка (продукция, услуга), является его конкурентоспособность.</w:t>
      </w:r>
    </w:p>
    <w:p w:rsidR="00F15769" w:rsidRPr="00C873FC" w:rsidRDefault="00F15769" w:rsidP="00F15769">
      <w:pPr>
        <w:spacing w:after="120"/>
        <w:ind w:firstLine="284"/>
        <w:jc w:val="both"/>
        <w:rPr>
          <w:rFonts w:ascii="Courier New" w:hAnsi="Courier New" w:cs="Courier New"/>
          <w:color w:val="000000"/>
        </w:rPr>
      </w:pPr>
      <w:r w:rsidRPr="00C873FC">
        <w:rPr>
          <w:rFonts w:ascii="Courier New" w:hAnsi="Courier New" w:cs="Courier New"/>
          <w:color w:val="000000"/>
        </w:rPr>
        <w:t>Качество - синтетический показатель, отражающий совокупное проявление многих факторов - от динамики и уровня развития национальной экономики до умения организовать и управлять процессом формирования качества в рамках любой хозяйственной единицы. Вместе с тем мировой опыт показывает, что именно в условиях открытой рыночной экономики, немыслимой без острой конкуренции, проявляются факторы, которые делают качество условием выживания товаропроизводителей, определяющим результатом их хозяйственной деятельности.</w:t>
      </w:r>
    </w:p>
    <w:p w:rsidR="00F15769" w:rsidRPr="00C873FC" w:rsidRDefault="00F15769" w:rsidP="00F15769">
      <w:pPr>
        <w:spacing w:after="120"/>
        <w:ind w:firstLine="284"/>
        <w:jc w:val="both"/>
        <w:rPr>
          <w:rFonts w:ascii="Courier New" w:hAnsi="Courier New" w:cs="Courier New"/>
          <w:bCs/>
          <w:color w:val="000000"/>
        </w:rPr>
      </w:pPr>
      <w:r w:rsidRPr="00C873FC">
        <w:rPr>
          <w:rFonts w:ascii="Courier New" w:hAnsi="Courier New" w:cs="Courier New"/>
          <w:bCs/>
          <w:color w:val="000000"/>
        </w:rPr>
        <w:t>Качество включает в себя множество компонентов. Прежде всего, к ним относятся технико-экономические показатели качества продукции, а также качество технологии ее изготовления и эксплуатационные характеристики. Показатели назначения продукции, надежности и долговечности, трудое</w:t>
      </w:r>
      <w:r>
        <w:rPr>
          <w:rFonts w:ascii="Courier New" w:hAnsi="Courier New" w:cs="Courier New"/>
          <w:bCs/>
          <w:color w:val="000000"/>
        </w:rPr>
        <w:t>мкости, материалоемкости, наукоё</w:t>
      </w:r>
      <w:r w:rsidRPr="00C873FC">
        <w:rPr>
          <w:rFonts w:ascii="Courier New" w:hAnsi="Courier New" w:cs="Courier New"/>
          <w:bCs/>
          <w:color w:val="000000"/>
        </w:rPr>
        <w:t>мкости - определяющие в этом ряду.</w:t>
      </w:r>
    </w:p>
    <w:p w:rsidR="00F15769" w:rsidRDefault="00F15769" w:rsidP="00F15769">
      <w:pPr>
        <w:spacing w:after="120"/>
        <w:ind w:firstLine="284"/>
        <w:jc w:val="both"/>
        <w:rPr>
          <w:rFonts w:ascii="Courier New" w:hAnsi="Courier New" w:cs="Courier New"/>
          <w:color w:val="000000"/>
        </w:rPr>
      </w:pPr>
      <w:r w:rsidRPr="00C873FC">
        <w:rPr>
          <w:rFonts w:ascii="Courier New" w:hAnsi="Courier New" w:cs="Courier New"/>
          <w:color w:val="000000"/>
        </w:rPr>
        <w:t>В последние годы все большее значение приобретают и такие свойства и характеристики продукции, как экологические, эргономические, эстетические. Экологические показатели характеризуют соответствие товара требованиям</w:t>
      </w:r>
      <w:r>
        <w:rPr>
          <w:rFonts w:ascii="Courier New" w:hAnsi="Courier New" w:cs="Courier New"/>
          <w:color w:val="000000"/>
        </w:rPr>
        <w:t xml:space="preserve"> защиты окружающей среды и осно</w:t>
      </w:r>
      <w:r w:rsidRPr="00C873FC">
        <w:rPr>
          <w:rFonts w:ascii="Courier New" w:hAnsi="Courier New" w:cs="Courier New"/>
          <w:color w:val="000000"/>
        </w:rPr>
        <w:t>вываются на рациональном и бережном природопользовании. Эргономические связаны с учетом свойств и особенностей человеческого организма и призваны соблюдать гигиенические (освещенность, токсичность, шум, вибрация, запыленность и др.), антропометрические (соответствие формы и конструкции изделия размерам и конфигурации человеческого тела), физиологические, психологические и другие требования. Эстетические показатели определяют внешнюю форму и вид продукции, ее дизайн, привлекательность, выразительность, эмоциональность воздействия на потребителя и т.д.</w:t>
      </w:r>
    </w:p>
    <w:p w:rsidR="00F15769" w:rsidRPr="00C873FC" w:rsidRDefault="00F15769" w:rsidP="00F15769">
      <w:pPr>
        <w:spacing w:after="120"/>
        <w:ind w:firstLine="284"/>
        <w:jc w:val="both"/>
        <w:rPr>
          <w:rFonts w:ascii="Courier New" w:hAnsi="Courier New" w:cs="Courier New"/>
          <w:color w:val="000000"/>
        </w:rPr>
      </w:pPr>
    </w:p>
    <w:p w:rsidR="00F15769" w:rsidRPr="00C873FC" w:rsidRDefault="00F15769" w:rsidP="00F15769">
      <w:pPr>
        <w:spacing w:after="120"/>
        <w:ind w:firstLine="284"/>
        <w:jc w:val="both"/>
        <w:rPr>
          <w:rFonts w:ascii="Courier New" w:hAnsi="Courier New" w:cs="Courier New"/>
          <w:color w:val="000000"/>
        </w:rPr>
      </w:pPr>
      <w:r w:rsidRPr="00C873FC">
        <w:rPr>
          <w:rFonts w:ascii="Courier New" w:hAnsi="Courier New" w:cs="Courier New"/>
          <w:color w:val="000000"/>
        </w:rPr>
        <w:t>Проблема качества продукции носит в современном мире универсальный характер. Она не относилась к разряду простых во все времена и особенно остро стоит сейчас, на этапе перехода к рыночной экономике. Наши предприятия сталкиваются с большими трудностями; сокращением производства, многие заводы останавливаются, коллективы не получают зарплату. Проблемы осложняются ещё и нестабильностью в финансовой системе. Назревает вопрос: о каком же качестве может идти речь в такой ситуации? Лишь бы выжить, не допустить окончательного развала индустрии страны. А ключом, которым, как показывает опыт многих стран, открывающим двери выхода из кризиса, является именно качество.</w:t>
      </w:r>
    </w:p>
    <w:p w:rsidR="00F15769" w:rsidRPr="00C873FC" w:rsidRDefault="00F15769" w:rsidP="00F15769">
      <w:pPr>
        <w:spacing w:after="120"/>
        <w:ind w:firstLine="284"/>
        <w:jc w:val="both"/>
        <w:rPr>
          <w:rFonts w:ascii="Courier New" w:hAnsi="Courier New" w:cs="Courier New"/>
          <w:color w:val="000000"/>
        </w:rPr>
      </w:pPr>
      <w:r w:rsidRPr="00C873FC">
        <w:rPr>
          <w:rFonts w:ascii="Courier New" w:hAnsi="Courier New" w:cs="Courier New"/>
          <w:color w:val="000000"/>
        </w:rPr>
        <w:t xml:space="preserve">От того, насколько успешно решается проблема качества, зависит многое в экономической и социальной жизни страны. Объективный фактор, объясняющий многие глубинные причины наших экономических и социальных трудностей, снижающихся темпов экономического развития за </w:t>
      </w:r>
      <w:r w:rsidRPr="00C873FC">
        <w:rPr>
          <w:rFonts w:ascii="Courier New" w:hAnsi="Courier New" w:cs="Courier New"/>
          <w:color w:val="000000"/>
        </w:rPr>
        <w:lastRenderedPageBreak/>
        <w:t>последние десятилетия, с одной стороны, и причины повышения эффективности производства и уровня жизни в развитых странах Запада, с другой это качество создаваемой и выпускаемой продукции.</w:t>
      </w:r>
    </w:p>
    <w:p w:rsidR="00F15769" w:rsidRPr="00C873FC" w:rsidRDefault="00F15769" w:rsidP="00F15769">
      <w:pPr>
        <w:spacing w:after="120"/>
        <w:ind w:firstLine="284"/>
        <w:jc w:val="both"/>
        <w:rPr>
          <w:rFonts w:ascii="Courier New" w:hAnsi="Courier New" w:cs="Courier New"/>
          <w:color w:val="000000"/>
        </w:rPr>
      </w:pPr>
      <w:r w:rsidRPr="00C873FC">
        <w:rPr>
          <w:rFonts w:ascii="Courier New" w:hAnsi="Courier New" w:cs="Courier New"/>
          <w:color w:val="000000"/>
        </w:rPr>
        <w:t>Качество товара, его эксплуатационная безопасность и надежность, дизайн, уровень послепродажного обслуживания являются для современного покупателя основными критериями при совершении покупки и следовательно, определяют успех или неуспех фирмы на рынке.</w:t>
      </w:r>
    </w:p>
    <w:p w:rsidR="00F15769" w:rsidRPr="00C873FC" w:rsidRDefault="00F15769" w:rsidP="00F15769">
      <w:pPr>
        <w:spacing w:after="120"/>
        <w:ind w:firstLine="284"/>
        <w:jc w:val="both"/>
        <w:rPr>
          <w:rFonts w:ascii="Courier New" w:hAnsi="Courier New" w:cs="Courier New"/>
          <w:color w:val="000000"/>
        </w:rPr>
      </w:pPr>
      <w:r w:rsidRPr="00C873FC">
        <w:rPr>
          <w:rFonts w:ascii="Courier New" w:hAnsi="Courier New" w:cs="Courier New"/>
          <w:color w:val="000000"/>
        </w:rPr>
        <w:t>Современная рыночная экономика предъявляет принципиально новые требования к качеству выпускаемой продукции. Это связано с тем, что сейчас выживаемость любой фирмы, ее устойчивое положение на рынке товаров и услуг определяются уровнем конкурентоспособности. В свою очередь, конкурентоспособность связана с действием нескольких десятков факторов, среди которых можно выделить два основных - уровень цены и качество продукции. При этом качество продукции постепенно выходит на первое место. Производительность труда, экономия всех видов ресурсов уступают место качеству продукции.</w:t>
      </w:r>
    </w:p>
    <w:p w:rsidR="00F15769" w:rsidRPr="00C873FC" w:rsidRDefault="00F15769" w:rsidP="00F15769">
      <w:pPr>
        <w:spacing w:after="120"/>
        <w:ind w:firstLine="284"/>
        <w:jc w:val="both"/>
        <w:rPr>
          <w:rFonts w:ascii="Courier New" w:hAnsi="Courier New" w:cs="Courier New"/>
          <w:color w:val="000000"/>
        </w:rPr>
      </w:pPr>
    </w:p>
    <w:p w:rsidR="00F15769" w:rsidRPr="00C873FC" w:rsidRDefault="00F15769" w:rsidP="00F15769">
      <w:pPr>
        <w:spacing w:after="120"/>
        <w:ind w:firstLine="284"/>
        <w:jc w:val="both"/>
        <w:rPr>
          <w:rFonts w:ascii="Courier New" w:hAnsi="Courier New" w:cs="Courier New"/>
          <w:color w:val="000000"/>
        </w:rPr>
      </w:pPr>
      <w:r w:rsidRPr="00C873FC">
        <w:rPr>
          <w:rFonts w:ascii="Courier New" w:hAnsi="Courier New" w:cs="Courier New"/>
          <w:color w:val="000000"/>
        </w:rPr>
        <w:t>Как уже было отмечено выше, качество – многосложное понятие, и его обеспечение требует объединение научных сил, от творческого потенциала до практического опыта многих специалистов.  И при нынешней ситуации в России проблема качества не только важна, но и должна быть решена совместными усилиями государства, федеральных органов управления, руководителей коллективов предприятий, ученых, конструкторов, каждого рабочего.</w:t>
      </w:r>
    </w:p>
    <w:p w:rsidR="00F15769" w:rsidRPr="00C873FC" w:rsidRDefault="00F15769" w:rsidP="00F15769">
      <w:pPr>
        <w:pStyle w:val="a6"/>
        <w:spacing w:after="120"/>
        <w:ind w:firstLine="284"/>
        <w:jc w:val="both"/>
        <w:rPr>
          <w:rFonts w:ascii="Courier New" w:hAnsi="Courier New" w:cs="Courier New"/>
          <w:b w:val="0"/>
          <w:color w:val="000000"/>
          <w:sz w:val="24"/>
        </w:rPr>
      </w:pPr>
      <w:r w:rsidRPr="00C873FC">
        <w:rPr>
          <w:rFonts w:ascii="Courier New" w:hAnsi="Courier New" w:cs="Courier New"/>
          <w:b w:val="0"/>
          <w:color w:val="000000"/>
          <w:sz w:val="24"/>
        </w:rPr>
        <w:t>Я делаю данную курсовую работу чтобы наглядно увидеть и убедиться то, какое влияние оказывает проблема качества на конкурентоспособность товара, а следовательно и на эффективность производства. И связи с тем, что качество является основой для успешного продвижения товара на рынке и главным критерием оценки продукции, я решил выявить возможные пути или хотя бы частичное решение этой проблемы. Всё это и будет являться целью моей курсовой работы. Задачу же я поставлю такую: попытаться выявить негативные факторы этого явления и описать возможные пути повышения конкурентоспособности товара.</w:t>
      </w:r>
    </w:p>
    <w:p w:rsidR="00F15769" w:rsidRPr="00560416" w:rsidRDefault="00F15769" w:rsidP="00F15769">
      <w:pPr>
        <w:pStyle w:val="a6"/>
        <w:spacing w:after="60"/>
        <w:ind w:firstLine="284"/>
        <w:rPr>
          <w:rFonts w:ascii="Courier New" w:hAnsi="Courier New" w:cs="Courier New"/>
          <w:b w:val="0"/>
          <w:sz w:val="24"/>
        </w:rPr>
      </w:pPr>
      <w:r>
        <w:t xml:space="preserve"> </w:t>
      </w:r>
      <w:r w:rsidRPr="00560416">
        <w:br w:type="page"/>
      </w:r>
    </w:p>
    <w:p w:rsidR="00F15769" w:rsidRPr="006A0AB1" w:rsidRDefault="00F15769" w:rsidP="00F15769">
      <w:pPr>
        <w:pStyle w:val="1"/>
      </w:pPr>
      <w:bookmarkStart w:id="2" w:name="_Toc533254094"/>
      <w:bookmarkStart w:id="3" w:name="_Toc533786802"/>
      <w:r w:rsidRPr="006A0AB1">
        <w:t>Показатели качества товара</w:t>
      </w:r>
      <w:bookmarkEnd w:id="2"/>
      <w:bookmarkEnd w:id="3"/>
    </w:p>
    <w:p w:rsidR="00F15769" w:rsidRPr="00C873FC" w:rsidRDefault="00F15769" w:rsidP="00F15769">
      <w:pPr>
        <w:pStyle w:val="a4"/>
        <w:spacing w:after="60"/>
        <w:rPr>
          <w:rFonts w:ascii="Courier New" w:hAnsi="Courier New"/>
          <w:color w:val="000000"/>
          <w:szCs w:val="24"/>
        </w:rPr>
      </w:pPr>
      <w:r w:rsidRPr="00C873FC">
        <w:rPr>
          <w:rFonts w:ascii="Courier New" w:hAnsi="Courier New"/>
          <w:color w:val="000000"/>
          <w:szCs w:val="24"/>
        </w:rPr>
        <w:t>Основные направления определения состава и структуры ха</w:t>
      </w:r>
      <w:r w:rsidRPr="00C873FC">
        <w:rPr>
          <w:rFonts w:ascii="Courier New" w:hAnsi="Courier New"/>
          <w:color w:val="000000"/>
          <w:szCs w:val="24"/>
        </w:rPr>
        <w:softHyphen/>
        <w:t>рактеризуемых свойств отражает классификация показателей, при</w:t>
      </w:r>
      <w:r w:rsidRPr="00C873FC">
        <w:rPr>
          <w:rFonts w:ascii="Courier New" w:hAnsi="Courier New"/>
          <w:color w:val="000000"/>
          <w:szCs w:val="24"/>
        </w:rPr>
        <w:softHyphen/>
        <w:t>меняемых при оценке уровня качества продукции.</w:t>
      </w:r>
    </w:p>
    <w:p w:rsidR="00F15769" w:rsidRPr="00C873FC" w:rsidRDefault="00F15769" w:rsidP="00F15769">
      <w:pPr>
        <w:pStyle w:val="a4"/>
        <w:spacing w:after="60"/>
        <w:rPr>
          <w:rFonts w:ascii="Courier New" w:hAnsi="Courier New"/>
          <w:color w:val="000000"/>
          <w:szCs w:val="24"/>
        </w:rPr>
      </w:pPr>
      <w:r w:rsidRPr="00C873FC">
        <w:rPr>
          <w:rFonts w:ascii="Courier New" w:hAnsi="Courier New"/>
          <w:i/>
          <w:color w:val="000000"/>
          <w:szCs w:val="24"/>
          <w:u w:val="single"/>
        </w:rPr>
        <w:t>По способу выражения</w:t>
      </w:r>
      <w:r w:rsidRPr="00C873FC">
        <w:rPr>
          <w:rFonts w:ascii="Courier New" w:hAnsi="Courier New"/>
          <w:color w:val="000000"/>
          <w:szCs w:val="24"/>
        </w:rPr>
        <w:t xml:space="preserve"> они могут быть в натуральных едини</w:t>
      </w:r>
      <w:r w:rsidRPr="00C873FC">
        <w:rPr>
          <w:rFonts w:ascii="Courier New" w:hAnsi="Courier New"/>
          <w:color w:val="000000"/>
          <w:szCs w:val="24"/>
        </w:rPr>
        <w:softHyphen/>
        <w:t>цах (килограммы, метры, баллы, безразмерные), а также в стои</w:t>
      </w:r>
      <w:r w:rsidRPr="00C873FC">
        <w:rPr>
          <w:rFonts w:ascii="Courier New" w:hAnsi="Courier New"/>
          <w:color w:val="000000"/>
          <w:szCs w:val="24"/>
        </w:rPr>
        <w:softHyphen/>
        <w:t>мостных единицах.</w:t>
      </w:r>
    </w:p>
    <w:p w:rsidR="00F15769" w:rsidRPr="00C873FC" w:rsidRDefault="00F15769" w:rsidP="00F15769">
      <w:pPr>
        <w:pStyle w:val="a4"/>
        <w:spacing w:after="60"/>
        <w:rPr>
          <w:rFonts w:ascii="Courier New" w:hAnsi="Courier New"/>
          <w:color w:val="000000"/>
          <w:szCs w:val="24"/>
        </w:rPr>
      </w:pPr>
      <w:r w:rsidRPr="00C873FC">
        <w:rPr>
          <w:rFonts w:ascii="Courier New" w:hAnsi="Courier New"/>
          <w:i/>
          <w:color w:val="000000"/>
          <w:szCs w:val="24"/>
          <w:u w:val="single"/>
        </w:rPr>
        <w:t>По оценке уровня качества</w:t>
      </w:r>
      <w:r w:rsidRPr="00C873FC">
        <w:rPr>
          <w:rFonts w:ascii="Courier New" w:hAnsi="Courier New"/>
          <w:color w:val="000000"/>
          <w:szCs w:val="24"/>
        </w:rPr>
        <w:t xml:space="preserve"> — базовые, относительные показа</w:t>
      </w:r>
      <w:r w:rsidRPr="00C873FC">
        <w:rPr>
          <w:rFonts w:ascii="Courier New" w:hAnsi="Courier New"/>
          <w:color w:val="000000"/>
          <w:szCs w:val="24"/>
        </w:rPr>
        <w:softHyphen/>
        <w:t>тели.</w:t>
      </w:r>
    </w:p>
    <w:p w:rsidR="00F15769" w:rsidRPr="00C873FC" w:rsidRDefault="00F15769" w:rsidP="00F15769">
      <w:pPr>
        <w:pStyle w:val="a4"/>
        <w:spacing w:after="60"/>
        <w:rPr>
          <w:rFonts w:ascii="Courier New" w:hAnsi="Courier New"/>
          <w:color w:val="000000"/>
          <w:szCs w:val="24"/>
        </w:rPr>
      </w:pPr>
      <w:r w:rsidRPr="00C873FC">
        <w:rPr>
          <w:rFonts w:ascii="Courier New" w:hAnsi="Courier New"/>
          <w:i/>
          <w:color w:val="000000"/>
          <w:szCs w:val="24"/>
          <w:u w:val="single"/>
        </w:rPr>
        <w:t>По стадии определения</w:t>
      </w:r>
      <w:r w:rsidRPr="00C873FC">
        <w:rPr>
          <w:rFonts w:ascii="Courier New" w:hAnsi="Courier New"/>
          <w:color w:val="000000"/>
          <w:szCs w:val="24"/>
        </w:rPr>
        <w:t xml:space="preserve"> — прогнозируемые, проектные, произ</w:t>
      </w:r>
      <w:r w:rsidRPr="00C873FC">
        <w:rPr>
          <w:rFonts w:ascii="Courier New" w:hAnsi="Courier New"/>
          <w:color w:val="000000"/>
          <w:szCs w:val="24"/>
        </w:rPr>
        <w:softHyphen/>
        <w:t>водственные, эксплуатационные показатели.</w:t>
      </w:r>
    </w:p>
    <w:p w:rsidR="00F15769" w:rsidRPr="00C873FC" w:rsidRDefault="00F15769" w:rsidP="00F15769">
      <w:pPr>
        <w:pStyle w:val="a4"/>
        <w:spacing w:after="60"/>
        <w:rPr>
          <w:rFonts w:ascii="Courier New" w:hAnsi="Courier New"/>
          <w:color w:val="000000"/>
          <w:szCs w:val="24"/>
        </w:rPr>
      </w:pPr>
      <w:r w:rsidRPr="00C873FC">
        <w:rPr>
          <w:rFonts w:ascii="Courier New" w:hAnsi="Courier New"/>
          <w:i/>
          <w:color w:val="000000"/>
          <w:szCs w:val="24"/>
          <w:u w:val="single"/>
        </w:rPr>
        <w:t>По характеризуемым свойствам</w:t>
      </w:r>
      <w:r w:rsidRPr="00C873FC">
        <w:rPr>
          <w:rFonts w:ascii="Courier New" w:hAnsi="Courier New"/>
          <w:color w:val="000000"/>
          <w:szCs w:val="24"/>
        </w:rPr>
        <w:t xml:space="preserve"> они могут быть единичными и комплексными (групповыми, обобщенными, интегральными).</w:t>
      </w:r>
    </w:p>
    <w:p w:rsidR="00F15769" w:rsidRPr="00C873FC" w:rsidRDefault="00F15769" w:rsidP="00F15769">
      <w:pPr>
        <w:spacing w:after="60"/>
        <w:ind w:firstLine="284"/>
        <w:jc w:val="both"/>
        <w:rPr>
          <w:rFonts w:ascii="Courier New" w:hAnsi="Courier New" w:cs="Arial"/>
          <w:bCs/>
          <w:color w:val="000000"/>
        </w:rPr>
      </w:pPr>
      <w:r w:rsidRPr="00C873FC">
        <w:rPr>
          <w:rFonts w:ascii="Courier New" w:hAnsi="Courier New" w:cs="Arial"/>
          <w:bCs/>
          <w:i/>
          <w:color w:val="000000"/>
        </w:rPr>
        <w:t>Единичные и комплексные</w:t>
      </w:r>
      <w:r w:rsidRPr="00C873FC">
        <w:rPr>
          <w:rFonts w:ascii="Courier New" w:hAnsi="Courier New" w:cs="Arial"/>
          <w:bCs/>
          <w:color w:val="000000"/>
        </w:rPr>
        <w:t xml:space="preserve"> показатели качества, могут объединяться в различные группы в зависимости от того, какие отношения объекта (системы) с внешней средой вас интересуют. </w:t>
      </w:r>
      <w:r w:rsidRPr="00C873FC">
        <w:rPr>
          <w:rFonts w:ascii="Courier New" w:hAnsi="Courier New" w:cs="Arial"/>
          <w:bCs/>
          <w:i/>
          <w:color w:val="000000"/>
        </w:rPr>
        <w:t>Пример такой группировки показан в таблице:</w:t>
      </w:r>
    </w:p>
    <w:p w:rsidR="00F15769" w:rsidRPr="009D1FF7" w:rsidRDefault="00F15769" w:rsidP="00F15769">
      <w:pPr>
        <w:spacing w:after="120"/>
        <w:ind w:firstLine="284"/>
        <w:jc w:val="both"/>
        <w:rPr>
          <w:bCs/>
          <w:color w:val="000000"/>
        </w:rPr>
      </w:pPr>
      <w:r w:rsidRPr="009D1FF7">
        <w:rPr>
          <w:bCs/>
          <w:color w:val="000000"/>
        </w:rPr>
        <w:t>Табл.№1</w:t>
      </w:r>
    </w:p>
    <w:tbl>
      <w:tblPr>
        <w:tblW w:w="7800" w:type="dxa"/>
        <w:jc w:val="center"/>
        <w:tblLook w:val="0000" w:firstRow="0" w:lastRow="0" w:firstColumn="0" w:lastColumn="0" w:noHBand="0" w:noVBand="0"/>
      </w:tblPr>
      <w:tblGrid>
        <w:gridCol w:w="720"/>
        <w:gridCol w:w="3540"/>
        <w:gridCol w:w="3540"/>
      </w:tblGrid>
      <w:tr w:rsidR="00F15769">
        <w:trPr>
          <w:trHeight w:val="600"/>
          <w:jc w:val="center"/>
        </w:trPr>
        <w:tc>
          <w:tcPr>
            <w:tcW w:w="720" w:type="dxa"/>
            <w:tcBorders>
              <w:top w:val="single" w:sz="8" w:space="0" w:color="auto"/>
              <w:left w:val="single" w:sz="8" w:space="0" w:color="auto"/>
              <w:bottom w:val="single" w:sz="4" w:space="0" w:color="auto"/>
              <w:right w:val="single" w:sz="4" w:space="0" w:color="auto"/>
            </w:tcBorders>
            <w:shd w:val="clear" w:color="auto" w:fill="C0C0C0"/>
            <w:vAlign w:val="center"/>
          </w:tcPr>
          <w:p w:rsidR="00F15769" w:rsidRDefault="00F15769" w:rsidP="00AF664D">
            <w:pPr>
              <w:jc w:val="center"/>
              <w:rPr>
                <w:sz w:val="22"/>
                <w:szCs w:val="22"/>
              </w:rPr>
            </w:pPr>
            <w:r>
              <w:rPr>
                <w:sz w:val="22"/>
                <w:szCs w:val="22"/>
              </w:rPr>
              <w:t>№ п/п</w:t>
            </w:r>
          </w:p>
        </w:tc>
        <w:tc>
          <w:tcPr>
            <w:tcW w:w="3540" w:type="dxa"/>
            <w:tcBorders>
              <w:top w:val="single" w:sz="8" w:space="0" w:color="auto"/>
              <w:left w:val="nil"/>
              <w:bottom w:val="single" w:sz="4" w:space="0" w:color="auto"/>
              <w:right w:val="single" w:sz="4" w:space="0" w:color="auto"/>
            </w:tcBorders>
            <w:shd w:val="clear" w:color="auto" w:fill="C0C0C0"/>
            <w:vAlign w:val="center"/>
          </w:tcPr>
          <w:p w:rsidR="00F15769" w:rsidRDefault="00F15769" w:rsidP="00AF664D">
            <w:pPr>
              <w:jc w:val="center"/>
              <w:rPr>
                <w:sz w:val="22"/>
                <w:szCs w:val="22"/>
              </w:rPr>
            </w:pPr>
            <w:r>
              <w:rPr>
                <w:sz w:val="22"/>
                <w:szCs w:val="22"/>
              </w:rPr>
              <w:t>Среды развёртывания функции качества</w:t>
            </w:r>
          </w:p>
        </w:tc>
        <w:tc>
          <w:tcPr>
            <w:tcW w:w="3540" w:type="dxa"/>
            <w:tcBorders>
              <w:top w:val="single" w:sz="8" w:space="0" w:color="auto"/>
              <w:left w:val="nil"/>
              <w:bottom w:val="single" w:sz="4" w:space="0" w:color="auto"/>
              <w:right w:val="single" w:sz="8" w:space="0" w:color="auto"/>
            </w:tcBorders>
            <w:shd w:val="clear" w:color="auto" w:fill="C0C0C0"/>
            <w:vAlign w:val="center"/>
          </w:tcPr>
          <w:p w:rsidR="00F15769" w:rsidRDefault="00F15769" w:rsidP="00AF664D">
            <w:pPr>
              <w:jc w:val="center"/>
              <w:rPr>
                <w:sz w:val="22"/>
                <w:szCs w:val="22"/>
              </w:rPr>
            </w:pPr>
            <w:r>
              <w:rPr>
                <w:sz w:val="22"/>
                <w:szCs w:val="22"/>
              </w:rPr>
              <w:t>Группы показателей качества</w:t>
            </w:r>
          </w:p>
        </w:tc>
      </w:tr>
      <w:tr w:rsidR="00F15769">
        <w:trPr>
          <w:trHeight w:val="600"/>
          <w:jc w:val="center"/>
        </w:trPr>
        <w:tc>
          <w:tcPr>
            <w:tcW w:w="720" w:type="dxa"/>
            <w:tcBorders>
              <w:top w:val="nil"/>
              <w:left w:val="single" w:sz="8" w:space="0" w:color="auto"/>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1</w:t>
            </w:r>
          </w:p>
        </w:tc>
        <w:tc>
          <w:tcPr>
            <w:tcW w:w="354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предметная среда</w:t>
            </w:r>
          </w:p>
        </w:tc>
        <w:tc>
          <w:tcPr>
            <w:tcW w:w="3540" w:type="dxa"/>
            <w:tcBorders>
              <w:top w:val="nil"/>
              <w:left w:val="nil"/>
              <w:bottom w:val="single" w:sz="4" w:space="0" w:color="auto"/>
              <w:right w:val="single" w:sz="8" w:space="0" w:color="auto"/>
            </w:tcBorders>
            <w:shd w:val="clear" w:color="auto" w:fill="auto"/>
            <w:vAlign w:val="center"/>
          </w:tcPr>
          <w:p w:rsidR="00F15769" w:rsidRDefault="00F15769" w:rsidP="00AF664D">
            <w:pPr>
              <w:jc w:val="center"/>
              <w:rPr>
                <w:sz w:val="22"/>
                <w:szCs w:val="22"/>
              </w:rPr>
            </w:pPr>
            <w:r>
              <w:rPr>
                <w:sz w:val="22"/>
                <w:szCs w:val="22"/>
              </w:rPr>
              <w:t>показатели функционального назначения</w:t>
            </w:r>
          </w:p>
        </w:tc>
      </w:tr>
      <w:tr w:rsidR="00F15769">
        <w:trPr>
          <w:trHeight w:val="600"/>
          <w:jc w:val="center"/>
        </w:trPr>
        <w:tc>
          <w:tcPr>
            <w:tcW w:w="720" w:type="dxa"/>
            <w:tcBorders>
              <w:top w:val="nil"/>
              <w:left w:val="single" w:sz="8" w:space="0" w:color="auto"/>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2</w:t>
            </w:r>
          </w:p>
        </w:tc>
        <w:tc>
          <w:tcPr>
            <w:tcW w:w="354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предметная среда во времени</w:t>
            </w:r>
          </w:p>
        </w:tc>
        <w:tc>
          <w:tcPr>
            <w:tcW w:w="3540" w:type="dxa"/>
            <w:tcBorders>
              <w:top w:val="nil"/>
              <w:left w:val="nil"/>
              <w:bottom w:val="single" w:sz="4" w:space="0" w:color="auto"/>
              <w:right w:val="single" w:sz="8" w:space="0" w:color="auto"/>
            </w:tcBorders>
            <w:shd w:val="clear" w:color="auto" w:fill="auto"/>
            <w:vAlign w:val="center"/>
          </w:tcPr>
          <w:p w:rsidR="00F15769" w:rsidRDefault="00F15769" w:rsidP="00AF664D">
            <w:pPr>
              <w:jc w:val="center"/>
              <w:rPr>
                <w:sz w:val="22"/>
                <w:szCs w:val="22"/>
              </w:rPr>
            </w:pPr>
            <w:r>
              <w:rPr>
                <w:sz w:val="22"/>
                <w:szCs w:val="22"/>
              </w:rPr>
              <w:t>показатели надежности</w:t>
            </w:r>
          </w:p>
        </w:tc>
      </w:tr>
      <w:tr w:rsidR="00F15769">
        <w:trPr>
          <w:trHeight w:val="600"/>
          <w:jc w:val="center"/>
        </w:trPr>
        <w:tc>
          <w:tcPr>
            <w:tcW w:w="720" w:type="dxa"/>
            <w:tcBorders>
              <w:top w:val="nil"/>
              <w:left w:val="single" w:sz="8" w:space="0" w:color="auto"/>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3</w:t>
            </w:r>
          </w:p>
        </w:tc>
        <w:tc>
          <w:tcPr>
            <w:tcW w:w="354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предметная среда в пространстве</w:t>
            </w:r>
          </w:p>
        </w:tc>
        <w:tc>
          <w:tcPr>
            <w:tcW w:w="3540" w:type="dxa"/>
            <w:tcBorders>
              <w:top w:val="nil"/>
              <w:left w:val="nil"/>
              <w:bottom w:val="single" w:sz="4" w:space="0" w:color="auto"/>
              <w:right w:val="single" w:sz="8" w:space="0" w:color="auto"/>
            </w:tcBorders>
            <w:shd w:val="clear" w:color="auto" w:fill="auto"/>
            <w:vAlign w:val="center"/>
          </w:tcPr>
          <w:p w:rsidR="00F15769" w:rsidRDefault="00F15769" w:rsidP="00AF664D">
            <w:pPr>
              <w:jc w:val="center"/>
              <w:rPr>
                <w:sz w:val="22"/>
                <w:szCs w:val="22"/>
              </w:rPr>
            </w:pPr>
            <w:r>
              <w:rPr>
                <w:sz w:val="22"/>
                <w:szCs w:val="22"/>
              </w:rPr>
              <w:t>показатели транспортабельности</w:t>
            </w:r>
          </w:p>
        </w:tc>
      </w:tr>
      <w:tr w:rsidR="00F15769">
        <w:trPr>
          <w:trHeight w:val="900"/>
          <w:jc w:val="center"/>
        </w:trPr>
        <w:tc>
          <w:tcPr>
            <w:tcW w:w="720" w:type="dxa"/>
            <w:tcBorders>
              <w:top w:val="nil"/>
              <w:left w:val="single" w:sz="8" w:space="0" w:color="auto"/>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4</w:t>
            </w:r>
          </w:p>
        </w:tc>
        <w:tc>
          <w:tcPr>
            <w:tcW w:w="354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производственно-технологическая среда</w:t>
            </w:r>
          </w:p>
        </w:tc>
        <w:tc>
          <w:tcPr>
            <w:tcW w:w="3540" w:type="dxa"/>
            <w:tcBorders>
              <w:top w:val="nil"/>
              <w:left w:val="nil"/>
              <w:bottom w:val="single" w:sz="4" w:space="0" w:color="auto"/>
              <w:right w:val="single" w:sz="8" w:space="0" w:color="auto"/>
            </w:tcBorders>
            <w:shd w:val="clear" w:color="auto" w:fill="auto"/>
            <w:vAlign w:val="center"/>
          </w:tcPr>
          <w:p w:rsidR="00F15769" w:rsidRDefault="00F15769" w:rsidP="00AF664D">
            <w:pPr>
              <w:jc w:val="center"/>
              <w:rPr>
                <w:sz w:val="22"/>
                <w:szCs w:val="22"/>
              </w:rPr>
            </w:pPr>
            <w:r>
              <w:rPr>
                <w:sz w:val="22"/>
                <w:szCs w:val="22"/>
              </w:rPr>
              <w:t>показатели технологического и организационного уровня производства</w:t>
            </w:r>
          </w:p>
        </w:tc>
      </w:tr>
      <w:tr w:rsidR="00F15769">
        <w:trPr>
          <w:trHeight w:val="600"/>
          <w:jc w:val="center"/>
        </w:trPr>
        <w:tc>
          <w:tcPr>
            <w:tcW w:w="720" w:type="dxa"/>
            <w:tcBorders>
              <w:top w:val="nil"/>
              <w:left w:val="single" w:sz="8" w:space="0" w:color="auto"/>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5</w:t>
            </w:r>
          </w:p>
        </w:tc>
        <w:tc>
          <w:tcPr>
            <w:tcW w:w="354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среда экономических отношений</w:t>
            </w:r>
          </w:p>
        </w:tc>
        <w:tc>
          <w:tcPr>
            <w:tcW w:w="3540" w:type="dxa"/>
            <w:tcBorders>
              <w:top w:val="nil"/>
              <w:left w:val="nil"/>
              <w:bottom w:val="single" w:sz="4" w:space="0" w:color="auto"/>
              <w:right w:val="single" w:sz="8" w:space="0" w:color="auto"/>
            </w:tcBorders>
            <w:shd w:val="clear" w:color="auto" w:fill="auto"/>
            <w:vAlign w:val="center"/>
          </w:tcPr>
          <w:p w:rsidR="00F15769" w:rsidRDefault="00F15769" w:rsidP="00AF664D">
            <w:pPr>
              <w:jc w:val="center"/>
              <w:rPr>
                <w:sz w:val="22"/>
                <w:szCs w:val="22"/>
              </w:rPr>
            </w:pPr>
            <w:r>
              <w:rPr>
                <w:sz w:val="22"/>
                <w:szCs w:val="22"/>
              </w:rPr>
              <w:t>экономические показатели</w:t>
            </w:r>
          </w:p>
        </w:tc>
      </w:tr>
      <w:tr w:rsidR="00F15769">
        <w:trPr>
          <w:trHeight w:val="600"/>
          <w:jc w:val="center"/>
        </w:trPr>
        <w:tc>
          <w:tcPr>
            <w:tcW w:w="720" w:type="dxa"/>
            <w:tcBorders>
              <w:top w:val="nil"/>
              <w:left w:val="single" w:sz="8" w:space="0" w:color="auto"/>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6</w:t>
            </w:r>
          </w:p>
        </w:tc>
        <w:tc>
          <w:tcPr>
            <w:tcW w:w="354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среда экологических отношений</w:t>
            </w:r>
          </w:p>
        </w:tc>
        <w:tc>
          <w:tcPr>
            <w:tcW w:w="3540" w:type="dxa"/>
            <w:tcBorders>
              <w:top w:val="nil"/>
              <w:left w:val="nil"/>
              <w:bottom w:val="single" w:sz="4" w:space="0" w:color="auto"/>
              <w:right w:val="single" w:sz="8" w:space="0" w:color="auto"/>
            </w:tcBorders>
            <w:shd w:val="clear" w:color="auto" w:fill="auto"/>
            <w:vAlign w:val="center"/>
          </w:tcPr>
          <w:p w:rsidR="00F15769" w:rsidRDefault="00F15769" w:rsidP="00AF664D">
            <w:pPr>
              <w:jc w:val="center"/>
              <w:rPr>
                <w:sz w:val="22"/>
                <w:szCs w:val="22"/>
              </w:rPr>
            </w:pPr>
            <w:r>
              <w:rPr>
                <w:sz w:val="22"/>
                <w:szCs w:val="22"/>
              </w:rPr>
              <w:t>экологические показатели</w:t>
            </w:r>
          </w:p>
        </w:tc>
      </w:tr>
      <w:tr w:rsidR="00F15769">
        <w:trPr>
          <w:trHeight w:val="600"/>
          <w:jc w:val="center"/>
        </w:trPr>
        <w:tc>
          <w:tcPr>
            <w:tcW w:w="720" w:type="dxa"/>
            <w:tcBorders>
              <w:top w:val="nil"/>
              <w:left w:val="single" w:sz="8" w:space="0" w:color="auto"/>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7</w:t>
            </w:r>
          </w:p>
        </w:tc>
        <w:tc>
          <w:tcPr>
            <w:tcW w:w="354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среда отношений безопасности</w:t>
            </w:r>
          </w:p>
        </w:tc>
        <w:tc>
          <w:tcPr>
            <w:tcW w:w="3540" w:type="dxa"/>
            <w:tcBorders>
              <w:top w:val="nil"/>
              <w:left w:val="nil"/>
              <w:bottom w:val="single" w:sz="4" w:space="0" w:color="auto"/>
              <w:right w:val="single" w:sz="8" w:space="0" w:color="auto"/>
            </w:tcBorders>
            <w:shd w:val="clear" w:color="auto" w:fill="auto"/>
            <w:vAlign w:val="center"/>
          </w:tcPr>
          <w:p w:rsidR="00F15769" w:rsidRDefault="00F15769" w:rsidP="00AF664D">
            <w:pPr>
              <w:jc w:val="center"/>
              <w:rPr>
                <w:sz w:val="22"/>
                <w:szCs w:val="22"/>
              </w:rPr>
            </w:pPr>
            <w:r>
              <w:rPr>
                <w:sz w:val="22"/>
                <w:szCs w:val="22"/>
              </w:rPr>
              <w:t>показатели безопасности</w:t>
            </w:r>
          </w:p>
        </w:tc>
      </w:tr>
      <w:tr w:rsidR="00F15769">
        <w:trPr>
          <w:trHeight w:val="600"/>
          <w:jc w:val="center"/>
        </w:trPr>
        <w:tc>
          <w:tcPr>
            <w:tcW w:w="720" w:type="dxa"/>
            <w:tcBorders>
              <w:top w:val="nil"/>
              <w:left w:val="single" w:sz="8" w:space="0" w:color="auto"/>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8</w:t>
            </w:r>
          </w:p>
        </w:tc>
        <w:tc>
          <w:tcPr>
            <w:tcW w:w="354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среда эргономических отношений</w:t>
            </w:r>
          </w:p>
        </w:tc>
        <w:tc>
          <w:tcPr>
            <w:tcW w:w="3540" w:type="dxa"/>
            <w:tcBorders>
              <w:top w:val="nil"/>
              <w:left w:val="nil"/>
              <w:bottom w:val="single" w:sz="4" w:space="0" w:color="auto"/>
              <w:right w:val="single" w:sz="8" w:space="0" w:color="auto"/>
            </w:tcBorders>
            <w:shd w:val="clear" w:color="auto" w:fill="auto"/>
            <w:vAlign w:val="center"/>
          </w:tcPr>
          <w:p w:rsidR="00F15769" w:rsidRDefault="00F15769" w:rsidP="00AF664D">
            <w:pPr>
              <w:jc w:val="center"/>
              <w:rPr>
                <w:sz w:val="22"/>
                <w:szCs w:val="22"/>
              </w:rPr>
            </w:pPr>
            <w:r>
              <w:rPr>
                <w:sz w:val="22"/>
                <w:szCs w:val="22"/>
              </w:rPr>
              <w:t>эргономические показатели</w:t>
            </w:r>
          </w:p>
        </w:tc>
      </w:tr>
      <w:tr w:rsidR="00F15769">
        <w:trPr>
          <w:trHeight w:val="600"/>
          <w:jc w:val="center"/>
        </w:trPr>
        <w:tc>
          <w:tcPr>
            <w:tcW w:w="720" w:type="dxa"/>
            <w:tcBorders>
              <w:top w:val="nil"/>
              <w:left w:val="single" w:sz="8" w:space="0" w:color="auto"/>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9</w:t>
            </w:r>
          </w:p>
        </w:tc>
        <w:tc>
          <w:tcPr>
            <w:tcW w:w="354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среда эстетических отношений</w:t>
            </w:r>
          </w:p>
        </w:tc>
        <w:tc>
          <w:tcPr>
            <w:tcW w:w="3540" w:type="dxa"/>
            <w:tcBorders>
              <w:top w:val="nil"/>
              <w:left w:val="nil"/>
              <w:bottom w:val="single" w:sz="4" w:space="0" w:color="auto"/>
              <w:right w:val="single" w:sz="8" w:space="0" w:color="auto"/>
            </w:tcBorders>
            <w:shd w:val="clear" w:color="auto" w:fill="auto"/>
            <w:vAlign w:val="center"/>
          </w:tcPr>
          <w:p w:rsidR="00F15769" w:rsidRDefault="00F15769" w:rsidP="00AF664D">
            <w:pPr>
              <w:jc w:val="center"/>
              <w:rPr>
                <w:sz w:val="22"/>
                <w:szCs w:val="22"/>
              </w:rPr>
            </w:pPr>
            <w:r>
              <w:rPr>
                <w:sz w:val="22"/>
                <w:szCs w:val="22"/>
              </w:rPr>
              <w:t>эстетические показатели</w:t>
            </w:r>
          </w:p>
        </w:tc>
      </w:tr>
      <w:tr w:rsidR="00F15769">
        <w:trPr>
          <w:trHeight w:val="600"/>
          <w:jc w:val="center"/>
        </w:trPr>
        <w:tc>
          <w:tcPr>
            <w:tcW w:w="720" w:type="dxa"/>
            <w:tcBorders>
              <w:top w:val="nil"/>
              <w:left w:val="single" w:sz="8" w:space="0" w:color="auto"/>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10</w:t>
            </w:r>
          </w:p>
        </w:tc>
        <w:tc>
          <w:tcPr>
            <w:tcW w:w="354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среда патентно-правовых отношений</w:t>
            </w:r>
          </w:p>
        </w:tc>
        <w:tc>
          <w:tcPr>
            <w:tcW w:w="3540" w:type="dxa"/>
            <w:tcBorders>
              <w:top w:val="nil"/>
              <w:left w:val="nil"/>
              <w:bottom w:val="single" w:sz="4" w:space="0" w:color="auto"/>
              <w:right w:val="single" w:sz="8" w:space="0" w:color="auto"/>
            </w:tcBorders>
            <w:shd w:val="clear" w:color="auto" w:fill="auto"/>
            <w:vAlign w:val="center"/>
          </w:tcPr>
          <w:p w:rsidR="00F15769" w:rsidRDefault="00F15769" w:rsidP="00AF664D">
            <w:pPr>
              <w:jc w:val="center"/>
              <w:rPr>
                <w:sz w:val="22"/>
                <w:szCs w:val="22"/>
              </w:rPr>
            </w:pPr>
            <w:r>
              <w:rPr>
                <w:sz w:val="22"/>
                <w:szCs w:val="22"/>
              </w:rPr>
              <w:t>патентно-правовые показатели</w:t>
            </w:r>
          </w:p>
        </w:tc>
      </w:tr>
      <w:tr w:rsidR="00F15769">
        <w:trPr>
          <w:trHeight w:val="600"/>
          <w:jc w:val="center"/>
        </w:trPr>
        <w:tc>
          <w:tcPr>
            <w:tcW w:w="720" w:type="dxa"/>
            <w:tcBorders>
              <w:top w:val="nil"/>
              <w:left w:val="single" w:sz="8" w:space="0" w:color="auto"/>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11</w:t>
            </w:r>
          </w:p>
        </w:tc>
        <w:tc>
          <w:tcPr>
            <w:tcW w:w="354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нормативная среда</w:t>
            </w:r>
          </w:p>
        </w:tc>
        <w:tc>
          <w:tcPr>
            <w:tcW w:w="3540" w:type="dxa"/>
            <w:tcBorders>
              <w:top w:val="nil"/>
              <w:left w:val="nil"/>
              <w:bottom w:val="single" w:sz="4" w:space="0" w:color="auto"/>
              <w:right w:val="single" w:sz="8" w:space="0" w:color="auto"/>
            </w:tcBorders>
            <w:shd w:val="clear" w:color="auto" w:fill="auto"/>
            <w:vAlign w:val="center"/>
          </w:tcPr>
          <w:p w:rsidR="00F15769" w:rsidRDefault="00F15769" w:rsidP="00AF664D">
            <w:pPr>
              <w:jc w:val="center"/>
              <w:rPr>
                <w:sz w:val="22"/>
                <w:szCs w:val="22"/>
              </w:rPr>
            </w:pPr>
            <w:r>
              <w:rPr>
                <w:sz w:val="22"/>
                <w:szCs w:val="22"/>
              </w:rPr>
              <w:t>показатели стандартизации</w:t>
            </w:r>
          </w:p>
        </w:tc>
      </w:tr>
      <w:tr w:rsidR="00F15769">
        <w:trPr>
          <w:trHeight w:val="600"/>
          <w:jc w:val="center"/>
        </w:trPr>
        <w:tc>
          <w:tcPr>
            <w:tcW w:w="720" w:type="dxa"/>
            <w:tcBorders>
              <w:top w:val="nil"/>
              <w:left w:val="single" w:sz="8" w:space="0" w:color="auto"/>
              <w:bottom w:val="single" w:sz="8"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12</w:t>
            </w:r>
          </w:p>
        </w:tc>
        <w:tc>
          <w:tcPr>
            <w:tcW w:w="3540" w:type="dxa"/>
            <w:tcBorders>
              <w:top w:val="nil"/>
              <w:left w:val="nil"/>
              <w:bottom w:val="single" w:sz="8" w:space="0" w:color="auto"/>
              <w:right w:val="single" w:sz="4" w:space="0" w:color="auto"/>
            </w:tcBorders>
            <w:shd w:val="clear" w:color="auto" w:fill="auto"/>
            <w:vAlign w:val="center"/>
          </w:tcPr>
          <w:p w:rsidR="00F15769" w:rsidRDefault="00F15769" w:rsidP="00AF664D">
            <w:pPr>
              <w:jc w:val="center"/>
              <w:rPr>
                <w:sz w:val="22"/>
                <w:szCs w:val="22"/>
              </w:rPr>
            </w:pPr>
            <w:r>
              <w:rPr>
                <w:sz w:val="22"/>
                <w:szCs w:val="22"/>
              </w:rPr>
              <w:t>среда рыночных отношений</w:t>
            </w:r>
          </w:p>
        </w:tc>
        <w:tc>
          <w:tcPr>
            <w:tcW w:w="3540" w:type="dxa"/>
            <w:tcBorders>
              <w:top w:val="nil"/>
              <w:left w:val="nil"/>
              <w:bottom w:val="single" w:sz="8" w:space="0" w:color="auto"/>
              <w:right w:val="single" w:sz="8" w:space="0" w:color="auto"/>
            </w:tcBorders>
            <w:shd w:val="clear" w:color="auto" w:fill="auto"/>
            <w:vAlign w:val="center"/>
          </w:tcPr>
          <w:p w:rsidR="00F15769" w:rsidRDefault="00F15769" w:rsidP="00AF664D">
            <w:pPr>
              <w:jc w:val="center"/>
              <w:rPr>
                <w:sz w:val="22"/>
                <w:szCs w:val="22"/>
              </w:rPr>
            </w:pPr>
            <w:r>
              <w:rPr>
                <w:sz w:val="22"/>
                <w:szCs w:val="22"/>
              </w:rPr>
              <w:t>показатели конкурентоспособности</w:t>
            </w:r>
          </w:p>
        </w:tc>
      </w:tr>
    </w:tbl>
    <w:p w:rsidR="00F15769" w:rsidRDefault="00F15769" w:rsidP="00F15769">
      <w:pPr>
        <w:spacing w:after="60"/>
        <w:ind w:firstLine="284"/>
        <w:jc w:val="both"/>
        <w:rPr>
          <w:rFonts w:ascii="Courier New" w:hAnsi="Courier New" w:cs="Arial"/>
          <w:bCs/>
          <w:color w:val="000000"/>
        </w:rPr>
      </w:pPr>
    </w:p>
    <w:p w:rsidR="00F15769" w:rsidRDefault="00F15769" w:rsidP="00F15769">
      <w:pPr>
        <w:pStyle w:val="a4"/>
        <w:spacing w:after="60"/>
        <w:rPr>
          <w:rFonts w:ascii="Courier New" w:hAnsi="Courier New"/>
          <w:color w:val="000000"/>
          <w:szCs w:val="24"/>
        </w:rPr>
      </w:pPr>
    </w:p>
    <w:p w:rsidR="00F15769" w:rsidRPr="00C873FC" w:rsidRDefault="00F15769" w:rsidP="00F15769">
      <w:pPr>
        <w:pStyle w:val="a4"/>
        <w:spacing w:after="120"/>
        <w:rPr>
          <w:rFonts w:ascii="Courier New" w:hAnsi="Courier New"/>
          <w:color w:val="000000"/>
          <w:sz w:val="26"/>
          <w:szCs w:val="26"/>
        </w:rPr>
      </w:pPr>
      <w:r w:rsidRPr="00C873FC">
        <w:rPr>
          <w:rFonts w:ascii="Courier New" w:hAnsi="Courier New"/>
          <w:color w:val="000000"/>
          <w:sz w:val="26"/>
          <w:szCs w:val="26"/>
        </w:rPr>
        <w:t>При анализе групп показателей можно заметить определенную корреля</w:t>
      </w:r>
      <w:bookmarkStart w:id="4" w:name="OCRUncertain013"/>
      <w:r w:rsidRPr="00C873FC">
        <w:rPr>
          <w:rFonts w:ascii="Courier New" w:hAnsi="Courier New"/>
          <w:color w:val="000000"/>
          <w:sz w:val="26"/>
          <w:szCs w:val="26"/>
        </w:rPr>
        <w:t>ц</w:t>
      </w:r>
      <w:bookmarkEnd w:id="4"/>
      <w:r w:rsidRPr="00C873FC">
        <w:rPr>
          <w:rFonts w:ascii="Courier New" w:hAnsi="Courier New"/>
          <w:color w:val="000000"/>
          <w:sz w:val="26"/>
          <w:szCs w:val="26"/>
        </w:rPr>
        <w:t xml:space="preserve">ию между ними. Например, такой показатель уровня технологичности производства, как энергоемкость продукции, тесно связан с группами экономических </w:t>
      </w:r>
      <w:bookmarkStart w:id="5" w:name="OCRUncertain014"/>
      <w:r w:rsidRPr="00C873FC">
        <w:rPr>
          <w:rFonts w:ascii="Courier New" w:hAnsi="Courier New"/>
          <w:color w:val="000000"/>
          <w:sz w:val="26"/>
          <w:szCs w:val="26"/>
        </w:rPr>
        <w:t>и</w:t>
      </w:r>
      <w:bookmarkEnd w:id="5"/>
      <w:r w:rsidRPr="00C873FC">
        <w:rPr>
          <w:rFonts w:ascii="Courier New" w:hAnsi="Courier New"/>
          <w:color w:val="000000"/>
          <w:sz w:val="26"/>
          <w:szCs w:val="26"/>
        </w:rPr>
        <w:t xml:space="preserve"> экологических показателей.</w:t>
      </w:r>
    </w:p>
    <w:p w:rsidR="00F15769" w:rsidRPr="00C873FC" w:rsidRDefault="00F15769" w:rsidP="00F15769">
      <w:pPr>
        <w:pStyle w:val="a4"/>
        <w:spacing w:after="120"/>
        <w:rPr>
          <w:rFonts w:ascii="Courier New" w:hAnsi="Courier New"/>
          <w:color w:val="000000"/>
          <w:sz w:val="26"/>
          <w:szCs w:val="26"/>
        </w:rPr>
      </w:pPr>
      <w:r w:rsidRPr="00C873FC">
        <w:rPr>
          <w:rFonts w:ascii="Courier New" w:hAnsi="Courier New"/>
          <w:color w:val="000000"/>
          <w:sz w:val="26"/>
          <w:szCs w:val="26"/>
        </w:rPr>
        <w:t xml:space="preserve">Качество продукции оценивается на основе количественного измерения определяющих ее свойств. Современная наука и практика выработали систему количественной оценки свойств продукции, которые и дают показатели качества. Широко распространена классификация свойств предметов (товаров) по следующим группам, которые дают соответствующие показатели качества: </w:t>
      </w:r>
    </w:p>
    <w:p w:rsidR="00F15769" w:rsidRPr="00C873FC" w:rsidRDefault="00F15769" w:rsidP="00F15769">
      <w:pPr>
        <w:pStyle w:val="a4"/>
        <w:spacing w:after="120"/>
        <w:rPr>
          <w:rFonts w:ascii="Courier New" w:hAnsi="Courier New"/>
          <w:color w:val="000000"/>
          <w:sz w:val="26"/>
          <w:szCs w:val="26"/>
        </w:rPr>
      </w:pPr>
      <w:r w:rsidRPr="00C873FC">
        <w:rPr>
          <w:rFonts w:ascii="Courier New" w:hAnsi="Courier New"/>
          <w:color w:val="000000"/>
          <w:sz w:val="26"/>
          <w:szCs w:val="26"/>
        </w:rPr>
        <w:tab/>
        <w:t>-показатели назначения товара,</w:t>
      </w:r>
    </w:p>
    <w:p w:rsidR="00F15769" w:rsidRPr="00C873FC" w:rsidRDefault="00F15769" w:rsidP="00F15769">
      <w:pPr>
        <w:pStyle w:val="a4"/>
        <w:spacing w:after="120"/>
        <w:rPr>
          <w:rFonts w:ascii="Courier New" w:hAnsi="Courier New"/>
          <w:color w:val="000000"/>
          <w:sz w:val="26"/>
          <w:szCs w:val="26"/>
        </w:rPr>
      </w:pPr>
      <w:r w:rsidRPr="00C873FC">
        <w:rPr>
          <w:rFonts w:ascii="Courier New" w:hAnsi="Courier New"/>
          <w:color w:val="000000"/>
          <w:sz w:val="26"/>
          <w:szCs w:val="26"/>
        </w:rPr>
        <w:tab/>
        <w:t>-показатели надежности,</w:t>
      </w:r>
    </w:p>
    <w:p w:rsidR="00F15769" w:rsidRPr="00C873FC" w:rsidRDefault="00F15769" w:rsidP="00F15769">
      <w:pPr>
        <w:pStyle w:val="a4"/>
        <w:spacing w:after="120"/>
        <w:rPr>
          <w:rFonts w:ascii="Courier New" w:hAnsi="Courier New"/>
          <w:color w:val="000000"/>
          <w:sz w:val="26"/>
          <w:szCs w:val="26"/>
        </w:rPr>
      </w:pPr>
      <w:r w:rsidRPr="00C873FC">
        <w:rPr>
          <w:rFonts w:ascii="Courier New" w:hAnsi="Courier New"/>
          <w:color w:val="000000"/>
          <w:sz w:val="26"/>
          <w:szCs w:val="26"/>
        </w:rPr>
        <w:tab/>
        <w:t>-показатели технологичности,</w:t>
      </w:r>
    </w:p>
    <w:p w:rsidR="00F15769" w:rsidRPr="00C873FC" w:rsidRDefault="00F15769" w:rsidP="00F15769">
      <w:pPr>
        <w:pStyle w:val="a4"/>
        <w:spacing w:after="120"/>
        <w:rPr>
          <w:rFonts w:ascii="Courier New" w:hAnsi="Courier New"/>
          <w:color w:val="000000"/>
          <w:sz w:val="26"/>
          <w:szCs w:val="26"/>
        </w:rPr>
      </w:pPr>
      <w:r w:rsidRPr="00C873FC">
        <w:rPr>
          <w:rFonts w:ascii="Courier New" w:hAnsi="Courier New"/>
          <w:color w:val="000000"/>
          <w:sz w:val="26"/>
          <w:szCs w:val="26"/>
        </w:rPr>
        <w:tab/>
        <w:t>-показатели стандартизации и унификации,</w:t>
      </w:r>
    </w:p>
    <w:p w:rsidR="00F15769" w:rsidRPr="00C873FC" w:rsidRDefault="00F15769" w:rsidP="00F15769">
      <w:pPr>
        <w:pStyle w:val="a4"/>
        <w:spacing w:after="120"/>
        <w:rPr>
          <w:rFonts w:ascii="Courier New" w:hAnsi="Courier New"/>
          <w:color w:val="000000"/>
          <w:sz w:val="26"/>
          <w:szCs w:val="26"/>
        </w:rPr>
      </w:pPr>
      <w:r w:rsidRPr="00C873FC">
        <w:rPr>
          <w:rFonts w:ascii="Courier New" w:hAnsi="Courier New"/>
          <w:color w:val="000000"/>
          <w:sz w:val="26"/>
          <w:szCs w:val="26"/>
        </w:rPr>
        <w:tab/>
        <w:t>-эргономические показатели,</w:t>
      </w:r>
    </w:p>
    <w:p w:rsidR="00F15769" w:rsidRPr="00C873FC" w:rsidRDefault="00F15769" w:rsidP="00F15769">
      <w:pPr>
        <w:pStyle w:val="a4"/>
        <w:spacing w:after="120"/>
        <w:rPr>
          <w:rFonts w:ascii="Courier New" w:hAnsi="Courier New"/>
          <w:color w:val="000000"/>
          <w:sz w:val="26"/>
          <w:szCs w:val="26"/>
        </w:rPr>
      </w:pPr>
      <w:r w:rsidRPr="00C873FC">
        <w:rPr>
          <w:rFonts w:ascii="Courier New" w:hAnsi="Courier New"/>
          <w:color w:val="000000"/>
          <w:sz w:val="26"/>
          <w:szCs w:val="26"/>
        </w:rPr>
        <w:tab/>
        <w:t>-эстетические показатели,</w:t>
      </w:r>
    </w:p>
    <w:p w:rsidR="00F15769" w:rsidRPr="00C873FC" w:rsidRDefault="00F15769" w:rsidP="00F15769">
      <w:pPr>
        <w:pStyle w:val="a4"/>
        <w:spacing w:after="120"/>
        <w:rPr>
          <w:rFonts w:ascii="Courier New" w:hAnsi="Courier New"/>
          <w:color w:val="000000"/>
          <w:sz w:val="26"/>
          <w:szCs w:val="26"/>
        </w:rPr>
      </w:pPr>
      <w:r w:rsidRPr="00C873FC">
        <w:rPr>
          <w:rFonts w:ascii="Courier New" w:hAnsi="Courier New"/>
          <w:color w:val="000000"/>
          <w:sz w:val="26"/>
          <w:szCs w:val="26"/>
        </w:rPr>
        <w:tab/>
        <w:t>-показатели транспортабельности,</w:t>
      </w:r>
    </w:p>
    <w:p w:rsidR="00F15769" w:rsidRPr="00C873FC" w:rsidRDefault="00F15769" w:rsidP="00F15769">
      <w:pPr>
        <w:pStyle w:val="a4"/>
        <w:spacing w:after="120"/>
        <w:rPr>
          <w:rFonts w:ascii="Courier New" w:hAnsi="Courier New"/>
          <w:color w:val="000000"/>
          <w:sz w:val="26"/>
          <w:szCs w:val="26"/>
        </w:rPr>
      </w:pPr>
      <w:r w:rsidRPr="00C873FC">
        <w:rPr>
          <w:rFonts w:ascii="Courier New" w:hAnsi="Courier New"/>
          <w:color w:val="000000"/>
          <w:sz w:val="26"/>
          <w:szCs w:val="26"/>
        </w:rPr>
        <w:tab/>
        <w:t>-патентно-правовые показатели,</w:t>
      </w:r>
    </w:p>
    <w:p w:rsidR="00F15769" w:rsidRPr="00C873FC" w:rsidRDefault="00F15769" w:rsidP="00F15769">
      <w:pPr>
        <w:pStyle w:val="a4"/>
        <w:spacing w:after="120"/>
        <w:rPr>
          <w:rFonts w:ascii="Courier New" w:hAnsi="Courier New"/>
          <w:color w:val="000000"/>
          <w:sz w:val="26"/>
          <w:szCs w:val="26"/>
        </w:rPr>
      </w:pPr>
      <w:r w:rsidRPr="00C873FC">
        <w:rPr>
          <w:rFonts w:ascii="Courier New" w:hAnsi="Courier New"/>
          <w:color w:val="000000"/>
          <w:sz w:val="26"/>
          <w:szCs w:val="26"/>
        </w:rPr>
        <w:tab/>
        <w:t>-экологические показатели,</w:t>
      </w:r>
    </w:p>
    <w:p w:rsidR="00F15769" w:rsidRPr="00C873FC" w:rsidRDefault="00F15769" w:rsidP="00F15769">
      <w:pPr>
        <w:pStyle w:val="a4"/>
        <w:spacing w:after="120"/>
        <w:rPr>
          <w:rFonts w:ascii="Courier New" w:hAnsi="Courier New"/>
          <w:color w:val="000000"/>
          <w:sz w:val="26"/>
          <w:szCs w:val="26"/>
        </w:rPr>
      </w:pPr>
      <w:r w:rsidRPr="00C873FC">
        <w:rPr>
          <w:rFonts w:ascii="Courier New" w:hAnsi="Courier New"/>
          <w:color w:val="000000"/>
          <w:sz w:val="26"/>
          <w:szCs w:val="26"/>
        </w:rPr>
        <w:tab/>
        <w:t>-показатели безопасности.</w:t>
      </w:r>
    </w:p>
    <w:p w:rsidR="00F15769" w:rsidRPr="00C873FC" w:rsidRDefault="00F15769" w:rsidP="00F15769">
      <w:pPr>
        <w:spacing w:after="120"/>
        <w:ind w:firstLine="284"/>
        <w:jc w:val="both"/>
        <w:rPr>
          <w:rFonts w:ascii="Courier New" w:hAnsi="Courier New"/>
          <w:color w:val="000000"/>
          <w:sz w:val="26"/>
          <w:szCs w:val="26"/>
        </w:rPr>
      </w:pPr>
      <w:r w:rsidRPr="00C873FC">
        <w:rPr>
          <w:rFonts w:ascii="Courier New" w:hAnsi="Courier New" w:cs="Courier New"/>
          <w:b/>
          <w:i/>
          <w:color w:val="000000"/>
          <w:sz w:val="26"/>
          <w:szCs w:val="26"/>
        </w:rPr>
        <w:t>Показатели назначения</w:t>
      </w:r>
      <w:r w:rsidRPr="00C873FC">
        <w:rPr>
          <w:rFonts w:ascii="Courier New" w:hAnsi="Courier New" w:cs="Courier New"/>
          <w:color w:val="000000"/>
          <w:sz w:val="26"/>
          <w:szCs w:val="26"/>
        </w:rPr>
        <w:t xml:space="preserve"> характеризуют полезный эффект от использования продукции по назначению и обуславливают область применения продукции. Для продукции производственно-технического назначения основным может служить показатель производительности. Для изделий машино и приборостроения, электротехники и других показатели назначения характеризуют полезную работу, совершаемую изде</w:t>
      </w:r>
      <w:r w:rsidRPr="00C873FC">
        <w:rPr>
          <w:rFonts w:ascii="Courier New" w:hAnsi="Courier New" w:cs="Courier New"/>
          <w:color w:val="000000"/>
          <w:sz w:val="26"/>
          <w:szCs w:val="26"/>
        </w:rPr>
        <w:softHyphen/>
        <w:t>лием.</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olor w:val="000000"/>
          <w:sz w:val="26"/>
          <w:szCs w:val="26"/>
        </w:rPr>
        <w:t xml:space="preserve">Данный показатель позволяет определить, какой объем продукции может быть выпущен с помощью оцениваемой продукции или какой объем производственных услуг может быть оказан за определенный </w:t>
      </w:r>
      <w:r w:rsidRPr="00C873FC">
        <w:rPr>
          <w:rFonts w:ascii="Courier New" w:hAnsi="Courier New" w:cs="Courier New"/>
          <w:color w:val="000000"/>
          <w:sz w:val="26"/>
          <w:szCs w:val="26"/>
        </w:rPr>
        <w:t>промежуток времени.</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 xml:space="preserve">К группе показателей назначения относят следующие подгруппы: </w:t>
      </w:r>
      <w:r w:rsidRPr="00C873FC">
        <w:rPr>
          <w:rFonts w:ascii="Courier New" w:hAnsi="Courier New" w:cs="Courier New"/>
          <w:color w:val="000000"/>
          <w:sz w:val="26"/>
          <w:szCs w:val="26"/>
          <w:u w:val="single"/>
        </w:rPr>
        <w:t>классификационные</w:t>
      </w:r>
      <w:r w:rsidRPr="00C873FC">
        <w:rPr>
          <w:rFonts w:ascii="Courier New" w:hAnsi="Courier New" w:cs="Courier New"/>
          <w:color w:val="000000"/>
          <w:sz w:val="26"/>
          <w:szCs w:val="26"/>
        </w:rPr>
        <w:t xml:space="preserve">, </w:t>
      </w:r>
      <w:r w:rsidRPr="00C873FC">
        <w:rPr>
          <w:rFonts w:ascii="Courier New" w:hAnsi="Courier New" w:cs="Courier New"/>
          <w:color w:val="000000"/>
          <w:sz w:val="26"/>
          <w:szCs w:val="26"/>
          <w:u w:val="single"/>
        </w:rPr>
        <w:t>функциональной</w:t>
      </w:r>
      <w:r w:rsidRPr="00C873FC">
        <w:rPr>
          <w:rFonts w:ascii="Courier New" w:hAnsi="Courier New" w:cs="Courier New"/>
          <w:color w:val="000000"/>
          <w:sz w:val="26"/>
          <w:szCs w:val="26"/>
        </w:rPr>
        <w:t xml:space="preserve"> и </w:t>
      </w:r>
      <w:r w:rsidRPr="00C873FC">
        <w:rPr>
          <w:rFonts w:ascii="Courier New" w:hAnsi="Courier New" w:cs="Courier New"/>
          <w:color w:val="000000"/>
          <w:sz w:val="26"/>
          <w:szCs w:val="26"/>
          <w:u w:val="single"/>
        </w:rPr>
        <w:t>технической эффективности</w:t>
      </w:r>
      <w:r w:rsidRPr="00C873FC">
        <w:rPr>
          <w:rFonts w:ascii="Courier New" w:hAnsi="Courier New" w:cs="Courier New"/>
          <w:color w:val="000000"/>
          <w:sz w:val="26"/>
          <w:szCs w:val="26"/>
        </w:rPr>
        <w:t xml:space="preserve">, </w:t>
      </w:r>
      <w:r w:rsidRPr="00C873FC">
        <w:rPr>
          <w:rFonts w:ascii="Courier New" w:hAnsi="Courier New" w:cs="Courier New"/>
          <w:color w:val="000000"/>
          <w:sz w:val="26"/>
          <w:szCs w:val="26"/>
          <w:u w:val="single"/>
        </w:rPr>
        <w:t>конструктивные</w:t>
      </w:r>
      <w:r w:rsidRPr="00C873FC">
        <w:rPr>
          <w:rFonts w:ascii="Courier New" w:hAnsi="Courier New" w:cs="Courier New"/>
          <w:color w:val="000000"/>
          <w:sz w:val="26"/>
          <w:szCs w:val="26"/>
        </w:rPr>
        <w:t xml:space="preserve">, а также </w:t>
      </w:r>
      <w:r w:rsidRPr="00C873FC">
        <w:rPr>
          <w:rFonts w:ascii="Courier New" w:hAnsi="Courier New" w:cs="Courier New"/>
          <w:color w:val="000000"/>
          <w:sz w:val="26"/>
          <w:szCs w:val="26"/>
          <w:u w:val="single"/>
        </w:rPr>
        <w:t>состава и структуры</w:t>
      </w:r>
      <w:r w:rsidRPr="00C873FC">
        <w:rPr>
          <w:rFonts w:ascii="Courier New" w:hAnsi="Courier New" w:cs="Courier New"/>
          <w:color w:val="000000"/>
          <w:sz w:val="26"/>
          <w:szCs w:val="26"/>
        </w:rPr>
        <w:t>.</w:t>
      </w:r>
    </w:p>
    <w:p w:rsidR="00F15769" w:rsidRPr="00C873FC" w:rsidRDefault="00F15769" w:rsidP="00F15769">
      <w:pPr>
        <w:pStyle w:val="a4"/>
        <w:spacing w:after="120"/>
        <w:rPr>
          <w:rFonts w:ascii="Courier New" w:hAnsi="Courier New" w:cs="Courier New"/>
          <w:snapToGrid/>
          <w:color w:val="000000"/>
          <w:sz w:val="26"/>
          <w:szCs w:val="26"/>
        </w:rPr>
      </w:pPr>
      <w:r w:rsidRPr="00C873FC">
        <w:rPr>
          <w:rFonts w:ascii="Courier New" w:hAnsi="Courier New" w:cs="Courier New"/>
          <w:snapToGrid/>
          <w:color w:val="000000"/>
          <w:sz w:val="26"/>
          <w:szCs w:val="26"/>
        </w:rPr>
        <w:t>Классификационные показатели характеризуют принадлежность продукции к определенной классификационной группировке. К классификационным показателям, например, относятся: мощ</w:t>
      </w:r>
      <w:r w:rsidRPr="00C873FC">
        <w:rPr>
          <w:rFonts w:ascii="Courier New" w:hAnsi="Courier New" w:cs="Courier New"/>
          <w:snapToGrid/>
          <w:color w:val="000000"/>
          <w:sz w:val="26"/>
          <w:szCs w:val="26"/>
        </w:rPr>
        <w:softHyphen/>
        <w:t>ность электродвигателя; емкость ковша экскаватора; передаточное число редуктора; предел прочности картона для обуви; содержа</w:t>
      </w:r>
      <w:r w:rsidRPr="00C873FC">
        <w:rPr>
          <w:rFonts w:ascii="Courier New" w:hAnsi="Courier New" w:cs="Courier New"/>
          <w:snapToGrid/>
          <w:color w:val="000000"/>
          <w:sz w:val="26"/>
          <w:szCs w:val="26"/>
        </w:rPr>
        <w:softHyphen/>
        <w:t>ние углерода в стали и др.</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lastRenderedPageBreak/>
        <w:t>Показатели функциональные и технической эффективности характеризуют полезный эффект от эксплуатации или потребления продукции и прогрессивность технических решений, закладываемых в продукцию. Эти показатели для технических объектов на</w:t>
      </w:r>
      <w:r w:rsidRPr="00C873FC">
        <w:rPr>
          <w:rFonts w:ascii="Courier New" w:hAnsi="Courier New" w:cs="Courier New"/>
          <w:color w:val="000000"/>
          <w:sz w:val="26"/>
          <w:szCs w:val="26"/>
        </w:rPr>
        <w:softHyphen/>
        <w:t>зываются эксплуатационными.</w:t>
      </w:r>
    </w:p>
    <w:p w:rsidR="00F15769" w:rsidRPr="00C873FC" w:rsidRDefault="00F15769" w:rsidP="00F15769">
      <w:pPr>
        <w:numPr>
          <w:ilvl w:val="0"/>
          <w:numId w:val="3"/>
        </w:numPr>
        <w:spacing w:after="120"/>
        <w:jc w:val="both"/>
        <w:rPr>
          <w:rFonts w:ascii="Courier New" w:hAnsi="Courier New" w:cs="Courier New"/>
          <w:color w:val="000000"/>
          <w:sz w:val="26"/>
          <w:szCs w:val="26"/>
        </w:rPr>
      </w:pPr>
      <w:r w:rsidRPr="00C873FC">
        <w:rPr>
          <w:rFonts w:ascii="Courier New" w:hAnsi="Courier New" w:cs="Courier New"/>
          <w:color w:val="000000"/>
          <w:sz w:val="26"/>
          <w:szCs w:val="26"/>
        </w:rPr>
        <w:t>К показателям функциональной и технической эффективности относятся:</w:t>
      </w:r>
    </w:p>
    <w:p w:rsidR="00F15769" w:rsidRPr="0009516C" w:rsidRDefault="00F15769" w:rsidP="00F15769">
      <w:pPr>
        <w:pStyle w:val="a4"/>
        <w:numPr>
          <w:ilvl w:val="0"/>
          <w:numId w:val="3"/>
        </w:numPr>
        <w:spacing w:after="120"/>
        <w:rPr>
          <w:rFonts w:ascii="Courier New" w:hAnsi="Courier New"/>
          <w:color w:val="000000"/>
          <w:sz w:val="26"/>
          <w:szCs w:val="26"/>
        </w:rPr>
      </w:pPr>
      <w:r w:rsidRPr="0009516C">
        <w:rPr>
          <w:rFonts w:ascii="Courier New" w:hAnsi="Courier New"/>
          <w:color w:val="000000"/>
          <w:sz w:val="26"/>
          <w:szCs w:val="26"/>
        </w:rPr>
        <w:t>показатель производительности станка, определяющий количество изготовленной продукции за некоторый период;</w:t>
      </w:r>
    </w:p>
    <w:p w:rsidR="00F15769" w:rsidRPr="0009516C" w:rsidRDefault="00F15769" w:rsidP="00F15769">
      <w:pPr>
        <w:pStyle w:val="a4"/>
        <w:numPr>
          <w:ilvl w:val="0"/>
          <w:numId w:val="3"/>
        </w:numPr>
        <w:spacing w:after="120"/>
        <w:rPr>
          <w:rFonts w:ascii="Courier New" w:hAnsi="Courier New"/>
          <w:color w:val="000000"/>
          <w:sz w:val="26"/>
          <w:szCs w:val="26"/>
        </w:rPr>
      </w:pPr>
      <w:r w:rsidRPr="0009516C">
        <w:rPr>
          <w:rFonts w:ascii="Courier New" w:hAnsi="Courier New"/>
          <w:color w:val="000000"/>
          <w:sz w:val="26"/>
          <w:szCs w:val="26"/>
        </w:rPr>
        <w:t>показатель точности и быстроты срабатывания измерительного прибора;</w:t>
      </w:r>
    </w:p>
    <w:p w:rsidR="00F15769" w:rsidRPr="0009516C" w:rsidRDefault="00F15769" w:rsidP="00F15769">
      <w:pPr>
        <w:pStyle w:val="a4"/>
        <w:numPr>
          <w:ilvl w:val="0"/>
          <w:numId w:val="3"/>
        </w:numPr>
        <w:spacing w:after="120"/>
        <w:rPr>
          <w:rFonts w:ascii="Courier New" w:hAnsi="Courier New"/>
          <w:color w:val="000000"/>
          <w:sz w:val="26"/>
          <w:szCs w:val="26"/>
        </w:rPr>
      </w:pPr>
      <w:r w:rsidRPr="0009516C">
        <w:rPr>
          <w:rFonts w:ascii="Courier New" w:hAnsi="Courier New"/>
          <w:color w:val="000000"/>
          <w:sz w:val="26"/>
          <w:szCs w:val="26"/>
        </w:rPr>
        <w:t>показатель точности ткани для швейных изделий;</w:t>
      </w:r>
    </w:p>
    <w:p w:rsidR="00F15769" w:rsidRPr="0009516C" w:rsidRDefault="00F15769" w:rsidP="00F15769">
      <w:pPr>
        <w:pStyle w:val="a4"/>
        <w:numPr>
          <w:ilvl w:val="0"/>
          <w:numId w:val="3"/>
        </w:numPr>
        <w:spacing w:after="120"/>
        <w:rPr>
          <w:rFonts w:ascii="Courier New" w:hAnsi="Courier New"/>
          <w:color w:val="000000"/>
          <w:sz w:val="26"/>
          <w:szCs w:val="26"/>
        </w:rPr>
      </w:pPr>
      <w:r w:rsidRPr="0009516C">
        <w:rPr>
          <w:rFonts w:ascii="Courier New" w:hAnsi="Courier New"/>
          <w:color w:val="000000"/>
          <w:sz w:val="26"/>
          <w:szCs w:val="26"/>
        </w:rPr>
        <w:t>удельная энергоемкость электрокамина, определяемая расходом электроэнергии на единицу выделенного тепла;</w:t>
      </w:r>
    </w:p>
    <w:p w:rsidR="00F15769" w:rsidRPr="0009516C" w:rsidRDefault="00F15769" w:rsidP="00F15769">
      <w:pPr>
        <w:pStyle w:val="a4"/>
        <w:numPr>
          <w:ilvl w:val="0"/>
          <w:numId w:val="3"/>
        </w:numPr>
        <w:spacing w:after="120"/>
        <w:rPr>
          <w:rFonts w:ascii="Courier New" w:hAnsi="Courier New"/>
          <w:color w:val="000000"/>
          <w:sz w:val="26"/>
          <w:szCs w:val="26"/>
        </w:rPr>
      </w:pPr>
      <w:r w:rsidRPr="0009516C">
        <w:rPr>
          <w:rFonts w:ascii="Courier New" w:hAnsi="Courier New"/>
          <w:color w:val="000000"/>
          <w:sz w:val="26"/>
          <w:szCs w:val="26"/>
        </w:rPr>
        <w:t>показатель водонепроницаемости ткани для плаща;</w:t>
      </w:r>
    </w:p>
    <w:p w:rsidR="00F15769" w:rsidRPr="0009516C" w:rsidRDefault="00F15769" w:rsidP="00F15769">
      <w:pPr>
        <w:pStyle w:val="a4"/>
        <w:numPr>
          <w:ilvl w:val="0"/>
          <w:numId w:val="3"/>
        </w:numPr>
        <w:spacing w:after="120"/>
        <w:rPr>
          <w:rFonts w:ascii="Courier New" w:hAnsi="Courier New"/>
          <w:color w:val="000000"/>
          <w:sz w:val="26"/>
          <w:szCs w:val="26"/>
        </w:rPr>
      </w:pPr>
      <w:r w:rsidRPr="0009516C">
        <w:rPr>
          <w:rFonts w:ascii="Courier New" w:hAnsi="Courier New"/>
          <w:color w:val="000000"/>
          <w:sz w:val="26"/>
          <w:szCs w:val="26"/>
        </w:rPr>
        <w:t>калорийность пищевых продуктов и др.</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Конструктивные показатели характеризуют основные проектно-конструкторские решения, удобство монтажа и установки продукции, возможность ее агрегатирования и взаимозаменяемости. К конструктивным показателям, например, относятся: габарит</w:t>
      </w:r>
      <w:r w:rsidRPr="00C873FC">
        <w:rPr>
          <w:rFonts w:ascii="Courier New" w:hAnsi="Courier New" w:cs="Courier New"/>
          <w:color w:val="000000"/>
          <w:sz w:val="26"/>
          <w:szCs w:val="26"/>
        </w:rPr>
        <w:softHyphen/>
        <w:t>ные размеры; присоединительные размеры; наличие дополнитель</w:t>
      </w:r>
      <w:r w:rsidRPr="00C873FC">
        <w:rPr>
          <w:rFonts w:ascii="Courier New" w:hAnsi="Courier New" w:cs="Courier New"/>
          <w:color w:val="000000"/>
          <w:sz w:val="26"/>
          <w:szCs w:val="26"/>
        </w:rPr>
        <w:softHyphen/>
        <w:t>ных устройств, например, наличие сигнала и календаря в ручных часах и др.</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Показатели состава и структуры характеризуют содержание в продукции химических элементов или структурных групп.</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К показателям состава и структуры, например, относятся:</w:t>
      </w:r>
    </w:p>
    <w:p w:rsidR="00F15769" w:rsidRPr="00C873FC" w:rsidRDefault="00F15769" w:rsidP="00F15769">
      <w:pPr>
        <w:numPr>
          <w:ilvl w:val="0"/>
          <w:numId w:val="4"/>
        </w:numPr>
        <w:spacing w:after="120"/>
        <w:jc w:val="both"/>
        <w:rPr>
          <w:rFonts w:ascii="Courier New" w:hAnsi="Courier New" w:cs="Courier New"/>
          <w:color w:val="000000"/>
          <w:sz w:val="26"/>
          <w:szCs w:val="26"/>
        </w:rPr>
      </w:pPr>
      <w:r w:rsidRPr="00C873FC">
        <w:rPr>
          <w:rFonts w:ascii="Courier New" w:hAnsi="Courier New" w:cs="Courier New"/>
          <w:color w:val="000000"/>
          <w:sz w:val="26"/>
          <w:szCs w:val="26"/>
        </w:rPr>
        <w:t>массовая доля компонент (легирующих добавок) в стали;</w:t>
      </w:r>
    </w:p>
    <w:p w:rsidR="00F15769" w:rsidRPr="00C873FC" w:rsidRDefault="00F15769" w:rsidP="00F15769">
      <w:pPr>
        <w:numPr>
          <w:ilvl w:val="0"/>
          <w:numId w:val="4"/>
        </w:numPr>
        <w:spacing w:after="120"/>
        <w:jc w:val="both"/>
        <w:rPr>
          <w:rFonts w:ascii="Courier New" w:hAnsi="Courier New" w:cs="Courier New"/>
          <w:color w:val="000000"/>
          <w:sz w:val="26"/>
          <w:szCs w:val="26"/>
        </w:rPr>
      </w:pPr>
      <w:r w:rsidRPr="00C873FC">
        <w:rPr>
          <w:rFonts w:ascii="Courier New" w:hAnsi="Courier New" w:cs="Courier New"/>
          <w:color w:val="000000"/>
          <w:sz w:val="26"/>
          <w:szCs w:val="26"/>
        </w:rPr>
        <w:t>концентрация различных примесей в кислотах;</w:t>
      </w:r>
    </w:p>
    <w:p w:rsidR="00F15769" w:rsidRPr="00C873FC" w:rsidRDefault="00F15769" w:rsidP="00F15769">
      <w:pPr>
        <w:numPr>
          <w:ilvl w:val="0"/>
          <w:numId w:val="4"/>
        </w:numPr>
        <w:spacing w:after="120"/>
        <w:jc w:val="both"/>
        <w:rPr>
          <w:rFonts w:ascii="Courier New" w:hAnsi="Courier New" w:cs="Courier New"/>
          <w:color w:val="000000"/>
          <w:sz w:val="26"/>
          <w:szCs w:val="26"/>
        </w:rPr>
      </w:pPr>
      <w:r w:rsidRPr="00C873FC">
        <w:rPr>
          <w:rFonts w:ascii="Courier New" w:hAnsi="Courier New" w:cs="Courier New"/>
          <w:color w:val="000000"/>
          <w:sz w:val="26"/>
          <w:szCs w:val="26"/>
        </w:rPr>
        <w:t>массовая доля серы, золы в коксе;</w:t>
      </w:r>
    </w:p>
    <w:p w:rsidR="00F15769" w:rsidRPr="00C873FC" w:rsidRDefault="00F15769" w:rsidP="00F15769">
      <w:pPr>
        <w:numPr>
          <w:ilvl w:val="0"/>
          <w:numId w:val="4"/>
        </w:numPr>
        <w:spacing w:after="120"/>
        <w:jc w:val="both"/>
        <w:rPr>
          <w:rFonts w:ascii="Courier New" w:hAnsi="Courier New" w:cs="Courier New"/>
          <w:color w:val="000000"/>
          <w:sz w:val="26"/>
          <w:szCs w:val="26"/>
        </w:rPr>
      </w:pPr>
      <w:r w:rsidRPr="00C873FC">
        <w:rPr>
          <w:rFonts w:ascii="Courier New" w:hAnsi="Courier New" w:cs="Courier New"/>
          <w:color w:val="000000"/>
          <w:sz w:val="26"/>
          <w:szCs w:val="26"/>
        </w:rPr>
        <w:t>массовая доля сахара, соли в пищевых продуктах и др.</w:t>
      </w:r>
    </w:p>
    <w:p w:rsidR="00F15769" w:rsidRPr="00C873FC" w:rsidRDefault="00F15769" w:rsidP="00F15769">
      <w:pPr>
        <w:pStyle w:val="a4"/>
        <w:spacing w:after="120"/>
        <w:rPr>
          <w:rFonts w:ascii="Courier New" w:hAnsi="Courier New" w:cs="Courier New"/>
          <w:color w:val="000000"/>
          <w:sz w:val="26"/>
          <w:szCs w:val="26"/>
        </w:rPr>
      </w:pPr>
      <w:r w:rsidRPr="00C873FC">
        <w:rPr>
          <w:rFonts w:ascii="Courier New" w:hAnsi="Courier New" w:cs="Courier New"/>
          <w:b/>
          <w:i/>
          <w:color w:val="000000"/>
          <w:sz w:val="26"/>
          <w:szCs w:val="26"/>
        </w:rPr>
        <w:t>Показатели надежности</w:t>
      </w:r>
      <w:r w:rsidRPr="00C873FC">
        <w:rPr>
          <w:rFonts w:ascii="Courier New" w:hAnsi="Courier New" w:cs="Courier New"/>
          <w:color w:val="000000"/>
          <w:sz w:val="26"/>
          <w:szCs w:val="26"/>
        </w:rPr>
        <w:t>. Надежность является одним из основных свойств промышленной продукции. Сложность и интенсивность режимов работы различных изделий непрерывно возрастает, повышается ответственность выполняемых функций. Чем ответственнее функции, тем выше должны быть требования к надежности. Недостаточная надежность машин и устройств приводит к большим затратам на ремонт и поддержание их работоспособности в эксплуатации. Надежность изделий во многом зависит от условий эксплуатации: температуры, влажности, механических нагрузок, давления, радиации и др.</w:t>
      </w:r>
    </w:p>
    <w:p w:rsidR="00F15769" w:rsidRPr="00C873FC" w:rsidRDefault="00F15769" w:rsidP="00F15769">
      <w:pPr>
        <w:pStyle w:val="a4"/>
        <w:spacing w:after="120"/>
        <w:rPr>
          <w:rFonts w:ascii="Courier New" w:hAnsi="Courier New" w:cs="Courier New"/>
          <w:color w:val="000000"/>
          <w:sz w:val="26"/>
          <w:szCs w:val="26"/>
        </w:rPr>
      </w:pPr>
      <w:r w:rsidRPr="00C873FC">
        <w:rPr>
          <w:rFonts w:ascii="Courier New" w:hAnsi="Courier New" w:cs="Courier New"/>
          <w:color w:val="000000"/>
          <w:sz w:val="26"/>
          <w:szCs w:val="26"/>
        </w:rPr>
        <w:t xml:space="preserve">Термины и определения в области надежности относятся к техническим объектам, под которыми понимается предмет </w:t>
      </w:r>
      <w:r w:rsidRPr="00C873FC">
        <w:rPr>
          <w:rFonts w:ascii="Courier New" w:hAnsi="Courier New" w:cs="Courier New"/>
          <w:color w:val="000000"/>
          <w:sz w:val="26"/>
          <w:szCs w:val="26"/>
        </w:rPr>
        <w:lastRenderedPageBreak/>
        <w:t>определенного целевого назначения, рассматриваемый в периоды проектирования, производства, исследований и испытании на надежность, обращения, эксплуатации. Объектами могут быть изделия, системы и их элементы, в частности, сооружения, установки, устройства, машины, аппаратура, приборы и их части, агрегаты и отдельные детали.</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 xml:space="preserve">Надежность </w:t>
      </w:r>
      <w:r w:rsidRPr="00C873FC">
        <w:rPr>
          <w:rFonts w:ascii="Courier New" w:hAnsi="Courier New" w:cs="Courier New"/>
          <w:b/>
          <w:color w:val="000000"/>
          <w:sz w:val="26"/>
          <w:szCs w:val="26"/>
        </w:rPr>
        <w:t xml:space="preserve">- </w:t>
      </w:r>
      <w:r w:rsidRPr="00C873FC">
        <w:rPr>
          <w:rFonts w:ascii="Courier New" w:hAnsi="Courier New" w:cs="Courier New"/>
          <w:color w:val="000000"/>
          <w:sz w:val="26"/>
          <w:szCs w:val="26"/>
        </w:rPr>
        <w:t>это свойство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и транспортирования.</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Надежность товара - сложное свойство качества, которое зависит от безотказности, ремонтопригодности, сохраняемости, свойств и долговечности товара. В зависимости от особенностей оцениваемой продукции для характеристики надежности могут использоваться как все четыре, так и некоторые из этих показателей.</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bCs/>
          <w:color w:val="000000"/>
          <w:sz w:val="26"/>
          <w:szCs w:val="26"/>
          <w:u w:val="single"/>
        </w:rPr>
        <w:t>Безотказность</w:t>
      </w:r>
      <w:r w:rsidRPr="00C873FC">
        <w:rPr>
          <w:rFonts w:ascii="Courier New" w:hAnsi="Courier New" w:cs="Courier New"/>
          <w:bCs/>
          <w:color w:val="000000"/>
          <w:sz w:val="26"/>
          <w:szCs w:val="26"/>
        </w:rPr>
        <w:t> - </w:t>
      </w:r>
      <w:r w:rsidRPr="00C873FC">
        <w:rPr>
          <w:rFonts w:ascii="Courier New" w:hAnsi="Courier New" w:cs="Courier New"/>
          <w:color w:val="000000"/>
          <w:sz w:val="26"/>
          <w:szCs w:val="26"/>
        </w:rPr>
        <w:t>свойство надежности товара сохранять работоспособность в течение некоторой наработки в часах без вынужденных перерывов.</w:t>
      </w:r>
    </w:p>
    <w:p w:rsidR="00F15769" w:rsidRPr="00C873FC" w:rsidRDefault="00F15769" w:rsidP="00F15769">
      <w:pPr>
        <w:spacing w:after="120"/>
        <w:ind w:firstLine="284"/>
        <w:jc w:val="both"/>
        <w:rPr>
          <w:rFonts w:ascii="Courier New" w:hAnsi="Courier New" w:cs="Courier New"/>
          <w:color w:val="000000"/>
          <w:sz w:val="26"/>
          <w:szCs w:val="26"/>
        </w:rPr>
      </w:pPr>
    </w:p>
    <w:p w:rsidR="00F15769" w:rsidRPr="00C873FC" w:rsidRDefault="00F15769" w:rsidP="00F15769">
      <w:pPr>
        <w:spacing w:after="120"/>
        <w:ind w:firstLine="284"/>
        <w:jc w:val="both"/>
        <w:rPr>
          <w:rFonts w:ascii="Courier New" w:hAnsi="Courier New" w:cs="Courier New"/>
          <w:color w:val="000000"/>
          <w:sz w:val="26"/>
          <w:szCs w:val="26"/>
          <w:lang w:val="en-US"/>
        </w:rPr>
      </w:pPr>
      <w:r w:rsidRPr="00C873FC">
        <w:rPr>
          <w:rFonts w:ascii="Courier New" w:hAnsi="Courier New" w:cs="Courier New"/>
          <w:color w:val="000000"/>
          <w:sz w:val="26"/>
          <w:szCs w:val="26"/>
        </w:rPr>
        <w:t>К показателям безотказности относятся:</w:t>
      </w:r>
    </w:p>
    <w:p w:rsidR="00F15769" w:rsidRPr="00C873FC" w:rsidRDefault="00F15769" w:rsidP="00F15769">
      <w:pPr>
        <w:pStyle w:val="a7"/>
        <w:numPr>
          <w:ilvl w:val="0"/>
          <w:numId w:val="5"/>
        </w:numPr>
        <w:spacing w:before="0" w:beforeAutospacing="0" w:after="120" w:afterAutospacing="0"/>
        <w:rPr>
          <w:rFonts w:ascii="Courier New" w:hAnsi="Courier New" w:cs="Courier New"/>
          <w:color w:val="000000"/>
          <w:sz w:val="26"/>
          <w:szCs w:val="26"/>
          <w:lang w:val="en-US"/>
        </w:rPr>
      </w:pPr>
      <w:r w:rsidRPr="00C873FC">
        <w:rPr>
          <w:rFonts w:ascii="Courier New" w:hAnsi="Courier New" w:cs="Courier New"/>
          <w:color w:val="000000"/>
          <w:sz w:val="26"/>
          <w:szCs w:val="26"/>
        </w:rPr>
        <w:t>вероятность безотказной работы;</w:t>
      </w:r>
    </w:p>
    <w:p w:rsidR="00F15769" w:rsidRPr="00C873FC" w:rsidRDefault="00F15769" w:rsidP="00F15769">
      <w:pPr>
        <w:pStyle w:val="a7"/>
        <w:numPr>
          <w:ilvl w:val="0"/>
          <w:numId w:val="5"/>
        </w:numPr>
        <w:spacing w:before="0" w:beforeAutospacing="0" w:after="120" w:afterAutospacing="0"/>
        <w:rPr>
          <w:rFonts w:ascii="Courier New" w:hAnsi="Courier New" w:cs="Courier New"/>
          <w:color w:val="000000"/>
          <w:sz w:val="26"/>
          <w:szCs w:val="26"/>
        </w:rPr>
      </w:pPr>
      <w:r w:rsidRPr="00C873FC">
        <w:rPr>
          <w:rFonts w:ascii="Courier New" w:hAnsi="Courier New" w:cs="Courier New"/>
          <w:color w:val="000000"/>
          <w:sz w:val="26"/>
          <w:szCs w:val="26"/>
        </w:rPr>
        <w:t>средняя наработка до первого отказа, наработка на отказ;</w:t>
      </w:r>
    </w:p>
    <w:p w:rsidR="00F15769" w:rsidRPr="00C873FC" w:rsidRDefault="00F15769" w:rsidP="00F15769">
      <w:pPr>
        <w:pStyle w:val="a4"/>
        <w:numPr>
          <w:ilvl w:val="0"/>
          <w:numId w:val="5"/>
        </w:numPr>
        <w:spacing w:after="120"/>
        <w:rPr>
          <w:rFonts w:ascii="Courier New" w:hAnsi="Courier New" w:cs="Courier New"/>
          <w:color w:val="000000"/>
          <w:sz w:val="26"/>
          <w:szCs w:val="26"/>
          <w:lang w:val="en-US"/>
        </w:rPr>
      </w:pPr>
      <w:r w:rsidRPr="00C873FC">
        <w:rPr>
          <w:rFonts w:ascii="Courier New" w:hAnsi="Courier New" w:cs="Courier New"/>
          <w:color w:val="000000"/>
          <w:sz w:val="26"/>
          <w:szCs w:val="26"/>
        </w:rPr>
        <w:t>интенсивность отказов;</w:t>
      </w:r>
    </w:p>
    <w:p w:rsidR="00F15769" w:rsidRPr="00C873FC" w:rsidRDefault="00F15769" w:rsidP="00F15769">
      <w:pPr>
        <w:numPr>
          <w:ilvl w:val="0"/>
          <w:numId w:val="5"/>
        </w:numPr>
        <w:spacing w:after="120"/>
        <w:jc w:val="both"/>
        <w:rPr>
          <w:rFonts w:ascii="Courier New" w:hAnsi="Courier New" w:cs="Courier New"/>
          <w:color w:val="000000"/>
          <w:sz w:val="26"/>
          <w:szCs w:val="26"/>
        </w:rPr>
      </w:pPr>
      <w:r w:rsidRPr="00C873FC">
        <w:rPr>
          <w:rFonts w:ascii="Courier New" w:hAnsi="Courier New" w:cs="Courier New"/>
          <w:color w:val="000000"/>
          <w:sz w:val="26"/>
          <w:szCs w:val="26"/>
        </w:rPr>
        <w:t>параметр потока отказов;</w:t>
      </w:r>
    </w:p>
    <w:p w:rsidR="00F15769" w:rsidRPr="00C873FC" w:rsidRDefault="00F15769" w:rsidP="00F15769">
      <w:pPr>
        <w:numPr>
          <w:ilvl w:val="0"/>
          <w:numId w:val="5"/>
        </w:numPr>
        <w:spacing w:after="120"/>
        <w:jc w:val="both"/>
        <w:rPr>
          <w:rFonts w:ascii="Courier New" w:hAnsi="Courier New" w:cs="Courier New"/>
          <w:color w:val="000000"/>
          <w:sz w:val="26"/>
          <w:szCs w:val="26"/>
        </w:rPr>
      </w:pPr>
      <w:r w:rsidRPr="00C873FC">
        <w:rPr>
          <w:rFonts w:ascii="Courier New" w:hAnsi="Courier New"/>
          <w:color w:val="000000"/>
          <w:sz w:val="26"/>
          <w:szCs w:val="26"/>
        </w:rPr>
        <w:t>относятся гарантийная наработка (ГОСТ 27.004.-85 “Надежность в технике, системы технологические, термины и определения”).</w:t>
      </w:r>
    </w:p>
    <w:p w:rsidR="00F15769" w:rsidRPr="00C873FC" w:rsidRDefault="00F15769" w:rsidP="00F15769">
      <w:pPr>
        <w:pStyle w:val="a7"/>
        <w:spacing w:before="0" w:beforeAutospacing="0" w:after="120" w:afterAutospacing="0"/>
        <w:ind w:firstLine="284"/>
        <w:rPr>
          <w:rFonts w:ascii="Courier New" w:hAnsi="Courier New" w:cs="Courier New"/>
          <w:color w:val="000000"/>
          <w:sz w:val="26"/>
          <w:szCs w:val="26"/>
        </w:rPr>
      </w:pPr>
      <w:r w:rsidRPr="00C873FC">
        <w:rPr>
          <w:rFonts w:ascii="Courier New" w:hAnsi="Courier New" w:cs="Courier New"/>
          <w:color w:val="000000"/>
          <w:sz w:val="26"/>
          <w:szCs w:val="26"/>
        </w:rPr>
        <w:t>Безотказность - свойство объекта непрерывно сохранять работоспособное состояние в течении некоторого времени или некоторой наработки. Безотказность свойственна объекту в любом из режимов его эксплуатации. Именно это свойство составляет главный смысл понятия надежности. Однако оно не исчерпывает всего содержания надежности. Любой, даже самый высокий, уровень безотказности системы не дает абсолютной гарантии того, что отказ не возникнет. Причем, последствия отказа в большинстве случаев зависят не от самого факта его появления, а от того, насколько быстро может быть восстановлена утраченная объектом работоспособность, т.е. устранен отказ. В связи с этим все объекты делятся на две группы - восстанавливаемые или ремонтируемые объекты и невосстанавливаемые.</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bCs/>
          <w:color w:val="000000"/>
          <w:sz w:val="26"/>
          <w:szCs w:val="26"/>
          <w:u w:val="single"/>
        </w:rPr>
        <w:lastRenderedPageBreak/>
        <w:t>Ремонтопригодность</w:t>
      </w:r>
      <w:r w:rsidRPr="00C873FC">
        <w:rPr>
          <w:rFonts w:ascii="Courier New" w:hAnsi="Courier New" w:cs="Courier New"/>
          <w:color w:val="000000"/>
          <w:sz w:val="26"/>
          <w:szCs w:val="26"/>
        </w:rPr>
        <w:t> - свойство объекта, заключающееся в приспособлении к предупреждению причин возникновения отказов, повреждений и поддержанию и восстановлению работоспособного состояния путем проведения технического обслуживания и ремонтов.</w:t>
      </w:r>
    </w:p>
    <w:p w:rsidR="00F15769" w:rsidRPr="00C873FC" w:rsidRDefault="00F15769" w:rsidP="00F15769">
      <w:pPr>
        <w:pStyle w:val="a4"/>
        <w:widowControl/>
        <w:spacing w:after="120"/>
        <w:rPr>
          <w:rFonts w:ascii="Courier New" w:hAnsi="Courier New" w:cs="Courier New"/>
          <w:color w:val="000000"/>
          <w:sz w:val="26"/>
          <w:szCs w:val="26"/>
        </w:rPr>
      </w:pPr>
      <w:r w:rsidRPr="00C873FC">
        <w:rPr>
          <w:rFonts w:ascii="Courier New" w:hAnsi="Courier New" w:cs="Courier New"/>
          <w:color w:val="000000"/>
          <w:sz w:val="26"/>
          <w:szCs w:val="26"/>
        </w:rPr>
        <w:t>На ремонтопригодность влияют конструктивные особенности машин, механизмов и узлов; доступ к контрольным узлам и мес</w:t>
      </w:r>
      <w:r w:rsidRPr="00C873FC">
        <w:rPr>
          <w:rFonts w:ascii="Courier New" w:hAnsi="Courier New" w:cs="Courier New"/>
          <w:color w:val="000000"/>
          <w:sz w:val="26"/>
          <w:szCs w:val="26"/>
        </w:rPr>
        <w:softHyphen/>
        <w:t>там регулировки; полнота сопроводительной документации. Ре</w:t>
      </w:r>
      <w:r w:rsidRPr="00C873FC">
        <w:rPr>
          <w:rFonts w:ascii="Courier New" w:hAnsi="Courier New" w:cs="Courier New"/>
          <w:color w:val="000000"/>
          <w:sz w:val="26"/>
          <w:szCs w:val="26"/>
        </w:rPr>
        <w:softHyphen/>
        <w:t>монтопригодность тесно связана с конструктивностью и техноло</w:t>
      </w:r>
      <w:r w:rsidRPr="00C873FC">
        <w:rPr>
          <w:rFonts w:ascii="Courier New" w:hAnsi="Courier New" w:cs="Courier New"/>
          <w:color w:val="000000"/>
          <w:sz w:val="26"/>
          <w:szCs w:val="26"/>
        </w:rPr>
        <w:softHyphen/>
        <w:t>гичностью. К показателям ремонтопригодности относятся: вероят</w:t>
      </w:r>
      <w:r w:rsidRPr="00C873FC">
        <w:rPr>
          <w:rFonts w:ascii="Courier New" w:hAnsi="Courier New" w:cs="Courier New"/>
          <w:color w:val="000000"/>
          <w:sz w:val="26"/>
          <w:szCs w:val="26"/>
        </w:rPr>
        <w:softHyphen/>
        <w:t>ность восстановления работоспособного состояния; среднее время восстановления работоспособного состояния; средняя трудоемкость ремонта и технического обслуживания.</w:t>
      </w:r>
    </w:p>
    <w:p w:rsidR="00F15769" w:rsidRPr="00C873FC" w:rsidRDefault="00F15769" w:rsidP="00F15769">
      <w:pPr>
        <w:pStyle w:val="a7"/>
        <w:spacing w:before="0" w:beforeAutospacing="0" w:after="120" w:afterAutospacing="0"/>
        <w:ind w:firstLine="284"/>
        <w:rPr>
          <w:rFonts w:ascii="Courier New" w:hAnsi="Courier New" w:cs="Courier New"/>
          <w:color w:val="000000"/>
          <w:sz w:val="26"/>
          <w:szCs w:val="26"/>
        </w:rPr>
      </w:pPr>
      <w:r w:rsidRPr="00C873FC">
        <w:rPr>
          <w:rFonts w:ascii="Courier New" w:hAnsi="Courier New" w:cs="Courier New"/>
          <w:color w:val="000000"/>
          <w:sz w:val="26"/>
          <w:szCs w:val="26"/>
        </w:rPr>
        <w:t>Ремонтопригодность объекта оценивается коэффициентом готовности (технического использования), который определяется по формуле</w:t>
      </w:r>
    </w:p>
    <w:p w:rsidR="00F15769" w:rsidRPr="00590E9D" w:rsidRDefault="00FB7EC9" w:rsidP="00F15769">
      <w:pPr>
        <w:pStyle w:val="a7"/>
        <w:spacing w:before="0" w:beforeAutospacing="0" w:after="60" w:afterAutospacing="0"/>
        <w:ind w:firstLine="284"/>
        <w:jc w:val="center"/>
        <w:rPr>
          <w:rFonts w:ascii="Courier New" w:hAnsi="Courier New" w:cs="Courier New"/>
          <w:color w:val="000000"/>
        </w:rPr>
      </w:pPr>
      <w:r>
        <w:rPr>
          <w:rFonts w:ascii="Courier New" w:hAnsi="Courier New" w:cs="Courier New"/>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9pt">
            <v:imagedata r:id="rId5" o:title=""/>
          </v:shape>
        </w:pict>
      </w:r>
    </w:p>
    <w:p w:rsidR="00F15769" w:rsidRPr="00C873FC" w:rsidRDefault="00F15769" w:rsidP="00F15769">
      <w:pPr>
        <w:pStyle w:val="a7"/>
        <w:spacing w:before="0" w:beforeAutospacing="0" w:after="120" w:afterAutospacing="0"/>
        <w:ind w:firstLine="284"/>
        <w:rPr>
          <w:rFonts w:ascii="Courier New" w:hAnsi="Courier New" w:cs="Courier New"/>
          <w:sz w:val="26"/>
          <w:szCs w:val="26"/>
        </w:rPr>
      </w:pPr>
      <w:r w:rsidRPr="00C873FC">
        <w:rPr>
          <w:rFonts w:ascii="Courier New" w:hAnsi="Courier New" w:cs="Courier New"/>
          <w:sz w:val="26"/>
          <w:szCs w:val="26"/>
        </w:rPr>
        <w:t xml:space="preserve">где, То - средняя наработка на отказ восстанавливаемого объекта, ч; </w:t>
      </w:r>
      <w:r w:rsidRPr="00C873FC">
        <w:rPr>
          <w:rFonts w:ascii="Courier New" w:hAnsi="Courier New" w:cs="Courier New"/>
          <w:color w:val="000000"/>
          <w:sz w:val="26"/>
          <w:szCs w:val="26"/>
        </w:rPr>
        <w:t>Т</w:t>
      </w:r>
      <w:r w:rsidRPr="00C873FC">
        <w:rPr>
          <w:rFonts w:ascii="Courier New" w:hAnsi="Courier New" w:cs="Courier New"/>
          <w:color w:val="000000"/>
          <w:sz w:val="26"/>
          <w:szCs w:val="26"/>
          <w:vertAlign w:val="subscript"/>
        </w:rPr>
        <w:t>в</w:t>
      </w:r>
      <w:r w:rsidRPr="00C873FC">
        <w:rPr>
          <w:rFonts w:ascii="Courier New" w:hAnsi="Courier New" w:cs="Courier New"/>
          <w:color w:val="000000"/>
          <w:sz w:val="26"/>
          <w:szCs w:val="26"/>
        </w:rPr>
        <w:t> - среднее время восстановления объекта после отказа, ч.</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 xml:space="preserve"> Из формулы видно, что коэффициент готовности характеризует одновременно два различ</w:t>
      </w:r>
      <w:r w:rsidRPr="00C873FC">
        <w:rPr>
          <w:rFonts w:ascii="Courier New" w:hAnsi="Courier New" w:cs="Courier New"/>
          <w:color w:val="000000"/>
          <w:sz w:val="26"/>
          <w:szCs w:val="26"/>
        </w:rPr>
        <w:softHyphen/>
        <w:t>ных свойства объекта — безотказность и ремонтопригодность.</w:t>
      </w:r>
    </w:p>
    <w:p w:rsidR="00F15769" w:rsidRPr="00C873FC" w:rsidRDefault="00F15769" w:rsidP="00F15769">
      <w:pPr>
        <w:pStyle w:val="a4"/>
        <w:spacing w:after="120"/>
        <w:rPr>
          <w:rFonts w:ascii="Courier New" w:hAnsi="Courier New" w:cs="Courier New"/>
          <w:color w:val="000000"/>
          <w:sz w:val="26"/>
          <w:szCs w:val="26"/>
        </w:rPr>
      </w:pPr>
      <w:r w:rsidRPr="00C873FC">
        <w:rPr>
          <w:rFonts w:ascii="Courier New" w:hAnsi="Courier New" w:cs="Courier New"/>
          <w:color w:val="000000"/>
          <w:sz w:val="26"/>
          <w:szCs w:val="26"/>
          <w:u w:val="single"/>
        </w:rPr>
        <w:t>Сохраняемость</w:t>
      </w:r>
      <w:r w:rsidRPr="00C873FC">
        <w:rPr>
          <w:rFonts w:ascii="Courier New" w:hAnsi="Courier New" w:cs="Courier New"/>
          <w:color w:val="000000"/>
          <w:sz w:val="26"/>
          <w:szCs w:val="26"/>
        </w:rPr>
        <w:t xml:space="preserve"> - свойство объекта сохранять значения показателей безотказности, долговечности и ремонтопригодности в течение и после хранения или транспортирования. Основным показателем сохраняемости является средний срок сохраняемости.</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Срок сохраняемости - это календарная продолжительность хранения или транспортирования объекта, в течение и после которой сохраняются значения показателей безотказности, долговечности и ремонтопригодности в установленных пределах. Сохраняемость свойств качества объекта характеризует долю снижения важнейших показателей назначения, надежности, эргономичности, экологичности, эстетичности (дизайна), патентоспособности по мере использования объекта.</w:t>
      </w:r>
    </w:p>
    <w:p w:rsidR="00F15769" w:rsidRPr="00C873FC" w:rsidRDefault="00F15769" w:rsidP="00F15769">
      <w:pPr>
        <w:pStyle w:val="a4"/>
        <w:spacing w:after="120"/>
        <w:rPr>
          <w:rFonts w:ascii="Courier New" w:hAnsi="Courier New" w:cs="Courier New"/>
          <w:color w:val="000000"/>
          <w:sz w:val="26"/>
          <w:szCs w:val="26"/>
        </w:rPr>
      </w:pPr>
      <w:r w:rsidRPr="00C873FC">
        <w:rPr>
          <w:rFonts w:ascii="Courier New" w:hAnsi="Courier New" w:cs="Courier New"/>
          <w:color w:val="000000"/>
          <w:sz w:val="26"/>
          <w:szCs w:val="26"/>
        </w:rPr>
        <w:t>Каждый показатель имеет свою функцию и, соответственно, долю снижения первоначальных показателей. В общем, виде эта функция имеет следующий вид:</w:t>
      </w:r>
    </w:p>
    <w:p w:rsidR="00F15769" w:rsidRPr="00E756C7" w:rsidRDefault="00F15769" w:rsidP="00F15769">
      <w:pPr>
        <w:pStyle w:val="a4"/>
        <w:spacing w:after="60"/>
        <w:jc w:val="center"/>
        <w:rPr>
          <w:rFonts w:ascii="Courier New" w:hAnsi="Courier New" w:cs="Courier New"/>
          <w:b/>
          <w:i/>
          <w:color w:val="000000"/>
          <w:szCs w:val="24"/>
        </w:rPr>
      </w:pPr>
      <w:r w:rsidRPr="00E756C7">
        <w:rPr>
          <w:rFonts w:ascii="Courier New" w:hAnsi="Courier New" w:cs="Courier New"/>
          <w:b/>
          <w:i/>
          <w:color w:val="000000"/>
          <w:szCs w:val="24"/>
        </w:rPr>
        <w:t>Рис. 1 Функция сохраняемости показателей качества объекта по мере его использования (хранения)</w:t>
      </w:r>
    </w:p>
    <w:p w:rsidR="00F15769" w:rsidRPr="000B6D7F" w:rsidRDefault="00F15769" w:rsidP="00F15769">
      <w:pPr>
        <w:pStyle w:val="a4"/>
        <w:spacing w:after="60"/>
        <w:rPr>
          <w:rFonts w:ascii="Courier New" w:hAnsi="Courier New" w:cs="Courier New"/>
        </w:rPr>
      </w:pPr>
    </w:p>
    <w:p w:rsidR="00F15769" w:rsidRPr="00C873FC" w:rsidRDefault="00FB7EC9" w:rsidP="00F15769">
      <w:pPr>
        <w:pStyle w:val="a4"/>
        <w:spacing w:after="120"/>
        <w:rPr>
          <w:rFonts w:ascii="Courier New" w:hAnsi="Courier New" w:cs="Courier New"/>
          <w:color w:val="000000"/>
          <w:sz w:val="26"/>
          <w:szCs w:val="26"/>
        </w:rPr>
      </w:pPr>
      <w:r>
        <w:rPr>
          <w:rFonts w:ascii="Courier New" w:hAnsi="Courier New" w:cs="Courier New"/>
          <w:noProof/>
          <w:snapToGrid/>
          <w:color w:val="000000"/>
          <w:sz w:val="26"/>
          <w:szCs w:val="26"/>
        </w:rPr>
        <w:lastRenderedPageBreak/>
        <w:pict>
          <v:group id="_x0000_s1028" style="position:absolute;left:0;text-align:left;margin-left:27pt;margin-top:-7.9pt;width:315pt;height:162.1pt;z-index:251655168" coordorigin="280,5637" coordsize="7006,3558" wrapcoords="-51 0 -51 7200 3137 8000 6017 8000 6017 16700 9771 18000 9771 21500 18566 21500 18566 20800 20777 20800 21600 20400 21600 17900 10800 17600 20880 17200 20983 16300 16714 16000 16714 11200 18103 10600 18463 10200 18103 9500 16920 8500 16149 7900 13731 6600 15994 6400 17383 5900 17434 2300 16817 2300 6223 1600 6429 600 6171 0 5606 0 -51 0">
            <v:shapetype id="_x0000_t202" coordsize="21600,21600" o:spt="202" path="m,l,21600r21600,l21600,xe">
              <v:stroke joinstyle="miter"/>
              <v:path gradientshapeok="t" o:connecttype="rect"/>
            </v:shapetype>
            <v:shape id="_x0000_s1029" type="#_x0000_t202" style="position:absolute;left:280;top:5637;width:1802;height:1186" stroked="f">
              <v:textbox style="mso-next-textbox:#_x0000_s1029">
                <w:txbxContent>
                  <w:p w:rsidR="00F15769" w:rsidRPr="00EA56D2" w:rsidRDefault="00F15769" w:rsidP="00F15769">
                    <w:pPr>
                      <w:jc w:val="center"/>
                    </w:pPr>
                    <w:r>
                      <w:t>Показатели качества объекта</w:t>
                    </w:r>
                  </w:p>
                </w:txbxContent>
              </v:textbox>
            </v:shape>
            <v:group id="_x0000_s1030" style="position:absolute;left:2282;top:5638;width:5004;height:3557" coordorigin="2282,5638" coordsize="5004,3557">
              <v:group id="_x0000_s1031" style="position:absolute;left:2282;top:5638;width:4807;height:2768" coordorigin="2283,5638" coordsize="4807,2768">
                <v:line id="_x0000_s1032" style="position:absolute" from="2285,8405" to="7090,8406">
                  <v:stroke endarrow="block"/>
                </v:line>
                <v:line id="_x0000_s1033" style="position:absolute;flip:y" from="2285,5638" to="2285,8393">
                  <v:stroke endarrow="block"/>
                </v:line>
                <v:line id="_x0000_s1034" style="position:absolute;flip:y" from="3686,6621" to="3687,8394">
                  <o:lock v:ext="edit" aspectratio="t"/>
                </v:line>
                <v:line id="_x0000_s1035" style="position:absolute;flip:y" from="5685,7021" to="5686,8404"/>
                <v:shape id="_x0000_s1036" style="position:absolute;left:2283;top:6624;width:4007;height:594;rotation:201912fd" coordsize="3600,706" path="m,56c645,28,1290,,1800,56v510,56,960,230,1260,338c3360,502,3510,654,3600,706e" filled="f">
                  <v:path arrowok="t"/>
                </v:shape>
              </v:group>
              <v:shape id="_x0000_s1037" type="#_x0000_t202" style="position:absolute;left:6686;top:8601;width:600;height:395" stroked="f">
                <v:textbox style="mso-next-textbox:#_x0000_s1037">
                  <w:txbxContent>
                    <w:p w:rsidR="00F15769" w:rsidRDefault="00F15769" w:rsidP="00F15769">
                      <w:pPr>
                        <w:jc w:val="center"/>
                      </w:pPr>
                      <w:r>
                        <w:t>Т</w:t>
                      </w:r>
                    </w:p>
                  </w:txbxContent>
                </v:textbox>
              </v:shape>
              <v:line id="_x0000_s1038" style="position:absolute;flip:y" from="4083,6230" to="5284,6625" strokecolor="gray" strokeweight=".2pt"/>
              <v:shape id="_x0000_s1039" type="#_x0000_t202" style="position:absolute;left:4884;top:6033;width:1001;height:592" stroked="f">
                <v:textbox style="mso-next-textbox:#_x0000_s1039">
                  <w:txbxContent>
                    <w:p w:rsidR="00F15769" w:rsidRPr="00766C7E" w:rsidRDefault="00F15769" w:rsidP="00F15769">
                      <w:pPr>
                        <w:rPr>
                          <w:lang w:val="en-US"/>
                        </w:rPr>
                      </w:pPr>
                      <w:r>
                        <w:rPr>
                          <w:lang w:val="en-US"/>
                        </w:rPr>
                        <w:t>F</w:t>
                      </w:r>
                      <w:r w:rsidRPr="00766C7E">
                        <w:rPr>
                          <w:vertAlign w:val="subscript"/>
                          <w:lang w:val="en-US"/>
                        </w:rPr>
                        <w:t>n</w:t>
                      </w:r>
                      <w:r>
                        <w:rPr>
                          <w:lang w:val="en-US"/>
                        </w:rPr>
                        <w:t>(T)</w:t>
                      </w:r>
                    </w:p>
                  </w:txbxContent>
                </v:textbox>
              </v:shape>
              <v:shape id="_x0000_s1040" type="#_x0000_t202" style="position:absolute;left:3483;top:8602;width:600;height:593" stroked="f">
                <v:textbox style="mso-next-textbox:#_x0000_s1040">
                  <w:txbxContent>
                    <w:p w:rsidR="00F15769" w:rsidRDefault="00F15769" w:rsidP="00F15769">
                      <w:r>
                        <w:t>Т</w:t>
                      </w:r>
                      <w:r w:rsidRPr="00766C7E">
                        <w:rPr>
                          <w:vertAlign w:val="subscript"/>
                        </w:rPr>
                        <w:t>н</w:t>
                      </w:r>
                    </w:p>
                  </w:txbxContent>
                </v:textbox>
              </v:shape>
              <v:shape id="_x0000_s1041" type="#_x0000_t202" style="position:absolute;left:5485;top:8602;width:800;height:593" stroked="f">
                <v:textbox style="mso-next-textbox:#_x0000_s1041">
                  <w:txbxContent>
                    <w:p w:rsidR="00F15769" w:rsidRDefault="00F15769" w:rsidP="00F15769">
                      <w:r>
                        <w:t>Т</w:t>
                      </w:r>
                      <w:r w:rsidRPr="00EA47B3">
                        <w:rPr>
                          <w:vertAlign w:val="subscript"/>
                        </w:rPr>
                        <w:t>п</w:t>
                      </w:r>
                      <w:r>
                        <w:rPr>
                          <w:vertAlign w:val="subscript"/>
                        </w:rPr>
                        <w:t>р</w:t>
                      </w:r>
                    </w:p>
                  </w:txbxContent>
                </v:textbox>
              </v:shape>
            </v:group>
            <w10:wrap type="topAndBottom"/>
          </v:group>
        </w:pict>
      </w:r>
      <w:r w:rsidR="00F15769" w:rsidRPr="00C873FC">
        <w:rPr>
          <w:rFonts w:ascii="Courier New" w:hAnsi="Courier New" w:cs="Courier New"/>
          <w:color w:val="000000"/>
          <w:sz w:val="26"/>
          <w:szCs w:val="26"/>
        </w:rPr>
        <w:t>Форма кривой на рис. 1 показывает, что в первое время использования объекта (Т</w:t>
      </w:r>
      <w:r w:rsidR="00F15769" w:rsidRPr="00C873FC">
        <w:rPr>
          <w:rFonts w:ascii="Courier New" w:hAnsi="Courier New" w:cs="Courier New"/>
          <w:color w:val="000000"/>
          <w:sz w:val="26"/>
          <w:szCs w:val="26"/>
          <w:vertAlign w:val="subscript"/>
        </w:rPr>
        <w:t>н</w:t>
      </w:r>
      <w:r w:rsidR="00F15769" w:rsidRPr="00C873FC">
        <w:rPr>
          <w:rFonts w:ascii="Courier New" w:hAnsi="Courier New" w:cs="Courier New"/>
          <w:color w:val="000000"/>
          <w:sz w:val="26"/>
          <w:szCs w:val="26"/>
        </w:rPr>
        <w:t>) показатели его качества не ухудшаются. А затем начинается ежегодное снижение (ухудшение) показателей качества, и чем больше срок службы (применения) объекта, тем больше доля ежегодного снижения. К сожалению, в настоящее время мало результатов исследований в этой области. Имеются сведения только по некоторым свойствам некоторых объектов. Например, производительность тракторов через 2-3 года снижается на 2-5% ежегодно, металлорежущих станков - на 2-3%.</w:t>
      </w:r>
    </w:p>
    <w:p w:rsidR="00F15769" w:rsidRPr="00C873FC" w:rsidRDefault="00F15769" w:rsidP="00F15769">
      <w:pPr>
        <w:pStyle w:val="a4"/>
        <w:spacing w:after="120"/>
        <w:rPr>
          <w:rFonts w:ascii="Courier New" w:hAnsi="Courier New" w:cs="Courier New"/>
          <w:color w:val="000000"/>
          <w:sz w:val="26"/>
          <w:szCs w:val="26"/>
        </w:rPr>
      </w:pPr>
      <w:r w:rsidRPr="00C873FC">
        <w:rPr>
          <w:rFonts w:ascii="Courier New" w:hAnsi="Courier New" w:cs="Courier New"/>
          <w:color w:val="000000"/>
          <w:sz w:val="26"/>
          <w:szCs w:val="26"/>
        </w:rPr>
        <w:t>В зависимости от особенностей и назначения объекта срок сохраняемости его до ввода в эксплуатацию может включать срок сохраняемости в упаковке или в законсервированном виде, срок монтажа и срок хранения на другом упакованном или законсервированном более сложном объекте.</w:t>
      </w:r>
    </w:p>
    <w:p w:rsidR="00F15769" w:rsidRPr="00C873FC" w:rsidRDefault="00F15769" w:rsidP="00F15769">
      <w:pPr>
        <w:pStyle w:val="a4"/>
        <w:spacing w:after="120"/>
        <w:rPr>
          <w:rFonts w:ascii="Courier New" w:hAnsi="Courier New" w:cs="Courier New"/>
          <w:noProof/>
          <w:snapToGrid/>
          <w:color w:val="000000"/>
          <w:sz w:val="26"/>
          <w:szCs w:val="26"/>
        </w:rPr>
      </w:pPr>
      <w:r w:rsidRPr="00C873FC">
        <w:rPr>
          <w:rFonts w:ascii="Courier New" w:hAnsi="Courier New" w:cs="Courier New"/>
          <w:noProof/>
          <w:snapToGrid/>
          <w:color w:val="000000"/>
          <w:sz w:val="26"/>
          <w:szCs w:val="26"/>
          <w:u w:val="single"/>
        </w:rPr>
        <w:t>Долговечность</w:t>
      </w:r>
      <w:r w:rsidRPr="00C873FC">
        <w:rPr>
          <w:rFonts w:ascii="Courier New" w:hAnsi="Courier New" w:cs="Courier New"/>
          <w:noProof/>
          <w:snapToGrid/>
          <w:color w:val="000000"/>
          <w:sz w:val="26"/>
          <w:szCs w:val="26"/>
        </w:rPr>
        <w:t> - свойство объекта сохранять работоспособное состояние до наступления предельного состояния при установленной системе технического обслуживания и ремонта. Долговечность характеризует свойство надежности с позиции предельной длительности сохранения работоспособности объекта с учетом перерывов в работе (на рис. 1 - это срок Tпр). Сохранение работоспособности объекта в пределах срока службы или срока до первого капитального ремонта зависит не только от режима и организационно-технических условий работы, мероприятий восстановительного характера, проводимых в это время, но также способности сохранять эти свойства во времени.</w:t>
      </w:r>
    </w:p>
    <w:p w:rsidR="00F15769" w:rsidRPr="00C873FC" w:rsidRDefault="00F15769" w:rsidP="00F15769">
      <w:pPr>
        <w:pStyle w:val="a4"/>
        <w:spacing w:after="120"/>
        <w:rPr>
          <w:rFonts w:ascii="Courier New" w:hAnsi="Courier New" w:cs="Courier New"/>
          <w:noProof/>
          <w:snapToGrid/>
          <w:color w:val="000000"/>
          <w:sz w:val="26"/>
          <w:szCs w:val="26"/>
        </w:rPr>
      </w:pPr>
      <w:r w:rsidRPr="00C873FC">
        <w:rPr>
          <w:rFonts w:ascii="Courier New" w:hAnsi="Courier New" w:cs="Courier New"/>
          <w:noProof/>
          <w:snapToGrid/>
          <w:color w:val="000000"/>
          <w:sz w:val="26"/>
          <w:szCs w:val="26"/>
        </w:rPr>
        <w:t>К показателям долговечности объекта относят нормативный срок службы (срок хранения), срок службы до первого капитального ремонта, ресурс до списания, а также другие показатели (ГОСТ 27.002-83).</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b/>
          <w:i/>
          <w:color w:val="000000"/>
          <w:sz w:val="26"/>
          <w:szCs w:val="26"/>
        </w:rPr>
        <w:t>Показатели технологичности</w:t>
      </w:r>
      <w:r w:rsidRPr="00C873FC">
        <w:rPr>
          <w:rFonts w:ascii="Courier New" w:hAnsi="Courier New" w:cs="Courier New"/>
          <w:color w:val="000000"/>
          <w:sz w:val="26"/>
          <w:szCs w:val="26"/>
        </w:rPr>
        <w:t xml:space="preserve"> характеризуют эффективность конструкторско-технологических решений для обеспечения высокой производительности труда при изготовлении и ремонте продукции именно с помощью технологичности обеспечивается массовость выпуска продукции, рациональное распределение затрат материалов, средств труда и времени при технологической подготовке производства, изготовлении и эксплуатации продукции.</w:t>
      </w:r>
    </w:p>
    <w:p w:rsidR="00F15769" w:rsidRPr="00C873FC" w:rsidRDefault="00F15769" w:rsidP="00F15769">
      <w:pPr>
        <w:spacing w:after="120"/>
        <w:ind w:firstLine="284"/>
        <w:jc w:val="center"/>
        <w:rPr>
          <w:rFonts w:ascii="Courier New" w:hAnsi="Courier New" w:cs="Courier New"/>
          <w:color w:val="000000"/>
          <w:sz w:val="26"/>
          <w:szCs w:val="26"/>
        </w:rPr>
      </w:pPr>
      <w:r w:rsidRPr="00C873FC">
        <w:rPr>
          <w:rFonts w:ascii="Courier New" w:hAnsi="Courier New" w:cs="Courier New"/>
          <w:color w:val="000000"/>
          <w:sz w:val="26"/>
          <w:szCs w:val="26"/>
        </w:rPr>
        <w:lastRenderedPageBreak/>
        <w:t>К основным показателям технологичности конструкций относятся следующие:</w:t>
      </w:r>
    </w:p>
    <w:p w:rsidR="00F15769" w:rsidRPr="00C873FC" w:rsidRDefault="00F15769" w:rsidP="00F15769">
      <w:pPr>
        <w:numPr>
          <w:ilvl w:val="0"/>
          <w:numId w:val="6"/>
        </w:numPr>
        <w:spacing w:after="120"/>
        <w:jc w:val="both"/>
        <w:rPr>
          <w:rFonts w:ascii="Courier New" w:hAnsi="Courier New" w:cs="Courier New"/>
          <w:color w:val="000000"/>
          <w:sz w:val="26"/>
          <w:szCs w:val="26"/>
        </w:rPr>
      </w:pPr>
      <w:r w:rsidRPr="00C873FC">
        <w:rPr>
          <w:rFonts w:ascii="Courier New" w:hAnsi="Courier New" w:cs="Courier New"/>
          <w:color w:val="000000"/>
          <w:sz w:val="26"/>
          <w:szCs w:val="26"/>
        </w:rPr>
        <w:t>коэффициент меж проектной унификации (заимствования) компонентов конструкций;</w:t>
      </w:r>
    </w:p>
    <w:p w:rsidR="00F15769" w:rsidRPr="00C873FC" w:rsidRDefault="00F15769" w:rsidP="00F15769">
      <w:pPr>
        <w:numPr>
          <w:ilvl w:val="0"/>
          <w:numId w:val="6"/>
        </w:numPr>
        <w:spacing w:after="120"/>
        <w:jc w:val="both"/>
        <w:rPr>
          <w:rFonts w:ascii="Courier New" w:hAnsi="Courier New" w:cs="Courier New"/>
          <w:color w:val="000000"/>
          <w:sz w:val="26"/>
          <w:szCs w:val="26"/>
        </w:rPr>
      </w:pPr>
      <w:r w:rsidRPr="00C873FC">
        <w:rPr>
          <w:rFonts w:ascii="Courier New" w:hAnsi="Courier New" w:cs="Courier New"/>
          <w:color w:val="000000"/>
          <w:sz w:val="26"/>
          <w:szCs w:val="26"/>
        </w:rPr>
        <w:t>коэффициент унификации компонентов технологических процессов;</w:t>
      </w:r>
    </w:p>
    <w:p w:rsidR="00F15769" w:rsidRPr="00C873FC" w:rsidRDefault="00F15769" w:rsidP="00F15769">
      <w:pPr>
        <w:numPr>
          <w:ilvl w:val="0"/>
          <w:numId w:val="6"/>
        </w:numPr>
        <w:spacing w:after="120"/>
        <w:jc w:val="both"/>
        <w:rPr>
          <w:rFonts w:ascii="Courier New" w:hAnsi="Courier New" w:cs="Courier New"/>
          <w:color w:val="000000"/>
          <w:sz w:val="26"/>
          <w:szCs w:val="26"/>
        </w:rPr>
      </w:pPr>
      <w:r w:rsidRPr="00C873FC">
        <w:rPr>
          <w:rFonts w:ascii="Courier New" w:hAnsi="Courier New" w:cs="Courier New"/>
          <w:color w:val="000000"/>
          <w:sz w:val="26"/>
          <w:szCs w:val="26"/>
        </w:rPr>
        <w:t>удельный вес деталей с механической обработкой;</w:t>
      </w:r>
    </w:p>
    <w:p w:rsidR="00F15769" w:rsidRPr="00C873FC" w:rsidRDefault="00F15769" w:rsidP="00F15769">
      <w:pPr>
        <w:numPr>
          <w:ilvl w:val="0"/>
          <w:numId w:val="6"/>
        </w:numPr>
        <w:spacing w:after="120"/>
        <w:jc w:val="both"/>
        <w:rPr>
          <w:rFonts w:ascii="Courier New" w:hAnsi="Courier New" w:cs="Courier New"/>
          <w:color w:val="000000"/>
          <w:sz w:val="26"/>
          <w:szCs w:val="26"/>
        </w:rPr>
      </w:pPr>
      <w:r w:rsidRPr="00C873FC">
        <w:rPr>
          <w:rFonts w:ascii="Courier New" w:hAnsi="Courier New" w:cs="Courier New"/>
          <w:color w:val="000000"/>
          <w:sz w:val="26"/>
          <w:szCs w:val="26"/>
        </w:rPr>
        <w:t>коэффициент прогрессивности технологических процессов.</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Эти показатели оказывают непосредственное влияние на массу изделия, коэффициент использования материалов, трудоемкость технологической подготовки производства, собственного производства, подготовки к функционированию, технического обслуживания и восстановления объекта, затраты по стадиям жизненного цикла.</w:t>
      </w:r>
    </w:p>
    <w:p w:rsidR="00F15769" w:rsidRPr="0007782B" w:rsidRDefault="00F15769" w:rsidP="00F15769">
      <w:pPr>
        <w:tabs>
          <w:tab w:val="left" w:pos="4119"/>
        </w:tabs>
        <w:spacing w:after="120"/>
        <w:ind w:firstLine="284"/>
        <w:jc w:val="both"/>
        <w:rPr>
          <w:rFonts w:ascii="Courier New" w:hAnsi="Courier New" w:cs="Courier New"/>
          <w:color w:val="000000"/>
        </w:rPr>
      </w:pPr>
      <w:r w:rsidRPr="00C873FC">
        <w:rPr>
          <w:rFonts w:ascii="Courier New" w:hAnsi="Courier New" w:cs="Courier New"/>
          <w:color w:val="000000"/>
          <w:sz w:val="26"/>
          <w:szCs w:val="26"/>
        </w:rPr>
        <w:t>Коэффициент межпроектной унификации (заимствования) компонентов конструкции объекта:</w:t>
      </w:r>
      <w:r w:rsidRPr="0007782B">
        <w:rPr>
          <w:rFonts w:ascii="Courier New" w:hAnsi="Courier New" w:cs="Courier New"/>
          <w:color w:val="000000"/>
        </w:rPr>
        <w:t xml:space="preserve"> </w:t>
      </w:r>
    </w:p>
    <w:p w:rsidR="00F15769" w:rsidRPr="0007782B" w:rsidRDefault="00FB7EC9" w:rsidP="00F15769">
      <w:pPr>
        <w:tabs>
          <w:tab w:val="left" w:pos="2227"/>
          <w:tab w:val="left" w:pos="4119"/>
        </w:tabs>
        <w:spacing w:after="120"/>
        <w:ind w:firstLine="284"/>
        <w:jc w:val="center"/>
        <w:rPr>
          <w:rFonts w:ascii="Courier New" w:hAnsi="Courier New" w:cs="Courier New"/>
          <w:color w:val="000000"/>
          <w:lang w:val="en-US"/>
        </w:rPr>
      </w:pPr>
      <w:r>
        <w:rPr>
          <w:rFonts w:ascii="Courier New" w:hAnsi="Courier New" w:cs="Courier New"/>
          <w:color w:val="000000"/>
        </w:rPr>
        <w:pict>
          <v:shape id="_x0000_i1026" type="#_x0000_t75" style="width:81.75pt;height:39.75pt">
            <v:imagedata r:id="rId6" o:title=""/>
          </v:shape>
        </w:pic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Где Нзаим - количество наименований изделий, деталей, составных частей объекта, заимствованных из других проектов,</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 xml:space="preserve">Н - общее количество наименований деталей и других составных частей объекта, включая заимствованные и оригинальные. </w: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Коэффициент унификации (заимствования) технологических процессов изготовления объекта:</w:t>
      </w:r>
    </w:p>
    <w:p w:rsidR="00F15769" w:rsidRPr="0007782B" w:rsidRDefault="00FB7EC9" w:rsidP="00F15769">
      <w:pPr>
        <w:tabs>
          <w:tab w:val="left" w:pos="988"/>
          <w:tab w:val="left" w:pos="3232"/>
        </w:tabs>
        <w:spacing w:after="120"/>
        <w:ind w:firstLine="284"/>
        <w:jc w:val="center"/>
        <w:rPr>
          <w:rFonts w:ascii="Courier New" w:hAnsi="Courier New" w:cs="Courier New"/>
          <w:color w:val="000000"/>
        </w:rPr>
      </w:pPr>
      <w:r>
        <w:rPr>
          <w:rFonts w:ascii="Courier New" w:hAnsi="Courier New" w:cs="Courier New"/>
          <w:color w:val="000000"/>
        </w:rPr>
        <w:pict>
          <v:shape id="_x0000_i1027" type="#_x0000_t75" style="width:77.25pt;height:39.75pt">
            <v:imagedata r:id="rId7" o:title=""/>
          </v:shape>
        </w:pict>
      </w:r>
    </w:p>
    <w:p w:rsidR="00F15769" w:rsidRPr="00C873FC" w:rsidRDefault="00F15769" w:rsidP="00F15769">
      <w:pPr>
        <w:tabs>
          <w:tab w:val="left" w:pos="4220"/>
        </w:tabs>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Где Н</w:t>
      </w:r>
      <w:r w:rsidRPr="00C873FC">
        <w:rPr>
          <w:rFonts w:ascii="Courier New" w:hAnsi="Courier New" w:cs="Courier New"/>
          <w:color w:val="000000"/>
          <w:sz w:val="26"/>
          <w:szCs w:val="26"/>
          <w:vertAlign w:val="subscript"/>
        </w:rPr>
        <w:t>с.т.п.</w:t>
      </w:r>
      <w:r w:rsidRPr="00C873FC">
        <w:rPr>
          <w:rFonts w:ascii="Courier New" w:hAnsi="Courier New" w:cs="Courier New"/>
          <w:color w:val="000000"/>
          <w:sz w:val="26"/>
          <w:szCs w:val="26"/>
        </w:rPr>
        <w:t xml:space="preserve"> - количество наименований существующих технологических процессов, заимствованных для производства нового объекта,</w:t>
      </w:r>
    </w:p>
    <w:p w:rsidR="00F15769" w:rsidRPr="00C873FC" w:rsidRDefault="00F15769" w:rsidP="00F15769">
      <w:pPr>
        <w:tabs>
          <w:tab w:val="left" w:pos="4220"/>
        </w:tabs>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Н</w:t>
      </w:r>
      <w:r w:rsidRPr="00C873FC">
        <w:rPr>
          <w:rFonts w:ascii="Courier New" w:hAnsi="Courier New" w:cs="Courier New"/>
          <w:color w:val="000000"/>
          <w:sz w:val="26"/>
          <w:szCs w:val="26"/>
          <w:vertAlign w:val="subscript"/>
        </w:rPr>
        <w:t>т.п.</w:t>
      </w:r>
      <w:r w:rsidRPr="00C873FC">
        <w:rPr>
          <w:rFonts w:ascii="Courier New" w:hAnsi="Courier New" w:cs="Courier New"/>
          <w:color w:val="000000"/>
          <w:sz w:val="26"/>
          <w:szCs w:val="26"/>
        </w:rPr>
        <w:t xml:space="preserve"> - общее количество наименования технологических процессов изготовления нового объекта, включая заимствованные и вновь разработанные.</w:t>
      </w:r>
    </w:p>
    <w:p w:rsidR="00F15769" w:rsidRPr="0007782B" w:rsidRDefault="00F15769" w:rsidP="00F15769">
      <w:pPr>
        <w:tabs>
          <w:tab w:val="left" w:pos="4220"/>
        </w:tabs>
        <w:spacing w:after="120"/>
        <w:ind w:firstLine="284"/>
        <w:jc w:val="both"/>
        <w:rPr>
          <w:rFonts w:ascii="Courier New" w:hAnsi="Courier New" w:cs="Courier New"/>
          <w:color w:val="000000"/>
        </w:rPr>
      </w:pPr>
    </w:p>
    <w:p w:rsidR="00F15769" w:rsidRPr="00C873FC" w:rsidRDefault="00F15769" w:rsidP="00F15769">
      <w:pPr>
        <w:tabs>
          <w:tab w:val="left" w:pos="1072"/>
          <w:tab w:val="left" w:pos="4220"/>
        </w:tabs>
        <w:spacing w:after="120"/>
        <w:ind w:firstLine="284"/>
        <w:jc w:val="center"/>
        <w:rPr>
          <w:rFonts w:ascii="Courier New" w:hAnsi="Courier New" w:cs="Courier New"/>
          <w:color w:val="000000"/>
          <w:sz w:val="26"/>
          <w:szCs w:val="26"/>
        </w:rPr>
      </w:pPr>
      <w:r w:rsidRPr="00C873FC">
        <w:rPr>
          <w:rFonts w:ascii="Courier New" w:hAnsi="Courier New" w:cs="Courier New"/>
          <w:color w:val="000000"/>
          <w:sz w:val="26"/>
          <w:szCs w:val="26"/>
        </w:rPr>
        <w:t>Удельный вес деталей объекта с механической обработкой:</w:t>
      </w:r>
    </w:p>
    <w:p w:rsidR="00F15769" w:rsidRPr="0007782B" w:rsidRDefault="00FB7EC9" w:rsidP="00F15769">
      <w:pPr>
        <w:tabs>
          <w:tab w:val="left" w:pos="3834"/>
        </w:tabs>
        <w:spacing w:after="120"/>
        <w:ind w:firstLine="284"/>
        <w:jc w:val="center"/>
        <w:rPr>
          <w:rFonts w:ascii="Courier New" w:hAnsi="Courier New" w:cs="Courier New"/>
          <w:color w:val="000000"/>
        </w:rPr>
      </w:pPr>
      <w:r>
        <w:rPr>
          <w:rFonts w:ascii="Courier New" w:hAnsi="Courier New" w:cs="Courier New"/>
          <w:color w:val="000000"/>
        </w:rPr>
        <w:pict>
          <v:shape id="_x0000_i1028" type="#_x0000_t75" style="width:76.5pt;height:39.75pt">
            <v:imagedata r:id="rId8" o:title=""/>
            <o:lock v:ext="edit" aspectratio="f"/>
          </v:shape>
        </w:pict>
      </w:r>
    </w:p>
    <w:p w:rsidR="00F15769" w:rsidRPr="00C873FC" w:rsidRDefault="00F15769" w:rsidP="00F15769">
      <w:pPr>
        <w:tabs>
          <w:tab w:val="left" w:pos="3834"/>
        </w:tabs>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Где Н</w:t>
      </w:r>
      <w:r w:rsidRPr="00C873FC">
        <w:rPr>
          <w:rFonts w:ascii="Courier New" w:hAnsi="Courier New" w:cs="Courier New"/>
          <w:color w:val="000000"/>
          <w:sz w:val="26"/>
          <w:szCs w:val="26"/>
          <w:vertAlign w:val="subscript"/>
        </w:rPr>
        <w:t xml:space="preserve">мех </w:t>
      </w:r>
      <w:r w:rsidRPr="00C873FC">
        <w:rPr>
          <w:rFonts w:ascii="Courier New" w:hAnsi="Courier New" w:cs="Courier New"/>
          <w:color w:val="000000"/>
          <w:sz w:val="26"/>
          <w:szCs w:val="26"/>
        </w:rPr>
        <w:t>- количество наименований деталей объекта, трудоемкость механической обработки которых выше 10% полной трудоемкости их изготовления.</w:t>
      </w:r>
    </w:p>
    <w:p w:rsidR="00F15769" w:rsidRPr="00C873FC" w:rsidRDefault="00F15769" w:rsidP="00F15769">
      <w:pPr>
        <w:tabs>
          <w:tab w:val="left" w:pos="988"/>
          <w:tab w:val="left" w:pos="3834"/>
        </w:tabs>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lastRenderedPageBreak/>
        <w:t>Коэффициент прогрессивности технологических процессов изготовления объекта:</w:t>
      </w:r>
    </w:p>
    <w:p w:rsidR="00F15769" w:rsidRPr="0007782B" w:rsidRDefault="00FB7EC9" w:rsidP="00F15769">
      <w:pPr>
        <w:tabs>
          <w:tab w:val="left" w:pos="988"/>
          <w:tab w:val="left" w:pos="3834"/>
        </w:tabs>
        <w:spacing w:after="120"/>
        <w:ind w:firstLine="284"/>
        <w:jc w:val="center"/>
        <w:rPr>
          <w:rFonts w:ascii="Courier New" w:hAnsi="Courier New" w:cs="Courier New"/>
          <w:color w:val="000000"/>
        </w:rPr>
      </w:pPr>
      <w:r>
        <w:rPr>
          <w:rFonts w:ascii="Courier New" w:hAnsi="Courier New" w:cs="Courier New"/>
          <w:color w:val="000000"/>
        </w:rPr>
        <w:pict>
          <v:shape id="_x0000_i1029" type="#_x0000_t75" style="width:78pt;height:46.5pt">
            <v:imagedata r:id="rId9" o:title=""/>
            <o:lock v:ext="edit" aspectratio="f"/>
          </v:shape>
        </w:pict>
      </w:r>
    </w:p>
    <w:p w:rsidR="00F15769" w:rsidRPr="00C873FC" w:rsidRDefault="00F15769" w:rsidP="00F15769">
      <w:pPr>
        <w:spacing w:after="120"/>
        <w:ind w:firstLine="284"/>
        <w:jc w:val="both"/>
        <w:rPr>
          <w:rFonts w:ascii="Courier New" w:hAnsi="Courier New" w:cs="Courier New"/>
          <w:color w:val="000000"/>
          <w:sz w:val="26"/>
          <w:szCs w:val="26"/>
        </w:rPr>
      </w:pPr>
      <w:r w:rsidRPr="00C873FC">
        <w:rPr>
          <w:rFonts w:ascii="Courier New" w:hAnsi="Courier New" w:cs="Courier New"/>
          <w:color w:val="000000"/>
          <w:sz w:val="26"/>
          <w:szCs w:val="26"/>
        </w:rPr>
        <w:t>Где Н</w:t>
      </w:r>
      <w:r w:rsidRPr="00C873FC">
        <w:rPr>
          <w:rFonts w:ascii="Courier New" w:hAnsi="Courier New" w:cs="Courier New"/>
          <w:color w:val="000000"/>
          <w:sz w:val="26"/>
          <w:szCs w:val="26"/>
          <w:vertAlign w:val="subscript"/>
        </w:rPr>
        <w:t>пр.т.п.</w:t>
      </w:r>
      <w:r w:rsidRPr="00C873FC">
        <w:rPr>
          <w:rFonts w:ascii="Courier New" w:hAnsi="Courier New" w:cs="Courier New"/>
          <w:color w:val="000000"/>
          <w:sz w:val="26"/>
          <w:szCs w:val="26"/>
        </w:rPr>
        <w:t xml:space="preserve"> - количество наименований прогрессивных технологических процессов изготовления объекта, зависит от программы выпуска предмета труда, возраста технологии и метода изготовления.</w:t>
      </w:r>
    </w:p>
    <w:p w:rsidR="00F15769" w:rsidRPr="00C873FC" w:rsidRDefault="00F15769" w:rsidP="00F15769">
      <w:pPr>
        <w:pStyle w:val="a4"/>
        <w:spacing w:after="360"/>
        <w:rPr>
          <w:rFonts w:ascii="Courier New" w:hAnsi="Courier New" w:cs="Courier New"/>
          <w:sz w:val="26"/>
          <w:szCs w:val="26"/>
        </w:rPr>
      </w:pPr>
      <w:r w:rsidRPr="00C873FC">
        <w:rPr>
          <w:rFonts w:ascii="Courier New" w:hAnsi="Courier New" w:cs="Courier New"/>
          <w:color w:val="000000"/>
          <w:sz w:val="26"/>
          <w:szCs w:val="26"/>
        </w:rPr>
        <w:t>Необходимость количественной оценки технологичности конструкции изделий, а также номенклатура показателей и методика их определения устанавливаются в зависимости от вида изделий, типа производства и стадии разработки конструкторской документации отраслевыми стандартами или стандартами предприятия</w:t>
      </w:r>
      <w:r w:rsidRPr="00C873FC">
        <w:rPr>
          <w:rFonts w:ascii="Courier New" w:hAnsi="Courier New" w:cs="Courier New"/>
          <w:sz w:val="26"/>
          <w:szCs w:val="26"/>
        </w:rPr>
        <w:t>.</w:t>
      </w:r>
    </w:p>
    <w:p w:rsidR="00F15769" w:rsidRPr="00C873FC" w:rsidRDefault="00F15769" w:rsidP="00F15769">
      <w:pPr>
        <w:tabs>
          <w:tab w:val="left" w:pos="2528"/>
        </w:tabs>
        <w:spacing w:after="60"/>
        <w:ind w:firstLine="284"/>
        <w:jc w:val="both"/>
        <w:rPr>
          <w:rFonts w:ascii="Courier New" w:hAnsi="Courier New" w:cs="Courier New"/>
          <w:color w:val="000000"/>
          <w:sz w:val="26"/>
          <w:szCs w:val="26"/>
        </w:rPr>
      </w:pPr>
      <w:r w:rsidRPr="00C873FC">
        <w:rPr>
          <w:rFonts w:ascii="Courier New" w:hAnsi="Courier New" w:cs="Courier New"/>
          <w:b/>
          <w:i/>
          <w:color w:val="000000"/>
          <w:sz w:val="26"/>
          <w:szCs w:val="26"/>
        </w:rPr>
        <w:t>Показатели стандартизации и унификации</w:t>
      </w:r>
      <w:r w:rsidRPr="00C873FC">
        <w:rPr>
          <w:rFonts w:ascii="Courier New" w:hAnsi="Courier New" w:cs="Courier New"/>
          <w:color w:val="000000"/>
          <w:sz w:val="26"/>
          <w:szCs w:val="26"/>
        </w:rPr>
        <w:t xml:space="preserve"> - это насыщенность продукции стандартными, унифицированными и оригинальными составными частями, а также уровень унификации по сравнению с другими изделиями. Все детали изделия делятся на стандартные, унифицированные и оригинальные. Чем выше процент стандартных и унифицированных деталей, тем лучше как для изготовителя продукции, так и для потребителя.</w:t>
      </w:r>
    </w:p>
    <w:p w:rsidR="00F15769" w:rsidRPr="00C873FC" w:rsidRDefault="00F15769" w:rsidP="00F15769">
      <w:pPr>
        <w:pStyle w:val="a7"/>
        <w:spacing w:before="0" w:beforeAutospacing="0" w:after="60" w:afterAutospacing="0"/>
        <w:ind w:firstLine="284"/>
        <w:rPr>
          <w:rFonts w:ascii="Courier New" w:hAnsi="Courier New" w:cs="Courier New"/>
          <w:color w:val="000000"/>
          <w:sz w:val="26"/>
          <w:szCs w:val="26"/>
        </w:rPr>
      </w:pPr>
      <w:r w:rsidRPr="00C873FC">
        <w:rPr>
          <w:rFonts w:ascii="Courier New" w:hAnsi="Courier New" w:cs="Courier New"/>
          <w:color w:val="000000"/>
          <w:sz w:val="26"/>
          <w:szCs w:val="26"/>
        </w:rPr>
        <w:t>Стандартизация и унификация предусматривают рациональное сокращение количества типоразмеров составных частей в проектируемых и изготавливаемых объектах.</w:t>
      </w:r>
    </w:p>
    <w:p w:rsidR="00F15769" w:rsidRPr="00C873FC" w:rsidRDefault="00F15769" w:rsidP="00F15769">
      <w:pPr>
        <w:pStyle w:val="a7"/>
        <w:spacing w:before="0" w:beforeAutospacing="0" w:after="120" w:afterAutospacing="0"/>
        <w:ind w:firstLine="284"/>
        <w:rPr>
          <w:rFonts w:ascii="Courier New" w:hAnsi="Courier New" w:cs="Courier New"/>
          <w:color w:val="000000"/>
          <w:sz w:val="26"/>
          <w:szCs w:val="26"/>
        </w:rPr>
      </w:pPr>
      <w:r w:rsidRPr="00C873FC">
        <w:rPr>
          <w:rFonts w:ascii="Courier New" w:hAnsi="Courier New" w:cs="Courier New"/>
          <w:color w:val="000000"/>
          <w:sz w:val="26"/>
          <w:szCs w:val="26"/>
        </w:rPr>
        <w:t>К показателям стандартизации и унификации относятся следующие:</w:t>
      </w:r>
    </w:p>
    <w:p w:rsidR="00F15769" w:rsidRPr="00C873FC" w:rsidRDefault="00F15769" w:rsidP="00F15769">
      <w:pPr>
        <w:pStyle w:val="a7"/>
        <w:spacing w:before="0" w:beforeAutospacing="0" w:after="0" w:afterAutospacing="0"/>
        <w:ind w:firstLine="284"/>
        <w:rPr>
          <w:rFonts w:ascii="Courier New" w:hAnsi="Courier New" w:cs="Courier New"/>
          <w:color w:val="000000"/>
          <w:sz w:val="26"/>
          <w:szCs w:val="26"/>
        </w:rPr>
      </w:pPr>
      <w:r w:rsidRPr="00C873FC">
        <w:rPr>
          <w:rFonts w:ascii="Courier New" w:hAnsi="Courier New" w:cs="Courier New"/>
          <w:color w:val="000000"/>
          <w:sz w:val="26"/>
          <w:szCs w:val="26"/>
        </w:rPr>
        <w:t>а) коэффициент стандартизации объекта</w:t>
      </w:r>
    </w:p>
    <w:p w:rsidR="00F15769" w:rsidRPr="005E6138" w:rsidRDefault="00FB7EC9" w:rsidP="00F15769">
      <w:pPr>
        <w:pStyle w:val="a7"/>
        <w:spacing w:before="0" w:beforeAutospacing="0" w:after="0" w:afterAutospacing="0"/>
        <w:ind w:firstLine="284"/>
        <w:jc w:val="center"/>
        <w:rPr>
          <w:rFonts w:ascii="Courier New" w:hAnsi="Courier New" w:cs="Courier New"/>
          <w:color w:val="000000"/>
          <w:lang w:val="en-US"/>
        </w:rPr>
      </w:pPr>
      <w:r>
        <w:rPr>
          <w:rFonts w:ascii="Courier New" w:hAnsi="Courier New" w:cs="Courier New"/>
          <w:color w:val="000000"/>
        </w:rPr>
        <w:pict>
          <v:shape id="_x0000_i1030" type="#_x0000_t75" style="width:67.5pt;height:36.75pt">
            <v:imagedata r:id="rId10" o:title=""/>
          </v:shape>
        </w:pict>
      </w:r>
    </w:p>
    <w:p w:rsidR="00F15769" w:rsidRPr="00C873FC" w:rsidRDefault="00F15769" w:rsidP="00F15769">
      <w:pPr>
        <w:pStyle w:val="a7"/>
        <w:spacing w:before="0" w:beforeAutospacing="0" w:after="120" w:afterAutospacing="0"/>
        <w:ind w:firstLine="284"/>
        <w:rPr>
          <w:rFonts w:ascii="Courier New" w:hAnsi="Courier New" w:cs="Courier New"/>
          <w:color w:val="000000"/>
          <w:sz w:val="26"/>
          <w:szCs w:val="26"/>
        </w:rPr>
      </w:pPr>
      <w:r w:rsidRPr="00C873FC">
        <w:rPr>
          <w:rFonts w:ascii="Courier New" w:hAnsi="Courier New" w:cs="Courier New"/>
          <w:color w:val="000000"/>
          <w:sz w:val="26"/>
          <w:szCs w:val="26"/>
        </w:rPr>
        <w:t>где, Н</w:t>
      </w:r>
      <w:r w:rsidRPr="00C873FC">
        <w:rPr>
          <w:rFonts w:ascii="Courier New" w:hAnsi="Courier New" w:cs="Courier New"/>
          <w:color w:val="000000"/>
          <w:sz w:val="26"/>
          <w:szCs w:val="26"/>
          <w:vertAlign w:val="subscript"/>
        </w:rPr>
        <w:t>ст</w:t>
      </w:r>
      <w:r w:rsidRPr="00C873FC">
        <w:rPr>
          <w:rFonts w:ascii="Courier New" w:hAnsi="Courier New" w:cs="Courier New"/>
          <w:color w:val="000000"/>
          <w:sz w:val="26"/>
          <w:szCs w:val="26"/>
        </w:rPr>
        <w:t> - количество типоразмеров (наименований) составных частей объекта, выпускаемых по государственным, республиканским стандартам, стандартам фирмы (предприятия), кроме стандартных крепежных изделий; Н - общее количество типоразмеров составных частей объекта (без стандартных крепежных изделий)</w:t>
      </w:r>
    </w:p>
    <w:p w:rsidR="00F15769" w:rsidRPr="00C873FC" w:rsidRDefault="00F15769" w:rsidP="00F15769">
      <w:pPr>
        <w:pStyle w:val="a7"/>
        <w:spacing w:before="0" w:beforeAutospacing="0" w:after="120" w:afterAutospacing="0"/>
        <w:ind w:firstLine="284"/>
        <w:rPr>
          <w:rFonts w:ascii="Courier New" w:hAnsi="Courier New" w:cs="Courier New"/>
          <w:color w:val="000000"/>
          <w:sz w:val="26"/>
          <w:szCs w:val="26"/>
        </w:rPr>
      </w:pPr>
      <w:r w:rsidRPr="00C873FC">
        <w:rPr>
          <w:rFonts w:ascii="Courier New" w:hAnsi="Courier New" w:cs="Courier New"/>
          <w:color w:val="000000"/>
          <w:sz w:val="26"/>
          <w:szCs w:val="26"/>
        </w:rPr>
        <w:t xml:space="preserve">б) коэффициент межпроектной унификации комплектов конструкции объекта </w:t>
      </w:r>
    </w:p>
    <w:p w:rsidR="00F15769" w:rsidRPr="005E6138" w:rsidRDefault="00F15769" w:rsidP="00F15769">
      <w:pPr>
        <w:pStyle w:val="a7"/>
        <w:spacing w:before="0" w:beforeAutospacing="0" w:after="0" w:afterAutospacing="0"/>
        <w:ind w:firstLine="284"/>
        <w:rPr>
          <w:rFonts w:ascii="Courier New" w:hAnsi="Courier New" w:cs="Courier New"/>
          <w:color w:val="000000"/>
        </w:rPr>
      </w:pPr>
    </w:p>
    <w:p w:rsidR="00F15769" w:rsidRPr="005E6138" w:rsidRDefault="00FB7EC9" w:rsidP="00F15769">
      <w:pPr>
        <w:pStyle w:val="a7"/>
        <w:spacing w:before="0" w:beforeAutospacing="0" w:after="0" w:afterAutospacing="0"/>
        <w:ind w:firstLine="284"/>
        <w:jc w:val="center"/>
        <w:rPr>
          <w:rFonts w:ascii="Courier New" w:hAnsi="Courier New" w:cs="Courier New"/>
          <w:color w:val="000000"/>
        </w:rPr>
      </w:pPr>
      <w:r>
        <w:rPr>
          <w:rFonts w:ascii="Courier New" w:hAnsi="Courier New" w:cs="Courier New"/>
          <w:color w:val="000000"/>
        </w:rPr>
        <w:pict>
          <v:shape id="_x0000_i1031" type="#_x0000_t75" style="width:85.5pt;height:37.5pt">
            <v:imagedata r:id="rId6" o:title=""/>
          </v:shape>
        </w:pict>
      </w:r>
    </w:p>
    <w:p w:rsidR="00F15769" w:rsidRPr="00BC1AAD" w:rsidRDefault="00F15769" w:rsidP="00F15769">
      <w:pPr>
        <w:pStyle w:val="a7"/>
        <w:spacing w:before="0" w:beforeAutospacing="0" w:after="120" w:afterAutospacing="0"/>
        <w:ind w:firstLine="284"/>
        <w:rPr>
          <w:rFonts w:ascii="Courier New" w:hAnsi="Courier New" w:cs="Courier New"/>
          <w:color w:val="000000"/>
          <w:sz w:val="26"/>
          <w:szCs w:val="26"/>
        </w:rPr>
      </w:pPr>
      <w:r w:rsidRPr="00BC1AAD">
        <w:rPr>
          <w:rFonts w:ascii="Courier New" w:hAnsi="Courier New" w:cs="Courier New"/>
          <w:color w:val="000000"/>
          <w:sz w:val="26"/>
          <w:szCs w:val="26"/>
        </w:rPr>
        <w:t xml:space="preserve">Нзаим - количество наименований деталей и других составных частей объекта (без стандартного крепежа), заимствованных из других проектов; </w:t>
      </w:r>
    </w:p>
    <w:p w:rsidR="00F15769" w:rsidRPr="00BC1AAD" w:rsidRDefault="00F15769" w:rsidP="00F15769">
      <w:pPr>
        <w:pStyle w:val="a7"/>
        <w:spacing w:before="0" w:beforeAutospacing="0" w:after="120" w:afterAutospacing="0"/>
        <w:ind w:firstLine="284"/>
        <w:rPr>
          <w:rFonts w:ascii="Courier New" w:hAnsi="Courier New" w:cs="Courier New"/>
          <w:color w:val="000000"/>
          <w:sz w:val="26"/>
          <w:szCs w:val="26"/>
        </w:rPr>
      </w:pPr>
      <w:r w:rsidRPr="00BC1AAD">
        <w:rPr>
          <w:rFonts w:ascii="Courier New" w:hAnsi="Courier New" w:cs="Courier New"/>
          <w:color w:val="000000"/>
          <w:sz w:val="26"/>
          <w:szCs w:val="26"/>
        </w:rPr>
        <w:lastRenderedPageBreak/>
        <w:t>в) коэффициент повторяемости составных частей объекта</w:t>
      </w:r>
    </w:p>
    <w:p w:rsidR="00F15769" w:rsidRPr="005E6138" w:rsidRDefault="00FB7EC9" w:rsidP="00F15769">
      <w:pPr>
        <w:pStyle w:val="a7"/>
        <w:spacing w:before="0" w:beforeAutospacing="0" w:after="0" w:afterAutospacing="0"/>
        <w:ind w:firstLine="284"/>
        <w:jc w:val="center"/>
        <w:rPr>
          <w:rFonts w:ascii="Courier New" w:hAnsi="Courier New" w:cs="Courier New"/>
          <w:color w:val="000000"/>
        </w:rPr>
      </w:pPr>
      <w:r>
        <w:rPr>
          <w:rFonts w:ascii="Courier New" w:hAnsi="Courier New" w:cs="Courier New"/>
          <w:color w:val="000000"/>
        </w:rPr>
        <w:pict>
          <v:shape id="_x0000_i1032" type="#_x0000_t75" style="width:67.5pt;height:35.25pt">
            <v:imagedata r:id="rId11" o:title=""/>
          </v:shape>
        </w:pict>
      </w:r>
    </w:p>
    <w:p w:rsidR="00F15769" w:rsidRPr="00BC1AAD" w:rsidRDefault="00F15769" w:rsidP="00F15769">
      <w:pPr>
        <w:pStyle w:val="a7"/>
        <w:spacing w:before="0" w:beforeAutospacing="0" w:after="120" w:afterAutospacing="0"/>
        <w:ind w:firstLine="284"/>
        <w:rPr>
          <w:rFonts w:ascii="Courier New" w:hAnsi="Courier New" w:cs="Courier New"/>
          <w:color w:val="000000"/>
          <w:sz w:val="26"/>
          <w:szCs w:val="26"/>
        </w:rPr>
      </w:pPr>
      <w:r w:rsidRPr="00BC1AAD">
        <w:rPr>
          <w:rFonts w:ascii="Courier New" w:hAnsi="Courier New" w:cs="Courier New"/>
          <w:color w:val="000000"/>
          <w:sz w:val="26"/>
          <w:szCs w:val="26"/>
        </w:rPr>
        <w:t>где, n - общее количество составных частей объекта (без стандартных крепежных изделий), шт.</w:t>
      </w:r>
    </w:p>
    <w:p w:rsidR="00F15769" w:rsidRPr="00BC1AAD" w:rsidRDefault="00F15769" w:rsidP="00F15769">
      <w:pPr>
        <w:pStyle w:val="a7"/>
        <w:spacing w:before="0" w:beforeAutospacing="0" w:after="120" w:afterAutospacing="0"/>
        <w:ind w:firstLine="284"/>
        <w:rPr>
          <w:rFonts w:ascii="Courier New" w:hAnsi="Courier New" w:cs="Courier New"/>
          <w:color w:val="000000"/>
          <w:sz w:val="26"/>
          <w:szCs w:val="26"/>
        </w:rPr>
      </w:pPr>
      <w:r w:rsidRPr="00BC1AAD">
        <w:rPr>
          <w:rFonts w:ascii="Courier New" w:hAnsi="Courier New" w:cs="Courier New"/>
          <w:color w:val="000000"/>
          <w:sz w:val="26"/>
          <w:szCs w:val="26"/>
        </w:rPr>
        <w:t>По результатам исследования влияния уровня унификации объекта на отдельные технико-экономические показатели можно делать только частные выводы и находить резервы улучшения этих показателей при условии, что другие показатели (качество, затраты у потребителя) не ухудшатся.</w:t>
      </w:r>
    </w:p>
    <w:p w:rsidR="00F15769" w:rsidRPr="00BC1AAD" w:rsidRDefault="00F15769" w:rsidP="00F15769">
      <w:pPr>
        <w:tabs>
          <w:tab w:val="left" w:pos="954"/>
        </w:tabs>
        <w:spacing w:after="120"/>
        <w:ind w:firstLine="284"/>
        <w:jc w:val="both"/>
        <w:rPr>
          <w:rFonts w:ascii="Courier New" w:hAnsi="Courier New" w:cs="Courier New"/>
          <w:color w:val="000000"/>
          <w:sz w:val="26"/>
          <w:szCs w:val="26"/>
        </w:rPr>
      </w:pPr>
      <w:r w:rsidRPr="00BC1AAD">
        <w:rPr>
          <w:rFonts w:ascii="Courier New" w:hAnsi="Courier New" w:cs="Courier New"/>
          <w:b/>
          <w:i/>
          <w:color w:val="000000"/>
          <w:sz w:val="26"/>
          <w:szCs w:val="26"/>
        </w:rPr>
        <w:t>Эргономические показатели</w:t>
      </w:r>
      <w:r w:rsidRPr="00BC1AAD">
        <w:rPr>
          <w:rFonts w:ascii="Courier New" w:hAnsi="Courier New" w:cs="Courier New"/>
          <w:color w:val="000000"/>
          <w:sz w:val="26"/>
          <w:szCs w:val="26"/>
        </w:rPr>
        <w:t xml:space="preserve"> отражают взаимодействие человека с изделием, его соответствие гигиеническим, физиологическим, антропометрическим, и психологическим свойствам человека, проявляющимся при пользовании изделием. К таким показателям можно отнести, например, усилия, необходимые для управления трактором, расположение ручки у холодильника, кондиционер в кабине башенного крана или расположение руля у велосипеда, освещенность, температура, влажность, запыленность, шум, вибрация, концентрация угарного газа и водяных паров в продуктах сгорания.</w:t>
      </w:r>
    </w:p>
    <w:p w:rsidR="00F15769" w:rsidRPr="00BC1AAD" w:rsidRDefault="00F15769" w:rsidP="00F15769">
      <w:pPr>
        <w:spacing w:after="120"/>
        <w:ind w:firstLine="284"/>
        <w:jc w:val="both"/>
        <w:rPr>
          <w:rFonts w:ascii="Courier New" w:hAnsi="Courier New" w:cs="Courier New"/>
          <w:color w:val="000000"/>
          <w:sz w:val="26"/>
          <w:szCs w:val="26"/>
        </w:rPr>
      </w:pPr>
      <w:r w:rsidRPr="00BC1AAD">
        <w:rPr>
          <w:rFonts w:ascii="Courier New" w:hAnsi="Courier New" w:cs="Courier New"/>
          <w:color w:val="000000"/>
          <w:sz w:val="26"/>
          <w:szCs w:val="26"/>
        </w:rPr>
        <w:t>Эргономические показатели качества используются при определении соответствия объекта эргономическим требованиям, предъявляемым, например, к размерам, форме, цвету изделия и элементам его конструкции, к взаимному расположению элементов и т.п.</w:t>
      </w:r>
    </w:p>
    <w:p w:rsidR="00F15769" w:rsidRPr="00BC1AAD" w:rsidRDefault="00F15769" w:rsidP="00F15769">
      <w:pPr>
        <w:pStyle w:val="a7"/>
        <w:spacing w:before="0" w:beforeAutospacing="0" w:after="120" w:afterAutospacing="0"/>
        <w:ind w:firstLine="284"/>
        <w:rPr>
          <w:rFonts w:ascii="Courier New" w:hAnsi="Courier New" w:cs="Courier New"/>
          <w:color w:val="000000"/>
          <w:sz w:val="26"/>
          <w:szCs w:val="26"/>
        </w:rPr>
      </w:pPr>
      <w:r w:rsidRPr="00BC1AAD">
        <w:rPr>
          <w:rFonts w:ascii="Courier New" w:hAnsi="Courier New" w:cs="Courier New"/>
          <w:color w:val="000000"/>
          <w:sz w:val="26"/>
          <w:szCs w:val="26"/>
        </w:rPr>
        <w:t>Эргономические показатели качества охватывают всю область факторов, влияющих на работающего человека и эксплуатируемые изделия. В частности, при изучении рабочего места принимается в расчет не только рабочая поза человека и его движения, дыхательные функции, восприятие, мышление, память, но и размеры сидения, параметры инструментов, средства передачи информации и т.д. Термины и определения по эргономическим показателям качества промышленных изделий установлены ГОСТ 16035-70.</w:t>
      </w:r>
    </w:p>
    <w:p w:rsidR="00F15769" w:rsidRPr="00BC1AAD" w:rsidRDefault="00F15769" w:rsidP="00F15769">
      <w:pPr>
        <w:pStyle w:val="a7"/>
        <w:spacing w:before="0" w:beforeAutospacing="0" w:after="120" w:afterAutospacing="0"/>
        <w:ind w:firstLine="284"/>
        <w:jc w:val="center"/>
        <w:rPr>
          <w:rFonts w:ascii="Courier New" w:hAnsi="Courier New" w:cs="Courier New"/>
          <w:color w:val="000000"/>
          <w:sz w:val="26"/>
          <w:szCs w:val="26"/>
        </w:rPr>
      </w:pPr>
      <w:r w:rsidRPr="00BC1AAD">
        <w:rPr>
          <w:rFonts w:ascii="Courier New" w:hAnsi="Courier New" w:cs="Courier New"/>
          <w:color w:val="000000"/>
          <w:sz w:val="26"/>
          <w:szCs w:val="26"/>
        </w:rPr>
        <w:t>Эргономические показатели продукции классифицируются на:</w:t>
      </w:r>
    </w:p>
    <w:p w:rsidR="00F15769" w:rsidRPr="00BC1AAD" w:rsidRDefault="00F15769" w:rsidP="00F15769">
      <w:pPr>
        <w:pStyle w:val="a7"/>
        <w:spacing w:before="0" w:beforeAutospacing="0" w:after="120" w:afterAutospacing="0"/>
        <w:ind w:firstLine="284"/>
        <w:rPr>
          <w:rFonts w:ascii="Courier New" w:hAnsi="Courier New" w:cs="Courier New"/>
          <w:color w:val="000000"/>
          <w:sz w:val="26"/>
          <w:szCs w:val="26"/>
        </w:rPr>
      </w:pPr>
      <w:r w:rsidRPr="00BC1AAD">
        <w:rPr>
          <w:rFonts w:ascii="Courier New" w:hAnsi="Courier New" w:cs="Courier New"/>
          <w:color w:val="000000"/>
          <w:sz w:val="26"/>
          <w:szCs w:val="26"/>
        </w:rPr>
        <w:t xml:space="preserve">а) </w:t>
      </w:r>
      <w:r w:rsidRPr="00BC1AAD">
        <w:rPr>
          <w:rFonts w:ascii="Courier New" w:hAnsi="Courier New" w:cs="Courier New"/>
          <w:iCs/>
          <w:color w:val="000000"/>
          <w:sz w:val="26"/>
          <w:szCs w:val="26"/>
        </w:rPr>
        <w:t>гигиенические - </w:t>
      </w:r>
      <w:r w:rsidRPr="00BC1AAD">
        <w:rPr>
          <w:rFonts w:ascii="Courier New" w:hAnsi="Courier New" w:cs="Courier New"/>
          <w:color w:val="000000"/>
          <w:sz w:val="26"/>
          <w:szCs w:val="26"/>
        </w:rPr>
        <w:t>показатели, используемые при определении соответствия изделия гигиеническим условиям жизнедеятельности и работоспособности человека при взаимодействии его с изделием.</w:t>
      </w:r>
    </w:p>
    <w:p w:rsidR="00F15769" w:rsidRPr="00BC1AAD" w:rsidRDefault="00F15769" w:rsidP="00F15769">
      <w:pPr>
        <w:pStyle w:val="a7"/>
        <w:spacing w:before="0" w:beforeAutospacing="0" w:after="120" w:afterAutospacing="0"/>
        <w:ind w:firstLine="284"/>
        <w:rPr>
          <w:rFonts w:ascii="Courier New" w:hAnsi="Courier New" w:cs="Courier New"/>
          <w:color w:val="000000"/>
          <w:sz w:val="26"/>
          <w:szCs w:val="26"/>
        </w:rPr>
      </w:pPr>
      <w:r w:rsidRPr="00BC1AAD">
        <w:rPr>
          <w:rFonts w:ascii="Courier New" w:hAnsi="Courier New" w:cs="Courier New"/>
          <w:bCs/>
          <w:color w:val="000000"/>
          <w:sz w:val="26"/>
          <w:szCs w:val="26"/>
        </w:rPr>
        <w:t>В группу гигиенических</w:t>
      </w:r>
      <w:r w:rsidRPr="00BC1AAD">
        <w:rPr>
          <w:rFonts w:ascii="Courier New" w:hAnsi="Courier New" w:cs="Courier New"/>
          <w:color w:val="000000"/>
          <w:sz w:val="26"/>
          <w:szCs w:val="26"/>
        </w:rPr>
        <w:t xml:space="preserve"> входят показатели, характеризующие уровень освещенности, температуры, влажности, давления, напряженности магнитного и электрических полей, запыленности, излучения, токсичности, шума, вибрации, перегрузки (ускорений).</w:t>
      </w:r>
    </w:p>
    <w:p w:rsidR="00F15769" w:rsidRPr="00BC1AAD" w:rsidRDefault="00F15769" w:rsidP="00F15769">
      <w:pPr>
        <w:pStyle w:val="a7"/>
        <w:spacing w:before="0" w:beforeAutospacing="0" w:after="120" w:afterAutospacing="0"/>
        <w:ind w:firstLine="284"/>
        <w:rPr>
          <w:rFonts w:ascii="Courier New" w:hAnsi="Courier New" w:cs="Courier New"/>
          <w:color w:val="000000"/>
          <w:sz w:val="26"/>
          <w:szCs w:val="26"/>
        </w:rPr>
      </w:pPr>
      <w:r w:rsidRPr="00BC1AAD">
        <w:rPr>
          <w:rFonts w:ascii="Courier New" w:hAnsi="Courier New" w:cs="Courier New"/>
          <w:color w:val="000000"/>
          <w:sz w:val="26"/>
          <w:szCs w:val="26"/>
        </w:rPr>
        <w:t xml:space="preserve">б) </w:t>
      </w:r>
      <w:r w:rsidRPr="00BC1AAD">
        <w:rPr>
          <w:rFonts w:ascii="Courier New" w:hAnsi="Courier New" w:cs="Courier New"/>
          <w:iCs/>
          <w:color w:val="000000"/>
          <w:sz w:val="26"/>
          <w:szCs w:val="26"/>
        </w:rPr>
        <w:t>антропометрические</w:t>
      </w:r>
      <w:r w:rsidRPr="00BC1AAD">
        <w:rPr>
          <w:rFonts w:ascii="Courier New" w:hAnsi="Courier New" w:cs="Courier New"/>
          <w:color w:val="000000"/>
          <w:sz w:val="26"/>
          <w:szCs w:val="26"/>
        </w:rPr>
        <w:t> - показатели, используемые при определении соответствия изделия размерам и форме человеческого тела и его отдельных частей;</w:t>
      </w:r>
    </w:p>
    <w:p w:rsidR="00F15769" w:rsidRPr="00BC1AAD" w:rsidRDefault="00F15769" w:rsidP="00F15769">
      <w:pPr>
        <w:pStyle w:val="a7"/>
        <w:spacing w:before="0" w:beforeAutospacing="0" w:after="120" w:afterAutospacing="0"/>
        <w:ind w:firstLine="284"/>
        <w:rPr>
          <w:rFonts w:ascii="Courier New" w:hAnsi="Courier New" w:cs="Courier New"/>
          <w:color w:val="000000"/>
          <w:sz w:val="26"/>
          <w:szCs w:val="26"/>
        </w:rPr>
      </w:pPr>
      <w:r w:rsidRPr="00BC1AAD">
        <w:rPr>
          <w:rFonts w:ascii="Courier New" w:hAnsi="Courier New" w:cs="Courier New"/>
          <w:bCs/>
          <w:color w:val="000000"/>
          <w:sz w:val="26"/>
          <w:szCs w:val="26"/>
        </w:rPr>
        <w:lastRenderedPageBreak/>
        <w:t>В группу антропометрических</w:t>
      </w:r>
      <w:r w:rsidRPr="00BC1AAD">
        <w:rPr>
          <w:rFonts w:ascii="Courier New" w:hAnsi="Courier New" w:cs="Courier New"/>
          <w:color w:val="000000"/>
          <w:sz w:val="26"/>
          <w:szCs w:val="26"/>
        </w:rPr>
        <w:t xml:space="preserve"> входят показатели, характеризующие:</w:t>
      </w:r>
    </w:p>
    <w:p w:rsidR="00F15769" w:rsidRPr="00BC1AAD" w:rsidRDefault="00F15769" w:rsidP="00F15769">
      <w:pPr>
        <w:numPr>
          <w:ilvl w:val="0"/>
          <w:numId w:val="7"/>
        </w:numPr>
        <w:spacing w:after="120"/>
        <w:jc w:val="both"/>
        <w:rPr>
          <w:rFonts w:ascii="Courier New" w:hAnsi="Courier New" w:cs="Courier New"/>
          <w:color w:val="000000"/>
          <w:sz w:val="26"/>
          <w:szCs w:val="26"/>
        </w:rPr>
      </w:pPr>
      <w:r w:rsidRPr="00BC1AAD">
        <w:rPr>
          <w:rFonts w:ascii="Courier New" w:hAnsi="Courier New" w:cs="Courier New"/>
          <w:color w:val="000000"/>
          <w:sz w:val="26"/>
          <w:szCs w:val="26"/>
        </w:rPr>
        <w:t xml:space="preserve">соответствие конструкции изделия размерам тела человека и его отдельных частей; </w:t>
      </w:r>
    </w:p>
    <w:p w:rsidR="00F15769" w:rsidRPr="00BC1AAD" w:rsidRDefault="00F15769" w:rsidP="00F15769">
      <w:pPr>
        <w:numPr>
          <w:ilvl w:val="0"/>
          <w:numId w:val="7"/>
        </w:numPr>
        <w:spacing w:after="120"/>
        <w:jc w:val="both"/>
        <w:rPr>
          <w:rFonts w:ascii="Courier New" w:hAnsi="Courier New" w:cs="Courier New"/>
          <w:color w:val="000000"/>
          <w:sz w:val="26"/>
          <w:szCs w:val="26"/>
        </w:rPr>
      </w:pPr>
      <w:r w:rsidRPr="00BC1AAD">
        <w:rPr>
          <w:rFonts w:ascii="Courier New" w:hAnsi="Courier New" w:cs="Courier New"/>
          <w:color w:val="000000"/>
          <w:sz w:val="26"/>
          <w:szCs w:val="26"/>
        </w:rPr>
        <w:t xml:space="preserve">соответствие конструкции изделия форме тела и его отдельных частей, входящих в контакт с изделием; </w:t>
      </w:r>
    </w:p>
    <w:p w:rsidR="00F15769" w:rsidRPr="00BC1AAD" w:rsidRDefault="00F15769" w:rsidP="00F15769">
      <w:pPr>
        <w:numPr>
          <w:ilvl w:val="0"/>
          <w:numId w:val="7"/>
        </w:numPr>
        <w:spacing w:after="120"/>
        <w:jc w:val="both"/>
        <w:rPr>
          <w:rFonts w:ascii="Courier New" w:hAnsi="Courier New" w:cs="Courier New"/>
          <w:color w:val="000000"/>
          <w:sz w:val="26"/>
          <w:szCs w:val="26"/>
        </w:rPr>
      </w:pPr>
      <w:r w:rsidRPr="00BC1AAD">
        <w:rPr>
          <w:rFonts w:ascii="Courier New" w:hAnsi="Courier New" w:cs="Courier New"/>
          <w:color w:val="000000"/>
          <w:sz w:val="26"/>
          <w:szCs w:val="26"/>
        </w:rPr>
        <w:t>соответствие конструкции изделия распределению массы человека.</w:t>
      </w:r>
    </w:p>
    <w:p w:rsidR="00F15769" w:rsidRPr="00BC1AAD" w:rsidRDefault="00F15769" w:rsidP="00F15769">
      <w:pPr>
        <w:pStyle w:val="a7"/>
        <w:spacing w:before="0" w:beforeAutospacing="0" w:after="120" w:afterAutospacing="0"/>
        <w:ind w:firstLine="284"/>
        <w:rPr>
          <w:rFonts w:ascii="Courier New" w:hAnsi="Courier New" w:cs="Courier New"/>
          <w:color w:val="000000"/>
          <w:sz w:val="26"/>
          <w:szCs w:val="26"/>
        </w:rPr>
      </w:pPr>
      <w:r w:rsidRPr="00BC1AAD">
        <w:rPr>
          <w:rFonts w:ascii="Courier New" w:hAnsi="Courier New" w:cs="Courier New"/>
          <w:color w:val="000000"/>
          <w:sz w:val="26"/>
          <w:szCs w:val="26"/>
        </w:rPr>
        <w:t>в)</w:t>
      </w:r>
      <w:r w:rsidRPr="00BC1AAD">
        <w:rPr>
          <w:rFonts w:ascii="Courier New" w:hAnsi="Courier New" w:cs="Courier New"/>
          <w:iCs/>
          <w:color w:val="000000"/>
          <w:sz w:val="26"/>
          <w:szCs w:val="26"/>
        </w:rPr>
        <w:t xml:space="preserve"> физиологические и психофизиологические</w:t>
      </w:r>
      <w:r w:rsidRPr="00BC1AAD">
        <w:rPr>
          <w:rFonts w:ascii="Courier New" w:hAnsi="Courier New" w:cs="Courier New"/>
          <w:color w:val="000000"/>
          <w:sz w:val="26"/>
          <w:szCs w:val="26"/>
        </w:rPr>
        <w:t> - показатели, используемые при определении соответствия изделия физиологическим свойствам (требованиям) человека и особенностям функционирования его органов чувств (скоростные и силовые возможности человека, а также пороги слуха, зрения, тактильного ощущения и т.п.);</w:t>
      </w:r>
    </w:p>
    <w:p w:rsidR="00F15769" w:rsidRPr="00BC1AAD" w:rsidRDefault="00F15769" w:rsidP="00F15769">
      <w:pPr>
        <w:pStyle w:val="a7"/>
        <w:spacing w:before="0" w:beforeAutospacing="0" w:after="120" w:afterAutospacing="0"/>
        <w:ind w:firstLine="284"/>
        <w:rPr>
          <w:rFonts w:ascii="Courier New" w:hAnsi="Courier New" w:cs="Courier New"/>
          <w:color w:val="000000"/>
          <w:sz w:val="26"/>
          <w:szCs w:val="26"/>
        </w:rPr>
      </w:pPr>
      <w:r w:rsidRPr="00BC1AAD">
        <w:rPr>
          <w:rFonts w:ascii="Courier New" w:hAnsi="Courier New" w:cs="Courier New"/>
          <w:bCs/>
          <w:color w:val="000000"/>
          <w:sz w:val="26"/>
          <w:szCs w:val="26"/>
        </w:rPr>
        <w:t>В группу физиологических и психофизиологических показателей</w:t>
      </w:r>
      <w:r w:rsidRPr="00BC1AAD">
        <w:rPr>
          <w:rFonts w:ascii="Courier New" w:hAnsi="Courier New" w:cs="Courier New"/>
          <w:b/>
          <w:bCs/>
          <w:color w:val="000000"/>
          <w:sz w:val="26"/>
          <w:szCs w:val="26"/>
        </w:rPr>
        <w:t xml:space="preserve"> </w:t>
      </w:r>
      <w:r w:rsidRPr="00BC1AAD">
        <w:rPr>
          <w:rFonts w:ascii="Courier New" w:hAnsi="Courier New" w:cs="Courier New"/>
          <w:color w:val="000000"/>
          <w:sz w:val="26"/>
          <w:szCs w:val="26"/>
        </w:rPr>
        <w:t>входят показатели, характеризующие:</w:t>
      </w:r>
    </w:p>
    <w:p w:rsidR="00F15769" w:rsidRPr="00BC1AAD" w:rsidRDefault="00F15769" w:rsidP="00F15769">
      <w:pPr>
        <w:numPr>
          <w:ilvl w:val="0"/>
          <w:numId w:val="8"/>
        </w:numPr>
        <w:spacing w:after="120"/>
        <w:jc w:val="both"/>
        <w:rPr>
          <w:rFonts w:ascii="Courier New" w:hAnsi="Courier New" w:cs="Courier New"/>
          <w:color w:val="000000"/>
          <w:sz w:val="26"/>
          <w:szCs w:val="26"/>
        </w:rPr>
      </w:pPr>
      <w:r w:rsidRPr="00BC1AAD">
        <w:rPr>
          <w:rFonts w:ascii="Courier New" w:hAnsi="Courier New" w:cs="Courier New"/>
          <w:color w:val="000000"/>
          <w:sz w:val="26"/>
          <w:szCs w:val="26"/>
        </w:rPr>
        <w:t xml:space="preserve">соответствие конструкции изделия силовым возможностям человека; </w:t>
      </w:r>
    </w:p>
    <w:p w:rsidR="00F15769" w:rsidRPr="00BC1AAD" w:rsidRDefault="00F15769" w:rsidP="00F15769">
      <w:pPr>
        <w:numPr>
          <w:ilvl w:val="0"/>
          <w:numId w:val="8"/>
        </w:numPr>
        <w:spacing w:after="120"/>
        <w:jc w:val="both"/>
        <w:rPr>
          <w:rFonts w:ascii="Courier New" w:hAnsi="Courier New" w:cs="Courier New"/>
          <w:color w:val="000000"/>
          <w:sz w:val="26"/>
          <w:szCs w:val="26"/>
        </w:rPr>
      </w:pPr>
      <w:r w:rsidRPr="00BC1AAD">
        <w:rPr>
          <w:rFonts w:ascii="Courier New" w:hAnsi="Courier New" w:cs="Courier New"/>
          <w:color w:val="000000"/>
          <w:sz w:val="26"/>
          <w:szCs w:val="26"/>
        </w:rPr>
        <w:t xml:space="preserve">соответствие конструкции изделия скоростным возможностям человека; </w:t>
      </w:r>
    </w:p>
    <w:p w:rsidR="00F15769" w:rsidRPr="00BC1AAD" w:rsidRDefault="00F15769" w:rsidP="00F15769">
      <w:pPr>
        <w:numPr>
          <w:ilvl w:val="0"/>
          <w:numId w:val="8"/>
        </w:numPr>
        <w:spacing w:after="120"/>
        <w:jc w:val="both"/>
        <w:rPr>
          <w:rFonts w:ascii="Courier New" w:hAnsi="Courier New" w:cs="Courier New"/>
          <w:color w:val="000000"/>
          <w:sz w:val="26"/>
          <w:szCs w:val="26"/>
        </w:rPr>
      </w:pPr>
      <w:r w:rsidRPr="00BC1AAD">
        <w:rPr>
          <w:rFonts w:ascii="Courier New" w:hAnsi="Courier New" w:cs="Courier New"/>
          <w:color w:val="000000"/>
          <w:sz w:val="26"/>
          <w:szCs w:val="26"/>
        </w:rPr>
        <w:t xml:space="preserve">соответствие конструкции изделия (размера, формы, яркости, контраста, цвета и пространственного положения объекта наблюдения) зрительным психофизиологическим возможностям человека; </w:t>
      </w:r>
    </w:p>
    <w:p w:rsidR="00F15769" w:rsidRPr="00BC1AAD" w:rsidRDefault="00F15769" w:rsidP="00F15769">
      <w:pPr>
        <w:numPr>
          <w:ilvl w:val="0"/>
          <w:numId w:val="8"/>
        </w:numPr>
        <w:spacing w:after="120"/>
        <w:jc w:val="both"/>
        <w:rPr>
          <w:rFonts w:ascii="Courier New" w:hAnsi="Courier New" w:cs="Courier New"/>
          <w:color w:val="000000"/>
          <w:sz w:val="26"/>
          <w:szCs w:val="26"/>
        </w:rPr>
      </w:pPr>
      <w:r w:rsidRPr="00BC1AAD">
        <w:rPr>
          <w:rFonts w:ascii="Courier New" w:hAnsi="Courier New" w:cs="Courier New"/>
          <w:color w:val="000000"/>
          <w:sz w:val="26"/>
          <w:szCs w:val="26"/>
        </w:rPr>
        <w:t xml:space="preserve">соответствие конструкции изделия, содержащего источник звуковой информации, слуховым психофизиологическим возможностям человека; </w:t>
      </w:r>
    </w:p>
    <w:p w:rsidR="00F15769" w:rsidRPr="00BC1AAD" w:rsidRDefault="00F15769" w:rsidP="00F15769">
      <w:pPr>
        <w:numPr>
          <w:ilvl w:val="0"/>
          <w:numId w:val="8"/>
        </w:numPr>
        <w:spacing w:after="120"/>
        <w:jc w:val="both"/>
        <w:rPr>
          <w:rFonts w:ascii="Courier New" w:hAnsi="Courier New" w:cs="Courier New"/>
          <w:color w:val="000000"/>
          <w:sz w:val="26"/>
          <w:szCs w:val="26"/>
        </w:rPr>
      </w:pPr>
      <w:r w:rsidRPr="00BC1AAD">
        <w:rPr>
          <w:rFonts w:ascii="Courier New" w:hAnsi="Courier New" w:cs="Courier New"/>
          <w:color w:val="000000"/>
          <w:sz w:val="26"/>
          <w:szCs w:val="26"/>
        </w:rPr>
        <w:t xml:space="preserve">соответствие изделия (формы и расположения изделия и его элементов) осязательным возможностям человека; </w:t>
      </w:r>
    </w:p>
    <w:p w:rsidR="00F15769" w:rsidRPr="00BC1AAD" w:rsidRDefault="00F15769" w:rsidP="00F15769">
      <w:pPr>
        <w:numPr>
          <w:ilvl w:val="0"/>
          <w:numId w:val="8"/>
        </w:numPr>
        <w:spacing w:after="120"/>
        <w:jc w:val="both"/>
        <w:rPr>
          <w:rFonts w:ascii="Courier New" w:hAnsi="Courier New" w:cs="Courier New"/>
          <w:color w:val="000000"/>
          <w:sz w:val="26"/>
          <w:szCs w:val="26"/>
        </w:rPr>
      </w:pPr>
      <w:r w:rsidRPr="00BC1AAD">
        <w:rPr>
          <w:rFonts w:ascii="Courier New" w:hAnsi="Courier New" w:cs="Courier New"/>
          <w:color w:val="000000"/>
          <w:sz w:val="26"/>
          <w:szCs w:val="26"/>
        </w:rPr>
        <w:t>соответствие изделия вкусовым и обонятельным возможностям человека.</w:t>
      </w:r>
    </w:p>
    <w:p w:rsidR="00F15769" w:rsidRPr="00BC1AAD" w:rsidRDefault="00F15769" w:rsidP="00F15769">
      <w:pPr>
        <w:pStyle w:val="a7"/>
        <w:spacing w:before="0" w:beforeAutospacing="0" w:after="120" w:afterAutospacing="0"/>
        <w:ind w:firstLine="284"/>
        <w:rPr>
          <w:rFonts w:ascii="Courier New" w:hAnsi="Courier New" w:cs="Courier New"/>
          <w:color w:val="000000"/>
          <w:sz w:val="26"/>
          <w:szCs w:val="26"/>
        </w:rPr>
      </w:pPr>
      <w:r w:rsidRPr="00BC1AAD">
        <w:rPr>
          <w:rFonts w:ascii="Courier New" w:hAnsi="Courier New" w:cs="Courier New"/>
          <w:color w:val="000000"/>
          <w:sz w:val="26"/>
          <w:szCs w:val="26"/>
        </w:rPr>
        <w:t xml:space="preserve">г) </w:t>
      </w:r>
      <w:r w:rsidRPr="00BC1AAD">
        <w:rPr>
          <w:rFonts w:ascii="Courier New" w:hAnsi="Courier New" w:cs="Courier New"/>
          <w:iCs/>
          <w:color w:val="000000"/>
          <w:sz w:val="26"/>
          <w:szCs w:val="26"/>
        </w:rPr>
        <w:t>психологические - </w:t>
      </w:r>
      <w:r w:rsidRPr="00BC1AAD">
        <w:rPr>
          <w:rFonts w:ascii="Courier New" w:hAnsi="Courier New" w:cs="Courier New"/>
          <w:color w:val="000000"/>
          <w:sz w:val="26"/>
          <w:szCs w:val="26"/>
        </w:rPr>
        <w:t>показатели, используемые при определении соответствия изделия психологическим особенностям человека, находящим отражение в инженерно-психологических требованиях, требованиях психологии труда и общей психологии, предъявляемых к промышленным изделиям.</w:t>
      </w:r>
    </w:p>
    <w:p w:rsidR="00F15769" w:rsidRPr="00BC1AAD" w:rsidRDefault="00F15769" w:rsidP="00F15769">
      <w:pPr>
        <w:pStyle w:val="a7"/>
        <w:spacing w:before="0" w:beforeAutospacing="0" w:after="120" w:afterAutospacing="0"/>
        <w:ind w:firstLine="284"/>
        <w:rPr>
          <w:rFonts w:ascii="Courier New" w:hAnsi="Courier New" w:cs="Courier New"/>
          <w:color w:val="000000"/>
          <w:sz w:val="26"/>
          <w:szCs w:val="26"/>
        </w:rPr>
      </w:pPr>
      <w:r w:rsidRPr="00BC1AAD">
        <w:rPr>
          <w:rFonts w:ascii="Courier New" w:hAnsi="Courier New" w:cs="Courier New"/>
          <w:bCs/>
          <w:color w:val="000000"/>
          <w:sz w:val="26"/>
          <w:szCs w:val="26"/>
        </w:rPr>
        <w:t>В группу психологических входят</w:t>
      </w:r>
      <w:r w:rsidRPr="00BC1AAD">
        <w:rPr>
          <w:rFonts w:ascii="Courier New" w:hAnsi="Courier New" w:cs="Courier New"/>
          <w:color w:val="000000"/>
          <w:sz w:val="26"/>
          <w:szCs w:val="26"/>
        </w:rPr>
        <w:t xml:space="preserve"> показатели, характеризующие:</w:t>
      </w:r>
    </w:p>
    <w:p w:rsidR="00F15769" w:rsidRPr="00BC1AAD" w:rsidRDefault="00F15769" w:rsidP="00F15769">
      <w:pPr>
        <w:numPr>
          <w:ilvl w:val="0"/>
          <w:numId w:val="9"/>
        </w:numPr>
        <w:spacing w:after="120"/>
        <w:jc w:val="both"/>
        <w:rPr>
          <w:rFonts w:ascii="Courier New" w:hAnsi="Courier New" w:cs="Courier New"/>
          <w:color w:val="000000"/>
          <w:sz w:val="26"/>
          <w:szCs w:val="26"/>
        </w:rPr>
      </w:pPr>
      <w:r w:rsidRPr="00BC1AAD">
        <w:rPr>
          <w:rFonts w:ascii="Courier New" w:hAnsi="Courier New" w:cs="Courier New"/>
          <w:color w:val="000000"/>
          <w:sz w:val="26"/>
          <w:szCs w:val="26"/>
        </w:rPr>
        <w:t xml:space="preserve">соответствие изделия возможностям восприятия и переработки информации; </w:t>
      </w:r>
    </w:p>
    <w:p w:rsidR="00F15769" w:rsidRPr="00BC1AAD" w:rsidRDefault="00F15769" w:rsidP="00F15769">
      <w:pPr>
        <w:numPr>
          <w:ilvl w:val="0"/>
          <w:numId w:val="9"/>
        </w:numPr>
        <w:spacing w:after="120"/>
        <w:jc w:val="both"/>
        <w:rPr>
          <w:rFonts w:ascii="Courier New" w:hAnsi="Courier New" w:cs="Courier New"/>
          <w:color w:val="000000"/>
          <w:sz w:val="26"/>
          <w:szCs w:val="26"/>
        </w:rPr>
      </w:pPr>
      <w:r w:rsidRPr="00BC1AAD">
        <w:rPr>
          <w:rFonts w:ascii="Courier New" w:hAnsi="Courier New" w:cs="Courier New"/>
          <w:color w:val="000000"/>
          <w:sz w:val="26"/>
          <w:szCs w:val="26"/>
        </w:rPr>
        <w:lastRenderedPageBreak/>
        <w:t>соответствие изделия закрепленным и вновь формируемым навыкам человека (с учетом легкости и быстроты их формирования) при пользовании изделием.</w:t>
      </w:r>
    </w:p>
    <w:p w:rsidR="00F15769" w:rsidRPr="00BC1AAD" w:rsidRDefault="00F15769" w:rsidP="00F15769">
      <w:pPr>
        <w:pStyle w:val="a7"/>
        <w:numPr>
          <w:ilvl w:val="0"/>
          <w:numId w:val="9"/>
        </w:numPr>
        <w:spacing w:before="0" w:beforeAutospacing="0" w:after="120" w:afterAutospacing="0"/>
        <w:rPr>
          <w:rFonts w:ascii="Courier New" w:hAnsi="Courier New" w:cs="Courier New"/>
          <w:color w:val="000000"/>
          <w:sz w:val="26"/>
          <w:szCs w:val="26"/>
        </w:rPr>
      </w:pPr>
      <w:r w:rsidRPr="00BC1AAD">
        <w:rPr>
          <w:rFonts w:ascii="Courier New" w:hAnsi="Courier New" w:cs="Courier New"/>
          <w:color w:val="000000"/>
          <w:sz w:val="26"/>
          <w:szCs w:val="26"/>
        </w:rPr>
        <w:t>Уровень эргономических показателей определяется экспертами - эргономистами, специализирующимися в данной отрасли промышленности по разработанной специальной шкале оценок в баллах.</w:t>
      </w:r>
    </w:p>
    <w:p w:rsidR="00F15769" w:rsidRPr="00BC1AAD" w:rsidRDefault="00F15769" w:rsidP="00F15769">
      <w:pPr>
        <w:pStyle w:val="a4"/>
        <w:widowControl/>
        <w:spacing w:after="120"/>
        <w:rPr>
          <w:rFonts w:ascii="Courier New" w:hAnsi="Courier New"/>
          <w:color w:val="000000"/>
          <w:sz w:val="26"/>
          <w:szCs w:val="26"/>
        </w:rPr>
      </w:pPr>
      <w:r w:rsidRPr="00BC1AAD">
        <w:rPr>
          <w:rFonts w:ascii="Courier New" w:hAnsi="Courier New"/>
          <w:b/>
          <w:i/>
          <w:color w:val="000000"/>
          <w:sz w:val="26"/>
          <w:szCs w:val="26"/>
        </w:rPr>
        <w:t>Показатели транспортабельности</w:t>
      </w:r>
      <w:r w:rsidRPr="00BC1AAD">
        <w:rPr>
          <w:rFonts w:ascii="Courier New" w:hAnsi="Courier New"/>
          <w:color w:val="000000"/>
          <w:sz w:val="26"/>
          <w:szCs w:val="26"/>
        </w:rPr>
        <w:t xml:space="preserve"> характеризуют приспособленность продукции к транспортированию без использования или потребления ее.</w:t>
      </w:r>
    </w:p>
    <w:p w:rsidR="00F15769" w:rsidRPr="00BC1AAD" w:rsidRDefault="00F15769" w:rsidP="00F15769">
      <w:pPr>
        <w:pStyle w:val="a4"/>
        <w:widowControl/>
        <w:spacing w:after="120"/>
        <w:rPr>
          <w:rFonts w:ascii="Courier New" w:hAnsi="Courier New"/>
          <w:color w:val="000000"/>
          <w:sz w:val="26"/>
          <w:szCs w:val="26"/>
        </w:rPr>
      </w:pPr>
      <w:r w:rsidRPr="00BC1AAD">
        <w:rPr>
          <w:rFonts w:ascii="Courier New" w:hAnsi="Courier New"/>
          <w:color w:val="000000"/>
          <w:sz w:val="26"/>
          <w:szCs w:val="26"/>
        </w:rPr>
        <w:t>К показателям транспортабельности относятся:</w:t>
      </w:r>
    </w:p>
    <w:p w:rsidR="00F15769" w:rsidRPr="00BC1AAD" w:rsidRDefault="00F15769" w:rsidP="00F15769">
      <w:pPr>
        <w:pStyle w:val="a4"/>
        <w:widowControl/>
        <w:numPr>
          <w:ilvl w:val="0"/>
          <w:numId w:val="10"/>
        </w:numPr>
        <w:spacing w:after="120"/>
        <w:rPr>
          <w:rFonts w:ascii="Courier New" w:hAnsi="Courier New"/>
          <w:color w:val="000000"/>
          <w:sz w:val="26"/>
          <w:szCs w:val="26"/>
        </w:rPr>
      </w:pPr>
      <w:r w:rsidRPr="00BC1AAD">
        <w:rPr>
          <w:rFonts w:ascii="Courier New" w:hAnsi="Courier New"/>
          <w:color w:val="000000"/>
          <w:sz w:val="26"/>
          <w:szCs w:val="26"/>
        </w:rPr>
        <w:t>средняя продолжительность подготовки продукции к транспортированию;</w:t>
      </w:r>
    </w:p>
    <w:p w:rsidR="00F15769" w:rsidRPr="00BC1AAD" w:rsidRDefault="00F15769" w:rsidP="00F15769">
      <w:pPr>
        <w:pStyle w:val="a4"/>
        <w:widowControl/>
        <w:numPr>
          <w:ilvl w:val="0"/>
          <w:numId w:val="10"/>
        </w:numPr>
        <w:spacing w:after="120"/>
        <w:rPr>
          <w:rFonts w:ascii="Courier New" w:hAnsi="Courier New"/>
          <w:color w:val="000000"/>
          <w:sz w:val="26"/>
          <w:szCs w:val="26"/>
        </w:rPr>
      </w:pPr>
      <w:r w:rsidRPr="00BC1AAD">
        <w:rPr>
          <w:rFonts w:ascii="Courier New" w:hAnsi="Courier New"/>
          <w:color w:val="000000"/>
          <w:sz w:val="26"/>
          <w:szCs w:val="26"/>
        </w:rPr>
        <w:t>средняя трудоемкость подготовки продукции к транспортированию;</w:t>
      </w:r>
    </w:p>
    <w:p w:rsidR="00F15769" w:rsidRPr="00BC1AAD" w:rsidRDefault="00F15769" w:rsidP="00F15769">
      <w:pPr>
        <w:pStyle w:val="a4"/>
        <w:widowControl/>
        <w:numPr>
          <w:ilvl w:val="0"/>
          <w:numId w:val="10"/>
        </w:numPr>
        <w:spacing w:after="120"/>
        <w:rPr>
          <w:rFonts w:ascii="Courier New" w:hAnsi="Courier New"/>
          <w:color w:val="000000"/>
          <w:sz w:val="26"/>
          <w:szCs w:val="26"/>
        </w:rPr>
      </w:pPr>
      <w:r w:rsidRPr="00BC1AAD">
        <w:rPr>
          <w:rFonts w:ascii="Courier New" w:hAnsi="Courier New"/>
          <w:color w:val="000000"/>
          <w:sz w:val="26"/>
          <w:szCs w:val="26"/>
        </w:rPr>
        <w:t>средняя продолжительность установки продукции на средство транспортирования определенного вида;</w:t>
      </w:r>
    </w:p>
    <w:p w:rsidR="00F15769" w:rsidRPr="00BC1AAD" w:rsidRDefault="00F15769" w:rsidP="00F15769">
      <w:pPr>
        <w:pStyle w:val="a4"/>
        <w:widowControl/>
        <w:numPr>
          <w:ilvl w:val="0"/>
          <w:numId w:val="10"/>
        </w:numPr>
        <w:spacing w:after="120"/>
        <w:rPr>
          <w:rFonts w:ascii="Courier New" w:hAnsi="Courier New"/>
          <w:color w:val="000000"/>
          <w:sz w:val="26"/>
          <w:szCs w:val="26"/>
        </w:rPr>
      </w:pPr>
      <w:r w:rsidRPr="00BC1AAD">
        <w:rPr>
          <w:rFonts w:ascii="Courier New" w:hAnsi="Courier New"/>
          <w:color w:val="000000"/>
          <w:sz w:val="26"/>
          <w:szCs w:val="26"/>
        </w:rPr>
        <w:t>коэффициент использования объема средства транспортирова</w:t>
      </w:r>
      <w:r w:rsidRPr="00BC1AAD">
        <w:rPr>
          <w:rFonts w:ascii="Courier New" w:hAnsi="Courier New"/>
          <w:color w:val="000000"/>
          <w:sz w:val="26"/>
          <w:szCs w:val="26"/>
        </w:rPr>
        <w:softHyphen/>
        <w:t>ния;</w:t>
      </w:r>
    </w:p>
    <w:p w:rsidR="00F15769" w:rsidRPr="00BC1AAD" w:rsidRDefault="00F15769" w:rsidP="00F15769">
      <w:pPr>
        <w:pStyle w:val="a4"/>
        <w:widowControl/>
        <w:numPr>
          <w:ilvl w:val="0"/>
          <w:numId w:val="10"/>
        </w:numPr>
        <w:spacing w:after="120"/>
        <w:rPr>
          <w:rFonts w:ascii="Courier New" w:hAnsi="Courier New"/>
          <w:color w:val="000000"/>
          <w:sz w:val="26"/>
          <w:szCs w:val="26"/>
        </w:rPr>
      </w:pPr>
      <w:r w:rsidRPr="00BC1AAD">
        <w:rPr>
          <w:rFonts w:ascii="Courier New" w:hAnsi="Courier New"/>
          <w:color w:val="000000"/>
          <w:sz w:val="26"/>
          <w:szCs w:val="26"/>
        </w:rPr>
        <w:t>средняя продолжительность разгрузки партии продукции из средств транспортирования определенного вида.</w:t>
      </w:r>
    </w:p>
    <w:p w:rsidR="00F15769" w:rsidRPr="00BC1AAD" w:rsidRDefault="00F15769" w:rsidP="00F15769">
      <w:pPr>
        <w:pStyle w:val="a4"/>
        <w:widowControl/>
        <w:spacing w:after="120"/>
        <w:rPr>
          <w:rFonts w:ascii="Courier New" w:hAnsi="Courier New"/>
          <w:color w:val="000000"/>
          <w:sz w:val="26"/>
          <w:szCs w:val="26"/>
        </w:rPr>
      </w:pPr>
      <w:r w:rsidRPr="00BC1AAD">
        <w:rPr>
          <w:rFonts w:ascii="Courier New" w:hAnsi="Courier New"/>
          <w:color w:val="000000"/>
          <w:sz w:val="26"/>
          <w:szCs w:val="26"/>
        </w:rPr>
        <w:t>Для оценки показателей транспортабельности необходимо иметь исходные данные, характеризующие процесс транспортирования такие, как: масса и объем единицы продукции, показатели физико-механических свойств, габаритные размеры изделия, показатели сохраняемости продукции, предельно допустимые значения режимов транспортирования (предельная скорость движения транспорта, инерционные перегрузки и т, п.), нормы погрузочно-разгрузочных работ, коэффициент максимально возможного использования емкости или грузоподъемности транспортного средства при транспортировании данной продукции, восприимчивость перевозимых грузов к тепловым и механическим внешним воздействиям и т. д.</w:t>
      </w:r>
    </w:p>
    <w:p w:rsidR="00F15769" w:rsidRPr="00BC1AAD" w:rsidRDefault="00F15769" w:rsidP="00F15769">
      <w:pPr>
        <w:pStyle w:val="a4"/>
        <w:widowControl/>
        <w:spacing w:after="120"/>
        <w:rPr>
          <w:rFonts w:ascii="Courier New" w:hAnsi="Courier New"/>
          <w:color w:val="000000"/>
          <w:sz w:val="26"/>
          <w:szCs w:val="26"/>
        </w:rPr>
      </w:pPr>
      <w:r w:rsidRPr="00BC1AAD">
        <w:rPr>
          <w:rFonts w:ascii="Courier New" w:hAnsi="Courier New"/>
          <w:color w:val="000000"/>
          <w:sz w:val="26"/>
          <w:szCs w:val="26"/>
        </w:rPr>
        <w:t>Наиболее полно и всесторонне транспортабельность оценивается стоимостными показателями, позволяющими одновременно учесть материальные и трудовые затраты, квалификацию и количество людей, занятых работами по транспортированию, а также фактор времени.</w:t>
      </w:r>
    </w:p>
    <w:p w:rsidR="00F15769" w:rsidRPr="00BC1AAD" w:rsidRDefault="00F15769" w:rsidP="00F15769">
      <w:pPr>
        <w:spacing w:after="120"/>
        <w:ind w:firstLine="284"/>
        <w:jc w:val="both"/>
        <w:rPr>
          <w:rFonts w:ascii="Courier New" w:hAnsi="Courier New" w:cs="Courier New"/>
          <w:color w:val="000000"/>
          <w:sz w:val="26"/>
          <w:szCs w:val="26"/>
        </w:rPr>
      </w:pPr>
      <w:r w:rsidRPr="00BC1AAD">
        <w:rPr>
          <w:rFonts w:ascii="Courier New" w:hAnsi="Courier New" w:cs="Courier New"/>
          <w:b/>
          <w:i/>
          <w:color w:val="000000"/>
          <w:sz w:val="26"/>
          <w:szCs w:val="26"/>
        </w:rPr>
        <w:t>Патентно-правовые показатели</w:t>
      </w:r>
      <w:r w:rsidRPr="00BC1AAD">
        <w:rPr>
          <w:rFonts w:ascii="Courier New" w:hAnsi="Courier New" w:cs="Courier New"/>
          <w:color w:val="000000"/>
          <w:sz w:val="26"/>
          <w:szCs w:val="26"/>
        </w:rPr>
        <w:t xml:space="preserve"> характеризуют патентную защиту и патентную чистоту продукции и являются существенным фактором при определении конкурентоспособности. При определении патентно-правовых показателей следует учитывать в изделиях новые технические решения, а также решения, защищенные патентами в стране, наличие регистрации промышленного образца и </w:t>
      </w:r>
      <w:r w:rsidRPr="00BC1AAD">
        <w:rPr>
          <w:rFonts w:ascii="Courier New" w:hAnsi="Courier New" w:cs="Courier New"/>
          <w:color w:val="000000"/>
          <w:sz w:val="26"/>
          <w:szCs w:val="26"/>
        </w:rPr>
        <w:lastRenderedPageBreak/>
        <w:t>товарного знака, как в стране-производителе, так и в странах предполагаемого экспорта.</w:t>
      </w:r>
    </w:p>
    <w:p w:rsidR="00F15769" w:rsidRPr="00BC1AAD" w:rsidRDefault="00F15769" w:rsidP="00F15769">
      <w:pPr>
        <w:spacing w:after="120"/>
        <w:ind w:firstLine="284"/>
        <w:jc w:val="both"/>
        <w:rPr>
          <w:rFonts w:ascii="Courier New" w:hAnsi="Courier New" w:cs="Courier New"/>
          <w:color w:val="000000"/>
          <w:sz w:val="26"/>
          <w:szCs w:val="26"/>
        </w:rPr>
      </w:pPr>
      <w:r w:rsidRPr="00BC1AAD">
        <w:rPr>
          <w:rFonts w:ascii="Courier New" w:hAnsi="Courier New" w:cs="Courier New"/>
          <w:color w:val="000000"/>
          <w:sz w:val="26"/>
          <w:szCs w:val="26"/>
        </w:rPr>
        <w:t>Патентно-правовой уровень промышленного изделия оценивается при помощи двух безразмерных показателей: показателя патентной защиты (или патентоспособности) и показателя патентной чистоты.</w:t>
      </w:r>
    </w:p>
    <w:p w:rsidR="00F15769" w:rsidRPr="00BC1AAD" w:rsidRDefault="00F15769" w:rsidP="00F15769">
      <w:pPr>
        <w:spacing w:after="120"/>
        <w:ind w:firstLine="284"/>
        <w:jc w:val="both"/>
        <w:rPr>
          <w:rFonts w:ascii="Courier New" w:hAnsi="Courier New" w:cs="Courier New"/>
          <w:color w:val="000000"/>
          <w:sz w:val="26"/>
          <w:szCs w:val="26"/>
        </w:rPr>
      </w:pPr>
      <w:r w:rsidRPr="00BC1AAD">
        <w:rPr>
          <w:rFonts w:ascii="Courier New" w:hAnsi="Courier New" w:cs="Courier New"/>
          <w:color w:val="000000"/>
          <w:sz w:val="26"/>
          <w:szCs w:val="26"/>
        </w:rPr>
        <w:t>Официальным документом, свидетельствующим о патентной защите и патентной чистоте изделия, является патентный формуляр, выполняемый в соответствии с ГОСТ 2.110-68.</w:t>
      </w:r>
    </w:p>
    <w:p w:rsidR="00F15769" w:rsidRPr="00BC1AAD" w:rsidRDefault="00F15769" w:rsidP="00F15769">
      <w:pPr>
        <w:spacing w:after="120"/>
        <w:ind w:firstLine="284"/>
        <w:jc w:val="both"/>
        <w:rPr>
          <w:rFonts w:ascii="Courier New" w:hAnsi="Courier New" w:cs="Courier New"/>
          <w:color w:val="000000"/>
          <w:sz w:val="26"/>
          <w:szCs w:val="26"/>
        </w:rPr>
      </w:pPr>
      <w:r w:rsidRPr="00BC1AAD">
        <w:rPr>
          <w:rFonts w:ascii="Courier New" w:hAnsi="Courier New" w:cs="Courier New"/>
          <w:color w:val="000000"/>
          <w:sz w:val="26"/>
          <w:szCs w:val="26"/>
        </w:rPr>
        <w:t>Показатель патентной защиты характеризует количество и весомость новых отечественных изобретений, реализованных в данном изделии (в том числе и созданных при его разработке), то есть характеризует степень защиты изделия принадлежащими отечественным фирмам авторскими свидетельствами в стране и патентами за рубежом с учетом значимости отдельных технических решений.</w:t>
      </w:r>
    </w:p>
    <w:p w:rsidR="00F15769" w:rsidRPr="00BC1AAD" w:rsidRDefault="00F15769" w:rsidP="00F15769">
      <w:pPr>
        <w:spacing w:after="120"/>
        <w:ind w:firstLine="284"/>
        <w:jc w:val="both"/>
        <w:rPr>
          <w:rFonts w:ascii="Courier New" w:hAnsi="Courier New" w:cs="Courier New"/>
          <w:color w:val="000000"/>
          <w:sz w:val="26"/>
          <w:szCs w:val="26"/>
        </w:rPr>
      </w:pPr>
      <w:r w:rsidRPr="00BC1AAD">
        <w:rPr>
          <w:rFonts w:ascii="Courier New" w:hAnsi="Courier New" w:cs="Courier New"/>
          <w:color w:val="000000"/>
          <w:sz w:val="26"/>
          <w:szCs w:val="26"/>
        </w:rPr>
        <w:t>Показатель патентной чистоты характеризует возможность беспрепятственной реализации товара на внутреннем и внешнем рынках.</w:t>
      </w:r>
    </w:p>
    <w:p w:rsidR="00F15769" w:rsidRPr="00BC1AAD" w:rsidRDefault="00F15769" w:rsidP="00F15769">
      <w:pPr>
        <w:spacing w:after="120"/>
        <w:ind w:firstLine="284"/>
        <w:jc w:val="both"/>
        <w:rPr>
          <w:rFonts w:ascii="Courier New" w:hAnsi="Courier New" w:cs="Courier New"/>
          <w:color w:val="000000"/>
          <w:sz w:val="26"/>
          <w:szCs w:val="26"/>
        </w:rPr>
      </w:pPr>
      <w:r w:rsidRPr="00BC1AAD">
        <w:rPr>
          <w:rFonts w:ascii="Courier New" w:hAnsi="Courier New" w:cs="Courier New"/>
          <w:color w:val="000000"/>
          <w:sz w:val="26"/>
          <w:szCs w:val="26"/>
        </w:rPr>
        <w:t>Товар обладает патентной чистотой в отношении данной страны, если он не содержит технических решений, подпадающих под действие патентов, свидетельств исключительного права на изобретения, показные модели, промышленные образцы и товарные знаки, зарегистрированных в этой стране.</w:t>
      </w:r>
    </w:p>
    <w:p w:rsidR="00F15769" w:rsidRPr="00BC1AAD" w:rsidRDefault="00F15769" w:rsidP="00F15769">
      <w:pPr>
        <w:spacing w:after="120"/>
        <w:ind w:firstLine="284"/>
        <w:jc w:val="both"/>
        <w:rPr>
          <w:rFonts w:ascii="Courier New" w:hAnsi="Courier New" w:cs="Courier New"/>
          <w:color w:val="000000"/>
          <w:sz w:val="26"/>
          <w:szCs w:val="26"/>
        </w:rPr>
      </w:pPr>
      <w:r w:rsidRPr="00BC1AAD">
        <w:rPr>
          <w:rFonts w:ascii="Courier New" w:hAnsi="Courier New" w:cs="Courier New"/>
          <w:color w:val="000000"/>
          <w:sz w:val="26"/>
          <w:szCs w:val="26"/>
        </w:rPr>
        <w:t>При определении показателя патентной чистоты товара необходимо учитывать, что товары, выпускаемые для реализации только внутри страны, не должны нарушать действующие патенты исключительного права, выданные в Российской Федерации (СССР), а изделия, которые могут стать объектами экспорта, не должны нарушать действующие патенты третьих лиц, выданные в предполагаемых странах экспорта.</w:t>
      </w:r>
    </w:p>
    <w:p w:rsidR="00F15769" w:rsidRPr="00BC1AAD" w:rsidRDefault="00F15769" w:rsidP="00F15769">
      <w:pPr>
        <w:spacing w:after="120"/>
        <w:ind w:firstLine="284"/>
        <w:jc w:val="both"/>
        <w:rPr>
          <w:rFonts w:ascii="Courier New" w:hAnsi="Courier New" w:cs="Courier New"/>
          <w:color w:val="000000"/>
          <w:sz w:val="26"/>
          <w:szCs w:val="26"/>
        </w:rPr>
      </w:pPr>
      <w:r w:rsidRPr="00BC1AAD">
        <w:rPr>
          <w:rFonts w:ascii="Courier New" w:hAnsi="Courier New" w:cs="Courier New"/>
          <w:color w:val="000000"/>
          <w:sz w:val="26"/>
          <w:szCs w:val="26"/>
        </w:rPr>
        <w:t>Для вновь разрабатываемых товаров это требование можно выполнить, обеспечив им патентную чистоту в отношении стран, занимающих ведущее положение в мире в данной области.</w:t>
      </w:r>
    </w:p>
    <w:p w:rsidR="00F15769" w:rsidRPr="00BC1AAD" w:rsidRDefault="00F15769" w:rsidP="00F15769">
      <w:pPr>
        <w:pStyle w:val="a4"/>
        <w:spacing w:after="120"/>
        <w:rPr>
          <w:rFonts w:ascii="Courier New" w:hAnsi="Courier New" w:cs="Courier New"/>
          <w:color w:val="000000"/>
          <w:sz w:val="26"/>
          <w:szCs w:val="26"/>
        </w:rPr>
      </w:pPr>
      <w:r w:rsidRPr="00BC1AAD">
        <w:rPr>
          <w:rFonts w:ascii="Courier New" w:hAnsi="Courier New" w:cs="Courier New"/>
          <w:b/>
          <w:i/>
          <w:color w:val="000000"/>
          <w:sz w:val="26"/>
          <w:szCs w:val="26"/>
        </w:rPr>
        <w:t>Экологические показатели</w:t>
      </w:r>
      <w:r w:rsidRPr="00BC1AAD">
        <w:rPr>
          <w:rFonts w:ascii="Courier New" w:hAnsi="Courier New" w:cs="Courier New"/>
          <w:color w:val="000000"/>
          <w:sz w:val="26"/>
          <w:szCs w:val="26"/>
        </w:rPr>
        <w:t xml:space="preserve"> характеризуют уровень вредных воздействий на окружающую среду, возникающих при эксплуатации или потреблении продукции. Показатели экологичности товара - одни из важнейших свойств, определяющих уровень его качества.</w:t>
      </w:r>
    </w:p>
    <w:p w:rsidR="00F15769" w:rsidRPr="00BC1AAD" w:rsidRDefault="00F15769" w:rsidP="00F15769">
      <w:pPr>
        <w:pStyle w:val="a4"/>
        <w:spacing w:after="120"/>
        <w:rPr>
          <w:rFonts w:ascii="Courier New" w:hAnsi="Courier New" w:cs="Courier New"/>
          <w:color w:val="000000"/>
          <w:sz w:val="26"/>
          <w:szCs w:val="26"/>
        </w:rPr>
      </w:pPr>
      <w:r w:rsidRPr="00BC1AAD">
        <w:rPr>
          <w:rFonts w:ascii="Courier New" w:hAnsi="Courier New" w:cs="Courier New"/>
          <w:color w:val="000000"/>
          <w:sz w:val="26"/>
          <w:szCs w:val="26"/>
        </w:rPr>
        <w:t xml:space="preserve">Для обоснования необходимости учета экологических показателей при оценке качества продукции проводится анализ процессов ее эксплуатации или потребления для выявления возможности химических, механических, световых, звуковых, биологических, радиационных и других воздействий на окружающую природную среду. При выявлении вредных воздействий указанных факторов на природу группу экологических показателей необходимо включать в номенклатуру показателей, применяемых для оценки уровня </w:t>
      </w:r>
      <w:r w:rsidRPr="00BC1AAD">
        <w:rPr>
          <w:rFonts w:ascii="Courier New" w:hAnsi="Courier New" w:cs="Courier New"/>
          <w:color w:val="000000"/>
          <w:sz w:val="26"/>
          <w:szCs w:val="26"/>
        </w:rPr>
        <w:lastRenderedPageBreak/>
        <w:t>качества продукции.</w:t>
      </w:r>
    </w:p>
    <w:p w:rsidR="00F15769" w:rsidRPr="00BC1AAD" w:rsidRDefault="00F15769" w:rsidP="00F15769">
      <w:pPr>
        <w:pStyle w:val="a4"/>
        <w:spacing w:after="120"/>
        <w:rPr>
          <w:rFonts w:ascii="Courier New" w:hAnsi="Courier New" w:cs="Courier New"/>
          <w:color w:val="000000"/>
          <w:sz w:val="26"/>
          <w:szCs w:val="26"/>
        </w:rPr>
      </w:pPr>
      <w:r w:rsidRPr="00BC1AAD">
        <w:rPr>
          <w:rFonts w:ascii="Courier New" w:hAnsi="Courier New" w:cs="Courier New"/>
          <w:color w:val="000000"/>
          <w:sz w:val="26"/>
          <w:szCs w:val="26"/>
          <w:u w:val="single"/>
        </w:rPr>
        <w:t>К экологическим показателям относятся</w:t>
      </w:r>
      <w:r w:rsidRPr="00BC1AAD">
        <w:rPr>
          <w:rFonts w:ascii="Courier New" w:hAnsi="Courier New" w:cs="Courier New"/>
          <w:color w:val="000000"/>
          <w:sz w:val="26"/>
          <w:szCs w:val="26"/>
        </w:rPr>
        <w:t xml:space="preserve">: </w:t>
      </w:r>
    </w:p>
    <w:p w:rsidR="00F15769" w:rsidRPr="00BC1AAD" w:rsidRDefault="00F15769" w:rsidP="00F15769">
      <w:pPr>
        <w:pStyle w:val="a4"/>
        <w:numPr>
          <w:ilvl w:val="0"/>
          <w:numId w:val="11"/>
        </w:numPr>
        <w:spacing w:after="120"/>
        <w:rPr>
          <w:rFonts w:ascii="Courier New" w:hAnsi="Courier New" w:cs="Courier New"/>
          <w:color w:val="000000"/>
          <w:sz w:val="26"/>
          <w:szCs w:val="26"/>
        </w:rPr>
      </w:pPr>
      <w:r w:rsidRPr="00BC1AAD">
        <w:rPr>
          <w:rFonts w:ascii="Courier New" w:hAnsi="Courier New" w:cs="Courier New"/>
          <w:color w:val="000000"/>
          <w:sz w:val="26"/>
          <w:szCs w:val="26"/>
        </w:rPr>
        <w:t>содержание вредных примесей (элементы, окислы, металлы и т.п.) в продуктах сгорания двигателей различных машин, оборудования, агрегатов, комплексов;</w:t>
      </w:r>
    </w:p>
    <w:p w:rsidR="00F15769" w:rsidRPr="00BC1AAD" w:rsidRDefault="00F15769" w:rsidP="00F15769">
      <w:pPr>
        <w:pStyle w:val="a4"/>
        <w:numPr>
          <w:ilvl w:val="0"/>
          <w:numId w:val="11"/>
        </w:numPr>
        <w:spacing w:after="120"/>
        <w:rPr>
          <w:rFonts w:ascii="Courier New" w:hAnsi="Courier New" w:cs="Courier New"/>
          <w:color w:val="000000"/>
          <w:sz w:val="26"/>
          <w:szCs w:val="26"/>
        </w:rPr>
      </w:pPr>
      <w:r w:rsidRPr="00BC1AAD">
        <w:rPr>
          <w:rFonts w:ascii="Courier New" w:hAnsi="Courier New" w:cs="Courier New"/>
          <w:color w:val="000000"/>
          <w:sz w:val="26"/>
          <w:szCs w:val="26"/>
        </w:rPr>
        <w:t>вероятность выбросов вредных частиц, газов, излучений при хранении, транспортировании, эксплуатации или потреблении продукции</w:t>
      </w:r>
    </w:p>
    <w:p w:rsidR="00F15769" w:rsidRPr="00BC1AAD" w:rsidRDefault="00F15769" w:rsidP="00F15769">
      <w:pPr>
        <w:numPr>
          <w:ilvl w:val="0"/>
          <w:numId w:val="11"/>
        </w:numPr>
        <w:spacing w:after="120"/>
        <w:jc w:val="both"/>
        <w:rPr>
          <w:rFonts w:ascii="Courier New" w:hAnsi="Courier New" w:cs="Courier New"/>
          <w:color w:val="000000"/>
          <w:sz w:val="26"/>
          <w:szCs w:val="26"/>
        </w:rPr>
      </w:pPr>
      <w:r w:rsidRPr="00BC1AAD">
        <w:rPr>
          <w:rFonts w:ascii="Courier New" w:hAnsi="Courier New" w:cs="Courier New"/>
          <w:color w:val="000000"/>
          <w:sz w:val="26"/>
          <w:szCs w:val="26"/>
        </w:rPr>
        <w:t>радиоактивность функционирования атомных электростанций и других объектов, связанных с исследованием, "приручением" и использованием атомной энергии</w:t>
      </w:r>
    </w:p>
    <w:p w:rsidR="00F15769" w:rsidRPr="00BC1AAD" w:rsidRDefault="00F15769" w:rsidP="00F15769">
      <w:pPr>
        <w:numPr>
          <w:ilvl w:val="0"/>
          <w:numId w:val="11"/>
        </w:numPr>
        <w:spacing w:after="120"/>
        <w:jc w:val="both"/>
        <w:rPr>
          <w:rFonts w:ascii="Courier New" w:hAnsi="Courier New" w:cs="Courier New"/>
          <w:color w:val="000000"/>
          <w:sz w:val="26"/>
          <w:szCs w:val="26"/>
        </w:rPr>
      </w:pPr>
      <w:r w:rsidRPr="00BC1AAD">
        <w:rPr>
          <w:rFonts w:ascii="Courier New" w:hAnsi="Courier New" w:cs="Courier New"/>
          <w:color w:val="000000"/>
          <w:sz w:val="26"/>
          <w:szCs w:val="26"/>
        </w:rPr>
        <w:t>уровень шума, вибрации и энергетического воздействия транспортных средств различного назначения и других машин и агрегатов.</w:t>
      </w:r>
    </w:p>
    <w:p w:rsidR="00F15769" w:rsidRPr="00BC1AAD" w:rsidRDefault="00F15769" w:rsidP="00F15769">
      <w:pPr>
        <w:spacing w:after="120"/>
        <w:ind w:firstLine="284"/>
        <w:jc w:val="both"/>
        <w:rPr>
          <w:color w:val="000000"/>
          <w:sz w:val="26"/>
          <w:szCs w:val="26"/>
        </w:rPr>
      </w:pPr>
    </w:p>
    <w:p w:rsidR="00F15769" w:rsidRPr="00BC1AAD" w:rsidRDefault="00F15769" w:rsidP="00F15769">
      <w:pPr>
        <w:pStyle w:val="a4"/>
        <w:spacing w:after="120"/>
        <w:rPr>
          <w:rFonts w:ascii="Courier New" w:hAnsi="Courier New" w:cs="Courier New"/>
          <w:color w:val="000000"/>
          <w:sz w:val="26"/>
          <w:szCs w:val="26"/>
        </w:rPr>
      </w:pPr>
      <w:r w:rsidRPr="00BC1AAD">
        <w:rPr>
          <w:rFonts w:ascii="Courier New" w:hAnsi="Courier New" w:cs="Courier New"/>
          <w:color w:val="000000"/>
          <w:sz w:val="26"/>
          <w:szCs w:val="26"/>
        </w:rPr>
        <w:t>При выборе экологических показателей должны быть отражены требования, выполнение которых обеспечивает поддержание рационального взаимодействия между деятельностью человека и окружающей средой, а также предупреждение прямого и косвенного вредного влияния результатов эксплуатации или потребления продукции на природу.</w:t>
      </w:r>
    </w:p>
    <w:p w:rsidR="00F15769" w:rsidRPr="00BC1AAD" w:rsidRDefault="00F15769" w:rsidP="00F15769">
      <w:pPr>
        <w:pStyle w:val="a4"/>
        <w:spacing w:after="60"/>
        <w:jc w:val="center"/>
        <w:rPr>
          <w:rFonts w:ascii="Courier New" w:hAnsi="Courier New" w:cs="Courier New"/>
          <w:color w:val="000000"/>
          <w:sz w:val="26"/>
          <w:szCs w:val="26"/>
        </w:rPr>
      </w:pPr>
      <w:r w:rsidRPr="00BC1AAD">
        <w:rPr>
          <w:rFonts w:ascii="Courier New" w:hAnsi="Courier New" w:cs="Courier New"/>
          <w:color w:val="000000"/>
          <w:sz w:val="26"/>
          <w:szCs w:val="26"/>
        </w:rPr>
        <w:t>Учет экологических показателей должен обеспечить:</w:t>
      </w:r>
    </w:p>
    <w:p w:rsidR="00F15769" w:rsidRPr="00BC1AAD" w:rsidRDefault="00F15769" w:rsidP="00F15769">
      <w:pPr>
        <w:pStyle w:val="a4"/>
        <w:numPr>
          <w:ilvl w:val="0"/>
          <w:numId w:val="12"/>
        </w:numPr>
        <w:spacing w:before="60" w:after="120"/>
        <w:rPr>
          <w:rFonts w:ascii="Courier New" w:hAnsi="Courier New" w:cs="Courier New"/>
          <w:color w:val="000000"/>
          <w:sz w:val="26"/>
          <w:szCs w:val="26"/>
        </w:rPr>
      </w:pPr>
      <w:r w:rsidRPr="00BC1AAD">
        <w:rPr>
          <w:rFonts w:ascii="Courier New" w:hAnsi="Courier New" w:cs="Courier New"/>
          <w:color w:val="000000"/>
          <w:sz w:val="26"/>
          <w:szCs w:val="26"/>
        </w:rPr>
        <w:t>ограничение поступлений в природную среду промышленных, транспортных и бытовых сточных вод и выбросов для снижения содержания загрязняющих веществ в атмосфере, природных во</w:t>
      </w:r>
      <w:r w:rsidRPr="00BC1AAD">
        <w:rPr>
          <w:rFonts w:ascii="Courier New" w:hAnsi="Courier New" w:cs="Courier New"/>
          <w:color w:val="000000"/>
          <w:sz w:val="26"/>
          <w:szCs w:val="26"/>
        </w:rPr>
        <w:softHyphen/>
        <w:t>дах и почвах до количеств, не превышающих предельно допустимые концентрации;</w:t>
      </w:r>
    </w:p>
    <w:p w:rsidR="00F15769" w:rsidRPr="00BC1AAD" w:rsidRDefault="00F15769" w:rsidP="00F15769">
      <w:pPr>
        <w:pStyle w:val="a4"/>
        <w:numPr>
          <w:ilvl w:val="0"/>
          <w:numId w:val="12"/>
        </w:numPr>
        <w:spacing w:before="60" w:after="120"/>
        <w:rPr>
          <w:rFonts w:ascii="Courier New" w:hAnsi="Courier New" w:cs="Courier New"/>
          <w:color w:val="000000"/>
          <w:sz w:val="26"/>
          <w:szCs w:val="26"/>
        </w:rPr>
      </w:pPr>
      <w:r w:rsidRPr="00BC1AAD">
        <w:rPr>
          <w:rFonts w:ascii="Courier New" w:hAnsi="Courier New" w:cs="Courier New"/>
          <w:color w:val="000000"/>
          <w:sz w:val="26"/>
          <w:szCs w:val="26"/>
        </w:rPr>
        <w:t>сохранение и рациональное использование биологических ресурсов;</w:t>
      </w:r>
    </w:p>
    <w:p w:rsidR="00F15769" w:rsidRPr="00BC1AAD" w:rsidRDefault="00F15769" w:rsidP="00F15769">
      <w:pPr>
        <w:pStyle w:val="a4"/>
        <w:numPr>
          <w:ilvl w:val="0"/>
          <w:numId w:val="12"/>
        </w:numPr>
        <w:spacing w:before="60" w:after="120"/>
        <w:rPr>
          <w:rFonts w:ascii="Courier New" w:hAnsi="Courier New" w:cs="Courier New"/>
          <w:color w:val="000000"/>
          <w:sz w:val="26"/>
          <w:szCs w:val="26"/>
        </w:rPr>
      </w:pPr>
      <w:r w:rsidRPr="00BC1AAD">
        <w:rPr>
          <w:rFonts w:ascii="Courier New" w:hAnsi="Courier New" w:cs="Courier New"/>
          <w:color w:val="000000"/>
          <w:sz w:val="26"/>
          <w:szCs w:val="26"/>
        </w:rPr>
        <w:t>возможность воспроизводства диких животных и поддержание в благоприятном состоянии условий их обитания;</w:t>
      </w:r>
    </w:p>
    <w:p w:rsidR="00F15769" w:rsidRPr="00BC1AAD" w:rsidRDefault="00F15769" w:rsidP="00F15769">
      <w:pPr>
        <w:pStyle w:val="a4"/>
        <w:numPr>
          <w:ilvl w:val="0"/>
          <w:numId w:val="12"/>
        </w:numPr>
        <w:spacing w:before="60" w:after="120"/>
        <w:rPr>
          <w:rFonts w:ascii="Courier New" w:hAnsi="Courier New" w:cs="Courier New"/>
          <w:color w:val="000000"/>
          <w:sz w:val="26"/>
          <w:szCs w:val="26"/>
        </w:rPr>
      </w:pPr>
      <w:r w:rsidRPr="00BC1AAD">
        <w:rPr>
          <w:rFonts w:ascii="Courier New" w:hAnsi="Courier New" w:cs="Courier New"/>
          <w:color w:val="000000"/>
          <w:sz w:val="26"/>
          <w:szCs w:val="26"/>
        </w:rPr>
        <w:t>сохранение генофонда растительного и животного мира, в том числе редких и исчезающих видов.</w:t>
      </w:r>
    </w:p>
    <w:p w:rsidR="00F15769" w:rsidRPr="00BC1AAD" w:rsidRDefault="00F15769" w:rsidP="00F15769">
      <w:pPr>
        <w:pStyle w:val="a7"/>
        <w:spacing w:before="60" w:beforeAutospacing="0" w:after="120" w:afterAutospacing="0"/>
        <w:ind w:firstLine="284"/>
        <w:rPr>
          <w:rFonts w:ascii="Courier New" w:hAnsi="Courier New" w:cs="Courier New"/>
          <w:color w:val="000000"/>
          <w:sz w:val="26"/>
          <w:szCs w:val="26"/>
        </w:rPr>
      </w:pPr>
      <w:r w:rsidRPr="00BC1AAD">
        <w:rPr>
          <w:rFonts w:ascii="Courier New" w:hAnsi="Courier New" w:cs="Courier New"/>
          <w:color w:val="000000"/>
          <w:sz w:val="26"/>
          <w:szCs w:val="26"/>
        </w:rPr>
        <w:t>Все показатели экологичности по различным объектам регламентируются в соответствующих нормативных актах и документах (законах, стандартах, строительных нормах и правилах, инструкциях и т.п.).</w:t>
      </w:r>
    </w:p>
    <w:p w:rsidR="00F15769" w:rsidRPr="00BC1AAD" w:rsidRDefault="00F15769" w:rsidP="00F15769">
      <w:pPr>
        <w:pStyle w:val="a7"/>
        <w:spacing w:before="60" w:beforeAutospacing="0" w:after="120" w:afterAutospacing="0"/>
        <w:ind w:firstLine="284"/>
        <w:rPr>
          <w:rFonts w:ascii="Courier New" w:hAnsi="Courier New" w:cs="Courier New"/>
          <w:color w:val="000000"/>
          <w:sz w:val="26"/>
          <w:szCs w:val="26"/>
        </w:rPr>
      </w:pPr>
      <w:r w:rsidRPr="00BC1AAD">
        <w:rPr>
          <w:rFonts w:ascii="Courier New" w:hAnsi="Courier New" w:cs="Courier New"/>
          <w:color w:val="000000"/>
          <w:sz w:val="26"/>
          <w:szCs w:val="26"/>
        </w:rPr>
        <w:t xml:space="preserve">В настоящее время ряд международных организаций (ООН, МАГАТЭ, ИСО, МЭК и др.) осуществляет постоянный мониторинг за функционированием отдельных объектов, изменением экологических </w:t>
      </w:r>
      <w:r w:rsidRPr="00BC1AAD">
        <w:rPr>
          <w:rFonts w:ascii="Courier New" w:hAnsi="Courier New" w:cs="Courier New"/>
          <w:color w:val="000000"/>
          <w:sz w:val="26"/>
          <w:szCs w:val="26"/>
        </w:rPr>
        <w:lastRenderedPageBreak/>
        <w:t>параметров окружающей природной среды, здоровьем животного мира. Промышленно развитые страны в последние годы резко ужесточают требования к экологичности объектов. Однако существенных конечных результатов в мировом масштабе эта работа пока не дает. Показатели экологии земного шара продолжают ухудшаться.</w:t>
      </w:r>
    </w:p>
    <w:p w:rsidR="00F15769" w:rsidRPr="00BC1AAD" w:rsidRDefault="00F15769" w:rsidP="00F15769">
      <w:pPr>
        <w:tabs>
          <w:tab w:val="left" w:pos="971"/>
        </w:tabs>
        <w:spacing w:before="60" w:after="120"/>
        <w:ind w:firstLine="284"/>
        <w:jc w:val="both"/>
        <w:rPr>
          <w:rFonts w:ascii="Courier New" w:hAnsi="Courier New" w:cs="Courier New"/>
          <w:color w:val="000000"/>
          <w:sz w:val="26"/>
          <w:szCs w:val="26"/>
        </w:rPr>
      </w:pPr>
      <w:r w:rsidRPr="00BC1AAD">
        <w:rPr>
          <w:rFonts w:ascii="Courier New" w:hAnsi="Courier New" w:cs="Courier New"/>
          <w:color w:val="000000"/>
          <w:sz w:val="26"/>
          <w:szCs w:val="26"/>
        </w:rPr>
        <w:t>В Российской Федерации на основе Закона" Об охране окружающей природной среды ", принятом 19.12.1991 г., формируется система правового и нормативного обеспечения проблем экологии.</w:t>
      </w:r>
    </w:p>
    <w:p w:rsidR="00F15769" w:rsidRPr="00BC1AAD" w:rsidRDefault="00F15769" w:rsidP="00F15769">
      <w:pPr>
        <w:spacing w:before="60" w:after="120"/>
        <w:ind w:firstLine="284"/>
        <w:jc w:val="both"/>
        <w:rPr>
          <w:rFonts w:ascii="Courier New" w:hAnsi="Courier New" w:cs="Courier New"/>
          <w:color w:val="000000"/>
          <w:sz w:val="26"/>
          <w:szCs w:val="26"/>
        </w:rPr>
      </w:pPr>
      <w:r w:rsidRPr="00BC1AAD">
        <w:rPr>
          <w:rFonts w:ascii="Courier New" w:hAnsi="Courier New" w:cs="Courier New"/>
          <w:b/>
          <w:i/>
          <w:color w:val="000000"/>
          <w:sz w:val="26"/>
          <w:szCs w:val="26"/>
        </w:rPr>
        <w:t>Показатели безопасности</w:t>
      </w:r>
      <w:r w:rsidRPr="00BC1AAD">
        <w:rPr>
          <w:rFonts w:ascii="Courier New" w:hAnsi="Courier New" w:cs="Courier New"/>
          <w:color w:val="000000"/>
          <w:sz w:val="26"/>
          <w:szCs w:val="26"/>
        </w:rPr>
        <w:t xml:space="preserve"> характеризуют особенности продук</w:t>
      </w:r>
      <w:r w:rsidRPr="00BC1AAD">
        <w:rPr>
          <w:rFonts w:ascii="Courier New" w:hAnsi="Courier New" w:cs="Courier New"/>
          <w:color w:val="000000"/>
          <w:sz w:val="26"/>
          <w:szCs w:val="26"/>
        </w:rPr>
        <w:softHyphen/>
        <w:t>ции, обеспечивающие безопасность человека (обслуживающего персонала) при эксплуатации или потреблении продукции, монта</w:t>
      </w:r>
      <w:r w:rsidRPr="00BC1AAD">
        <w:rPr>
          <w:rFonts w:ascii="Courier New" w:hAnsi="Courier New" w:cs="Courier New"/>
          <w:color w:val="000000"/>
          <w:sz w:val="26"/>
          <w:szCs w:val="26"/>
        </w:rPr>
        <w:softHyphen/>
        <w:t>же, обслуживании, ремонте, хранении, транспортировании от механических, электрических, тепловых воздействий, ядовитых и взрывчатых паров, акустических шумов, радиоактивных излучений и т. п.</w:t>
      </w:r>
    </w:p>
    <w:p w:rsidR="00F15769" w:rsidRPr="00BC1AAD" w:rsidRDefault="00F15769" w:rsidP="00F15769">
      <w:pPr>
        <w:pStyle w:val="a4"/>
        <w:spacing w:before="60" w:after="120"/>
        <w:rPr>
          <w:rFonts w:ascii="Courier New" w:hAnsi="Courier New" w:cs="Courier New"/>
          <w:color w:val="000000"/>
          <w:sz w:val="26"/>
          <w:szCs w:val="26"/>
        </w:rPr>
      </w:pPr>
      <w:r w:rsidRPr="00BC1AAD">
        <w:rPr>
          <w:rFonts w:ascii="Courier New" w:hAnsi="Courier New" w:cs="Courier New"/>
          <w:color w:val="000000"/>
          <w:sz w:val="26"/>
          <w:szCs w:val="26"/>
        </w:rPr>
        <w:t>Показатели безопасности должны отражать требования, обусловливающие меры и средства защиты человека в условиях аварийной ситуации, не санкционированной и не предусмотренной правилами эксплуатации в зоне возможной опасности.</w:t>
      </w:r>
    </w:p>
    <w:p w:rsidR="00F15769" w:rsidRPr="00BC1AAD" w:rsidRDefault="00F15769" w:rsidP="00F15769">
      <w:pPr>
        <w:pStyle w:val="a4"/>
        <w:spacing w:before="60" w:after="120"/>
        <w:rPr>
          <w:rFonts w:ascii="Courier New" w:hAnsi="Courier New" w:cs="Courier New"/>
          <w:color w:val="000000"/>
          <w:sz w:val="26"/>
          <w:szCs w:val="26"/>
        </w:rPr>
      </w:pPr>
      <w:r w:rsidRPr="00BC1AAD">
        <w:rPr>
          <w:rFonts w:ascii="Courier New" w:hAnsi="Courier New" w:cs="Courier New"/>
          <w:color w:val="000000"/>
          <w:sz w:val="26"/>
          <w:szCs w:val="26"/>
        </w:rPr>
        <w:t>Для характеристики рассеивания фактических значений определенного показателя качества у разных единиц продукции одного вида применяют показатели однородности, которые используются для оценки стабильности показателей качества в условиях массового и серийного производства продукции.</w:t>
      </w:r>
    </w:p>
    <w:p w:rsidR="00F15769" w:rsidRPr="00BC1AAD" w:rsidRDefault="00F15769" w:rsidP="00F15769">
      <w:pPr>
        <w:pStyle w:val="a4"/>
        <w:spacing w:before="60" w:after="120"/>
        <w:rPr>
          <w:rFonts w:ascii="Courier New" w:hAnsi="Courier New" w:cs="Courier New"/>
          <w:color w:val="000000"/>
          <w:sz w:val="26"/>
          <w:szCs w:val="26"/>
        </w:rPr>
      </w:pPr>
      <w:r w:rsidRPr="00BC1AAD">
        <w:rPr>
          <w:rFonts w:ascii="Courier New" w:hAnsi="Courier New" w:cs="Courier New"/>
          <w:color w:val="000000"/>
          <w:sz w:val="26"/>
          <w:szCs w:val="26"/>
        </w:rPr>
        <w:t>Чем лучше налажено производство, чем однороднее используемое сырье, материалы, комплектующие изделия, чем стабильнее условия производства, в том числе климатические, тем меньше разброс возможных значений показателей качества, характеризующих продукцию.</w:t>
      </w:r>
    </w:p>
    <w:p w:rsidR="00F15769" w:rsidRPr="00BC1AAD" w:rsidRDefault="00F15769" w:rsidP="00F15769">
      <w:pPr>
        <w:pStyle w:val="a4"/>
        <w:spacing w:before="60" w:after="120"/>
        <w:rPr>
          <w:rFonts w:ascii="Courier New" w:hAnsi="Courier New" w:cs="Courier New"/>
          <w:color w:val="000000"/>
          <w:sz w:val="26"/>
          <w:szCs w:val="26"/>
        </w:rPr>
      </w:pPr>
      <w:r w:rsidRPr="00BC1AAD">
        <w:rPr>
          <w:rFonts w:ascii="Courier New" w:hAnsi="Courier New" w:cs="Courier New"/>
          <w:color w:val="000000"/>
          <w:sz w:val="26"/>
          <w:szCs w:val="26"/>
        </w:rPr>
        <w:t>К показателям однородности, например, относятся: среднеквадратичное отклонение значений показателей качества, размах - разность между максимальным и минимальным результатами.</w:t>
      </w:r>
    </w:p>
    <w:p w:rsidR="00F15769" w:rsidRDefault="00F15769" w:rsidP="00F15769">
      <w:pPr>
        <w:pStyle w:val="a4"/>
        <w:spacing w:after="60"/>
      </w:pPr>
      <w:r>
        <w:br w:type="page"/>
      </w:r>
    </w:p>
    <w:p w:rsidR="00F15769" w:rsidRPr="00560416" w:rsidRDefault="00F15769" w:rsidP="00F15769">
      <w:pPr>
        <w:pStyle w:val="1"/>
        <w:rPr>
          <w:rFonts w:ascii="Courier New" w:hAnsi="Courier New" w:cs="Courier New"/>
          <w:color w:val="000000"/>
          <w:szCs w:val="24"/>
        </w:rPr>
      </w:pPr>
      <w:bookmarkStart w:id="6" w:name="_Toc533254095"/>
      <w:bookmarkStart w:id="7" w:name="_Toc533786803"/>
      <w:r w:rsidRPr="006965B2">
        <w:t>Факторы влияющие на качество продукции.</w:t>
      </w:r>
      <w:bookmarkEnd w:id="6"/>
      <w:bookmarkEnd w:id="7"/>
    </w:p>
    <w:p w:rsidR="00F15769" w:rsidRPr="00BC1AAD" w:rsidRDefault="00F15769" w:rsidP="00F15769">
      <w:pPr>
        <w:pStyle w:val="a8"/>
        <w:ind w:left="284" w:firstLine="284"/>
        <w:jc w:val="both"/>
        <w:rPr>
          <w:rFonts w:ascii="Courier New" w:hAnsi="Courier New" w:cs="Courier New"/>
          <w:color w:val="000000"/>
          <w:sz w:val="26"/>
          <w:szCs w:val="26"/>
        </w:rPr>
      </w:pPr>
      <w:r w:rsidRPr="00BC1AAD">
        <w:rPr>
          <w:rFonts w:ascii="Courier New" w:hAnsi="Courier New" w:cs="Courier New"/>
          <w:color w:val="000000"/>
          <w:sz w:val="26"/>
          <w:szCs w:val="26"/>
        </w:rPr>
        <w:tab/>
        <w:t>На каждом предприятии на качество продукции влияют разнообразные факторы, как внутренние, так и внешние.</w:t>
      </w:r>
    </w:p>
    <w:p w:rsidR="00F15769" w:rsidRPr="00BC1AAD" w:rsidRDefault="00F15769" w:rsidP="00F15769">
      <w:pPr>
        <w:pStyle w:val="a8"/>
        <w:ind w:left="284" w:firstLine="284"/>
        <w:jc w:val="both"/>
        <w:rPr>
          <w:rFonts w:ascii="Courier New" w:hAnsi="Courier New" w:cs="Courier New"/>
          <w:color w:val="000000"/>
          <w:sz w:val="26"/>
          <w:szCs w:val="26"/>
        </w:rPr>
      </w:pPr>
      <w:r w:rsidRPr="00BC1AAD">
        <w:rPr>
          <w:rFonts w:ascii="Courier New" w:hAnsi="Courier New" w:cs="Courier New"/>
          <w:color w:val="000000"/>
          <w:sz w:val="26"/>
          <w:szCs w:val="26"/>
        </w:rPr>
        <w:tab/>
        <w:t>К внутренним относятся такие, которые связаны со способностью предприятия выпускать продукцию надлежащего качества, т.е. зависят от деятельности самого предприятия. Они многочисленны, их классифицируют на следующие группы: технические, организационные, экономические, социально – психологические.</w:t>
      </w:r>
    </w:p>
    <w:p w:rsidR="00F15769" w:rsidRPr="00BC1AAD" w:rsidRDefault="00F15769" w:rsidP="00F15769">
      <w:pPr>
        <w:pStyle w:val="a8"/>
        <w:ind w:left="284" w:firstLine="284"/>
        <w:jc w:val="both"/>
        <w:rPr>
          <w:rFonts w:ascii="Courier New" w:hAnsi="Courier New" w:cs="Courier New"/>
          <w:color w:val="000000"/>
          <w:sz w:val="26"/>
          <w:szCs w:val="26"/>
        </w:rPr>
      </w:pPr>
      <w:r w:rsidRPr="00BC1AAD">
        <w:rPr>
          <w:rFonts w:ascii="Courier New" w:hAnsi="Courier New" w:cs="Courier New"/>
          <w:color w:val="000000"/>
          <w:sz w:val="26"/>
          <w:szCs w:val="26"/>
        </w:rPr>
        <w:tab/>
        <w:t>Технические факторы самым существенным образом  влияют на качество продукции, поэтому внедрение новой технологии, применение новых материалов, более качественного сырья – материальная основа для выпуска конкурентоспособной продукции.</w:t>
      </w:r>
    </w:p>
    <w:p w:rsidR="00F15769" w:rsidRPr="00BC1AAD" w:rsidRDefault="00F15769" w:rsidP="00F15769">
      <w:pPr>
        <w:pStyle w:val="a8"/>
        <w:ind w:left="284" w:firstLine="284"/>
        <w:jc w:val="both"/>
        <w:rPr>
          <w:rFonts w:ascii="Courier New" w:hAnsi="Courier New" w:cs="Courier New"/>
          <w:color w:val="000000"/>
          <w:sz w:val="26"/>
          <w:szCs w:val="26"/>
        </w:rPr>
      </w:pPr>
      <w:r w:rsidRPr="00BC1AAD">
        <w:rPr>
          <w:rFonts w:ascii="Courier New" w:hAnsi="Courier New" w:cs="Courier New"/>
          <w:color w:val="000000"/>
          <w:sz w:val="26"/>
          <w:szCs w:val="26"/>
        </w:rPr>
        <w:tab/>
        <w:t>Организационные факторы связаны с совершенствованием организации производства и труда, повышением производственной дисциплины и ответственности за качество продукции, обеспечением культуры производства и соответствующего уровня квалификации персонала.</w:t>
      </w:r>
    </w:p>
    <w:p w:rsidR="00F15769" w:rsidRPr="00BC1AAD" w:rsidRDefault="00F15769" w:rsidP="00F15769">
      <w:pPr>
        <w:pStyle w:val="a8"/>
        <w:ind w:left="284" w:firstLine="284"/>
        <w:jc w:val="both"/>
        <w:rPr>
          <w:rFonts w:ascii="Courier New" w:hAnsi="Courier New" w:cs="Courier New"/>
          <w:color w:val="000000"/>
          <w:sz w:val="26"/>
          <w:szCs w:val="26"/>
        </w:rPr>
      </w:pPr>
      <w:r w:rsidRPr="00BC1AAD">
        <w:rPr>
          <w:rFonts w:ascii="Courier New" w:hAnsi="Courier New" w:cs="Courier New"/>
          <w:color w:val="000000"/>
          <w:sz w:val="26"/>
          <w:szCs w:val="26"/>
        </w:rPr>
        <w:tab/>
        <w:t>Экономические факторы обусловлены затратами на выпуск и реализацию продукции, политикой ценообразования и системой экономического стимулирования персонала за производство высококачественной продукции.</w:t>
      </w:r>
    </w:p>
    <w:p w:rsidR="00F15769" w:rsidRPr="00BC1AAD" w:rsidRDefault="00F15769" w:rsidP="00F15769">
      <w:pPr>
        <w:pStyle w:val="a8"/>
        <w:ind w:left="284" w:firstLine="284"/>
        <w:jc w:val="both"/>
        <w:rPr>
          <w:rFonts w:ascii="Courier New" w:hAnsi="Courier New" w:cs="Courier New"/>
          <w:color w:val="000000"/>
          <w:sz w:val="26"/>
          <w:szCs w:val="26"/>
        </w:rPr>
      </w:pPr>
      <w:r w:rsidRPr="00BC1AAD">
        <w:rPr>
          <w:rFonts w:ascii="Courier New" w:hAnsi="Courier New" w:cs="Courier New"/>
          <w:color w:val="000000"/>
          <w:sz w:val="26"/>
          <w:szCs w:val="26"/>
        </w:rPr>
        <w:tab/>
        <w:t>Социально – экономические факторы в значительной мере влияют на создание здоровых условий работы, преданности и гордости за марку своего предприятия, моральное стимулирование работников – все это важные составляющие для выпуска конкурентоспособной продукции.</w:t>
      </w:r>
    </w:p>
    <w:p w:rsidR="00F15769" w:rsidRDefault="00F15769" w:rsidP="00F15769">
      <w:pPr>
        <w:pStyle w:val="a8"/>
        <w:ind w:left="284" w:firstLine="284"/>
        <w:jc w:val="both"/>
        <w:rPr>
          <w:rFonts w:ascii="Courier New" w:hAnsi="Courier New" w:cs="Courier New"/>
          <w:sz w:val="26"/>
          <w:szCs w:val="26"/>
        </w:rPr>
      </w:pPr>
      <w:r w:rsidRPr="00BC1AAD">
        <w:rPr>
          <w:color w:val="000000"/>
        </w:rPr>
        <w:tab/>
      </w:r>
      <w:r w:rsidRPr="00E43829">
        <w:rPr>
          <w:rFonts w:ascii="Courier New" w:hAnsi="Courier New" w:cs="Courier New"/>
          <w:color w:val="000000"/>
          <w:sz w:val="26"/>
          <w:szCs w:val="26"/>
        </w:rPr>
        <w:t xml:space="preserve">Внешние факторы в условиях рыночных отношений способствуют формированию качества продукции. </w:t>
      </w:r>
      <w:r w:rsidRPr="00E43829">
        <w:rPr>
          <w:rFonts w:ascii="Courier New" w:hAnsi="Courier New" w:cs="Courier New"/>
          <w:sz w:val="26"/>
          <w:szCs w:val="26"/>
        </w:rPr>
        <w:t>Внешняя или окружающая среда является неотъемлемым условием существования любого предприятия и является по отношению к нему неконтролируемым фактором. Все воздействие внешней среды можно разделить на следующие отдельные факторы: экономические, политические, рыночные, технологические, конкурентные, международные и социальные</w:t>
      </w:r>
    </w:p>
    <w:p w:rsidR="00F15769" w:rsidRDefault="00F15769" w:rsidP="00F15769">
      <w:pPr>
        <w:pStyle w:val="a8"/>
        <w:ind w:left="284" w:firstLine="284"/>
        <w:jc w:val="both"/>
        <w:rPr>
          <w:rFonts w:ascii="Courier New" w:hAnsi="Courier New" w:cs="Courier New"/>
          <w:sz w:val="26"/>
          <w:szCs w:val="26"/>
        </w:rPr>
      </w:pPr>
    </w:p>
    <w:p w:rsidR="00F15769" w:rsidRDefault="00F15769" w:rsidP="00F15769">
      <w:pPr>
        <w:pStyle w:val="a8"/>
        <w:ind w:left="284" w:firstLine="284"/>
        <w:jc w:val="both"/>
        <w:rPr>
          <w:rFonts w:ascii="Courier New" w:hAnsi="Courier New" w:cs="Courier New"/>
          <w:sz w:val="26"/>
          <w:szCs w:val="26"/>
        </w:rPr>
      </w:pPr>
    </w:p>
    <w:p w:rsidR="00F15769" w:rsidRDefault="00F15769" w:rsidP="00F15769">
      <w:pPr>
        <w:pStyle w:val="a8"/>
        <w:ind w:left="284" w:firstLine="284"/>
        <w:jc w:val="both"/>
        <w:rPr>
          <w:rFonts w:ascii="Courier New" w:hAnsi="Courier New" w:cs="Courier New"/>
          <w:sz w:val="26"/>
          <w:szCs w:val="26"/>
        </w:rPr>
      </w:pPr>
    </w:p>
    <w:p w:rsidR="00F15769" w:rsidRDefault="00F15769" w:rsidP="00F15769">
      <w:pPr>
        <w:pStyle w:val="a8"/>
        <w:ind w:left="284" w:firstLine="284"/>
        <w:jc w:val="both"/>
        <w:rPr>
          <w:rFonts w:ascii="Courier New" w:hAnsi="Courier New" w:cs="Courier New"/>
          <w:sz w:val="26"/>
          <w:szCs w:val="26"/>
        </w:rPr>
      </w:pPr>
    </w:p>
    <w:p w:rsidR="00F15769" w:rsidRPr="00E43829" w:rsidRDefault="00F15769" w:rsidP="00F15769">
      <w:pPr>
        <w:pStyle w:val="a8"/>
        <w:ind w:left="284" w:firstLine="284"/>
        <w:jc w:val="both"/>
        <w:rPr>
          <w:rFonts w:ascii="Courier New" w:hAnsi="Courier New" w:cs="Courier New"/>
          <w:color w:val="000000"/>
          <w:sz w:val="26"/>
          <w:szCs w:val="26"/>
        </w:rPr>
      </w:pPr>
    </w:p>
    <w:p w:rsidR="00F15769" w:rsidRPr="00FC3B7F" w:rsidRDefault="00F15769" w:rsidP="00F15769">
      <w:pPr>
        <w:pStyle w:val="a9"/>
        <w:ind w:firstLine="0"/>
        <w:jc w:val="center"/>
        <w:rPr>
          <w:rFonts w:ascii="Courier New" w:hAnsi="Courier New" w:cs="Courier New"/>
          <w:i/>
          <w:snapToGrid w:val="0"/>
          <w:color w:val="000000"/>
          <w:szCs w:val="24"/>
        </w:rPr>
      </w:pPr>
      <w:r w:rsidRPr="00FC3B7F">
        <w:rPr>
          <w:rFonts w:ascii="Courier New" w:hAnsi="Courier New" w:cs="Courier New"/>
          <w:i/>
          <w:snapToGrid w:val="0"/>
          <w:color w:val="000000"/>
          <w:szCs w:val="24"/>
        </w:rPr>
        <w:t>Рис</w:t>
      </w:r>
      <w:r>
        <w:rPr>
          <w:rFonts w:ascii="Courier New" w:hAnsi="Courier New" w:cs="Courier New"/>
          <w:i/>
          <w:snapToGrid w:val="0"/>
          <w:color w:val="000000"/>
          <w:szCs w:val="24"/>
        </w:rPr>
        <w:t xml:space="preserve"> </w:t>
      </w:r>
      <w:r w:rsidRPr="00FC3B7F">
        <w:rPr>
          <w:rFonts w:ascii="Courier New" w:hAnsi="Courier New" w:cs="Courier New"/>
          <w:i/>
          <w:snapToGrid w:val="0"/>
          <w:color w:val="000000"/>
          <w:szCs w:val="24"/>
        </w:rPr>
        <w:t>2. Факторы внешней среды предприятия.</w:t>
      </w:r>
    </w:p>
    <w:p w:rsidR="00F15769" w:rsidRPr="002C65CC" w:rsidRDefault="00FB7EC9" w:rsidP="00F15769">
      <w:pPr>
        <w:spacing w:before="360"/>
        <w:ind w:firstLine="284"/>
        <w:jc w:val="both"/>
        <w:rPr>
          <w:rFonts w:ascii="Courier New" w:hAnsi="Courier New"/>
          <w:color w:val="000000"/>
          <w:sz w:val="26"/>
          <w:szCs w:val="26"/>
        </w:rPr>
      </w:pPr>
      <w:r>
        <w:rPr>
          <w:noProof/>
        </w:rPr>
        <w:lastRenderedPageBreak/>
        <w:pict>
          <v:shape id="_x0000_s1042" type="#_x0000_t75" style="position:absolute;left:0;text-align:left;margin-left:0;margin-top:3.45pt;width:369pt;height:177.75pt;z-index:251656192;mso-position-horizontal:center" fillcolor="window">
            <v:imagedata r:id="rId12" o:title=""/>
            <w10:wrap type="topAndBottom"/>
          </v:shape>
        </w:pict>
      </w:r>
      <w:r w:rsidR="00F15769" w:rsidRPr="002C65CC">
        <w:rPr>
          <w:rFonts w:ascii="Courier New" w:hAnsi="Courier New"/>
          <w:color w:val="000000"/>
          <w:sz w:val="26"/>
          <w:szCs w:val="26"/>
        </w:rPr>
        <w:t>Анализ внешней среды дает возможности организации для прогнозирования ее возможностей, для составления плана на случай непредвиденных обстоятельств, для разработки системы раннего предупреждения на случай возможных угроз и для разработки стратегий, которые могли бы превратить внешние угрозы в любые выгодные возможности. Анализ внешней среды необходим в процессе стратегичес</w:t>
      </w:r>
      <w:r w:rsidR="00F15769" w:rsidRPr="002C65CC">
        <w:rPr>
          <w:rFonts w:ascii="Courier New" w:hAnsi="Courier New"/>
          <w:color w:val="000000"/>
          <w:sz w:val="26"/>
          <w:szCs w:val="26"/>
        </w:rPr>
        <w:softHyphen/>
        <w:t>кого планирования.</w:t>
      </w:r>
    </w:p>
    <w:p w:rsidR="00F15769" w:rsidRPr="002C65CC" w:rsidRDefault="00F15769" w:rsidP="00F15769">
      <w:pPr>
        <w:spacing w:after="120"/>
        <w:ind w:firstLine="284"/>
        <w:jc w:val="both"/>
        <w:rPr>
          <w:rFonts w:ascii="Courier New" w:hAnsi="Courier New"/>
          <w:color w:val="000000"/>
          <w:sz w:val="26"/>
          <w:szCs w:val="26"/>
        </w:rPr>
      </w:pPr>
      <w:r w:rsidRPr="002C65CC">
        <w:rPr>
          <w:rFonts w:ascii="Courier New" w:hAnsi="Courier New" w:cs="Courier New"/>
          <w:color w:val="000000"/>
          <w:sz w:val="26"/>
          <w:szCs w:val="26"/>
        </w:rPr>
        <w:t>Среди рассмотренных факторов внешней среды конкурентные факторы занимают особое место. Ни одна организация</w:t>
      </w:r>
      <w:r>
        <w:rPr>
          <w:rFonts w:ascii="Courier New" w:hAnsi="Courier New" w:cs="Courier New"/>
          <w:color w:val="000000"/>
          <w:sz w:val="26"/>
          <w:szCs w:val="26"/>
        </w:rPr>
        <w:t xml:space="preserve"> не может себе позволить игнори</w:t>
      </w:r>
      <w:r w:rsidRPr="002C65CC">
        <w:rPr>
          <w:rFonts w:ascii="Courier New" w:hAnsi="Courier New" w:cs="Courier New"/>
          <w:color w:val="000000"/>
          <w:sz w:val="26"/>
          <w:szCs w:val="26"/>
        </w:rPr>
        <w:t>ровать фактические или возможные реакции своих конкурентов.</w:t>
      </w:r>
    </w:p>
    <w:p w:rsidR="00F15769" w:rsidRPr="002C65CC" w:rsidRDefault="00F15769" w:rsidP="00F15769">
      <w:pPr>
        <w:spacing w:after="120"/>
        <w:ind w:firstLine="284"/>
        <w:jc w:val="both"/>
        <w:rPr>
          <w:rFonts w:ascii="Courier New" w:hAnsi="Courier New" w:cs="Courier New"/>
          <w:color w:val="000000"/>
          <w:sz w:val="26"/>
          <w:szCs w:val="26"/>
        </w:rPr>
      </w:pPr>
      <w:r w:rsidRPr="002C65CC">
        <w:rPr>
          <w:rFonts w:ascii="Courier New" w:hAnsi="Courier New" w:cs="Courier New"/>
          <w:color w:val="000000"/>
          <w:sz w:val="26"/>
          <w:szCs w:val="26"/>
        </w:rPr>
        <w:t>В условиях рыночных отношений изменяются цели предприятия, которые объединяют в себе следующие вопросы: обеспечение выживаемости, максимизация загрузки, максимизация текущей прибыли, завоевание лидерства на сегменте рынка, завоевание лидерства по показателям качества товара, достижение конкретного объема сбыта, рост продаж, завоевание расположения клиента.</w:t>
      </w:r>
    </w:p>
    <w:p w:rsidR="00F15769" w:rsidRDefault="00F15769" w:rsidP="00F15769">
      <w:pPr>
        <w:pStyle w:val="a8"/>
        <w:ind w:firstLine="284"/>
      </w:pPr>
      <w:r w:rsidRPr="00560416">
        <w:br w:type="page"/>
      </w:r>
    </w:p>
    <w:p w:rsidR="00F15769" w:rsidRPr="00560416" w:rsidRDefault="00F15769" w:rsidP="00F15769">
      <w:pPr>
        <w:pStyle w:val="1"/>
        <w:rPr>
          <w:rFonts w:ascii="Courier New" w:hAnsi="Courier New" w:cs="Courier New"/>
          <w:color w:val="000000"/>
        </w:rPr>
      </w:pPr>
      <w:bookmarkStart w:id="8" w:name="_Toc533254096"/>
      <w:bookmarkStart w:id="9" w:name="_Toc533786804"/>
      <w:r>
        <w:t>Факторы влияющие на конкурентоспособность</w:t>
      </w:r>
      <w:bookmarkEnd w:id="8"/>
      <w:bookmarkEnd w:id="9"/>
      <w:r>
        <w:t xml:space="preserve"> </w:t>
      </w:r>
    </w:p>
    <w:p w:rsidR="00F15769" w:rsidRPr="00BC1AAD" w:rsidRDefault="00F15769" w:rsidP="00F15769">
      <w:pPr>
        <w:spacing w:after="120"/>
        <w:ind w:firstLine="284"/>
        <w:jc w:val="both"/>
        <w:rPr>
          <w:rFonts w:ascii="Courier New" w:hAnsi="Courier New" w:cs="Courier New"/>
          <w:color w:val="000000"/>
          <w:sz w:val="25"/>
          <w:szCs w:val="25"/>
        </w:rPr>
      </w:pPr>
      <w:r w:rsidRPr="00BC1AAD">
        <w:rPr>
          <w:rFonts w:ascii="Courier New" w:hAnsi="Courier New" w:cs="Courier New"/>
          <w:color w:val="000000"/>
          <w:sz w:val="25"/>
          <w:szCs w:val="25"/>
        </w:rPr>
        <w:t>Конкурентоспособность продукции (услуги) зависит от ряда факторов, влияющих на предпочтительность товаров и определяющих объем их реализации на данном рынке. Эти факторы можно считать компонентами (составляющими) конкурентоспособности и разделить на три группы: технико-экономические, коммерческие, нормативно-правовые факторы.</w:t>
      </w:r>
    </w:p>
    <w:p w:rsidR="00F15769" w:rsidRPr="00BC1AAD" w:rsidRDefault="00F15769" w:rsidP="00F15769">
      <w:pPr>
        <w:pStyle w:val="a7"/>
        <w:spacing w:before="0" w:beforeAutospacing="0" w:after="120" w:afterAutospacing="0"/>
        <w:ind w:firstLine="284"/>
        <w:rPr>
          <w:rFonts w:ascii="Courier New" w:hAnsi="Courier New" w:cs="Courier New"/>
          <w:bCs/>
          <w:sz w:val="25"/>
          <w:szCs w:val="25"/>
        </w:rPr>
      </w:pPr>
      <w:r w:rsidRPr="00BC1AAD">
        <w:rPr>
          <w:rFonts w:ascii="Courier New" w:hAnsi="Courier New" w:cs="Courier New"/>
          <w:bCs/>
          <w:iCs/>
          <w:sz w:val="25"/>
          <w:szCs w:val="25"/>
        </w:rPr>
        <w:t>Технико-экономические факторы</w:t>
      </w:r>
      <w:r w:rsidRPr="00BC1AAD">
        <w:rPr>
          <w:rFonts w:ascii="Courier New" w:hAnsi="Courier New" w:cs="Courier New"/>
          <w:bCs/>
          <w:sz w:val="25"/>
          <w:szCs w:val="25"/>
        </w:rPr>
        <w:t xml:space="preserve"> включают: качество, продажную цену и затраты на эксплуатацию (использование) или потребление продукции или услуги. Эти компоненты зависят от: производительности и интенсивности труда, издержек производства, </w:t>
      </w:r>
      <w:bookmarkStart w:id="10" w:name="OCRUncertain032"/>
      <w:r w:rsidRPr="00BC1AAD">
        <w:rPr>
          <w:rFonts w:ascii="Courier New" w:hAnsi="Courier New" w:cs="Courier New"/>
          <w:bCs/>
          <w:sz w:val="25"/>
          <w:szCs w:val="25"/>
        </w:rPr>
        <w:t>наукоемкости</w:t>
      </w:r>
      <w:bookmarkEnd w:id="10"/>
      <w:r w:rsidRPr="00BC1AAD">
        <w:rPr>
          <w:rFonts w:ascii="Courier New" w:hAnsi="Courier New" w:cs="Courier New"/>
          <w:bCs/>
          <w:sz w:val="25"/>
          <w:szCs w:val="25"/>
        </w:rPr>
        <w:t xml:space="preserve"> продукции и др.</w:t>
      </w:r>
    </w:p>
    <w:p w:rsidR="00F15769" w:rsidRPr="00BC1AAD" w:rsidRDefault="00F15769" w:rsidP="00F15769">
      <w:pPr>
        <w:pStyle w:val="a7"/>
        <w:spacing w:before="0" w:beforeAutospacing="0" w:after="120" w:afterAutospacing="0"/>
        <w:ind w:firstLine="284"/>
        <w:rPr>
          <w:rFonts w:ascii="Courier New" w:hAnsi="Courier New" w:cs="Courier New"/>
          <w:bCs/>
          <w:sz w:val="25"/>
          <w:szCs w:val="25"/>
        </w:rPr>
      </w:pPr>
      <w:r w:rsidRPr="00BC1AAD">
        <w:rPr>
          <w:rFonts w:ascii="Courier New" w:hAnsi="Courier New" w:cs="Courier New"/>
          <w:bCs/>
          <w:iCs/>
          <w:sz w:val="25"/>
          <w:szCs w:val="25"/>
        </w:rPr>
        <w:t>Коммерческие факторы</w:t>
      </w:r>
      <w:r w:rsidRPr="00BC1AAD">
        <w:rPr>
          <w:rFonts w:ascii="Courier New" w:hAnsi="Courier New" w:cs="Courier New"/>
          <w:bCs/>
          <w:sz w:val="25"/>
          <w:szCs w:val="25"/>
        </w:rPr>
        <w:t xml:space="preserve"> определяют условия реализации товаров на конкретном рынке. Они включают: конъюнктуру рынка (острота конкуренции, соотношение между спросом и предложением данного товара, национальные и региональные особенности рынка, влияющие на формирование платежеспособного спроса на данную продукцию или услугу</w:t>
      </w:r>
      <w:bookmarkStart w:id="11" w:name="OCRUncertain033"/>
      <w:r w:rsidRPr="00BC1AAD">
        <w:rPr>
          <w:rFonts w:ascii="Courier New" w:hAnsi="Courier New" w:cs="Courier New"/>
          <w:bCs/>
          <w:sz w:val="25"/>
          <w:szCs w:val="25"/>
        </w:rPr>
        <w:t xml:space="preserve">.); </w:t>
      </w:r>
      <w:bookmarkEnd w:id="11"/>
      <w:r w:rsidRPr="00BC1AAD">
        <w:rPr>
          <w:rFonts w:ascii="Courier New" w:hAnsi="Courier New" w:cs="Courier New"/>
          <w:bCs/>
          <w:sz w:val="25"/>
          <w:szCs w:val="25"/>
        </w:rPr>
        <w:t xml:space="preserve">предоставляемый сервис (наличие </w:t>
      </w:r>
      <w:bookmarkStart w:id="12" w:name="OCRUncertain034"/>
      <w:r w:rsidRPr="00BC1AAD">
        <w:rPr>
          <w:rFonts w:ascii="Courier New" w:hAnsi="Courier New" w:cs="Courier New"/>
          <w:bCs/>
          <w:sz w:val="25"/>
          <w:szCs w:val="25"/>
        </w:rPr>
        <w:t>дилерско-дистрибьютерских</w:t>
      </w:r>
      <w:bookmarkEnd w:id="12"/>
      <w:r w:rsidRPr="00BC1AAD">
        <w:rPr>
          <w:rFonts w:ascii="Courier New" w:hAnsi="Courier New" w:cs="Courier New"/>
          <w:bCs/>
          <w:sz w:val="25"/>
          <w:szCs w:val="25"/>
        </w:rPr>
        <w:t xml:space="preserve"> пунктов изготовителя и станций обслуживания в регионе покупателя, качество технического обслуживания, ремонта и других предоставляемых услуг); рекламу (наличие и действенность рекламы и других средств воздействия на потребителя с целью формирования спроса); имидж фирмы (популярность торговой марки, репутация фирмы, компании, страны).</w:t>
      </w:r>
    </w:p>
    <w:p w:rsidR="00F15769" w:rsidRPr="00BC1AAD" w:rsidRDefault="00F15769" w:rsidP="00F15769">
      <w:pPr>
        <w:pStyle w:val="a7"/>
        <w:spacing w:before="0" w:beforeAutospacing="0" w:after="120" w:afterAutospacing="0"/>
        <w:ind w:firstLine="284"/>
        <w:rPr>
          <w:rFonts w:ascii="Courier New" w:hAnsi="Courier New" w:cs="Courier New"/>
          <w:bCs/>
          <w:sz w:val="25"/>
          <w:szCs w:val="25"/>
        </w:rPr>
      </w:pPr>
      <w:r w:rsidRPr="00BC1AAD">
        <w:rPr>
          <w:rFonts w:ascii="Courier New" w:hAnsi="Courier New" w:cs="Courier New"/>
          <w:bCs/>
          <w:iCs/>
          <w:sz w:val="25"/>
          <w:szCs w:val="25"/>
        </w:rPr>
        <w:t>Нормативно-правовые факторы</w:t>
      </w:r>
      <w:r w:rsidRPr="00BC1AAD">
        <w:rPr>
          <w:rFonts w:ascii="Courier New" w:hAnsi="Courier New" w:cs="Courier New"/>
          <w:bCs/>
          <w:sz w:val="25"/>
          <w:szCs w:val="25"/>
        </w:rPr>
        <w:t xml:space="preserve"> отражают требова</w:t>
      </w:r>
      <w:bookmarkStart w:id="13" w:name="OCRUncertain035"/>
      <w:r w:rsidRPr="00BC1AAD">
        <w:rPr>
          <w:rFonts w:ascii="Courier New" w:hAnsi="Courier New" w:cs="Courier New"/>
          <w:bCs/>
          <w:sz w:val="25"/>
          <w:szCs w:val="25"/>
        </w:rPr>
        <w:t>н</w:t>
      </w:r>
      <w:bookmarkEnd w:id="13"/>
      <w:r w:rsidRPr="00BC1AAD">
        <w:rPr>
          <w:rFonts w:ascii="Courier New" w:hAnsi="Courier New" w:cs="Courier New"/>
          <w:bCs/>
          <w:sz w:val="25"/>
          <w:szCs w:val="25"/>
        </w:rPr>
        <w:t>ия технической, экологической и иной (возможно, морально-этическо</w:t>
      </w:r>
      <w:bookmarkStart w:id="14" w:name="OCRUncertain036"/>
      <w:r w:rsidRPr="00BC1AAD">
        <w:rPr>
          <w:rFonts w:ascii="Courier New" w:hAnsi="Courier New" w:cs="Courier New"/>
          <w:bCs/>
          <w:sz w:val="25"/>
          <w:szCs w:val="25"/>
        </w:rPr>
        <w:t>й</w:t>
      </w:r>
      <w:bookmarkEnd w:id="14"/>
      <w:r w:rsidRPr="00BC1AAD">
        <w:rPr>
          <w:rFonts w:ascii="Courier New" w:hAnsi="Courier New" w:cs="Courier New"/>
          <w:bCs/>
          <w:sz w:val="25"/>
          <w:szCs w:val="25"/>
        </w:rPr>
        <w:t xml:space="preserve">) безопасности использования товара на данном рынке, а также патентно-правовые требования (патентной чистоты и патентной защиты). В случае несоответствия товара действующим в рассматриваемый период на данном рынке нормам и требованиям стандартов и законодательства </w:t>
      </w:r>
      <w:bookmarkStart w:id="15" w:name="OCRUncertain037"/>
      <w:r w:rsidRPr="00BC1AAD">
        <w:rPr>
          <w:rFonts w:ascii="Courier New" w:hAnsi="Courier New" w:cs="Courier New"/>
          <w:bCs/>
          <w:sz w:val="25"/>
          <w:szCs w:val="25"/>
        </w:rPr>
        <w:t>товар</w:t>
      </w:r>
      <w:bookmarkEnd w:id="15"/>
      <w:r w:rsidRPr="00BC1AAD">
        <w:rPr>
          <w:rFonts w:ascii="Courier New" w:hAnsi="Courier New" w:cs="Courier New"/>
          <w:bCs/>
          <w:sz w:val="25"/>
          <w:szCs w:val="25"/>
        </w:rPr>
        <w:t xml:space="preserve"> не может быть продан на данном рынке. По</w:t>
      </w:r>
      <w:bookmarkStart w:id="16" w:name="OCRUncertain038"/>
      <w:r w:rsidRPr="00BC1AAD">
        <w:rPr>
          <w:rFonts w:ascii="Courier New" w:hAnsi="Courier New" w:cs="Courier New"/>
          <w:bCs/>
          <w:sz w:val="25"/>
          <w:szCs w:val="25"/>
        </w:rPr>
        <w:t>эт</w:t>
      </w:r>
      <w:bookmarkEnd w:id="16"/>
      <w:r w:rsidRPr="00BC1AAD">
        <w:rPr>
          <w:rFonts w:ascii="Courier New" w:hAnsi="Courier New" w:cs="Courier New"/>
          <w:bCs/>
          <w:sz w:val="25"/>
          <w:szCs w:val="25"/>
        </w:rPr>
        <w:t>ому оценка этой группы фак</w:t>
      </w:r>
      <w:bookmarkStart w:id="17" w:name="OCRUncertain039"/>
      <w:r w:rsidRPr="00BC1AAD">
        <w:rPr>
          <w:rFonts w:ascii="Courier New" w:hAnsi="Courier New" w:cs="Courier New"/>
          <w:bCs/>
          <w:sz w:val="25"/>
          <w:szCs w:val="25"/>
        </w:rPr>
        <w:t>т</w:t>
      </w:r>
      <w:bookmarkEnd w:id="17"/>
      <w:r w:rsidRPr="00BC1AAD">
        <w:rPr>
          <w:rFonts w:ascii="Courier New" w:hAnsi="Courier New" w:cs="Courier New"/>
          <w:bCs/>
          <w:sz w:val="25"/>
          <w:szCs w:val="25"/>
        </w:rPr>
        <w:t xml:space="preserve">оров и компонент с помощью коэффициента соответствия нормативам лишена смысла. Данные </w:t>
      </w:r>
      <w:bookmarkStart w:id="18" w:name="OCRUncertain041"/>
      <w:r w:rsidRPr="00BC1AAD">
        <w:rPr>
          <w:rFonts w:ascii="Courier New" w:hAnsi="Courier New" w:cs="Courier New"/>
          <w:bCs/>
          <w:sz w:val="25"/>
          <w:szCs w:val="25"/>
        </w:rPr>
        <w:t>ф</w:t>
      </w:r>
      <w:bookmarkEnd w:id="18"/>
      <w:r w:rsidRPr="00BC1AAD">
        <w:rPr>
          <w:rFonts w:ascii="Courier New" w:hAnsi="Courier New" w:cs="Courier New"/>
          <w:bCs/>
          <w:sz w:val="25"/>
          <w:szCs w:val="25"/>
        </w:rPr>
        <w:t xml:space="preserve">акторы </w:t>
      </w:r>
      <w:bookmarkStart w:id="19" w:name="OCRUncertain042"/>
      <w:r w:rsidRPr="00BC1AAD">
        <w:rPr>
          <w:rFonts w:ascii="Courier New" w:hAnsi="Courier New" w:cs="Courier New"/>
          <w:bCs/>
          <w:sz w:val="25"/>
          <w:szCs w:val="25"/>
        </w:rPr>
        <w:t>в</w:t>
      </w:r>
      <w:bookmarkEnd w:id="19"/>
      <w:r w:rsidRPr="00BC1AAD">
        <w:rPr>
          <w:rFonts w:ascii="Courier New" w:hAnsi="Courier New" w:cs="Courier New"/>
          <w:bCs/>
          <w:sz w:val="25"/>
          <w:szCs w:val="25"/>
        </w:rPr>
        <w:t>с</w:t>
      </w:r>
      <w:bookmarkStart w:id="20" w:name="OCRUncertain043"/>
      <w:r w:rsidRPr="00BC1AAD">
        <w:rPr>
          <w:rFonts w:ascii="Courier New" w:hAnsi="Courier New" w:cs="Courier New"/>
          <w:bCs/>
          <w:sz w:val="25"/>
          <w:szCs w:val="25"/>
        </w:rPr>
        <w:t>т</w:t>
      </w:r>
      <w:bookmarkEnd w:id="20"/>
      <w:r w:rsidRPr="00BC1AAD">
        <w:rPr>
          <w:rFonts w:ascii="Courier New" w:hAnsi="Courier New" w:cs="Courier New"/>
          <w:bCs/>
          <w:sz w:val="25"/>
          <w:szCs w:val="25"/>
        </w:rPr>
        <w:t>упают как ограничения, обязательные</w:t>
      </w:r>
      <w:bookmarkStart w:id="21" w:name="OCRUncertain045"/>
      <w:r w:rsidRPr="00BC1AAD">
        <w:rPr>
          <w:rFonts w:ascii="Courier New" w:hAnsi="Courier New" w:cs="Courier New"/>
          <w:bCs/>
          <w:sz w:val="25"/>
          <w:szCs w:val="25"/>
        </w:rPr>
        <w:t xml:space="preserve"> в</w:t>
      </w:r>
      <w:bookmarkEnd w:id="21"/>
      <w:r w:rsidRPr="00BC1AAD">
        <w:rPr>
          <w:rFonts w:ascii="Courier New" w:hAnsi="Courier New" w:cs="Courier New"/>
          <w:bCs/>
          <w:sz w:val="25"/>
          <w:szCs w:val="25"/>
        </w:rPr>
        <w:t>ыполнению.</w:t>
      </w:r>
    </w:p>
    <w:p w:rsidR="00F15769" w:rsidRDefault="00F15769" w:rsidP="00F15769">
      <w:pPr>
        <w:pStyle w:val="a7"/>
        <w:spacing w:before="0" w:beforeAutospacing="0" w:after="120" w:afterAutospacing="0"/>
        <w:ind w:firstLine="284"/>
        <w:rPr>
          <w:rFonts w:ascii="Courier New" w:hAnsi="Courier New" w:cs="Courier New"/>
          <w:bCs/>
          <w:sz w:val="25"/>
          <w:szCs w:val="25"/>
        </w:rPr>
      </w:pPr>
      <w:bookmarkStart w:id="22" w:name="OCRUncertain046"/>
      <w:r w:rsidRPr="00BC1AAD">
        <w:rPr>
          <w:rFonts w:ascii="Courier New" w:hAnsi="Courier New" w:cs="Courier New"/>
          <w:bCs/>
          <w:sz w:val="25"/>
          <w:szCs w:val="25"/>
        </w:rPr>
        <w:t>Эти</w:t>
      </w:r>
      <w:bookmarkEnd w:id="22"/>
      <w:r w:rsidRPr="00BC1AAD">
        <w:rPr>
          <w:rFonts w:ascii="Courier New" w:hAnsi="Courier New" w:cs="Courier New"/>
          <w:bCs/>
          <w:sz w:val="25"/>
          <w:szCs w:val="25"/>
        </w:rPr>
        <w:t xml:space="preserve"> факторы определяющим образом влия</w:t>
      </w:r>
      <w:bookmarkStart w:id="23" w:name="OCRUncertain047"/>
      <w:r w:rsidRPr="00BC1AAD">
        <w:rPr>
          <w:rFonts w:ascii="Courier New" w:hAnsi="Courier New" w:cs="Courier New"/>
          <w:bCs/>
          <w:sz w:val="25"/>
          <w:szCs w:val="25"/>
        </w:rPr>
        <w:t>ют</w:t>
      </w:r>
      <w:bookmarkEnd w:id="23"/>
      <w:r w:rsidRPr="00BC1AAD">
        <w:rPr>
          <w:rFonts w:ascii="Courier New" w:hAnsi="Courier New" w:cs="Courier New"/>
          <w:bCs/>
          <w:sz w:val="25"/>
          <w:szCs w:val="25"/>
        </w:rPr>
        <w:t xml:space="preserve"> на </w:t>
      </w:r>
      <w:bookmarkStart w:id="24" w:name="OCRUncertain048"/>
      <w:r w:rsidRPr="00BC1AAD">
        <w:rPr>
          <w:rFonts w:ascii="Courier New" w:hAnsi="Courier New" w:cs="Courier New"/>
          <w:bCs/>
          <w:sz w:val="25"/>
          <w:szCs w:val="25"/>
        </w:rPr>
        <w:t>конкурентоспособность</w:t>
      </w:r>
      <w:bookmarkEnd w:id="24"/>
      <w:r w:rsidRPr="00BC1AAD">
        <w:rPr>
          <w:rFonts w:ascii="Courier New" w:hAnsi="Courier New" w:cs="Courier New"/>
          <w:bCs/>
          <w:sz w:val="25"/>
          <w:szCs w:val="25"/>
        </w:rPr>
        <w:t xml:space="preserve"> </w:t>
      </w:r>
      <w:bookmarkStart w:id="25" w:name="OCRUncertain049"/>
      <w:r w:rsidRPr="00BC1AAD">
        <w:rPr>
          <w:rFonts w:ascii="Courier New" w:hAnsi="Courier New" w:cs="Courier New"/>
          <w:bCs/>
          <w:sz w:val="25"/>
          <w:szCs w:val="25"/>
        </w:rPr>
        <w:t>продукции</w:t>
      </w:r>
      <w:bookmarkEnd w:id="25"/>
      <w:r w:rsidRPr="00BC1AAD">
        <w:rPr>
          <w:rFonts w:ascii="Courier New" w:hAnsi="Courier New" w:cs="Courier New"/>
          <w:bCs/>
          <w:sz w:val="25"/>
          <w:szCs w:val="25"/>
        </w:rPr>
        <w:t xml:space="preserve"> (усл</w:t>
      </w:r>
      <w:bookmarkStart w:id="26" w:name="OCRUncertain051"/>
      <w:r w:rsidRPr="00BC1AAD">
        <w:rPr>
          <w:rFonts w:ascii="Courier New" w:hAnsi="Courier New" w:cs="Courier New"/>
          <w:bCs/>
          <w:sz w:val="25"/>
          <w:szCs w:val="25"/>
        </w:rPr>
        <w:t>у</w:t>
      </w:r>
      <w:bookmarkEnd w:id="26"/>
      <w:r w:rsidRPr="00BC1AAD">
        <w:rPr>
          <w:rFonts w:ascii="Courier New" w:hAnsi="Courier New" w:cs="Courier New"/>
          <w:bCs/>
          <w:sz w:val="25"/>
          <w:szCs w:val="25"/>
        </w:rPr>
        <w:t>г). Итак, конкурентоспособность  зависит от рассмотренных выше факторов. Определить характер этой зависимости и выразить ее количественно трудно, однако ее наличие является стимулом для поиска путей оценки и повышения конкурентоспособности. Более всего для этой цели подходят экспертные методы. При этом целесообразно изучать влияние указанных факторов на предпочтительность товаров</w:t>
      </w:r>
      <w:r>
        <w:rPr>
          <w:rFonts w:ascii="Courier New" w:hAnsi="Courier New" w:cs="Courier New"/>
          <w:bCs/>
          <w:sz w:val="25"/>
          <w:szCs w:val="25"/>
        </w:rPr>
        <w:t>.</w:t>
      </w:r>
    </w:p>
    <w:p w:rsidR="00F15769" w:rsidRPr="00AA6258" w:rsidRDefault="00F15769" w:rsidP="00F15769">
      <w:pPr>
        <w:pStyle w:val="1"/>
      </w:pPr>
      <w:r>
        <w:rPr>
          <w:rFonts w:ascii="Courier New" w:hAnsi="Courier New" w:cs="Courier New"/>
          <w:bCs w:val="0"/>
          <w:sz w:val="25"/>
          <w:szCs w:val="25"/>
        </w:rPr>
        <w:br w:type="page"/>
      </w:r>
      <w:bookmarkStart w:id="27" w:name="_Toc533254097"/>
      <w:bookmarkStart w:id="28" w:name="_Toc533786805"/>
      <w:r w:rsidRPr="00AA6258">
        <w:lastRenderedPageBreak/>
        <w:t>О</w:t>
      </w:r>
      <w:r>
        <w:t>беспечение конкурентности продукции и пути её повышения</w:t>
      </w:r>
      <w:bookmarkEnd w:id="27"/>
      <w:bookmarkEnd w:id="28"/>
    </w:p>
    <w:p w:rsidR="00F15769" w:rsidRPr="004100F9" w:rsidRDefault="00F15769" w:rsidP="00F15769">
      <w:pPr>
        <w:spacing w:after="60"/>
        <w:ind w:firstLine="284"/>
        <w:jc w:val="both"/>
        <w:rPr>
          <w:rFonts w:ascii="Courier New" w:hAnsi="Courier New" w:cs="Courier New"/>
          <w:color w:val="000000"/>
          <w:sz w:val="26"/>
          <w:szCs w:val="26"/>
        </w:rPr>
      </w:pPr>
      <w:r w:rsidRPr="004100F9">
        <w:rPr>
          <w:rFonts w:ascii="Courier New" w:hAnsi="Courier New" w:cs="Courier New"/>
          <w:color w:val="000000"/>
          <w:sz w:val="26"/>
          <w:szCs w:val="26"/>
        </w:rPr>
        <w:t>В современных условиях возникает необходимость в смене ориентации и критериев оценки разрабатываемой и выпускаемой продукции.</w:t>
      </w:r>
    </w:p>
    <w:p w:rsidR="00F15769" w:rsidRPr="004100F9" w:rsidRDefault="00F15769" w:rsidP="00F15769">
      <w:pPr>
        <w:spacing w:after="60"/>
        <w:ind w:firstLine="284"/>
        <w:jc w:val="both"/>
        <w:rPr>
          <w:rFonts w:ascii="Courier New" w:hAnsi="Courier New" w:cs="Courier New"/>
          <w:color w:val="000000"/>
          <w:sz w:val="26"/>
          <w:szCs w:val="26"/>
        </w:rPr>
      </w:pPr>
      <w:r w:rsidRPr="004100F9">
        <w:rPr>
          <w:rFonts w:ascii="Courier New" w:hAnsi="Courier New" w:cs="Courier New"/>
          <w:color w:val="000000"/>
          <w:sz w:val="26"/>
          <w:szCs w:val="26"/>
        </w:rPr>
        <w:t>Под конкурентоспособностью товара понимается совокупность его качественных и стоимостных характеристик, которая обеспечивает удовлетворение конкретной потребности покупателя и выгодно для покупателя отличает от аналогичных товаров – конкурентов.</w:t>
      </w:r>
    </w:p>
    <w:p w:rsidR="00F15769" w:rsidRPr="004100F9" w:rsidRDefault="00F15769" w:rsidP="00F15769">
      <w:pPr>
        <w:spacing w:after="180"/>
        <w:ind w:firstLine="284"/>
        <w:jc w:val="both"/>
        <w:rPr>
          <w:rFonts w:ascii="Courier New" w:hAnsi="Courier New" w:cs="Courier New"/>
          <w:color w:val="000000"/>
          <w:sz w:val="26"/>
          <w:szCs w:val="26"/>
        </w:rPr>
      </w:pPr>
      <w:r w:rsidRPr="004100F9">
        <w:rPr>
          <w:rFonts w:ascii="Courier New" w:hAnsi="Courier New" w:cs="Courier New"/>
          <w:color w:val="000000"/>
          <w:sz w:val="26"/>
          <w:szCs w:val="26"/>
        </w:rPr>
        <w:t>Конкурентоспособность определяется совокупностью свойств продукции, входящих в состав ее качества и важных для потребителя, определяющих затраты потребителя по приобретению, потреблению и утилизации продукции. Общая схема оценки конкурентоспособности представлена на рис.3.</w:t>
      </w:r>
    </w:p>
    <w:p w:rsidR="00F15769" w:rsidRPr="00BA334D" w:rsidRDefault="00FB7EC9" w:rsidP="00F15769">
      <w:pPr>
        <w:spacing w:after="60"/>
        <w:ind w:firstLine="284"/>
        <w:jc w:val="center"/>
        <w:rPr>
          <w:rFonts w:ascii="Courier New" w:hAnsi="Courier New" w:cs="Courier New"/>
          <w:b/>
          <w:i/>
          <w:color w:val="000000"/>
          <w:spacing w:val="14"/>
        </w:rPr>
      </w:pPr>
      <w:r>
        <w:rPr>
          <w:rFonts w:ascii="Courier New" w:hAnsi="Courier New" w:cs="Courier New"/>
          <w:noProof/>
          <w:color w:val="000000"/>
          <w:sz w:val="26"/>
          <w:szCs w:val="26"/>
        </w:rPr>
        <w:pict>
          <v:group id="_x0000_s1043" style="position:absolute;left:0;text-align:left;margin-left:0;margin-top:34pt;width:432.15pt;height:422.25pt;z-index:251657216;mso-position-horizontal:center" coordorigin="2241,6894" coordsize="8460,8100">
            <v:rect id="_x0000_s1044" style="position:absolute;left:2365;top:7076;width:1245;height:538" strokeweight="1pt">
              <v:shadow on="t" color="black" offset="3.75pt,2.5pt"/>
              <v:textbox style="mso-next-textbox:#_x0000_s1044" inset="1pt,1pt,1pt,1pt">
                <w:txbxContent>
                  <w:p w:rsidR="00F15769" w:rsidRPr="00827620" w:rsidRDefault="00F15769" w:rsidP="00F15769">
                    <w:pPr>
                      <w:jc w:val="center"/>
                      <w:rPr>
                        <w:sz w:val="22"/>
                        <w:szCs w:val="22"/>
                      </w:rPr>
                    </w:pPr>
                    <w:r w:rsidRPr="00827620">
                      <w:rPr>
                        <w:sz w:val="22"/>
                        <w:szCs w:val="22"/>
                      </w:rPr>
                      <w:t>Изучение рынка</w:t>
                    </w:r>
                  </w:p>
                </w:txbxContent>
              </v:textbox>
            </v:rect>
            <v:rect id="_x0000_s1045" style="position:absolute;left:5351;top:6894;width:1742;height:657" strokeweight="1pt">
              <v:shadow on="t" color="black" offset="3.75pt,2.5pt"/>
              <v:textbox style="mso-next-textbox:#_x0000_s1045" inset="1pt,1pt,1pt,1pt">
                <w:txbxContent>
                  <w:p w:rsidR="00F15769" w:rsidRPr="00827620" w:rsidRDefault="00F15769" w:rsidP="00F15769">
                    <w:pPr>
                      <w:jc w:val="center"/>
                      <w:rPr>
                        <w:sz w:val="22"/>
                        <w:szCs w:val="22"/>
                      </w:rPr>
                    </w:pPr>
                    <w:r w:rsidRPr="00827620">
                      <w:rPr>
                        <w:sz w:val="22"/>
                        <w:szCs w:val="22"/>
                      </w:rPr>
                      <w:t>Сбор данных о конкурентах</w:t>
                    </w:r>
                  </w:p>
                </w:txbxContent>
              </v:textbox>
            </v:rect>
            <v:rect id="_x0000_s1046" style="position:absolute;left:7963;top:7074;width:1867;height:763" strokeweight="1pt">
              <v:shadow on="t" color="black" offset="3.75pt,2.5pt"/>
              <v:textbox style="mso-next-textbox:#_x0000_s1046" inset="1pt,1pt,1pt,1pt">
                <w:txbxContent>
                  <w:p w:rsidR="00F15769" w:rsidRPr="00827620" w:rsidRDefault="00F15769" w:rsidP="00F15769">
                    <w:pPr>
                      <w:jc w:val="center"/>
                      <w:rPr>
                        <w:sz w:val="22"/>
                        <w:szCs w:val="22"/>
                      </w:rPr>
                    </w:pPr>
                    <w:r w:rsidRPr="00827620">
                      <w:rPr>
                        <w:sz w:val="22"/>
                        <w:szCs w:val="22"/>
                      </w:rPr>
                      <w:t>Запросы потенциальных потребителей</w:t>
                    </w:r>
                  </w:p>
                </w:txbxContent>
              </v:textbox>
            </v:rect>
            <v:rect id="_x0000_s1047" style="position:absolute;left:7839;top:8220;width:2738;height:1145" strokeweight="1pt">
              <v:shadow on="t" color="black" offset="3.75pt,2.5pt"/>
              <v:textbox style="mso-next-textbox:#_x0000_s1047" inset="1pt,1pt,1pt,1pt">
                <w:txbxContent>
                  <w:p w:rsidR="00F15769" w:rsidRPr="00827620" w:rsidRDefault="00F15769" w:rsidP="00F15769">
                    <w:pPr>
                      <w:jc w:val="center"/>
                      <w:rPr>
                        <w:sz w:val="22"/>
                        <w:szCs w:val="22"/>
                      </w:rPr>
                    </w:pPr>
                    <w:r w:rsidRPr="00827620">
                      <w:rPr>
                        <w:sz w:val="22"/>
                        <w:szCs w:val="22"/>
                      </w:rPr>
                      <w:t>Анализ проекта, оценка стоимости, определение емкости рынка и перспектив сбыта изделий</w:t>
                    </w:r>
                  </w:p>
                </w:txbxContent>
              </v:textbox>
            </v:rect>
            <v:line id="_x0000_s1048" style="position:absolute" from="6222,7552" to="6222,7934">
              <v:stroke startarrowwidth="narrow" startarrowlength="long" endarrow="block" endarrowwidth="narrow" endarrowlength="long"/>
            </v:line>
            <v:line id="_x0000_s1049" style="position:absolute" from="3609,7361" to="5352,8125">
              <v:stroke startarrowwidth="narrow" startarrowlength="long" endarrow="block" endarrowwidth="narrow" endarrowlength="long"/>
            </v:line>
            <v:line id="_x0000_s1050" style="position:absolute;flip:x" from="6844,7266" to="7964,7934">
              <v:stroke startarrowwidth="narrow" startarrowlength="long" endarrow="block" endarrowwidth="narrow" endarrowlength="long"/>
            </v:line>
            <v:line id="_x0000_s1051" style="position:absolute;flip:x" from="7217,8411" to="7840,8412">
              <v:stroke startarrowwidth="narrow" startarrowlength="long" endarrow="block" endarrowwidth="narrow" endarrowlength="long"/>
            </v:line>
            <v:rect id="_x0000_s1052" style="position:absolute;left:5351;top:7933;width:1867;height:764">
              <v:shadow on="t" color="black" offset="3.75pt,2.5pt"/>
              <v:textbox style="mso-next-textbox:#_x0000_s1052" inset="1pt,1pt,1pt,1pt">
                <w:txbxContent>
                  <w:p w:rsidR="00F15769" w:rsidRPr="00827620" w:rsidRDefault="00F15769" w:rsidP="00F15769">
                    <w:pPr>
                      <w:jc w:val="center"/>
                      <w:rPr>
                        <w:sz w:val="22"/>
                        <w:szCs w:val="22"/>
                      </w:rPr>
                    </w:pPr>
                    <w:r w:rsidRPr="00827620">
                      <w:rPr>
                        <w:sz w:val="22"/>
                        <w:szCs w:val="22"/>
                      </w:rPr>
                      <w:t>Формулировка требований к изделию</w:t>
                    </w:r>
                  </w:p>
                </w:txbxContent>
              </v:textbox>
            </v:rect>
            <v:line id="_x0000_s1053" style="position:absolute" from="7217,8602" to="7840,8603">
              <v:stroke startarrowwidth="narrow" startarrowlength="long" endarrow="block" endarrowwidth="narrow" endarrowlength="long"/>
            </v:line>
            <v:rect id="_x0000_s1054" style="position:absolute;left:2988;top:8983;width:1742;height:955">
              <v:fill color2="black"/>
              <v:shadow on="t" color="black" offset="3.75pt,2.5pt"/>
              <v:textbox style="mso-next-textbox:#_x0000_s1054" inset="1pt,1pt,1pt,1pt">
                <w:txbxContent>
                  <w:p w:rsidR="00F15769" w:rsidRPr="00827620" w:rsidRDefault="00F15769" w:rsidP="00F15769">
                    <w:pPr>
                      <w:jc w:val="center"/>
                      <w:rPr>
                        <w:sz w:val="20"/>
                      </w:rPr>
                    </w:pPr>
                    <w:r w:rsidRPr="00827620">
                      <w:rPr>
                        <w:sz w:val="20"/>
                      </w:rPr>
                      <w:t xml:space="preserve">Определение целей анализа конкуренто-способности </w:t>
                    </w:r>
                  </w:p>
                </w:txbxContent>
              </v:textbox>
            </v:rect>
            <v:rect id="_x0000_s1055" style="position:absolute;left:5226;top:8983;width:2365;height:762">
              <v:shadow on="t" color="black" offset="3.75pt,2.5pt"/>
              <v:textbox style="mso-next-textbox:#_x0000_s1055" inset="1pt,1pt,1pt,1pt">
                <w:txbxContent>
                  <w:p w:rsidR="00F15769" w:rsidRPr="00827620" w:rsidRDefault="00F15769" w:rsidP="00F15769">
                    <w:pPr>
                      <w:jc w:val="center"/>
                      <w:rPr>
                        <w:sz w:val="20"/>
                      </w:rPr>
                    </w:pPr>
                    <w:r w:rsidRPr="00827620">
                      <w:rPr>
                        <w:sz w:val="20"/>
                      </w:rPr>
                      <w:t>Определение перечня параметров, подлежащих оценке</w:t>
                    </w:r>
                  </w:p>
                </w:txbxContent>
              </v:textbox>
            </v:rect>
            <v:line id="_x0000_s1056" style="position:absolute;flip:y" from="6222,8697" to="6222,8984">
              <v:stroke startarrow="block" startarrowwidth="narrow" startarrowlength="long" endarrowwidth="narrow" endarrowlength="long"/>
            </v:line>
            <v:rect id="_x0000_s1057" style="position:absolute;left:3112;top:10225;width:1742;height:571" strokeweight="1pt">
              <v:shadow on="t" color="black" offset="3.75pt,2.5pt"/>
              <v:textbox style="mso-next-textbox:#_x0000_s1057" inset="1pt,1pt,1pt,1pt">
                <w:txbxContent>
                  <w:p w:rsidR="00F15769" w:rsidRPr="00827620" w:rsidRDefault="00F15769" w:rsidP="00F15769">
                    <w:pPr>
                      <w:jc w:val="center"/>
                      <w:rPr>
                        <w:sz w:val="22"/>
                        <w:szCs w:val="22"/>
                      </w:rPr>
                    </w:pPr>
                    <w:r w:rsidRPr="00827620">
                      <w:rPr>
                        <w:sz w:val="22"/>
                        <w:szCs w:val="22"/>
                      </w:rPr>
                      <w:t>Выбор базы сравнения</w:t>
                    </w:r>
                  </w:p>
                </w:txbxContent>
              </v:textbox>
            </v:rect>
            <v:rect id="_x0000_s1058" style="position:absolute;left:8088;top:9746;width:2489;height:955" strokeweight="1pt">
              <v:shadow on="t" color="black" offset="3.75pt,2.5pt"/>
              <v:textbox style="mso-next-textbox:#_x0000_s1058" inset="1pt,1pt,1pt,1pt">
                <w:txbxContent>
                  <w:p w:rsidR="00F15769" w:rsidRPr="00827620" w:rsidRDefault="00F15769" w:rsidP="00F15769">
                    <w:pPr>
                      <w:jc w:val="center"/>
                      <w:rPr>
                        <w:sz w:val="22"/>
                        <w:szCs w:val="22"/>
                      </w:rPr>
                    </w:pPr>
                    <w:r w:rsidRPr="00827620">
                      <w:rPr>
                        <w:sz w:val="22"/>
                        <w:szCs w:val="22"/>
                      </w:rPr>
                      <w:t>Анализ нормативных параметров. Расчет группового показателя</w:t>
                    </w:r>
                  </w:p>
                </w:txbxContent>
              </v:textbox>
            </v:rect>
            <v:rect id="_x0000_s1059" style="position:absolute;left:2738;top:11369;width:2738;height:764" strokeweight="1pt">
              <v:shadow on="t" color="black" offset="3.75pt,2.5pt"/>
              <v:textbox style="mso-next-textbox:#_x0000_s1059" inset="1pt,1pt,1pt,1pt">
                <w:txbxContent>
                  <w:p w:rsidR="00F15769" w:rsidRPr="00827620" w:rsidRDefault="00F15769" w:rsidP="00F15769">
                    <w:pPr>
                      <w:jc w:val="center"/>
                      <w:rPr>
                        <w:sz w:val="22"/>
                        <w:szCs w:val="22"/>
                      </w:rPr>
                    </w:pPr>
                    <w:r w:rsidRPr="00827620">
                      <w:rPr>
                        <w:sz w:val="22"/>
                        <w:szCs w:val="22"/>
                      </w:rPr>
                      <w:t>Определение группового показателя по техническим параметрам</w:t>
                    </w:r>
                  </w:p>
                </w:txbxContent>
              </v:textbox>
            </v:rect>
            <v:rect id="_x0000_s1060" style="position:absolute;left:5849;top:11369;width:2737;height:764" strokeweight="1pt">
              <v:shadow on="t" color="black" offset="3.75pt,2.5pt"/>
              <v:textbox style="mso-next-textbox:#_x0000_s1060" inset="1pt,1pt,1pt,1pt">
                <w:txbxContent>
                  <w:p w:rsidR="00F15769" w:rsidRPr="00827620" w:rsidRDefault="00F15769" w:rsidP="00F15769">
                    <w:pPr>
                      <w:jc w:val="center"/>
                      <w:rPr>
                        <w:sz w:val="22"/>
                        <w:szCs w:val="22"/>
                      </w:rPr>
                    </w:pPr>
                    <w:r w:rsidRPr="00827620">
                      <w:rPr>
                        <w:sz w:val="22"/>
                        <w:szCs w:val="22"/>
                      </w:rPr>
                      <w:t>Определение группового по экономическим параметрам</w:t>
                    </w:r>
                  </w:p>
                </w:txbxContent>
              </v:textbox>
            </v:rect>
            <v:rect id="_x0000_s1061" style="position:absolute;left:8959;top:11369;width:1742;height:572" strokeweight="1pt">
              <v:shadow on="t" color="black" offset="3.75pt,2.5pt"/>
              <v:textbox style="mso-next-textbox:#_x0000_s1061" inset="1pt,1pt,1pt,1pt">
                <w:txbxContent>
                  <w:p w:rsidR="00F15769" w:rsidRPr="00827620" w:rsidRDefault="00F15769" w:rsidP="00F15769">
                    <w:pPr>
                      <w:jc w:val="center"/>
                      <w:rPr>
                        <w:sz w:val="22"/>
                        <w:szCs w:val="22"/>
                      </w:rPr>
                    </w:pPr>
                    <w:r w:rsidRPr="00827620">
                      <w:rPr>
                        <w:sz w:val="22"/>
                        <w:szCs w:val="22"/>
                      </w:rPr>
                      <w:t>Анализ цены потребления</w:t>
                    </w:r>
                  </w:p>
                </w:txbxContent>
              </v:textbox>
            </v:rect>
            <v:rect id="_x0000_s1062" style="position:absolute;left:4853;top:12610;width:2738;height:572" strokeweight="1pt">
              <v:shadow on="t" color="black" offset="3.75pt,2.5pt"/>
              <v:textbox style="mso-next-textbox:#_x0000_s1062" inset="1pt,1pt,1pt,1pt">
                <w:txbxContent>
                  <w:p w:rsidR="00F15769" w:rsidRPr="00827620" w:rsidRDefault="00F15769" w:rsidP="00F15769">
                    <w:pPr>
                      <w:jc w:val="center"/>
                      <w:rPr>
                        <w:sz w:val="22"/>
                        <w:szCs w:val="22"/>
                      </w:rPr>
                    </w:pPr>
                    <w:r w:rsidRPr="00827620">
                      <w:rPr>
                        <w:sz w:val="22"/>
                        <w:szCs w:val="22"/>
                      </w:rPr>
                      <w:t>Расчет интегрального показателя</w:t>
                    </w:r>
                  </w:p>
                </w:txbxContent>
              </v:textbox>
            </v:rect>
            <v:rect id="_x0000_s1063" style="position:absolute;left:4729;top:13466;width:3111;height:572" strokeweight="1pt">
              <v:shadow on="t" color="black" offset="3.75pt,2.5pt"/>
              <v:textbox style="mso-next-textbox:#_x0000_s1063" inset="1pt,1pt,1pt,1pt">
                <w:txbxContent>
                  <w:p w:rsidR="00F15769" w:rsidRPr="00827620" w:rsidRDefault="00F15769" w:rsidP="00F15769">
                    <w:pPr>
                      <w:jc w:val="center"/>
                      <w:rPr>
                        <w:sz w:val="22"/>
                        <w:szCs w:val="22"/>
                      </w:rPr>
                    </w:pPr>
                    <w:r w:rsidRPr="00827620">
                      <w:rPr>
                        <w:sz w:val="22"/>
                        <w:szCs w:val="22"/>
                      </w:rPr>
                      <w:t>Вывод о конкурентоспособности</w:t>
                    </w:r>
                  </w:p>
                </w:txbxContent>
              </v:textbox>
            </v:rect>
            <v:rect id="_x0000_s1064" style="position:absolute;left:3485;top:14421;width:5599;height:573" strokeweight="1pt">
              <v:shadow on="t" color="black" offset="3.75pt,2.5pt"/>
              <v:textbox style="mso-next-textbox:#_x0000_s1064" inset="1pt,1pt,1pt,1pt">
                <w:txbxContent>
                  <w:p w:rsidR="00F15769" w:rsidRPr="00827620" w:rsidRDefault="00F15769" w:rsidP="00F15769">
                    <w:pPr>
                      <w:jc w:val="center"/>
                      <w:rPr>
                        <w:sz w:val="22"/>
                        <w:szCs w:val="22"/>
                      </w:rPr>
                    </w:pPr>
                    <w:r w:rsidRPr="00827620">
                      <w:rPr>
                        <w:sz w:val="22"/>
                        <w:szCs w:val="22"/>
                      </w:rPr>
                      <w:t>Разработка мер по повышению конкурентоспособности и оптимизации затрат</w:t>
                    </w:r>
                  </w:p>
                </w:txbxContent>
              </v:textbox>
            </v:rect>
            <v:line id="_x0000_s1065" style="position:absolute" from="6470,9747" to="6471,11370">
              <v:stroke startarrowwidth="narrow" startarrowlength="long" endarrow="block" endarrowwidth="narrow" endarrowlength="long"/>
            </v:line>
            <v:line id="_x0000_s1066" style="position:absolute;flip:x" from="6470,10320" to="8089,10321">
              <v:stroke startarrowwidth="narrow" startarrowlength="long" endarrow="block" endarrowwidth="narrow" endarrowlength="long"/>
            </v:line>
            <v:line id="_x0000_s1067" style="position:absolute;flip:x" from="4729,10606" to="6471,11370">
              <v:stroke startarrowwidth="narrow" startarrowlength="long" endarrow="block" endarrowwidth="narrow" endarrowlength="long"/>
            </v:line>
            <v:line id="_x0000_s1068" style="position:absolute;flip:x" from="8585,11656" to="8960,11656">
              <v:stroke startarrowwidth="narrow" startarrowlength="long" endarrow="block" endarrowwidth="narrow" endarrowlength="long"/>
            </v:line>
            <v:line id="_x0000_s1069" style="position:absolute" from="4853,10511" to="6471,10512">
              <v:stroke startarrowwidth="narrow" startarrowlength="long" endarrow="block" endarrowwidth="narrow" endarrowlength="long"/>
            </v:line>
            <v:line id="_x0000_s1070" style="position:absolute" from="4480,12134" to="5476,12611">
              <v:stroke startarrowwidth="narrow" startarrowlength="long" endarrow="block" endarrowwidth="narrow" endarrowlength="long"/>
            </v:line>
            <v:line id="_x0000_s1071" style="position:absolute" from="6720,12134" to="6720,12611">
              <v:stroke startarrowwidth="narrow" startarrowlength="long" endarrow="block" endarrowwidth="narrow" endarrowlength="long"/>
            </v:line>
            <v:line id="_x0000_s1072" style="position:absolute" from="6222,13183" to="6222,13467">
              <v:stroke startarrowwidth="narrow" startarrowlength="long" endarrow="block" endarrowwidth="narrow" endarrowlength="long"/>
            </v:line>
            <v:line id="_x0000_s1073" style="position:absolute" from="6222,14039" to="6222,14422">
              <v:stroke startarrowwidth="narrow" startarrowlength="long" endarrow="block" endarrowwidth="narrow" endarrowlength="long"/>
            </v:line>
            <v:line id="_x0000_s1074" style="position:absolute" from="4729,9365" to="5227,9366" strokeweight="1pt">
              <v:stroke startarrowwidth="narrow" startarrowlength="long" endarrowwidth="narrow" endarrowlength="long"/>
            </v:line>
            <v:line id="_x0000_s1075" style="position:absolute;flip:x" from="2241,14707" to="3486,14708" strokeweight="1pt">
              <v:stroke startarrowwidth="narrow" startarrowlength="long" endarrowwidth="narrow" endarrowlength="long"/>
            </v:line>
            <v:line id="_x0000_s1076" style="position:absolute;flip:y" from="2241,8316" to="2242,14708" strokeweight="1pt">
              <v:stroke startarrowwidth="narrow" startarrowlength="long" endarrowwidth="narrow" endarrowlength="long"/>
            </v:line>
            <v:line id="_x0000_s1077" style="position:absolute" from="2241,8316" to="5352,8316">
              <v:stroke startarrowwidth="narrow" startarrowlength="long" endarrow="block" endarrowwidth="narrow" endarrowlength="long"/>
            </v:line>
            <w10:wrap type="topAndBottom"/>
          </v:group>
        </w:pict>
      </w:r>
      <w:r w:rsidR="00F15769">
        <w:rPr>
          <w:rFonts w:ascii="Courier New" w:hAnsi="Courier New" w:cs="Courier New"/>
          <w:b/>
          <w:i/>
          <w:color w:val="000000"/>
          <w:spacing w:val="14"/>
        </w:rPr>
        <w:t>Рис 3</w:t>
      </w:r>
      <w:r w:rsidR="00F15769" w:rsidRPr="00BA334D">
        <w:rPr>
          <w:rFonts w:ascii="Courier New" w:hAnsi="Courier New" w:cs="Courier New"/>
          <w:b/>
          <w:i/>
          <w:color w:val="000000"/>
          <w:spacing w:val="14"/>
        </w:rPr>
        <w:t>. Схема обеспечения конкурентоспособности</w:t>
      </w:r>
    </w:p>
    <w:p w:rsidR="00F15769" w:rsidRDefault="00F15769" w:rsidP="00F15769">
      <w:pPr>
        <w:spacing w:after="120"/>
        <w:ind w:firstLine="284"/>
        <w:jc w:val="both"/>
        <w:rPr>
          <w:rFonts w:ascii="Courier New" w:hAnsi="Courier New" w:cs="Courier New"/>
          <w:color w:val="000000"/>
          <w:sz w:val="26"/>
          <w:szCs w:val="26"/>
        </w:rPr>
      </w:pPr>
    </w:p>
    <w:p w:rsidR="00F15769" w:rsidRPr="004100F9" w:rsidRDefault="00F15769" w:rsidP="00F15769">
      <w:pPr>
        <w:spacing w:after="120"/>
        <w:ind w:firstLine="284"/>
        <w:jc w:val="center"/>
        <w:rPr>
          <w:rFonts w:ascii="Courier New" w:hAnsi="Courier New" w:cs="Courier New"/>
          <w:color w:val="000000"/>
          <w:sz w:val="26"/>
          <w:szCs w:val="26"/>
        </w:rPr>
      </w:pPr>
      <w:r>
        <w:rPr>
          <w:rFonts w:ascii="Courier New" w:hAnsi="Courier New" w:cs="Courier New"/>
          <w:color w:val="000000"/>
          <w:sz w:val="26"/>
          <w:szCs w:val="26"/>
        </w:rPr>
        <w:br w:type="page"/>
      </w:r>
      <w:r w:rsidRPr="004100F9">
        <w:rPr>
          <w:rFonts w:ascii="Courier New" w:hAnsi="Courier New" w:cs="Courier New"/>
          <w:color w:val="000000"/>
          <w:sz w:val="26"/>
          <w:szCs w:val="26"/>
        </w:rPr>
        <w:lastRenderedPageBreak/>
        <w:t>Оценка конкурентоспособности начинается с определения цели исследования:</w:t>
      </w:r>
    </w:p>
    <w:p w:rsidR="00F15769" w:rsidRPr="004100F9" w:rsidRDefault="00F15769" w:rsidP="00F15769">
      <w:pPr>
        <w:numPr>
          <w:ilvl w:val="0"/>
          <w:numId w:val="13"/>
        </w:numPr>
        <w:spacing w:after="60"/>
        <w:jc w:val="both"/>
        <w:rPr>
          <w:rFonts w:ascii="Courier New" w:hAnsi="Courier New" w:cs="Courier New"/>
          <w:color w:val="000000"/>
          <w:sz w:val="26"/>
          <w:szCs w:val="26"/>
        </w:rPr>
      </w:pPr>
      <w:r w:rsidRPr="004100F9">
        <w:rPr>
          <w:rFonts w:ascii="Courier New" w:hAnsi="Courier New" w:cs="Courier New"/>
          <w:color w:val="000000"/>
          <w:sz w:val="26"/>
          <w:szCs w:val="26"/>
        </w:rPr>
        <w:t>если необходимо определить положение данного товара в ряду аналогичных, то достаточно провести их прямое сравнение по важнейшим параметрам;</w:t>
      </w:r>
    </w:p>
    <w:p w:rsidR="00F15769" w:rsidRPr="004100F9" w:rsidRDefault="00F15769" w:rsidP="00F15769">
      <w:pPr>
        <w:pStyle w:val="2"/>
        <w:numPr>
          <w:ilvl w:val="0"/>
          <w:numId w:val="13"/>
        </w:numPr>
        <w:spacing w:after="240" w:line="240" w:lineRule="auto"/>
        <w:jc w:val="both"/>
        <w:rPr>
          <w:rFonts w:ascii="Courier New" w:hAnsi="Courier New" w:cs="Courier New"/>
          <w:color w:val="000000"/>
          <w:szCs w:val="26"/>
        </w:rPr>
      </w:pPr>
      <w:r w:rsidRPr="004100F9">
        <w:rPr>
          <w:rFonts w:ascii="Courier New" w:hAnsi="Courier New" w:cs="Courier New"/>
          <w:szCs w:val="26"/>
        </w:rPr>
        <w:t>если целью исследования является оценка перспектив сбыта товара на конкретном рынке, то в анализе должна использоваться информация, включающая сведения об изделиях, которые выйдут на рынок в перспективе, а также сведения об изменении действующих в стране стандартов и законодательства, динамики потребительского спроса.</w:t>
      </w:r>
    </w:p>
    <w:p w:rsidR="00F15769" w:rsidRPr="00AA6258" w:rsidRDefault="00F15769" w:rsidP="00F15769">
      <w:pPr>
        <w:spacing w:after="120"/>
        <w:ind w:firstLine="284"/>
        <w:jc w:val="both"/>
        <w:rPr>
          <w:rFonts w:ascii="Courier New" w:hAnsi="Courier New" w:cs="Courier New"/>
          <w:color w:val="000000"/>
          <w:sz w:val="26"/>
          <w:szCs w:val="26"/>
        </w:rPr>
      </w:pPr>
      <w:r w:rsidRPr="00AA6258">
        <w:rPr>
          <w:rFonts w:ascii="Courier New" w:hAnsi="Courier New" w:cs="Courier New"/>
          <w:color w:val="000000"/>
          <w:sz w:val="26"/>
          <w:szCs w:val="26"/>
        </w:rPr>
        <w:t>Независимо от целей исследования, основой оценки конкурентоспособности является изучение рыночных условий, которое должно проводиться постоянно, как до начала разработки новой продукции, так и в ходе ее реализации. Задача стоит в выделении той группы факторов, которые влияют на формирование спроса в определенном секторе рынка:</w:t>
      </w:r>
    </w:p>
    <w:p w:rsidR="00F15769" w:rsidRPr="00AA6258" w:rsidRDefault="00F15769" w:rsidP="00F15769">
      <w:pPr>
        <w:numPr>
          <w:ilvl w:val="0"/>
          <w:numId w:val="14"/>
        </w:numPr>
        <w:spacing w:after="60"/>
        <w:jc w:val="both"/>
        <w:rPr>
          <w:rFonts w:ascii="Courier New" w:hAnsi="Courier New" w:cs="Courier New"/>
          <w:color w:val="000000"/>
          <w:sz w:val="26"/>
          <w:szCs w:val="26"/>
        </w:rPr>
      </w:pPr>
      <w:r w:rsidRPr="00AA6258">
        <w:rPr>
          <w:rFonts w:ascii="Courier New" w:hAnsi="Courier New" w:cs="Courier New"/>
          <w:color w:val="000000"/>
          <w:sz w:val="26"/>
          <w:szCs w:val="26"/>
        </w:rPr>
        <w:t>рассматриваются изменения в требованиях постоянных заказчиков продукции;</w:t>
      </w:r>
    </w:p>
    <w:p w:rsidR="00F15769" w:rsidRPr="00AA6258" w:rsidRDefault="00F15769" w:rsidP="00F15769">
      <w:pPr>
        <w:numPr>
          <w:ilvl w:val="0"/>
          <w:numId w:val="14"/>
        </w:numPr>
        <w:spacing w:after="60"/>
        <w:jc w:val="both"/>
        <w:rPr>
          <w:rFonts w:ascii="Courier New" w:hAnsi="Courier New" w:cs="Courier New"/>
          <w:color w:val="000000"/>
          <w:sz w:val="26"/>
          <w:szCs w:val="26"/>
        </w:rPr>
      </w:pPr>
      <w:r>
        <w:rPr>
          <w:rFonts w:ascii="Courier New" w:hAnsi="Courier New" w:cs="Courier New"/>
          <w:color w:val="000000"/>
          <w:sz w:val="26"/>
          <w:szCs w:val="26"/>
        </w:rPr>
        <w:t>а</w:t>
      </w:r>
      <w:r w:rsidRPr="00AA6258">
        <w:rPr>
          <w:rFonts w:ascii="Courier New" w:hAnsi="Courier New" w:cs="Courier New"/>
          <w:color w:val="000000"/>
          <w:sz w:val="26"/>
          <w:szCs w:val="26"/>
        </w:rPr>
        <w:t>нализируются направления развития аналогичных разработок;</w:t>
      </w:r>
    </w:p>
    <w:p w:rsidR="00F15769" w:rsidRPr="00AA6258" w:rsidRDefault="00F15769" w:rsidP="00F15769">
      <w:pPr>
        <w:numPr>
          <w:ilvl w:val="0"/>
          <w:numId w:val="14"/>
        </w:numPr>
        <w:spacing w:after="60"/>
        <w:jc w:val="both"/>
        <w:rPr>
          <w:rFonts w:ascii="Courier New" w:hAnsi="Courier New" w:cs="Courier New"/>
          <w:color w:val="000000"/>
          <w:sz w:val="26"/>
          <w:szCs w:val="26"/>
        </w:rPr>
      </w:pPr>
      <w:r w:rsidRPr="00AA6258">
        <w:rPr>
          <w:rFonts w:ascii="Courier New" w:hAnsi="Courier New" w:cs="Courier New"/>
          <w:color w:val="000000"/>
          <w:sz w:val="26"/>
          <w:szCs w:val="26"/>
        </w:rPr>
        <w:t>рассматриваются сферы возможного использования продукции;</w:t>
      </w:r>
    </w:p>
    <w:p w:rsidR="00F15769" w:rsidRPr="00AA6258" w:rsidRDefault="00F15769" w:rsidP="00F15769">
      <w:pPr>
        <w:numPr>
          <w:ilvl w:val="0"/>
          <w:numId w:val="14"/>
        </w:numPr>
        <w:spacing w:after="120"/>
        <w:jc w:val="both"/>
        <w:rPr>
          <w:rFonts w:ascii="Courier New" w:hAnsi="Courier New" w:cs="Courier New"/>
          <w:color w:val="000000"/>
          <w:sz w:val="26"/>
          <w:szCs w:val="26"/>
        </w:rPr>
      </w:pPr>
      <w:r w:rsidRPr="00AA6258">
        <w:rPr>
          <w:rFonts w:ascii="Courier New" w:hAnsi="Courier New" w:cs="Courier New"/>
          <w:color w:val="000000"/>
          <w:sz w:val="26"/>
          <w:szCs w:val="26"/>
        </w:rPr>
        <w:t>анализируется круг постоянных покупателей.</w:t>
      </w:r>
    </w:p>
    <w:p w:rsidR="00F15769" w:rsidRPr="00AA6258" w:rsidRDefault="00F15769" w:rsidP="00F15769">
      <w:pPr>
        <w:spacing w:after="120"/>
        <w:ind w:firstLine="284"/>
        <w:jc w:val="both"/>
        <w:rPr>
          <w:rFonts w:ascii="Courier New" w:hAnsi="Courier New" w:cs="Courier New"/>
          <w:color w:val="000000"/>
          <w:sz w:val="26"/>
          <w:szCs w:val="26"/>
        </w:rPr>
      </w:pPr>
      <w:r w:rsidRPr="00AA6258">
        <w:rPr>
          <w:rFonts w:ascii="Courier New" w:hAnsi="Courier New" w:cs="Courier New"/>
          <w:color w:val="000000"/>
          <w:sz w:val="26"/>
          <w:szCs w:val="26"/>
        </w:rPr>
        <w:t>Вышеизложенное подразумевает “комплексное исследование рынка”. Особое место в изучении рынка занимает долгосрочное прогнозирование его развития</w:t>
      </w:r>
      <w:r>
        <w:rPr>
          <w:rFonts w:ascii="Courier New" w:hAnsi="Courier New" w:cs="Courier New"/>
          <w:color w:val="000000"/>
          <w:sz w:val="26"/>
          <w:szCs w:val="26"/>
        </w:rPr>
        <w:t xml:space="preserve">. </w:t>
      </w:r>
      <w:r w:rsidRPr="00AA6258">
        <w:rPr>
          <w:rFonts w:ascii="Courier New" w:hAnsi="Courier New" w:cs="Courier New"/>
          <w:color w:val="000000"/>
          <w:sz w:val="26"/>
          <w:szCs w:val="26"/>
        </w:rPr>
        <w:t>На основе изучения рынка и требований покупателей выбирается продукция, по которой будет проводиться анализ или формулируются требования к будущему изделию, а далее определяется номенклатура параметров, участвующих в оценке.</w:t>
      </w:r>
    </w:p>
    <w:p w:rsidR="00F15769" w:rsidRDefault="00F15769" w:rsidP="00F15769">
      <w:pPr>
        <w:spacing w:after="120"/>
        <w:ind w:firstLine="284"/>
        <w:jc w:val="both"/>
        <w:rPr>
          <w:rFonts w:ascii="Courier New" w:hAnsi="Courier New" w:cs="Courier New"/>
          <w:color w:val="000000"/>
          <w:sz w:val="26"/>
          <w:szCs w:val="26"/>
        </w:rPr>
      </w:pPr>
      <w:r w:rsidRPr="00AA6258">
        <w:rPr>
          <w:rFonts w:ascii="Courier New" w:hAnsi="Courier New" w:cs="Courier New"/>
          <w:color w:val="000000"/>
          <w:sz w:val="26"/>
          <w:szCs w:val="26"/>
        </w:rPr>
        <w:t>При анализе должны использоваться те же критерии, которыми оперирует потребитель, выбирая товар.</w:t>
      </w:r>
      <w:r>
        <w:rPr>
          <w:rFonts w:ascii="Courier New" w:hAnsi="Courier New" w:cs="Courier New"/>
          <w:color w:val="000000"/>
          <w:sz w:val="26"/>
          <w:szCs w:val="26"/>
        </w:rPr>
        <w:t xml:space="preserve"> </w:t>
      </w:r>
      <w:r w:rsidRPr="00AA6258">
        <w:rPr>
          <w:rFonts w:ascii="Courier New" w:hAnsi="Courier New" w:cs="Courier New"/>
          <w:color w:val="000000"/>
          <w:sz w:val="26"/>
          <w:szCs w:val="26"/>
        </w:rPr>
        <w:t>По каждой из групп параметров проводится сравнение, показывающее насколько эти параметры близки к соответствующему параметру потребности.</w:t>
      </w:r>
    </w:p>
    <w:p w:rsidR="00F15769" w:rsidRDefault="00F15769" w:rsidP="00F15769">
      <w:pPr>
        <w:spacing w:after="120"/>
        <w:ind w:firstLine="284"/>
        <w:jc w:val="both"/>
        <w:rPr>
          <w:rFonts w:ascii="Courier New" w:hAnsi="Courier New" w:cs="Courier New"/>
          <w:color w:val="000000"/>
          <w:sz w:val="26"/>
          <w:szCs w:val="26"/>
        </w:rPr>
      </w:pPr>
      <w:r w:rsidRPr="00AA6258">
        <w:rPr>
          <w:rFonts w:ascii="Courier New" w:hAnsi="Courier New" w:cs="Courier New"/>
          <w:color w:val="000000"/>
          <w:sz w:val="26"/>
          <w:szCs w:val="26"/>
        </w:rPr>
        <w:t>Анализ конкурентоспособности начинается с оценки нормативных параметров. Если хотя бы один из них не соответствует уровню, который предписан действующими нормами и стандартами, то дальнейшая оценка конкурентоспособности продукции нецелесообразна, независимо от результата сравнения по другим параметрам. В то же время, превышение норм и стандартов и законодательства не может рассматриваться как преимущество продукции, поскольку с точки зрения потребителя оно часто является бесполезным и потребительской стоимости не увеличивает.</w:t>
      </w:r>
      <w:r>
        <w:rPr>
          <w:rFonts w:ascii="Courier New" w:hAnsi="Courier New" w:cs="Courier New"/>
          <w:color w:val="000000"/>
          <w:sz w:val="26"/>
          <w:szCs w:val="26"/>
        </w:rPr>
        <w:t xml:space="preserve"> </w:t>
      </w:r>
      <w:r w:rsidRPr="00AA6258">
        <w:rPr>
          <w:rFonts w:ascii="Courier New" w:hAnsi="Courier New" w:cs="Courier New"/>
          <w:color w:val="000000"/>
          <w:sz w:val="26"/>
          <w:szCs w:val="26"/>
        </w:rPr>
        <w:t>Исключения могут составить случаи, когда покупатель заинтересован в некотором превышении действующих норм и стандартов в расчете на ужесточение их в будущем.</w:t>
      </w:r>
    </w:p>
    <w:p w:rsidR="00F15769" w:rsidRDefault="00F15769" w:rsidP="00F15769">
      <w:pPr>
        <w:spacing w:after="120"/>
        <w:ind w:firstLine="284"/>
        <w:jc w:val="both"/>
        <w:rPr>
          <w:rFonts w:ascii="Courier New" w:hAnsi="Courier New" w:cs="Courier New"/>
          <w:color w:val="000000"/>
          <w:sz w:val="26"/>
          <w:szCs w:val="26"/>
        </w:rPr>
      </w:pPr>
      <w:r w:rsidRPr="00AA6258">
        <w:rPr>
          <w:rFonts w:ascii="Courier New" w:hAnsi="Courier New" w:cs="Courier New"/>
          <w:color w:val="000000"/>
          <w:sz w:val="26"/>
          <w:szCs w:val="26"/>
        </w:rPr>
        <w:t>Производится подсчет групповых показателей, которые в количественной форме выражают различие между анализируемой продукцией и потребностью по данной группе параметров и позволяет судить о степени удовлетворения потребности по этой группе.</w:t>
      </w:r>
      <w:r>
        <w:rPr>
          <w:rFonts w:ascii="Courier New" w:hAnsi="Courier New" w:cs="Courier New"/>
          <w:color w:val="000000"/>
          <w:sz w:val="26"/>
          <w:szCs w:val="26"/>
        </w:rPr>
        <w:t xml:space="preserve"> </w:t>
      </w:r>
      <w:r w:rsidRPr="00AA6258">
        <w:rPr>
          <w:rFonts w:ascii="Courier New" w:hAnsi="Courier New" w:cs="Courier New"/>
          <w:color w:val="000000"/>
          <w:sz w:val="26"/>
          <w:szCs w:val="26"/>
        </w:rPr>
        <w:t>Рассчитывается интегральный показатель, который используется для оценки конкурентоспособности анализируемой продукции по всем рассматриваемым группам параметров в целом.</w:t>
      </w:r>
    </w:p>
    <w:p w:rsidR="00F15769" w:rsidRPr="00AA6258" w:rsidRDefault="00F15769" w:rsidP="00F15769">
      <w:pPr>
        <w:spacing w:after="120"/>
        <w:ind w:firstLine="284"/>
        <w:jc w:val="both"/>
        <w:rPr>
          <w:rFonts w:ascii="Courier New" w:hAnsi="Courier New" w:cs="Courier New"/>
          <w:color w:val="000000"/>
          <w:sz w:val="26"/>
          <w:szCs w:val="26"/>
        </w:rPr>
      </w:pPr>
      <w:r w:rsidRPr="00AA6258">
        <w:rPr>
          <w:rFonts w:ascii="Courier New" w:hAnsi="Courier New" w:cs="Courier New"/>
          <w:color w:val="000000"/>
          <w:sz w:val="26"/>
          <w:szCs w:val="26"/>
        </w:rPr>
        <w:t>Результаты оценки конкурентоспособности используются для выработки вывода о ней, а также - для выбора путей оптимального повышения конкурентоспособности продукции для решения рыночных задач.</w:t>
      </w:r>
    </w:p>
    <w:p w:rsidR="00F15769" w:rsidRPr="0020576F" w:rsidRDefault="00F15769" w:rsidP="00F15769">
      <w:pPr>
        <w:spacing w:after="120"/>
        <w:ind w:firstLine="284"/>
        <w:jc w:val="both"/>
        <w:rPr>
          <w:rFonts w:ascii="Courier New" w:hAnsi="Courier New" w:cs="Courier New"/>
          <w:color w:val="000000"/>
          <w:sz w:val="26"/>
          <w:szCs w:val="26"/>
        </w:rPr>
      </w:pPr>
      <w:r w:rsidRPr="0020576F">
        <w:rPr>
          <w:rFonts w:ascii="Courier New" w:hAnsi="Courier New" w:cs="Courier New"/>
          <w:color w:val="000000"/>
          <w:sz w:val="26"/>
          <w:szCs w:val="26"/>
        </w:rPr>
        <w:t>Однако факт</w:t>
      </w:r>
      <w:r w:rsidRPr="00AA6258">
        <w:rPr>
          <w:rFonts w:ascii="Courier New" w:hAnsi="Courier New" w:cs="Courier New"/>
          <w:color w:val="000000"/>
          <w:sz w:val="26"/>
          <w:szCs w:val="26"/>
        </w:rPr>
        <w:t xml:space="preserve"> высокой конкурентоспособности самого изделия является лишь необходимым условием реализации этого изделия на рынке в заданных объемах. Следует также учитывать формы и методы технического обслуживания, наличие рекламы, торгово-политические отношения между странами и т.д.</w:t>
      </w:r>
    </w:p>
    <w:p w:rsidR="00F15769" w:rsidRPr="00AA6258" w:rsidRDefault="00F15769" w:rsidP="00F15769">
      <w:pPr>
        <w:spacing w:after="120"/>
        <w:ind w:firstLine="284"/>
        <w:jc w:val="both"/>
        <w:rPr>
          <w:rFonts w:ascii="Courier New" w:hAnsi="Courier New" w:cs="Courier New"/>
          <w:color w:val="000000"/>
          <w:sz w:val="26"/>
          <w:szCs w:val="26"/>
        </w:rPr>
      </w:pPr>
      <w:r w:rsidRPr="00AA6258">
        <w:rPr>
          <w:rFonts w:ascii="Courier New" w:hAnsi="Courier New" w:cs="Courier New"/>
          <w:color w:val="000000"/>
          <w:sz w:val="26"/>
          <w:szCs w:val="26"/>
        </w:rPr>
        <w:t>В результате оценки конкурентоспособности продукции могут быть приняты следующие</w:t>
      </w:r>
      <w:r w:rsidRPr="00FE2B5D">
        <w:rPr>
          <w:rFonts w:ascii="Courier New" w:hAnsi="Courier New" w:cs="Courier New"/>
          <w:color w:val="000000"/>
          <w:sz w:val="26"/>
          <w:szCs w:val="26"/>
        </w:rPr>
        <w:t xml:space="preserve"> </w:t>
      </w:r>
      <w:r>
        <w:rPr>
          <w:rFonts w:ascii="Courier New" w:hAnsi="Courier New" w:cs="Courier New"/>
          <w:color w:val="000000"/>
          <w:sz w:val="26"/>
          <w:szCs w:val="26"/>
        </w:rPr>
        <w:t>пути повышения конкурентоспособности</w:t>
      </w:r>
      <w:r w:rsidRPr="00AA6258">
        <w:rPr>
          <w:rFonts w:ascii="Courier New" w:hAnsi="Courier New" w:cs="Courier New"/>
          <w:color w:val="000000"/>
          <w:sz w:val="26"/>
          <w:szCs w:val="26"/>
        </w:rPr>
        <w:t xml:space="preserve"> решения:</w:t>
      </w:r>
    </w:p>
    <w:p w:rsidR="00F15769" w:rsidRPr="00AA6258" w:rsidRDefault="00F15769" w:rsidP="00F15769">
      <w:pPr>
        <w:numPr>
          <w:ilvl w:val="0"/>
          <w:numId w:val="15"/>
        </w:numPr>
        <w:spacing w:after="60"/>
        <w:jc w:val="both"/>
        <w:rPr>
          <w:rFonts w:ascii="Courier New" w:hAnsi="Courier New" w:cs="Courier New"/>
          <w:color w:val="000000"/>
          <w:sz w:val="26"/>
          <w:szCs w:val="26"/>
        </w:rPr>
      </w:pPr>
      <w:r w:rsidRPr="00AA6258">
        <w:rPr>
          <w:rFonts w:ascii="Courier New" w:hAnsi="Courier New" w:cs="Courier New"/>
          <w:color w:val="000000"/>
          <w:sz w:val="26"/>
          <w:szCs w:val="26"/>
        </w:rPr>
        <w:t>изменение состава, структуры применяемых материалов (сырья, полуфабрикатов),  комплектующих изделий или конструкции продукции;</w:t>
      </w:r>
    </w:p>
    <w:p w:rsidR="00F15769" w:rsidRPr="00AA6258" w:rsidRDefault="00F15769" w:rsidP="00F15769">
      <w:pPr>
        <w:numPr>
          <w:ilvl w:val="0"/>
          <w:numId w:val="15"/>
        </w:numPr>
        <w:spacing w:after="60"/>
        <w:jc w:val="both"/>
        <w:rPr>
          <w:rFonts w:ascii="Courier New" w:hAnsi="Courier New" w:cs="Courier New"/>
          <w:color w:val="000000"/>
          <w:sz w:val="26"/>
          <w:szCs w:val="26"/>
        </w:rPr>
      </w:pPr>
      <w:r w:rsidRPr="00AA6258">
        <w:rPr>
          <w:rFonts w:ascii="Courier New" w:hAnsi="Courier New" w:cs="Courier New"/>
          <w:color w:val="000000"/>
          <w:sz w:val="26"/>
          <w:szCs w:val="26"/>
        </w:rPr>
        <w:t>изменение порядка проектирования продукции;</w:t>
      </w:r>
    </w:p>
    <w:p w:rsidR="00F15769" w:rsidRPr="00AA6258" w:rsidRDefault="00F15769" w:rsidP="00F15769">
      <w:pPr>
        <w:numPr>
          <w:ilvl w:val="0"/>
          <w:numId w:val="15"/>
        </w:numPr>
        <w:spacing w:after="60"/>
        <w:jc w:val="both"/>
        <w:rPr>
          <w:rFonts w:ascii="Courier New" w:hAnsi="Courier New" w:cs="Courier New"/>
          <w:color w:val="000000"/>
          <w:sz w:val="26"/>
          <w:szCs w:val="26"/>
        </w:rPr>
      </w:pPr>
      <w:r w:rsidRPr="00AA6258">
        <w:rPr>
          <w:rFonts w:ascii="Courier New" w:hAnsi="Courier New" w:cs="Courier New"/>
          <w:color w:val="000000"/>
          <w:sz w:val="26"/>
          <w:szCs w:val="26"/>
        </w:rPr>
        <w:t>изменение технологии изготовления продукции, методов испытаний, системы контроля качества изготовления, хранения, упаковки, транспортировки, монтажа;</w:t>
      </w:r>
    </w:p>
    <w:p w:rsidR="00F15769" w:rsidRPr="00AA6258" w:rsidRDefault="00F15769" w:rsidP="00F15769">
      <w:pPr>
        <w:numPr>
          <w:ilvl w:val="0"/>
          <w:numId w:val="15"/>
        </w:numPr>
        <w:spacing w:after="60"/>
        <w:jc w:val="both"/>
        <w:rPr>
          <w:rFonts w:ascii="Courier New" w:hAnsi="Courier New" w:cs="Courier New"/>
          <w:color w:val="000000"/>
          <w:sz w:val="26"/>
          <w:szCs w:val="26"/>
        </w:rPr>
      </w:pPr>
      <w:r w:rsidRPr="00AA6258">
        <w:rPr>
          <w:rFonts w:ascii="Courier New" w:hAnsi="Courier New" w:cs="Courier New"/>
          <w:color w:val="000000"/>
          <w:sz w:val="26"/>
          <w:szCs w:val="26"/>
        </w:rPr>
        <w:t>изменение цен на продукцию, цен на услуги, по обслуживанию и ремонту, цен на запасные части;</w:t>
      </w:r>
    </w:p>
    <w:p w:rsidR="00F15769" w:rsidRPr="00AA6258" w:rsidRDefault="00F15769" w:rsidP="00F15769">
      <w:pPr>
        <w:numPr>
          <w:ilvl w:val="0"/>
          <w:numId w:val="15"/>
        </w:numPr>
        <w:spacing w:after="60"/>
        <w:jc w:val="both"/>
        <w:rPr>
          <w:rFonts w:ascii="Courier New" w:hAnsi="Courier New" w:cs="Courier New"/>
          <w:color w:val="000000"/>
          <w:sz w:val="26"/>
          <w:szCs w:val="26"/>
        </w:rPr>
      </w:pPr>
      <w:r w:rsidRPr="00AA6258">
        <w:rPr>
          <w:rFonts w:ascii="Courier New" w:hAnsi="Courier New" w:cs="Courier New"/>
          <w:color w:val="000000"/>
          <w:sz w:val="26"/>
          <w:szCs w:val="26"/>
        </w:rPr>
        <w:t>изменение порядка реализации продукции на рынке;</w:t>
      </w:r>
    </w:p>
    <w:p w:rsidR="00F15769" w:rsidRPr="00AA6258" w:rsidRDefault="00F15769" w:rsidP="00F15769">
      <w:pPr>
        <w:numPr>
          <w:ilvl w:val="0"/>
          <w:numId w:val="15"/>
        </w:numPr>
        <w:spacing w:after="60"/>
        <w:jc w:val="both"/>
        <w:rPr>
          <w:rFonts w:ascii="Courier New" w:hAnsi="Courier New" w:cs="Courier New"/>
          <w:color w:val="000000"/>
          <w:sz w:val="26"/>
          <w:szCs w:val="26"/>
        </w:rPr>
      </w:pPr>
      <w:r w:rsidRPr="00AA6258">
        <w:rPr>
          <w:rFonts w:ascii="Courier New" w:hAnsi="Courier New" w:cs="Courier New"/>
          <w:color w:val="000000"/>
          <w:sz w:val="26"/>
          <w:szCs w:val="26"/>
        </w:rPr>
        <w:t>изменение структуры и размера инвестиций в разработку, производство и сбыт продукции;</w:t>
      </w:r>
    </w:p>
    <w:p w:rsidR="00F15769" w:rsidRPr="00AA6258" w:rsidRDefault="00F15769" w:rsidP="00F15769">
      <w:pPr>
        <w:numPr>
          <w:ilvl w:val="0"/>
          <w:numId w:val="15"/>
        </w:numPr>
        <w:spacing w:after="60"/>
        <w:jc w:val="both"/>
        <w:rPr>
          <w:rFonts w:ascii="Courier New" w:hAnsi="Courier New" w:cs="Courier New"/>
          <w:color w:val="000000"/>
          <w:sz w:val="26"/>
          <w:szCs w:val="26"/>
        </w:rPr>
      </w:pPr>
      <w:r w:rsidRPr="00AA6258">
        <w:rPr>
          <w:rFonts w:ascii="Courier New" w:hAnsi="Courier New" w:cs="Courier New"/>
          <w:color w:val="000000"/>
          <w:sz w:val="26"/>
          <w:szCs w:val="26"/>
        </w:rPr>
        <w:t>изменение структуры и объемов кооперационных поставок при производстве продукции и цен на комплектующие изделия и состава выбранных поставщиков;</w:t>
      </w:r>
    </w:p>
    <w:p w:rsidR="00F15769" w:rsidRPr="00AA6258" w:rsidRDefault="00F15769" w:rsidP="00F15769">
      <w:pPr>
        <w:numPr>
          <w:ilvl w:val="0"/>
          <w:numId w:val="15"/>
        </w:numPr>
        <w:spacing w:after="60"/>
        <w:jc w:val="both"/>
        <w:rPr>
          <w:rFonts w:ascii="Courier New" w:hAnsi="Courier New" w:cs="Courier New"/>
          <w:color w:val="000000"/>
          <w:sz w:val="26"/>
          <w:szCs w:val="26"/>
        </w:rPr>
      </w:pPr>
      <w:r w:rsidRPr="00AA6258">
        <w:rPr>
          <w:rFonts w:ascii="Courier New" w:hAnsi="Courier New" w:cs="Courier New"/>
          <w:color w:val="000000"/>
          <w:sz w:val="26"/>
          <w:szCs w:val="26"/>
        </w:rPr>
        <w:t>изменение системы стимулирования поставщиков;</w:t>
      </w:r>
    </w:p>
    <w:p w:rsidR="00F15769" w:rsidRPr="00827620" w:rsidRDefault="00F15769" w:rsidP="00F15769">
      <w:pPr>
        <w:numPr>
          <w:ilvl w:val="0"/>
          <w:numId w:val="15"/>
        </w:numPr>
        <w:spacing w:after="120"/>
        <w:jc w:val="both"/>
        <w:rPr>
          <w:rFonts w:ascii="Courier New" w:hAnsi="Courier New" w:cs="Courier New"/>
          <w:color w:val="000000"/>
          <w:sz w:val="26"/>
          <w:szCs w:val="26"/>
        </w:rPr>
      </w:pPr>
      <w:r w:rsidRPr="00AA6258">
        <w:rPr>
          <w:rFonts w:ascii="Courier New" w:hAnsi="Courier New" w:cs="Courier New"/>
          <w:color w:val="000000"/>
          <w:sz w:val="26"/>
          <w:szCs w:val="26"/>
        </w:rPr>
        <w:t>изменение структуры импорта и видов импортируемой продукции.</w:t>
      </w:r>
    </w:p>
    <w:p w:rsidR="00F15769" w:rsidRPr="00184BAE" w:rsidRDefault="00F15769" w:rsidP="00F15769">
      <w:pPr>
        <w:pStyle w:val="a7"/>
        <w:spacing w:before="0" w:beforeAutospacing="0" w:after="120" w:afterAutospacing="0"/>
        <w:ind w:firstLine="284"/>
        <w:rPr>
          <w:rFonts w:ascii="Courier New" w:hAnsi="Courier New" w:cs="Courier New"/>
          <w:color w:val="000000"/>
          <w:sz w:val="26"/>
          <w:szCs w:val="26"/>
        </w:rPr>
      </w:pPr>
      <w:r w:rsidRPr="00184BAE">
        <w:rPr>
          <w:rFonts w:ascii="Courier New" w:hAnsi="Courier New" w:cs="Courier New"/>
          <w:color w:val="000000"/>
          <w:sz w:val="26"/>
          <w:szCs w:val="26"/>
        </w:rPr>
        <w:t>Стратегия повышения качества товара является важнейшей составной частью стратегии фирмы. Объектами прогнозирования являются показатели качества товара, уступающие аналогичным показателям товаров конкурентов.</w:t>
      </w:r>
    </w:p>
    <w:p w:rsidR="00F15769" w:rsidRPr="009F2A54" w:rsidRDefault="00F15769" w:rsidP="00F15769">
      <w:pPr>
        <w:spacing w:after="120"/>
        <w:ind w:firstLine="284"/>
        <w:jc w:val="center"/>
        <w:rPr>
          <w:rFonts w:ascii="Courier New" w:hAnsi="Courier New" w:cs="Courier New"/>
          <w:b/>
          <w:i/>
          <w:color w:val="000000"/>
          <w:sz w:val="26"/>
          <w:szCs w:val="26"/>
        </w:rPr>
      </w:pPr>
      <w:r w:rsidRPr="009F2A54">
        <w:rPr>
          <w:rFonts w:ascii="Courier New" w:hAnsi="Courier New" w:cs="Courier New"/>
          <w:b/>
          <w:i/>
          <w:color w:val="000000"/>
          <w:sz w:val="26"/>
          <w:szCs w:val="26"/>
        </w:rPr>
        <w:t>10 этапов для повышения качества по Джозефу М.Джурану</w:t>
      </w:r>
    </w:p>
    <w:p w:rsidR="00F15769" w:rsidRDefault="00F15769" w:rsidP="00F15769">
      <w:pPr>
        <w:numPr>
          <w:ilvl w:val="0"/>
          <w:numId w:val="1"/>
        </w:numPr>
        <w:spacing w:after="60"/>
        <w:jc w:val="both"/>
        <w:rPr>
          <w:rFonts w:ascii="Courier New" w:hAnsi="Courier New" w:cs="Courier New"/>
          <w:color w:val="000000"/>
          <w:sz w:val="26"/>
          <w:szCs w:val="26"/>
        </w:rPr>
      </w:pPr>
      <w:r w:rsidRPr="00184BAE">
        <w:rPr>
          <w:rFonts w:ascii="Courier New" w:hAnsi="Courier New" w:cs="Courier New"/>
          <w:color w:val="000000"/>
          <w:sz w:val="26"/>
          <w:szCs w:val="26"/>
        </w:rPr>
        <w:t>Сформируйте осознание потребности в качественной работе и создайте возможность для улучшения качества.</w:t>
      </w:r>
    </w:p>
    <w:p w:rsidR="00F15769" w:rsidRDefault="00F15769" w:rsidP="00F15769">
      <w:pPr>
        <w:numPr>
          <w:ilvl w:val="0"/>
          <w:numId w:val="1"/>
        </w:numPr>
        <w:spacing w:after="60"/>
        <w:jc w:val="both"/>
        <w:rPr>
          <w:rFonts w:ascii="Courier New" w:hAnsi="Courier New" w:cs="Courier New"/>
          <w:color w:val="000000"/>
          <w:sz w:val="26"/>
          <w:szCs w:val="26"/>
        </w:rPr>
      </w:pPr>
      <w:r w:rsidRPr="00184BAE">
        <w:rPr>
          <w:rFonts w:ascii="Courier New" w:hAnsi="Courier New" w:cs="Courier New"/>
          <w:color w:val="000000"/>
          <w:sz w:val="26"/>
          <w:szCs w:val="26"/>
        </w:rPr>
        <w:t xml:space="preserve">Установите цели для постоянного совершенствования деятельности. </w:t>
      </w:r>
    </w:p>
    <w:p w:rsidR="00F15769" w:rsidRDefault="00F15769" w:rsidP="00F15769">
      <w:pPr>
        <w:numPr>
          <w:ilvl w:val="0"/>
          <w:numId w:val="1"/>
        </w:numPr>
        <w:spacing w:after="60"/>
        <w:jc w:val="both"/>
        <w:rPr>
          <w:rFonts w:ascii="Courier New" w:hAnsi="Courier New" w:cs="Courier New"/>
          <w:color w:val="000000"/>
          <w:sz w:val="26"/>
          <w:szCs w:val="26"/>
        </w:rPr>
      </w:pPr>
      <w:r w:rsidRPr="00184BAE">
        <w:rPr>
          <w:rFonts w:ascii="Courier New" w:hAnsi="Courier New" w:cs="Courier New"/>
          <w:color w:val="000000"/>
          <w:sz w:val="26"/>
          <w:szCs w:val="26"/>
        </w:rPr>
        <w:t>Создайте организацию, которая будет работать над достижением целей, создав условия для определения проблем, выбора проектов, сформировав команды и выбрав координаторов.</w:t>
      </w:r>
    </w:p>
    <w:p w:rsidR="00F15769" w:rsidRDefault="00F15769" w:rsidP="00F15769">
      <w:pPr>
        <w:numPr>
          <w:ilvl w:val="0"/>
          <w:numId w:val="1"/>
        </w:numPr>
        <w:spacing w:after="60"/>
        <w:jc w:val="both"/>
        <w:rPr>
          <w:rFonts w:ascii="Courier New" w:hAnsi="Courier New" w:cs="Courier New"/>
          <w:color w:val="000000"/>
          <w:sz w:val="26"/>
          <w:szCs w:val="26"/>
        </w:rPr>
      </w:pPr>
      <w:r w:rsidRPr="00184BAE">
        <w:rPr>
          <w:rFonts w:ascii="Courier New" w:hAnsi="Courier New" w:cs="Courier New"/>
          <w:color w:val="000000"/>
          <w:sz w:val="26"/>
          <w:szCs w:val="26"/>
        </w:rPr>
        <w:t>Предоставьте обучение всем сотрудникам организации.</w:t>
      </w:r>
    </w:p>
    <w:p w:rsidR="00F15769" w:rsidRDefault="00F15769" w:rsidP="00F15769">
      <w:pPr>
        <w:numPr>
          <w:ilvl w:val="0"/>
          <w:numId w:val="1"/>
        </w:numPr>
        <w:spacing w:after="60"/>
        <w:jc w:val="both"/>
        <w:rPr>
          <w:rFonts w:ascii="Courier New" w:hAnsi="Courier New" w:cs="Courier New"/>
          <w:color w:val="000000"/>
          <w:sz w:val="26"/>
          <w:szCs w:val="26"/>
        </w:rPr>
      </w:pPr>
      <w:r w:rsidRPr="00184BAE">
        <w:rPr>
          <w:rFonts w:ascii="Courier New" w:hAnsi="Courier New" w:cs="Courier New"/>
          <w:color w:val="000000"/>
          <w:sz w:val="26"/>
          <w:szCs w:val="26"/>
        </w:rPr>
        <w:t>Выполняйте проекты для решения проблем.</w:t>
      </w:r>
    </w:p>
    <w:p w:rsidR="00F15769" w:rsidRDefault="00F15769" w:rsidP="00F15769">
      <w:pPr>
        <w:numPr>
          <w:ilvl w:val="0"/>
          <w:numId w:val="1"/>
        </w:numPr>
        <w:spacing w:after="60"/>
        <w:jc w:val="both"/>
        <w:rPr>
          <w:rFonts w:ascii="Courier New" w:hAnsi="Courier New" w:cs="Courier New"/>
          <w:color w:val="000000"/>
          <w:sz w:val="26"/>
          <w:szCs w:val="26"/>
        </w:rPr>
      </w:pPr>
      <w:r w:rsidRPr="00184BAE">
        <w:rPr>
          <w:rFonts w:ascii="Courier New" w:hAnsi="Courier New" w:cs="Courier New"/>
          <w:color w:val="000000"/>
          <w:sz w:val="26"/>
          <w:szCs w:val="26"/>
        </w:rPr>
        <w:t>Информируйте сотрудников о достигнутых улучшениях.</w:t>
      </w:r>
    </w:p>
    <w:p w:rsidR="00F15769" w:rsidRDefault="00F15769" w:rsidP="00F15769">
      <w:pPr>
        <w:numPr>
          <w:ilvl w:val="0"/>
          <w:numId w:val="1"/>
        </w:numPr>
        <w:spacing w:after="60"/>
        <w:jc w:val="both"/>
        <w:rPr>
          <w:rFonts w:ascii="Courier New" w:hAnsi="Courier New" w:cs="Courier New"/>
          <w:color w:val="000000"/>
          <w:sz w:val="26"/>
          <w:szCs w:val="26"/>
        </w:rPr>
      </w:pPr>
      <w:r w:rsidRPr="00184BAE">
        <w:rPr>
          <w:rFonts w:ascii="Courier New" w:hAnsi="Courier New" w:cs="Courier New"/>
          <w:color w:val="000000"/>
          <w:sz w:val="26"/>
          <w:szCs w:val="26"/>
        </w:rPr>
        <w:t>Выражайте свое признание сотрудникам, внесшим наибольший вклад в улучшение качества.</w:t>
      </w:r>
    </w:p>
    <w:p w:rsidR="00F15769" w:rsidRDefault="00F15769" w:rsidP="00F15769">
      <w:pPr>
        <w:numPr>
          <w:ilvl w:val="0"/>
          <w:numId w:val="1"/>
        </w:numPr>
        <w:spacing w:after="60"/>
        <w:jc w:val="both"/>
        <w:rPr>
          <w:rFonts w:ascii="Courier New" w:hAnsi="Courier New" w:cs="Courier New"/>
          <w:color w:val="000000"/>
          <w:sz w:val="26"/>
          <w:szCs w:val="26"/>
        </w:rPr>
      </w:pPr>
      <w:r w:rsidRPr="00184BAE">
        <w:rPr>
          <w:rFonts w:ascii="Courier New" w:hAnsi="Courier New" w:cs="Courier New"/>
          <w:color w:val="000000"/>
          <w:sz w:val="26"/>
          <w:szCs w:val="26"/>
        </w:rPr>
        <w:t>Сообщайте о результатах.</w:t>
      </w:r>
    </w:p>
    <w:p w:rsidR="00F15769" w:rsidRDefault="00F15769" w:rsidP="00F15769">
      <w:pPr>
        <w:numPr>
          <w:ilvl w:val="0"/>
          <w:numId w:val="1"/>
        </w:numPr>
        <w:spacing w:after="60"/>
        <w:jc w:val="both"/>
        <w:rPr>
          <w:rFonts w:ascii="Courier New" w:hAnsi="Courier New" w:cs="Courier New"/>
          <w:color w:val="000000"/>
          <w:sz w:val="26"/>
          <w:szCs w:val="26"/>
        </w:rPr>
      </w:pPr>
      <w:r w:rsidRPr="00184BAE">
        <w:rPr>
          <w:rFonts w:ascii="Courier New" w:hAnsi="Courier New" w:cs="Courier New"/>
          <w:color w:val="000000"/>
          <w:sz w:val="26"/>
          <w:szCs w:val="26"/>
        </w:rPr>
        <w:t>Регистрируйте успехи.</w:t>
      </w:r>
    </w:p>
    <w:p w:rsidR="00F15769" w:rsidRPr="00184BAE" w:rsidRDefault="00F15769" w:rsidP="00F15769">
      <w:pPr>
        <w:numPr>
          <w:ilvl w:val="0"/>
          <w:numId w:val="1"/>
        </w:numPr>
        <w:spacing w:after="60"/>
        <w:jc w:val="both"/>
        <w:rPr>
          <w:rFonts w:ascii="Courier New" w:hAnsi="Courier New" w:cs="Courier New"/>
          <w:color w:val="000000"/>
          <w:sz w:val="26"/>
          <w:szCs w:val="26"/>
        </w:rPr>
      </w:pPr>
      <w:r w:rsidRPr="00184BAE">
        <w:rPr>
          <w:rFonts w:ascii="Courier New" w:hAnsi="Courier New" w:cs="Courier New"/>
          <w:color w:val="000000"/>
          <w:sz w:val="26"/>
          <w:szCs w:val="26"/>
        </w:rPr>
        <w:t>Внедряйте достижения, которых Вам удалось добиться в течение года, в системы и процессы, регулярно функционирующие в организации, тем самым</w:t>
      </w:r>
      <w:r>
        <w:rPr>
          <w:rFonts w:ascii="Courier New" w:hAnsi="Courier New" w:cs="Courier New"/>
          <w:color w:val="000000"/>
          <w:sz w:val="26"/>
          <w:szCs w:val="26"/>
        </w:rPr>
        <w:t>,</w:t>
      </w:r>
      <w:r w:rsidRPr="00184BAE">
        <w:rPr>
          <w:rFonts w:ascii="Courier New" w:hAnsi="Courier New" w:cs="Courier New"/>
          <w:color w:val="000000"/>
          <w:sz w:val="26"/>
          <w:szCs w:val="26"/>
        </w:rPr>
        <w:t xml:space="preserve"> закрепляя их.</w:t>
      </w:r>
    </w:p>
    <w:p w:rsidR="00F15769" w:rsidRPr="00975E0A" w:rsidRDefault="00F15769" w:rsidP="00F15769">
      <w:pPr>
        <w:spacing w:before="100" w:beforeAutospacing="1" w:after="100" w:afterAutospacing="1"/>
        <w:jc w:val="center"/>
        <w:rPr>
          <w:rFonts w:ascii="Courier New" w:hAnsi="Courier New" w:cs="Courier New"/>
          <w:b/>
          <w:i/>
          <w:color w:val="000000"/>
          <w:sz w:val="26"/>
          <w:szCs w:val="26"/>
        </w:rPr>
      </w:pPr>
      <w:r w:rsidRPr="00975E0A">
        <w:rPr>
          <w:rFonts w:ascii="Courier New" w:hAnsi="Courier New" w:cs="Courier New"/>
          <w:b/>
          <w:bCs/>
          <w:i/>
          <w:iCs/>
          <w:color w:val="000000"/>
          <w:sz w:val="26"/>
          <w:szCs w:val="26"/>
        </w:rPr>
        <w:t>семь успешных факторов качества</w:t>
      </w:r>
      <w:r w:rsidRPr="00975E0A">
        <w:rPr>
          <w:rFonts w:ascii="Courier New" w:hAnsi="Courier New" w:cs="Courier New"/>
          <w:b/>
          <w:i/>
          <w:color w:val="000000"/>
          <w:sz w:val="26"/>
          <w:szCs w:val="26"/>
        </w:rPr>
        <w:t>:</w:t>
      </w:r>
    </w:p>
    <w:p w:rsidR="00F15769" w:rsidRPr="00975E0A" w:rsidRDefault="00F15769" w:rsidP="00F15769">
      <w:pPr>
        <w:numPr>
          <w:ilvl w:val="1"/>
          <w:numId w:val="1"/>
        </w:numPr>
        <w:spacing w:after="60"/>
        <w:ind w:left="0" w:firstLine="113"/>
        <w:jc w:val="both"/>
        <w:rPr>
          <w:rFonts w:ascii="Courier New" w:hAnsi="Courier New" w:cs="Courier New"/>
          <w:color w:val="000000"/>
          <w:sz w:val="26"/>
          <w:szCs w:val="26"/>
        </w:rPr>
      </w:pPr>
      <w:r w:rsidRPr="00975E0A">
        <w:rPr>
          <w:rFonts w:ascii="Courier New" w:hAnsi="Courier New" w:cs="Courier New"/>
          <w:color w:val="000000"/>
          <w:sz w:val="26"/>
          <w:szCs w:val="26"/>
        </w:rPr>
        <w:t>фокус на потребителя;</w:t>
      </w:r>
    </w:p>
    <w:p w:rsidR="00F15769" w:rsidRPr="00975E0A" w:rsidRDefault="00F15769" w:rsidP="00F15769">
      <w:pPr>
        <w:numPr>
          <w:ilvl w:val="1"/>
          <w:numId w:val="1"/>
        </w:numPr>
        <w:spacing w:after="60"/>
        <w:ind w:left="0" w:firstLine="113"/>
        <w:jc w:val="both"/>
        <w:rPr>
          <w:rFonts w:ascii="Courier New" w:hAnsi="Courier New" w:cs="Courier New"/>
          <w:color w:val="000000"/>
          <w:sz w:val="26"/>
          <w:szCs w:val="26"/>
        </w:rPr>
      </w:pPr>
      <w:r w:rsidRPr="00975E0A">
        <w:rPr>
          <w:rFonts w:ascii="Courier New" w:hAnsi="Courier New" w:cs="Courier New"/>
          <w:color w:val="000000"/>
          <w:sz w:val="26"/>
          <w:szCs w:val="26"/>
        </w:rPr>
        <w:t>фокус на процесс и его результаты;</w:t>
      </w:r>
    </w:p>
    <w:p w:rsidR="00F15769" w:rsidRPr="00975E0A" w:rsidRDefault="00F15769" w:rsidP="00F15769">
      <w:pPr>
        <w:numPr>
          <w:ilvl w:val="1"/>
          <w:numId w:val="1"/>
        </w:numPr>
        <w:spacing w:after="60"/>
        <w:ind w:left="0" w:firstLine="113"/>
        <w:jc w:val="both"/>
        <w:rPr>
          <w:rFonts w:ascii="Courier New" w:hAnsi="Courier New" w:cs="Courier New"/>
          <w:color w:val="000000"/>
          <w:sz w:val="26"/>
          <w:szCs w:val="26"/>
        </w:rPr>
      </w:pPr>
      <w:r w:rsidRPr="00975E0A">
        <w:rPr>
          <w:rFonts w:ascii="Courier New" w:hAnsi="Courier New" w:cs="Courier New"/>
          <w:color w:val="000000"/>
          <w:sz w:val="26"/>
          <w:szCs w:val="26"/>
        </w:rPr>
        <w:t>управление участием/ответственностью;</w:t>
      </w:r>
    </w:p>
    <w:p w:rsidR="00F15769" w:rsidRPr="00975E0A" w:rsidRDefault="00F15769" w:rsidP="00F15769">
      <w:pPr>
        <w:numPr>
          <w:ilvl w:val="1"/>
          <w:numId w:val="1"/>
        </w:numPr>
        <w:spacing w:after="60"/>
        <w:ind w:left="0" w:firstLine="113"/>
        <w:jc w:val="both"/>
        <w:rPr>
          <w:rFonts w:ascii="Courier New" w:hAnsi="Courier New" w:cs="Courier New"/>
          <w:color w:val="000000"/>
          <w:sz w:val="26"/>
          <w:szCs w:val="26"/>
        </w:rPr>
      </w:pPr>
      <w:r w:rsidRPr="00975E0A">
        <w:rPr>
          <w:rFonts w:ascii="Courier New" w:hAnsi="Courier New" w:cs="Courier New"/>
          <w:color w:val="000000"/>
          <w:sz w:val="26"/>
          <w:szCs w:val="26"/>
        </w:rPr>
        <w:t>непрерывное улучшение;</w:t>
      </w:r>
    </w:p>
    <w:p w:rsidR="00F15769" w:rsidRPr="00975E0A" w:rsidRDefault="00F15769" w:rsidP="00F15769">
      <w:pPr>
        <w:numPr>
          <w:ilvl w:val="1"/>
          <w:numId w:val="1"/>
        </w:numPr>
        <w:spacing w:after="60"/>
        <w:ind w:left="0" w:firstLine="113"/>
        <w:jc w:val="both"/>
        <w:rPr>
          <w:rFonts w:ascii="Courier New" w:hAnsi="Courier New" w:cs="Courier New"/>
          <w:color w:val="000000"/>
          <w:sz w:val="26"/>
          <w:szCs w:val="26"/>
        </w:rPr>
      </w:pPr>
      <w:r w:rsidRPr="00975E0A">
        <w:rPr>
          <w:rFonts w:ascii="Courier New" w:hAnsi="Courier New" w:cs="Courier New"/>
          <w:color w:val="000000"/>
          <w:sz w:val="26"/>
          <w:szCs w:val="26"/>
        </w:rPr>
        <w:t>проблемы, зависящие от рабочих, должны составлять не более 20 %;</w:t>
      </w:r>
    </w:p>
    <w:p w:rsidR="00F15769" w:rsidRPr="00975E0A" w:rsidRDefault="00F15769" w:rsidP="00F15769">
      <w:pPr>
        <w:numPr>
          <w:ilvl w:val="1"/>
          <w:numId w:val="1"/>
        </w:numPr>
        <w:spacing w:after="60"/>
        <w:ind w:left="0" w:firstLine="113"/>
        <w:jc w:val="both"/>
        <w:rPr>
          <w:rFonts w:ascii="Courier New" w:hAnsi="Courier New" w:cs="Courier New"/>
          <w:color w:val="000000"/>
          <w:sz w:val="26"/>
          <w:szCs w:val="26"/>
        </w:rPr>
      </w:pPr>
      <w:r w:rsidRPr="00975E0A">
        <w:rPr>
          <w:rFonts w:ascii="Courier New" w:hAnsi="Courier New" w:cs="Courier New"/>
          <w:color w:val="000000"/>
          <w:sz w:val="26"/>
          <w:szCs w:val="26"/>
        </w:rPr>
        <w:t>проведение измерений;</w:t>
      </w:r>
    </w:p>
    <w:p w:rsidR="00F15769" w:rsidRPr="00FA0F36" w:rsidRDefault="00F15769" w:rsidP="00F15769">
      <w:pPr>
        <w:numPr>
          <w:ilvl w:val="1"/>
          <w:numId w:val="1"/>
        </w:numPr>
        <w:spacing w:after="60"/>
        <w:ind w:left="0" w:firstLine="113"/>
        <w:jc w:val="both"/>
        <w:rPr>
          <w:rFonts w:ascii="Courier New" w:hAnsi="Courier New" w:cs="Courier New"/>
          <w:sz w:val="26"/>
          <w:szCs w:val="26"/>
        </w:rPr>
      </w:pPr>
      <w:r w:rsidRPr="00975E0A">
        <w:rPr>
          <w:rFonts w:ascii="Courier New" w:hAnsi="Courier New" w:cs="Courier New"/>
          <w:color w:val="000000"/>
          <w:sz w:val="26"/>
          <w:szCs w:val="26"/>
        </w:rPr>
        <w:t>постоянно действующие сквозные функциональные Советы, представляющие собой постоянно действующие команды по улучшению качества.</w:t>
      </w:r>
    </w:p>
    <w:p w:rsidR="00F15769" w:rsidRDefault="00F15769" w:rsidP="00F15769">
      <w:pPr>
        <w:pStyle w:val="1"/>
      </w:pPr>
      <w:r>
        <w:br w:type="page"/>
      </w:r>
      <w:bookmarkStart w:id="29" w:name="_Toc533786806"/>
      <w:r w:rsidRPr="00120FF8">
        <w:t>Сравнительная оценка сортов пива:</w:t>
      </w:r>
      <w:r w:rsidRPr="00814C7B">
        <w:t xml:space="preserve"> "Holsten Premium",</w:t>
      </w:r>
      <w:r>
        <w:t xml:space="preserve">  </w:t>
      </w:r>
      <w:r w:rsidRPr="00814C7B">
        <w:t xml:space="preserve"> </w:t>
      </w:r>
      <w:r>
        <w:t xml:space="preserve">"Балтика –    </w:t>
      </w:r>
      <w:r w:rsidRPr="0070316A">
        <w:t xml:space="preserve"> Парнас</w:t>
      </w:r>
      <w:r>
        <w:t xml:space="preserve">  </w:t>
      </w:r>
      <w:r w:rsidRPr="0070316A">
        <w:t xml:space="preserve"> № 5"</w:t>
      </w:r>
      <w:r>
        <w:t xml:space="preserve"> </w:t>
      </w:r>
      <w:r w:rsidRPr="00120FF8">
        <w:t>и</w:t>
      </w:r>
      <w:r>
        <w:t xml:space="preserve"> </w:t>
      </w:r>
      <w:r w:rsidRPr="00814C7B">
        <w:t>"EFES Pilsener"</w:t>
      </w:r>
      <w:bookmarkEnd w:id="29"/>
    </w:p>
    <w:p w:rsidR="00F15769" w:rsidRPr="00640F78" w:rsidRDefault="00F15769" w:rsidP="00F15769">
      <w:pPr>
        <w:spacing w:after="120"/>
        <w:ind w:firstLine="284"/>
        <w:jc w:val="both"/>
        <w:rPr>
          <w:rFonts w:ascii="Courier New" w:hAnsi="Courier New"/>
          <w:color w:val="000000"/>
          <w:sz w:val="26"/>
          <w:szCs w:val="26"/>
        </w:rPr>
      </w:pPr>
      <w:r w:rsidRPr="00640F78">
        <w:rPr>
          <w:rFonts w:ascii="Courier New" w:hAnsi="Courier New"/>
          <w:color w:val="000000"/>
          <w:sz w:val="26"/>
          <w:szCs w:val="26"/>
        </w:rPr>
        <w:t>Россия - традиционно пивная страна. В этой связи любопытен такой факт: в 1910 году в России действовала одна тысяча фирменных пивоваренных заводов, которые ежегодно варили до 500 миллионов ведер этого напитка. При этом русское пиво по своему качеству нередко не уступало любому европейскому! Ныне идет возрождение пивных традиций России, расширяется производство этого поистине народного напитка.</w:t>
      </w:r>
    </w:p>
    <w:p w:rsidR="00F15769" w:rsidRPr="00640F78" w:rsidRDefault="00F15769" w:rsidP="00F15769">
      <w:pPr>
        <w:spacing w:after="120"/>
        <w:ind w:firstLine="284"/>
        <w:jc w:val="both"/>
        <w:rPr>
          <w:rFonts w:ascii="Courier New" w:hAnsi="Courier New"/>
          <w:color w:val="000000"/>
          <w:sz w:val="26"/>
          <w:szCs w:val="26"/>
        </w:rPr>
      </w:pPr>
      <w:r w:rsidRPr="00640F78">
        <w:rPr>
          <w:rFonts w:ascii="Courier New" w:hAnsi="Courier New"/>
          <w:color w:val="000000"/>
          <w:sz w:val="26"/>
          <w:szCs w:val="26"/>
        </w:rPr>
        <w:t>В настоящее время в России начали варить пиво с использованием пшеницы ("Русь", 11% светлое и другие), дрожжей низового и верхового брожения. Действуют пивзаводы большой, средней и малой мощности, а так же микро-минипивоварни с суточным выпуском 500-2000 л, оснащенные аппаратами и устройствами не только зарубежного, но и отечественного производства. Широко развивается выпуск напитков типа пива, где часть экстракт-вкусо-ароматического сырья заменяется на нетрадиционные виды: концентрат квасного сусла ("Пи-кур" и др.), трава стланика ("Северное"), полыни горькой ("Россер"), плоды черемухи обыкновенной ("Черемуховый цвет") и т. д.</w:t>
      </w:r>
    </w:p>
    <w:p w:rsidR="00F15769" w:rsidRPr="00640F78" w:rsidRDefault="00F15769" w:rsidP="00F15769">
      <w:pPr>
        <w:spacing w:after="120"/>
        <w:ind w:firstLine="284"/>
        <w:jc w:val="both"/>
        <w:rPr>
          <w:rFonts w:ascii="Courier New" w:hAnsi="Courier New"/>
          <w:color w:val="000000"/>
          <w:sz w:val="26"/>
          <w:szCs w:val="26"/>
        </w:rPr>
      </w:pPr>
      <w:r w:rsidRPr="00640F78">
        <w:rPr>
          <w:rFonts w:ascii="Courier New" w:hAnsi="Courier New"/>
          <w:color w:val="000000"/>
          <w:sz w:val="26"/>
          <w:szCs w:val="26"/>
        </w:rPr>
        <w:t>Расширение ассортимента Российского пива поистине не знает границ. Но много, это не всегда качественно. Как же определить добротность этого напитка?</w:t>
      </w:r>
    </w:p>
    <w:p w:rsidR="00F15769" w:rsidRDefault="00F15769" w:rsidP="00F15769">
      <w:pPr>
        <w:spacing w:after="120"/>
        <w:ind w:firstLine="284"/>
        <w:jc w:val="both"/>
        <w:rPr>
          <w:rFonts w:ascii="Courier New" w:hAnsi="Courier New"/>
          <w:color w:val="000000"/>
          <w:sz w:val="26"/>
          <w:szCs w:val="26"/>
        </w:rPr>
      </w:pPr>
      <w:r w:rsidRPr="00640F78">
        <w:rPr>
          <w:rFonts w:ascii="Courier New" w:hAnsi="Courier New"/>
          <w:color w:val="000000"/>
          <w:sz w:val="26"/>
          <w:szCs w:val="26"/>
        </w:rPr>
        <w:t>Главными показателями качества пива является прозрачность, цвет, вкус, хмелевая горечь, аромат и пенообразование, которые определяют по 25-бальной шкале.</w:t>
      </w:r>
    </w:p>
    <w:p w:rsidR="00F15769" w:rsidRPr="00640F78" w:rsidRDefault="00F15769" w:rsidP="00F15769">
      <w:pPr>
        <w:spacing w:after="120"/>
        <w:ind w:firstLine="284"/>
        <w:jc w:val="both"/>
        <w:rPr>
          <w:rFonts w:ascii="Courier New" w:hAnsi="Courier New"/>
          <w:color w:val="000000"/>
          <w:sz w:val="26"/>
          <w:szCs w:val="26"/>
        </w:rPr>
      </w:pPr>
    </w:p>
    <w:p w:rsidR="00F15769" w:rsidRPr="00640F78" w:rsidRDefault="00F15769" w:rsidP="00F15769">
      <w:pPr>
        <w:spacing w:after="240"/>
        <w:ind w:firstLine="284"/>
        <w:jc w:val="center"/>
        <w:rPr>
          <w:rFonts w:ascii="Courier New" w:hAnsi="Courier New"/>
          <w:color w:val="000000"/>
          <w:sz w:val="26"/>
          <w:szCs w:val="26"/>
        </w:rPr>
      </w:pPr>
      <w:r w:rsidRPr="00640F78">
        <w:rPr>
          <w:rFonts w:ascii="Courier New" w:hAnsi="Courier New"/>
          <w:color w:val="000000"/>
          <w:sz w:val="26"/>
          <w:szCs w:val="26"/>
        </w:rPr>
        <w:t>Пиво высшего качества по максимальным показателям оценивается следующими баллами:</w:t>
      </w:r>
    </w:p>
    <w:p w:rsidR="00F15769" w:rsidRPr="00640F78" w:rsidRDefault="00F15769" w:rsidP="00F15769">
      <w:pPr>
        <w:numPr>
          <w:ilvl w:val="0"/>
          <w:numId w:val="2"/>
        </w:numPr>
        <w:spacing w:after="120" w:line="360" w:lineRule="auto"/>
        <w:ind w:left="1003" w:hanging="357"/>
        <w:jc w:val="both"/>
        <w:rPr>
          <w:rFonts w:ascii="Courier New" w:hAnsi="Courier New"/>
          <w:color w:val="000000"/>
          <w:sz w:val="26"/>
          <w:szCs w:val="26"/>
        </w:rPr>
      </w:pPr>
      <w:r w:rsidRPr="00640F78">
        <w:rPr>
          <w:rFonts w:ascii="Courier New" w:hAnsi="Courier New"/>
          <w:color w:val="000000"/>
          <w:sz w:val="26"/>
          <w:szCs w:val="26"/>
        </w:rPr>
        <w:t xml:space="preserve">прозрачность - 3, </w:t>
      </w:r>
    </w:p>
    <w:p w:rsidR="00F15769" w:rsidRPr="00640F78" w:rsidRDefault="00F15769" w:rsidP="00F15769">
      <w:pPr>
        <w:numPr>
          <w:ilvl w:val="0"/>
          <w:numId w:val="2"/>
        </w:numPr>
        <w:spacing w:after="120" w:line="360" w:lineRule="auto"/>
        <w:ind w:left="1003" w:hanging="357"/>
        <w:jc w:val="both"/>
        <w:rPr>
          <w:rFonts w:ascii="Courier New" w:hAnsi="Courier New"/>
          <w:color w:val="000000"/>
          <w:sz w:val="26"/>
          <w:szCs w:val="26"/>
        </w:rPr>
      </w:pPr>
      <w:r w:rsidRPr="00640F78">
        <w:rPr>
          <w:rFonts w:ascii="Courier New" w:hAnsi="Courier New"/>
          <w:color w:val="000000"/>
          <w:sz w:val="26"/>
          <w:szCs w:val="26"/>
        </w:rPr>
        <w:t>цвет - 3,</w:t>
      </w:r>
    </w:p>
    <w:p w:rsidR="00F15769" w:rsidRPr="00640F78" w:rsidRDefault="00F15769" w:rsidP="00F15769">
      <w:pPr>
        <w:numPr>
          <w:ilvl w:val="0"/>
          <w:numId w:val="2"/>
        </w:numPr>
        <w:spacing w:after="120" w:line="360" w:lineRule="auto"/>
        <w:ind w:left="1003" w:hanging="357"/>
        <w:jc w:val="both"/>
        <w:rPr>
          <w:rFonts w:ascii="Courier New" w:hAnsi="Courier New"/>
          <w:color w:val="000000"/>
          <w:sz w:val="26"/>
          <w:szCs w:val="26"/>
        </w:rPr>
      </w:pPr>
      <w:r w:rsidRPr="00640F78">
        <w:rPr>
          <w:rFonts w:ascii="Courier New" w:hAnsi="Courier New"/>
          <w:color w:val="000000"/>
          <w:sz w:val="26"/>
          <w:szCs w:val="26"/>
        </w:rPr>
        <w:t xml:space="preserve">вкус - 5, </w:t>
      </w:r>
    </w:p>
    <w:p w:rsidR="00F15769" w:rsidRPr="00640F78" w:rsidRDefault="00F15769" w:rsidP="00F15769">
      <w:pPr>
        <w:numPr>
          <w:ilvl w:val="0"/>
          <w:numId w:val="2"/>
        </w:numPr>
        <w:spacing w:after="120" w:line="360" w:lineRule="auto"/>
        <w:ind w:left="1003" w:hanging="357"/>
        <w:jc w:val="both"/>
        <w:rPr>
          <w:rFonts w:ascii="Courier New" w:hAnsi="Courier New"/>
          <w:color w:val="000000"/>
          <w:sz w:val="26"/>
          <w:szCs w:val="26"/>
        </w:rPr>
      </w:pPr>
      <w:r w:rsidRPr="00640F78">
        <w:rPr>
          <w:rFonts w:ascii="Courier New" w:hAnsi="Courier New"/>
          <w:color w:val="000000"/>
          <w:sz w:val="26"/>
          <w:szCs w:val="26"/>
        </w:rPr>
        <w:t>хмелевая горечь - 5,</w:t>
      </w:r>
    </w:p>
    <w:p w:rsidR="00F15769" w:rsidRPr="00640F78" w:rsidRDefault="00F15769" w:rsidP="00F15769">
      <w:pPr>
        <w:numPr>
          <w:ilvl w:val="0"/>
          <w:numId w:val="2"/>
        </w:numPr>
        <w:spacing w:after="120" w:line="360" w:lineRule="auto"/>
        <w:ind w:left="1003" w:hanging="357"/>
        <w:jc w:val="both"/>
        <w:rPr>
          <w:rFonts w:ascii="Courier New" w:hAnsi="Courier New"/>
          <w:color w:val="000000"/>
          <w:sz w:val="26"/>
          <w:szCs w:val="26"/>
        </w:rPr>
      </w:pPr>
      <w:r w:rsidRPr="00640F78">
        <w:rPr>
          <w:rFonts w:ascii="Courier New" w:hAnsi="Courier New"/>
          <w:color w:val="000000"/>
          <w:sz w:val="26"/>
          <w:szCs w:val="26"/>
        </w:rPr>
        <w:t xml:space="preserve">аромат - 4, </w:t>
      </w:r>
    </w:p>
    <w:p w:rsidR="00F15769" w:rsidRDefault="00F15769" w:rsidP="00F15769">
      <w:pPr>
        <w:numPr>
          <w:ilvl w:val="0"/>
          <w:numId w:val="2"/>
        </w:numPr>
        <w:spacing w:after="120" w:line="360" w:lineRule="auto"/>
        <w:ind w:left="1003" w:hanging="357"/>
        <w:jc w:val="both"/>
        <w:rPr>
          <w:rFonts w:ascii="Courier New" w:hAnsi="Courier New"/>
          <w:color w:val="000000"/>
          <w:sz w:val="26"/>
          <w:szCs w:val="26"/>
        </w:rPr>
      </w:pPr>
      <w:r w:rsidRPr="00640F78">
        <w:rPr>
          <w:rFonts w:ascii="Courier New" w:hAnsi="Courier New"/>
          <w:color w:val="000000"/>
          <w:sz w:val="26"/>
          <w:szCs w:val="26"/>
        </w:rPr>
        <w:t xml:space="preserve">пенообразование - 5. </w:t>
      </w:r>
    </w:p>
    <w:p w:rsidR="00F15769" w:rsidRDefault="00F15769" w:rsidP="00F15769">
      <w:pPr>
        <w:spacing w:after="120"/>
        <w:ind w:firstLine="284"/>
        <w:jc w:val="both"/>
        <w:rPr>
          <w:rFonts w:ascii="Courier New" w:hAnsi="Courier New"/>
          <w:color w:val="000000"/>
          <w:sz w:val="26"/>
          <w:szCs w:val="26"/>
        </w:rPr>
      </w:pPr>
      <w:r>
        <w:br w:type="page"/>
      </w:r>
      <w:r w:rsidRPr="00640F78">
        <w:rPr>
          <w:rFonts w:ascii="Courier New" w:hAnsi="Courier New"/>
          <w:color w:val="000000"/>
          <w:sz w:val="26"/>
          <w:szCs w:val="26"/>
        </w:rPr>
        <w:t>Я в  своей работе, для сравнительной оценки товара, выбрал три сорта пива, трех разный пивоваренных компаний</w:t>
      </w:r>
      <w:r>
        <w:rPr>
          <w:rFonts w:ascii="Courier New" w:hAnsi="Courier New"/>
          <w:color w:val="000000"/>
          <w:sz w:val="26"/>
          <w:szCs w:val="26"/>
        </w:rPr>
        <w:t>:</w:t>
      </w:r>
    </w:p>
    <w:p w:rsidR="00F15769" w:rsidRDefault="00F15769" w:rsidP="00F15769">
      <w:pPr>
        <w:rPr>
          <w:rFonts w:ascii="Courier New" w:hAnsi="Courier New" w:cs="Courier New"/>
          <w:b/>
          <w:sz w:val="26"/>
          <w:szCs w:val="26"/>
        </w:rPr>
      </w:pPr>
    </w:p>
    <w:p w:rsidR="00F15769" w:rsidRDefault="00F15769" w:rsidP="00F15769">
      <w:pPr>
        <w:rPr>
          <w:rFonts w:ascii="Courier New" w:hAnsi="Courier New" w:cs="Courier New"/>
          <w:b/>
          <w:sz w:val="26"/>
          <w:szCs w:val="26"/>
        </w:rPr>
      </w:pPr>
    </w:p>
    <w:p w:rsidR="00F15769" w:rsidRPr="00EE7234" w:rsidRDefault="00F15769" w:rsidP="00F15769">
      <w:pPr>
        <w:rPr>
          <w:rFonts w:ascii="Courier New" w:hAnsi="Courier New" w:cs="Courier New"/>
          <w:color w:val="000000"/>
          <w:sz w:val="26"/>
          <w:szCs w:val="26"/>
        </w:rPr>
      </w:pPr>
      <w:r w:rsidRPr="00EE7234">
        <w:rPr>
          <w:rFonts w:ascii="Courier New" w:hAnsi="Courier New" w:cs="Courier New"/>
          <w:b/>
          <w:sz w:val="26"/>
          <w:szCs w:val="26"/>
        </w:rPr>
        <w:t>1. Пивоварня "Москва - Эфес"</w:t>
      </w:r>
    </w:p>
    <w:p w:rsidR="00F15769" w:rsidRPr="00EE7234" w:rsidRDefault="00FB7EC9" w:rsidP="00F15769">
      <w:pPr>
        <w:spacing w:before="120"/>
        <w:rPr>
          <w:rFonts w:ascii="Courier New" w:hAnsi="Courier New" w:cs="Courier New"/>
          <w:color w:val="000000"/>
          <w:sz w:val="26"/>
          <w:szCs w:val="26"/>
        </w:rPr>
      </w:pPr>
      <w:r>
        <w:rPr>
          <w:noProof/>
          <w:sz w:val="26"/>
          <w:szCs w:val="26"/>
        </w:rPr>
        <w:pict>
          <v:shape id="_x0000_s1078" type="#_x0000_t75" style="position:absolute;margin-left:0;margin-top:19.35pt;width:32.75pt;height:126pt;z-index:251658240;mso-wrap-distance-left:39.7pt;mso-wrap-distance-right:39.7pt;mso-position-horizontal:left">
            <v:imagedata r:id="rId13" o:title="efes_pils_03"/>
            <w10:wrap type="square" side="right"/>
          </v:shape>
        </w:pict>
      </w:r>
      <w:r w:rsidR="00F15769" w:rsidRPr="00EE7234">
        <w:rPr>
          <w:rFonts w:ascii="Courier New" w:hAnsi="Courier New" w:cs="Courier New"/>
          <w:color w:val="000000"/>
          <w:sz w:val="26"/>
          <w:szCs w:val="26"/>
        </w:rPr>
        <w:t>Пиво "</w:t>
      </w:r>
      <w:r w:rsidR="00F15769" w:rsidRPr="00EE7234">
        <w:rPr>
          <w:rFonts w:ascii="Courier New" w:hAnsi="Courier New" w:cs="Courier New"/>
          <w:b/>
          <w:bCs/>
          <w:color w:val="000000"/>
          <w:sz w:val="26"/>
          <w:szCs w:val="26"/>
        </w:rPr>
        <w:t>EFES Pilsener</w:t>
      </w:r>
      <w:r w:rsidR="00F15769" w:rsidRPr="00EE7234">
        <w:rPr>
          <w:rFonts w:ascii="Courier New" w:hAnsi="Courier New" w:cs="Courier New"/>
          <w:color w:val="000000"/>
          <w:sz w:val="26"/>
          <w:szCs w:val="26"/>
        </w:rPr>
        <w:t>"</w:t>
      </w:r>
    </w:p>
    <w:p w:rsidR="00F15769" w:rsidRPr="00EE7234" w:rsidRDefault="00F15769" w:rsidP="00F15769">
      <w:pPr>
        <w:spacing w:before="120"/>
        <w:rPr>
          <w:rFonts w:ascii="Courier New" w:hAnsi="Courier New" w:cs="Courier New"/>
          <w:color w:val="000000"/>
          <w:sz w:val="26"/>
          <w:szCs w:val="26"/>
        </w:rPr>
      </w:pPr>
      <w:r w:rsidRPr="00EE7234">
        <w:rPr>
          <w:rFonts w:ascii="Courier New" w:hAnsi="Courier New" w:cs="Courier New"/>
          <w:color w:val="000000"/>
          <w:sz w:val="26"/>
          <w:szCs w:val="26"/>
        </w:rPr>
        <w:t>Традиционное светлое лагерное пиво типа "Пилс".</w:t>
      </w:r>
    </w:p>
    <w:p w:rsidR="00F15769" w:rsidRPr="00EE7234" w:rsidRDefault="00F15769" w:rsidP="00F15769">
      <w:pPr>
        <w:spacing w:before="120"/>
        <w:rPr>
          <w:rFonts w:ascii="Courier New" w:hAnsi="Courier New" w:cs="Courier New"/>
          <w:color w:val="000000"/>
          <w:sz w:val="26"/>
          <w:szCs w:val="26"/>
        </w:rPr>
      </w:pPr>
      <w:r w:rsidRPr="00EE7234">
        <w:rPr>
          <w:rFonts w:ascii="Courier New" w:hAnsi="Courier New" w:cs="Courier New"/>
          <w:color w:val="000000"/>
          <w:sz w:val="26"/>
          <w:szCs w:val="26"/>
        </w:rPr>
        <w:t>Плотность пива - 12%</w:t>
      </w:r>
    </w:p>
    <w:p w:rsidR="00F15769" w:rsidRPr="00EE7234" w:rsidRDefault="00F15769" w:rsidP="00F15769">
      <w:pPr>
        <w:spacing w:before="120"/>
        <w:rPr>
          <w:rFonts w:ascii="Courier New" w:hAnsi="Courier New" w:cs="Courier New"/>
          <w:color w:val="000000"/>
          <w:sz w:val="26"/>
          <w:szCs w:val="26"/>
        </w:rPr>
      </w:pPr>
      <w:r w:rsidRPr="00EE7234">
        <w:rPr>
          <w:rFonts w:ascii="Courier New" w:hAnsi="Courier New" w:cs="Courier New"/>
          <w:color w:val="000000"/>
          <w:sz w:val="26"/>
          <w:szCs w:val="26"/>
        </w:rPr>
        <w:t xml:space="preserve">Содержание алкоголя - 5%. </w:t>
      </w:r>
    </w:p>
    <w:p w:rsidR="00F15769" w:rsidRPr="00EE7234" w:rsidRDefault="00F15769" w:rsidP="00F15769">
      <w:pPr>
        <w:spacing w:before="120"/>
        <w:rPr>
          <w:rFonts w:ascii="Courier New" w:hAnsi="Courier New" w:cs="Courier New"/>
          <w:color w:val="000000"/>
          <w:sz w:val="26"/>
          <w:szCs w:val="26"/>
        </w:rPr>
      </w:pPr>
      <w:r w:rsidRPr="00EE7234">
        <w:rPr>
          <w:rFonts w:ascii="Courier New" w:hAnsi="Courier New" w:cs="Courier New"/>
          <w:color w:val="000000"/>
          <w:sz w:val="26"/>
          <w:szCs w:val="26"/>
        </w:rPr>
        <w:t>Без консервантов.</w:t>
      </w:r>
    </w:p>
    <w:p w:rsidR="00F15769" w:rsidRDefault="00F15769" w:rsidP="00F15769">
      <w:pPr>
        <w:spacing w:before="120"/>
        <w:rPr>
          <w:rFonts w:ascii="Courier New" w:hAnsi="Courier New" w:cs="Courier New"/>
          <w:color w:val="000000"/>
          <w:sz w:val="26"/>
          <w:szCs w:val="26"/>
        </w:rPr>
      </w:pPr>
      <w:r w:rsidRPr="00EE7234">
        <w:rPr>
          <w:rFonts w:ascii="Courier New" w:hAnsi="Courier New" w:cs="Courier New"/>
          <w:color w:val="000000"/>
          <w:sz w:val="26"/>
          <w:szCs w:val="26"/>
        </w:rPr>
        <w:t>EFES Pilsener - это первая международная марка, сваренная в России.</w:t>
      </w:r>
    </w:p>
    <w:p w:rsidR="00F15769" w:rsidRDefault="00F15769" w:rsidP="00F15769">
      <w:pPr>
        <w:spacing w:before="120"/>
        <w:rPr>
          <w:rFonts w:ascii="Courier New" w:hAnsi="Courier New" w:cs="Courier New"/>
          <w:color w:val="000000"/>
          <w:sz w:val="26"/>
          <w:szCs w:val="26"/>
        </w:rPr>
      </w:pPr>
    </w:p>
    <w:p w:rsidR="00F15769" w:rsidRDefault="00F15769" w:rsidP="00F15769">
      <w:pPr>
        <w:spacing w:before="120"/>
        <w:rPr>
          <w:rFonts w:ascii="Courier New" w:hAnsi="Courier New" w:cs="Courier New"/>
          <w:color w:val="000000"/>
          <w:sz w:val="26"/>
          <w:szCs w:val="26"/>
        </w:rPr>
      </w:pPr>
    </w:p>
    <w:p w:rsidR="00F15769" w:rsidRPr="00231163" w:rsidRDefault="00F15769" w:rsidP="00F15769">
      <w:pPr>
        <w:spacing w:after="360"/>
        <w:rPr>
          <w:rFonts w:ascii="Courier New" w:hAnsi="Courier New" w:cs="Courier New"/>
          <w:b/>
          <w:sz w:val="26"/>
          <w:szCs w:val="26"/>
        </w:rPr>
      </w:pPr>
      <w:r w:rsidRPr="00231163">
        <w:rPr>
          <w:rFonts w:ascii="Courier New" w:hAnsi="Courier New" w:cs="Courier New"/>
          <w:b/>
          <w:sz w:val="26"/>
          <w:szCs w:val="26"/>
        </w:rPr>
        <w:t>2. ОАО "Пивоваренная компания Балтика"</w:t>
      </w:r>
    </w:p>
    <w:p w:rsidR="00F15769" w:rsidRPr="009D3654" w:rsidRDefault="00FB7EC9" w:rsidP="00F15769">
      <w:pPr>
        <w:spacing w:after="120" w:line="360" w:lineRule="auto"/>
        <w:rPr>
          <w:rFonts w:ascii="Courier New" w:hAnsi="Courier New" w:cs="Courier New"/>
          <w:color w:val="000000"/>
          <w:sz w:val="26"/>
          <w:szCs w:val="26"/>
        </w:rPr>
      </w:pPr>
      <w:r>
        <w:rPr>
          <w:rFonts w:ascii="Courier New" w:hAnsi="Courier New" w:cs="Courier New"/>
          <w:noProof/>
          <w:color w:val="000000"/>
          <w:sz w:val="26"/>
          <w:szCs w:val="26"/>
        </w:rPr>
        <w:pict>
          <v:shape id="_x0000_s1080" type="#_x0000_t75" style="position:absolute;margin-left:0;margin-top:4.1pt;width:44.1pt;height:126pt;z-index:251660288;mso-wrap-distance-left:28.35pt;mso-wrap-distance-right:28.35pt">
            <v:imagedata r:id="rId14" o:title="balt5"/>
            <w10:wrap type="square" side="right"/>
          </v:shape>
        </w:pict>
      </w:r>
      <w:r w:rsidR="00F15769" w:rsidRPr="009D3654">
        <w:rPr>
          <w:rFonts w:ascii="Courier New" w:hAnsi="Courier New" w:cs="Courier New"/>
          <w:color w:val="000000"/>
          <w:sz w:val="26"/>
          <w:szCs w:val="26"/>
        </w:rPr>
        <w:t xml:space="preserve">Пиво </w:t>
      </w:r>
      <w:r w:rsidR="00F15769" w:rsidRPr="009D3654">
        <w:rPr>
          <w:rFonts w:ascii="Courier New" w:hAnsi="Courier New" w:cs="Courier New"/>
          <w:b/>
          <w:color w:val="000000"/>
          <w:sz w:val="26"/>
          <w:szCs w:val="26"/>
        </w:rPr>
        <w:t>"Балтика - Парнас № 5"</w:t>
      </w:r>
    </w:p>
    <w:p w:rsidR="00F15769" w:rsidRPr="009D3654" w:rsidRDefault="00F15769" w:rsidP="00F15769">
      <w:pPr>
        <w:spacing w:after="120" w:line="360" w:lineRule="auto"/>
        <w:rPr>
          <w:rFonts w:ascii="Courier New" w:hAnsi="Courier New" w:cs="Courier New"/>
          <w:color w:val="000000"/>
          <w:sz w:val="26"/>
          <w:szCs w:val="26"/>
        </w:rPr>
      </w:pPr>
      <w:r w:rsidRPr="009D3654">
        <w:rPr>
          <w:rFonts w:ascii="Courier New" w:hAnsi="Courier New" w:cs="Courier New"/>
          <w:color w:val="000000"/>
          <w:sz w:val="26"/>
          <w:szCs w:val="26"/>
        </w:rPr>
        <w:t>Светлое пиво с легким хмелевым и солодовым ароматом</w:t>
      </w:r>
    </w:p>
    <w:p w:rsidR="00F15769" w:rsidRPr="009D3654" w:rsidRDefault="00F15769" w:rsidP="00F15769">
      <w:pPr>
        <w:spacing w:after="120" w:line="360" w:lineRule="auto"/>
        <w:rPr>
          <w:rFonts w:ascii="Courier New" w:hAnsi="Courier New" w:cs="Courier New"/>
          <w:color w:val="000000"/>
          <w:sz w:val="26"/>
          <w:szCs w:val="26"/>
        </w:rPr>
      </w:pPr>
      <w:r w:rsidRPr="009D3654">
        <w:rPr>
          <w:rFonts w:ascii="Courier New" w:hAnsi="Courier New" w:cs="Courier New"/>
          <w:color w:val="000000"/>
          <w:sz w:val="26"/>
          <w:szCs w:val="26"/>
        </w:rPr>
        <w:t>Содержание алкоголя - 5,6%</w:t>
      </w:r>
    </w:p>
    <w:p w:rsidR="00F15769" w:rsidRDefault="00F15769" w:rsidP="00F15769">
      <w:pPr>
        <w:spacing w:after="240" w:line="360" w:lineRule="auto"/>
        <w:rPr>
          <w:rFonts w:ascii="Courier New" w:hAnsi="Courier New" w:cs="Courier New"/>
          <w:color w:val="000000"/>
          <w:sz w:val="26"/>
          <w:szCs w:val="26"/>
        </w:rPr>
      </w:pPr>
      <w:r w:rsidRPr="009D3654">
        <w:rPr>
          <w:rFonts w:ascii="Courier New" w:hAnsi="Courier New" w:cs="Courier New"/>
          <w:color w:val="000000"/>
          <w:sz w:val="26"/>
          <w:szCs w:val="26"/>
        </w:rPr>
        <w:t>Начальная плотность сусла - 13,0 %.</w:t>
      </w:r>
    </w:p>
    <w:p w:rsidR="00F15769" w:rsidRPr="009D3654" w:rsidRDefault="00F15769" w:rsidP="00F15769">
      <w:pPr>
        <w:spacing w:after="240" w:line="480" w:lineRule="auto"/>
        <w:rPr>
          <w:rFonts w:ascii="Courier New" w:hAnsi="Courier New" w:cs="Courier New"/>
          <w:color w:val="000000"/>
          <w:sz w:val="26"/>
          <w:szCs w:val="26"/>
        </w:rPr>
      </w:pPr>
    </w:p>
    <w:p w:rsidR="00F15769" w:rsidRPr="00231163" w:rsidRDefault="00F15769" w:rsidP="00F15769">
      <w:pPr>
        <w:spacing w:after="240"/>
        <w:rPr>
          <w:rFonts w:ascii="Courier New" w:hAnsi="Courier New" w:cs="Courier New"/>
          <w:sz w:val="26"/>
          <w:szCs w:val="26"/>
        </w:rPr>
      </w:pPr>
      <w:r w:rsidRPr="00231163">
        <w:rPr>
          <w:rFonts w:ascii="Courier New" w:hAnsi="Courier New" w:cs="Courier New"/>
          <w:b/>
          <w:sz w:val="26"/>
          <w:szCs w:val="26"/>
        </w:rPr>
        <w:t>3. Калужская пивоваренная компания</w:t>
      </w:r>
    </w:p>
    <w:p w:rsidR="00F15769" w:rsidRDefault="00FB7EC9" w:rsidP="00F15769">
      <w:pPr>
        <w:spacing w:after="60" w:line="360" w:lineRule="auto"/>
        <w:rPr>
          <w:rFonts w:ascii="Courier New" w:hAnsi="Courier New" w:cs="Courier New"/>
          <w:b/>
          <w:sz w:val="26"/>
          <w:szCs w:val="26"/>
        </w:rPr>
      </w:pPr>
      <w:r>
        <w:rPr>
          <w:rFonts w:ascii="Courier New" w:hAnsi="Courier New" w:cs="Courier New"/>
          <w:color w:val="000000"/>
          <w:sz w:val="26"/>
          <w:szCs w:val="26"/>
        </w:rPr>
        <w:pict>
          <v:shape id="_x0000_s1079" type="#_x0000_t75" style="position:absolute;margin-left:0;margin-top:11.35pt;width:33.9pt;height:126pt;z-index:251659264;mso-wrap-distance-left:36.85pt;mso-wrap-distance-right:36.85pt;mso-position-horizontal:left">
            <v:imagedata r:id="rId15" o:title="holsten"/>
            <w10:wrap type="square" side="right"/>
          </v:shape>
        </w:pict>
      </w:r>
      <w:r w:rsidR="00F15769" w:rsidRPr="00231163">
        <w:rPr>
          <w:rFonts w:ascii="Courier New" w:hAnsi="Courier New" w:cs="Courier New"/>
          <w:sz w:val="26"/>
          <w:szCs w:val="26"/>
        </w:rPr>
        <w:t>Пиво</w:t>
      </w:r>
      <w:r w:rsidR="00F15769" w:rsidRPr="009D3654">
        <w:rPr>
          <w:rFonts w:ascii="Courier New" w:hAnsi="Courier New" w:cs="Courier New"/>
          <w:sz w:val="26"/>
          <w:szCs w:val="26"/>
        </w:rPr>
        <w:t xml:space="preserve"> </w:t>
      </w:r>
      <w:r w:rsidR="00F15769" w:rsidRPr="009D3654">
        <w:rPr>
          <w:rFonts w:ascii="Courier New" w:hAnsi="Courier New" w:cs="Courier New"/>
          <w:b/>
          <w:sz w:val="26"/>
          <w:szCs w:val="26"/>
        </w:rPr>
        <w:t>"</w:t>
      </w:r>
      <w:r w:rsidR="00F15769" w:rsidRPr="00231163">
        <w:rPr>
          <w:rFonts w:ascii="Courier New" w:hAnsi="Courier New" w:cs="Courier New"/>
          <w:b/>
          <w:sz w:val="26"/>
          <w:szCs w:val="26"/>
          <w:lang w:val="en-US"/>
        </w:rPr>
        <w:t>Holsten</w:t>
      </w:r>
      <w:r w:rsidR="00F15769" w:rsidRPr="009D3654">
        <w:rPr>
          <w:rFonts w:ascii="Courier New" w:hAnsi="Courier New" w:cs="Courier New"/>
          <w:b/>
          <w:sz w:val="26"/>
          <w:szCs w:val="26"/>
        </w:rPr>
        <w:t xml:space="preserve"> </w:t>
      </w:r>
      <w:r w:rsidR="00F15769" w:rsidRPr="00231163">
        <w:rPr>
          <w:rFonts w:ascii="Courier New" w:hAnsi="Courier New" w:cs="Courier New"/>
          <w:b/>
          <w:sz w:val="26"/>
          <w:szCs w:val="26"/>
          <w:lang w:val="en-US"/>
        </w:rPr>
        <w:t>Premium</w:t>
      </w:r>
      <w:r w:rsidR="00F15769" w:rsidRPr="009D3654">
        <w:rPr>
          <w:rFonts w:ascii="Courier New" w:hAnsi="Courier New" w:cs="Courier New"/>
          <w:b/>
          <w:sz w:val="26"/>
          <w:szCs w:val="26"/>
        </w:rPr>
        <w:t>"</w:t>
      </w:r>
    </w:p>
    <w:p w:rsidR="00F15769" w:rsidRPr="00231163" w:rsidRDefault="00F15769" w:rsidP="00F15769">
      <w:pPr>
        <w:spacing w:after="60" w:line="360" w:lineRule="auto"/>
        <w:rPr>
          <w:rFonts w:ascii="Courier New" w:hAnsi="Courier New" w:cs="Courier New"/>
          <w:sz w:val="26"/>
          <w:szCs w:val="26"/>
        </w:rPr>
      </w:pPr>
      <w:r>
        <w:rPr>
          <w:rFonts w:ascii="Courier New" w:hAnsi="Courier New" w:cs="Courier New"/>
          <w:sz w:val="26"/>
          <w:szCs w:val="26"/>
        </w:rPr>
        <w:t>Плотность пива - 11</w:t>
      </w:r>
      <w:r w:rsidRPr="00231163">
        <w:rPr>
          <w:rFonts w:ascii="Courier New" w:hAnsi="Courier New" w:cs="Courier New"/>
          <w:sz w:val="26"/>
          <w:szCs w:val="26"/>
        </w:rPr>
        <w:t>%</w:t>
      </w:r>
    </w:p>
    <w:p w:rsidR="00F15769" w:rsidRDefault="00F15769" w:rsidP="00F15769">
      <w:pPr>
        <w:spacing w:after="60" w:line="360" w:lineRule="auto"/>
        <w:rPr>
          <w:rFonts w:ascii="Courier New" w:hAnsi="Courier New" w:cs="Courier New"/>
          <w:sz w:val="26"/>
          <w:szCs w:val="26"/>
        </w:rPr>
      </w:pPr>
      <w:r w:rsidRPr="00231163">
        <w:rPr>
          <w:rFonts w:ascii="Courier New" w:hAnsi="Courier New" w:cs="Courier New"/>
          <w:sz w:val="26"/>
          <w:szCs w:val="26"/>
        </w:rPr>
        <w:t>Крепость: 5.0 %</w:t>
      </w:r>
    </w:p>
    <w:p w:rsidR="00F15769" w:rsidRDefault="00F15769" w:rsidP="00F15769">
      <w:pPr>
        <w:spacing w:after="60" w:line="360" w:lineRule="auto"/>
        <w:rPr>
          <w:rFonts w:ascii="Courier New" w:hAnsi="Courier New" w:cs="Courier New"/>
          <w:sz w:val="26"/>
          <w:szCs w:val="26"/>
        </w:rPr>
      </w:pPr>
      <w:r w:rsidRPr="00231163">
        <w:rPr>
          <w:rFonts w:ascii="Courier New" w:hAnsi="Courier New" w:cs="Courier New"/>
          <w:sz w:val="26"/>
          <w:szCs w:val="26"/>
        </w:rPr>
        <w:t>Неповторимый вкус и безупречное качество сделали пиво HOLSTEN одной из самых популярных международных марок пива.</w:t>
      </w:r>
    </w:p>
    <w:p w:rsidR="00F15769" w:rsidRDefault="00F15769" w:rsidP="00F15769">
      <w:pPr>
        <w:spacing w:before="120"/>
        <w:rPr>
          <w:rFonts w:ascii="Courier New" w:hAnsi="Courier New" w:cs="Courier New"/>
          <w:color w:val="000000"/>
          <w:sz w:val="26"/>
          <w:szCs w:val="26"/>
        </w:rPr>
      </w:pPr>
    </w:p>
    <w:p w:rsidR="00F15769" w:rsidRDefault="00F15769" w:rsidP="00F15769">
      <w:pPr>
        <w:spacing w:before="120"/>
        <w:rPr>
          <w:rFonts w:ascii="Courier New" w:hAnsi="Courier New" w:cs="Courier New"/>
          <w:color w:val="000000"/>
          <w:sz w:val="26"/>
          <w:szCs w:val="26"/>
        </w:rPr>
      </w:pPr>
    </w:p>
    <w:p w:rsidR="00F15769" w:rsidRDefault="00F15769" w:rsidP="00F15769">
      <w:pPr>
        <w:spacing w:before="120"/>
        <w:rPr>
          <w:rFonts w:ascii="Courier New" w:hAnsi="Courier New" w:cs="Courier New"/>
          <w:color w:val="000000"/>
          <w:sz w:val="26"/>
          <w:szCs w:val="26"/>
        </w:rPr>
      </w:pPr>
    </w:p>
    <w:p w:rsidR="00F15769" w:rsidRDefault="00F15769" w:rsidP="00F15769">
      <w:pPr>
        <w:spacing w:before="120"/>
        <w:rPr>
          <w:rFonts w:ascii="Courier New" w:hAnsi="Courier New" w:cs="Courier New"/>
          <w:color w:val="000000"/>
          <w:sz w:val="26"/>
          <w:szCs w:val="26"/>
        </w:rPr>
      </w:pPr>
    </w:p>
    <w:p w:rsidR="00F15769" w:rsidRPr="004A0BEA" w:rsidRDefault="00F15769" w:rsidP="00F15769">
      <w:pPr>
        <w:pStyle w:val="ab"/>
        <w:spacing w:after="180"/>
        <w:ind w:firstLine="284"/>
        <w:jc w:val="both"/>
        <w:rPr>
          <w:rFonts w:ascii="Courier New" w:hAnsi="Courier New" w:cs="Courier New"/>
          <w:b/>
          <w:i/>
        </w:rPr>
      </w:pPr>
      <w:r>
        <w:br w:type="page"/>
      </w:r>
      <w:r w:rsidRPr="004A0BEA">
        <w:rPr>
          <w:rFonts w:ascii="Courier New" w:hAnsi="Courier New" w:cs="Courier New"/>
          <w:b/>
          <w:i/>
        </w:rPr>
        <w:t>Табл.2 Оценка качества пива</w:t>
      </w:r>
    </w:p>
    <w:tbl>
      <w:tblPr>
        <w:tblW w:w="8193" w:type="dxa"/>
        <w:jc w:val="center"/>
        <w:tblLook w:val="0000" w:firstRow="0" w:lastRow="0" w:firstColumn="0" w:lastColumn="0" w:noHBand="0" w:noVBand="0"/>
      </w:tblPr>
      <w:tblGrid>
        <w:gridCol w:w="2180"/>
        <w:gridCol w:w="2233"/>
        <w:gridCol w:w="1980"/>
        <w:gridCol w:w="1800"/>
      </w:tblGrid>
      <w:tr w:rsidR="00F15769">
        <w:trPr>
          <w:trHeight w:val="630"/>
          <w:jc w:val="center"/>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tcPr>
          <w:p w:rsidR="00F15769" w:rsidRPr="00D9341E" w:rsidRDefault="00F15769" w:rsidP="00AF664D">
            <w:pPr>
              <w:jc w:val="center"/>
              <w:rPr>
                <w:b/>
                <w:bCs/>
              </w:rPr>
            </w:pPr>
            <w:r w:rsidRPr="00D9341E">
              <w:rPr>
                <w:b/>
                <w:bCs/>
              </w:rPr>
              <w:t>показатели качества пива</w:t>
            </w:r>
          </w:p>
        </w:tc>
        <w:tc>
          <w:tcPr>
            <w:tcW w:w="2233" w:type="dxa"/>
            <w:tcBorders>
              <w:top w:val="single" w:sz="4" w:space="0" w:color="auto"/>
              <w:left w:val="nil"/>
              <w:bottom w:val="single" w:sz="4" w:space="0" w:color="auto"/>
              <w:right w:val="single" w:sz="4" w:space="0" w:color="auto"/>
            </w:tcBorders>
            <w:shd w:val="clear" w:color="auto" w:fill="auto"/>
            <w:vAlign w:val="center"/>
          </w:tcPr>
          <w:p w:rsidR="00F15769" w:rsidRPr="00D9341E" w:rsidRDefault="00F15769" w:rsidP="00AF664D">
            <w:pPr>
              <w:jc w:val="center"/>
            </w:pPr>
            <w:r>
              <w:t xml:space="preserve">"Holsten </w:t>
            </w:r>
            <w:r w:rsidRPr="00D9341E">
              <w:t>Premium"</w:t>
            </w:r>
          </w:p>
        </w:tc>
        <w:tc>
          <w:tcPr>
            <w:tcW w:w="1980" w:type="dxa"/>
            <w:tcBorders>
              <w:top w:val="single" w:sz="4" w:space="0" w:color="auto"/>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"EFES Pilsener"</w:t>
            </w:r>
          </w:p>
        </w:tc>
        <w:tc>
          <w:tcPr>
            <w:tcW w:w="1800" w:type="dxa"/>
            <w:tcBorders>
              <w:top w:val="single" w:sz="4" w:space="0" w:color="auto"/>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"Балтика - Парнас № 5"</w:t>
            </w:r>
          </w:p>
        </w:tc>
      </w:tr>
      <w:tr w:rsidR="00F15769">
        <w:trPr>
          <w:trHeight w:val="360"/>
          <w:jc w:val="center"/>
        </w:trPr>
        <w:tc>
          <w:tcPr>
            <w:tcW w:w="2180" w:type="dxa"/>
            <w:tcBorders>
              <w:top w:val="nil"/>
              <w:left w:val="single" w:sz="4" w:space="0" w:color="auto"/>
              <w:bottom w:val="single" w:sz="4" w:space="0" w:color="auto"/>
              <w:right w:val="single" w:sz="4" w:space="0" w:color="auto"/>
            </w:tcBorders>
            <w:shd w:val="clear" w:color="auto" w:fill="auto"/>
            <w:vAlign w:val="center"/>
          </w:tcPr>
          <w:p w:rsidR="00F15769" w:rsidRPr="00D9341E" w:rsidRDefault="00F15769" w:rsidP="00AF664D">
            <w:pPr>
              <w:jc w:val="center"/>
            </w:pPr>
            <w:r w:rsidRPr="00D9341E">
              <w:t>Прозрачность</w:t>
            </w:r>
          </w:p>
        </w:tc>
        <w:tc>
          <w:tcPr>
            <w:tcW w:w="2233"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3</w:t>
            </w:r>
          </w:p>
        </w:tc>
        <w:tc>
          <w:tcPr>
            <w:tcW w:w="1980"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3</w:t>
            </w:r>
          </w:p>
        </w:tc>
        <w:tc>
          <w:tcPr>
            <w:tcW w:w="1800"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2</w:t>
            </w:r>
          </w:p>
        </w:tc>
      </w:tr>
      <w:tr w:rsidR="00F15769">
        <w:trPr>
          <w:trHeight w:val="360"/>
          <w:jc w:val="center"/>
        </w:trPr>
        <w:tc>
          <w:tcPr>
            <w:tcW w:w="2180" w:type="dxa"/>
            <w:tcBorders>
              <w:top w:val="nil"/>
              <w:left w:val="single" w:sz="4" w:space="0" w:color="auto"/>
              <w:bottom w:val="single" w:sz="4" w:space="0" w:color="auto"/>
              <w:right w:val="single" w:sz="4" w:space="0" w:color="auto"/>
            </w:tcBorders>
            <w:shd w:val="clear" w:color="auto" w:fill="auto"/>
            <w:noWrap/>
            <w:vAlign w:val="center"/>
          </w:tcPr>
          <w:p w:rsidR="00F15769" w:rsidRPr="00D9341E" w:rsidRDefault="00F15769" w:rsidP="00AF664D">
            <w:pPr>
              <w:jc w:val="center"/>
            </w:pPr>
            <w:r w:rsidRPr="00D9341E">
              <w:t>Цвет</w:t>
            </w:r>
          </w:p>
        </w:tc>
        <w:tc>
          <w:tcPr>
            <w:tcW w:w="2233"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3</w:t>
            </w:r>
          </w:p>
        </w:tc>
        <w:tc>
          <w:tcPr>
            <w:tcW w:w="1980"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3</w:t>
            </w:r>
          </w:p>
        </w:tc>
        <w:tc>
          <w:tcPr>
            <w:tcW w:w="1800"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3</w:t>
            </w:r>
          </w:p>
        </w:tc>
      </w:tr>
      <w:tr w:rsidR="00F15769">
        <w:trPr>
          <w:trHeight w:val="360"/>
          <w:jc w:val="center"/>
        </w:trPr>
        <w:tc>
          <w:tcPr>
            <w:tcW w:w="2180" w:type="dxa"/>
            <w:tcBorders>
              <w:top w:val="nil"/>
              <w:left w:val="single" w:sz="4" w:space="0" w:color="auto"/>
              <w:bottom w:val="single" w:sz="4" w:space="0" w:color="auto"/>
              <w:right w:val="single" w:sz="4" w:space="0" w:color="auto"/>
            </w:tcBorders>
            <w:shd w:val="clear" w:color="auto" w:fill="auto"/>
            <w:vAlign w:val="center"/>
          </w:tcPr>
          <w:p w:rsidR="00F15769" w:rsidRPr="00D9341E" w:rsidRDefault="00F15769" w:rsidP="00AF664D">
            <w:pPr>
              <w:jc w:val="center"/>
            </w:pPr>
            <w:r w:rsidRPr="00D9341E">
              <w:t>Вкус</w:t>
            </w:r>
          </w:p>
        </w:tc>
        <w:tc>
          <w:tcPr>
            <w:tcW w:w="2233"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4</w:t>
            </w:r>
          </w:p>
        </w:tc>
        <w:tc>
          <w:tcPr>
            <w:tcW w:w="1980"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4</w:t>
            </w:r>
          </w:p>
        </w:tc>
        <w:tc>
          <w:tcPr>
            <w:tcW w:w="1800"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3</w:t>
            </w:r>
          </w:p>
        </w:tc>
      </w:tr>
      <w:tr w:rsidR="00F15769">
        <w:trPr>
          <w:trHeight w:val="360"/>
          <w:jc w:val="center"/>
        </w:trPr>
        <w:tc>
          <w:tcPr>
            <w:tcW w:w="2180" w:type="dxa"/>
            <w:tcBorders>
              <w:top w:val="nil"/>
              <w:left w:val="single" w:sz="4" w:space="0" w:color="auto"/>
              <w:bottom w:val="single" w:sz="4" w:space="0" w:color="auto"/>
              <w:right w:val="single" w:sz="4" w:space="0" w:color="auto"/>
            </w:tcBorders>
            <w:shd w:val="clear" w:color="auto" w:fill="auto"/>
            <w:vAlign w:val="center"/>
          </w:tcPr>
          <w:p w:rsidR="00F15769" w:rsidRPr="00D9341E" w:rsidRDefault="00F15769" w:rsidP="00AF664D">
            <w:pPr>
              <w:jc w:val="center"/>
            </w:pPr>
            <w:r w:rsidRPr="00D9341E">
              <w:t>Хмелевая горечь</w:t>
            </w:r>
          </w:p>
        </w:tc>
        <w:tc>
          <w:tcPr>
            <w:tcW w:w="2233"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5</w:t>
            </w:r>
          </w:p>
        </w:tc>
        <w:tc>
          <w:tcPr>
            <w:tcW w:w="1980"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5</w:t>
            </w:r>
          </w:p>
        </w:tc>
        <w:tc>
          <w:tcPr>
            <w:tcW w:w="1800"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4</w:t>
            </w:r>
          </w:p>
        </w:tc>
      </w:tr>
      <w:tr w:rsidR="00F15769">
        <w:trPr>
          <w:trHeight w:val="360"/>
          <w:jc w:val="center"/>
        </w:trPr>
        <w:tc>
          <w:tcPr>
            <w:tcW w:w="2180" w:type="dxa"/>
            <w:tcBorders>
              <w:top w:val="nil"/>
              <w:left w:val="single" w:sz="4" w:space="0" w:color="auto"/>
              <w:bottom w:val="single" w:sz="4" w:space="0" w:color="auto"/>
              <w:right w:val="single" w:sz="4" w:space="0" w:color="auto"/>
            </w:tcBorders>
            <w:shd w:val="clear" w:color="auto" w:fill="auto"/>
            <w:vAlign w:val="center"/>
          </w:tcPr>
          <w:p w:rsidR="00F15769" w:rsidRPr="00D9341E" w:rsidRDefault="00F15769" w:rsidP="00AF664D">
            <w:pPr>
              <w:jc w:val="center"/>
            </w:pPr>
            <w:r w:rsidRPr="00D9341E">
              <w:t>Аромат</w:t>
            </w:r>
          </w:p>
        </w:tc>
        <w:tc>
          <w:tcPr>
            <w:tcW w:w="2233"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4</w:t>
            </w:r>
          </w:p>
        </w:tc>
        <w:tc>
          <w:tcPr>
            <w:tcW w:w="1980"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4</w:t>
            </w:r>
          </w:p>
        </w:tc>
        <w:tc>
          <w:tcPr>
            <w:tcW w:w="1800"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3</w:t>
            </w:r>
          </w:p>
        </w:tc>
      </w:tr>
      <w:tr w:rsidR="00F15769">
        <w:trPr>
          <w:trHeight w:val="360"/>
          <w:jc w:val="center"/>
        </w:trPr>
        <w:tc>
          <w:tcPr>
            <w:tcW w:w="2180" w:type="dxa"/>
            <w:tcBorders>
              <w:top w:val="nil"/>
              <w:left w:val="single" w:sz="4" w:space="0" w:color="auto"/>
              <w:bottom w:val="single" w:sz="4" w:space="0" w:color="auto"/>
              <w:right w:val="single" w:sz="4" w:space="0" w:color="auto"/>
            </w:tcBorders>
            <w:shd w:val="clear" w:color="auto" w:fill="auto"/>
            <w:vAlign w:val="center"/>
          </w:tcPr>
          <w:p w:rsidR="00F15769" w:rsidRPr="00D9341E" w:rsidRDefault="00F15769" w:rsidP="00AF664D">
            <w:pPr>
              <w:jc w:val="center"/>
            </w:pPr>
            <w:r w:rsidRPr="00D9341E">
              <w:t>Пенообразование</w:t>
            </w:r>
          </w:p>
        </w:tc>
        <w:tc>
          <w:tcPr>
            <w:tcW w:w="2233"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5</w:t>
            </w:r>
          </w:p>
        </w:tc>
        <w:tc>
          <w:tcPr>
            <w:tcW w:w="1980"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4</w:t>
            </w:r>
          </w:p>
        </w:tc>
        <w:tc>
          <w:tcPr>
            <w:tcW w:w="1800" w:type="dxa"/>
            <w:tcBorders>
              <w:top w:val="nil"/>
              <w:left w:val="nil"/>
              <w:bottom w:val="single" w:sz="4" w:space="0" w:color="auto"/>
              <w:right w:val="single" w:sz="4" w:space="0" w:color="auto"/>
            </w:tcBorders>
            <w:shd w:val="clear" w:color="auto" w:fill="auto"/>
            <w:vAlign w:val="center"/>
          </w:tcPr>
          <w:p w:rsidR="00F15769" w:rsidRPr="00D9341E" w:rsidRDefault="00F15769" w:rsidP="00AF664D">
            <w:pPr>
              <w:jc w:val="center"/>
            </w:pPr>
            <w:r w:rsidRPr="00D9341E">
              <w:t>4</w:t>
            </w:r>
          </w:p>
        </w:tc>
      </w:tr>
      <w:tr w:rsidR="00F15769">
        <w:trPr>
          <w:trHeight w:val="360"/>
          <w:jc w:val="center"/>
        </w:trPr>
        <w:tc>
          <w:tcPr>
            <w:tcW w:w="2180" w:type="dxa"/>
            <w:tcBorders>
              <w:top w:val="nil"/>
              <w:left w:val="single" w:sz="4" w:space="0" w:color="auto"/>
              <w:bottom w:val="single" w:sz="4" w:space="0" w:color="auto"/>
              <w:right w:val="single" w:sz="4" w:space="0" w:color="auto"/>
            </w:tcBorders>
            <w:shd w:val="clear" w:color="auto" w:fill="auto"/>
            <w:vAlign w:val="center"/>
          </w:tcPr>
          <w:p w:rsidR="00F15769" w:rsidRPr="00D9341E" w:rsidRDefault="00F15769" w:rsidP="00AF664D">
            <w:pPr>
              <w:jc w:val="right"/>
              <w:rPr>
                <w:b/>
                <w:bCs/>
              </w:rPr>
            </w:pPr>
            <w:r w:rsidRPr="00D9341E">
              <w:rPr>
                <w:b/>
                <w:bCs/>
              </w:rPr>
              <w:t>итого:</w:t>
            </w:r>
          </w:p>
        </w:tc>
        <w:tc>
          <w:tcPr>
            <w:tcW w:w="2233" w:type="dxa"/>
            <w:tcBorders>
              <w:top w:val="nil"/>
              <w:left w:val="nil"/>
              <w:bottom w:val="single" w:sz="4" w:space="0" w:color="auto"/>
              <w:right w:val="single" w:sz="4" w:space="0" w:color="auto"/>
            </w:tcBorders>
            <w:shd w:val="clear" w:color="auto" w:fill="C0C0C0"/>
            <w:vAlign w:val="center"/>
          </w:tcPr>
          <w:p w:rsidR="00F15769" w:rsidRPr="00D9341E" w:rsidRDefault="00F15769" w:rsidP="00AF664D">
            <w:pPr>
              <w:jc w:val="center"/>
            </w:pPr>
            <w:r w:rsidRPr="00D9341E">
              <w:t>24</w:t>
            </w:r>
          </w:p>
        </w:tc>
        <w:tc>
          <w:tcPr>
            <w:tcW w:w="1980" w:type="dxa"/>
            <w:tcBorders>
              <w:top w:val="nil"/>
              <w:left w:val="nil"/>
              <w:bottom w:val="single" w:sz="4" w:space="0" w:color="auto"/>
              <w:right w:val="single" w:sz="4" w:space="0" w:color="auto"/>
            </w:tcBorders>
            <w:shd w:val="clear" w:color="auto" w:fill="C0C0C0"/>
            <w:vAlign w:val="center"/>
          </w:tcPr>
          <w:p w:rsidR="00F15769" w:rsidRPr="00D9341E" w:rsidRDefault="00F15769" w:rsidP="00AF664D">
            <w:pPr>
              <w:jc w:val="center"/>
            </w:pPr>
            <w:r w:rsidRPr="00D9341E">
              <w:t>23</w:t>
            </w:r>
          </w:p>
        </w:tc>
        <w:tc>
          <w:tcPr>
            <w:tcW w:w="1800" w:type="dxa"/>
            <w:tcBorders>
              <w:top w:val="nil"/>
              <w:left w:val="nil"/>
              <w:bottom w:val="single" w:sz="4" w:space="0" w:color="auto"/>
              <w:right w:val="single" w:sz="4" w:space="0" w:color="auto"/>
            </w:tcBorders>
            <w:shd w:val="clear" w:color="auto" w:fill="C0C0C0"/>
            <w:vAlign w:val="center"/>
          </w:tcPr>
          <w:p w:rsidR="00F15769" w:rsidRPr="00D9341E" w:rsidRDefault="00F15769" w:rsidP="00AF664D">
            <w:pPr>
              <w:jc w:val="center"/>
            </w:pPr>
            <w:r w:rsidRPr="00D9341E">
              <w:t>19</w:t>
            </w:r>
          </w:p>
        </w:tc>
      </w:tr>
    </w:tbl>
    <w:p w:rsidR="00F15769" w:rsidRDefault="00F15769" w:rsidP="00F15769">
      <w:pPr>
        <w:pStyle w:val="textz"/>
        <w:spacing w:before="0" w:beforeAutospacing="0" w:after="60" w:afterAutospacing="0"/>
        <w:jc w:val="both"/>
        <w:rPr>
          <w:rFonts w:ascii="Courier New" w:hAnsi="Courier New" w:cs="Courier New"/>
          <w:b/>
          <w:bCs/>
          <w:sz w:val="26"/>
          <w:szCs w:val="26"/>
        </w:rPr>
      </w:pPr>
    </w:p>
    <w:p w:rsidR="00F15769" w:rsidRPr="00E40181" w:rsidRDefault="00F15769" w:rsidP="00F15769">
      <w:pPr>
        <w:pStyle w:val="textz"/>
        <w:suppressAutoHyphens/>
        <w:spacing w:before="0" w:beforeAutospacing="0" w:after="120" w:afterAutospacing="0"/>
        <w:jc w:val="both"/>
        <w:rPr>
          <w:rFonts w:ascii="Courier New" w:hAnsi="Courier New" w:cs="Courier New"/>
          <w:sz w:val="26"/>
          <w:szCs w:val="26"/>
        </w:rPr>
      </w:pPr>
      <w:r w:rsidRPr="00E40181">
        <w:rPr>
          <w:rFonts w:ascii="Courier New" w:hAnsi="Courier New" w:cs="Courier New"/>
          <w:b/>
          <w:bCs/>
          <w:sz w:val="26"/>
          <w:szCs w:val="26"/>
        </w:rPr>
        <w:t xml:space="preserve">Прозрачность: </w:t>
      </w:r>
      <w:r w:rsidRPr="00E40181">
        <w:rPr>
          <w:rFonts w:ascii="Courier New" w:hAnsi="Courier New" w:cs="Courier New"/>
          <w:sz w:val="26"/>
          <w:szCs w:val="26"/>
        </w:rPr>
        <w:t xml:space="preserve">с блеском без взвесей оценивается 3 баллами, прозрачность без блеска с единичными мелкими взвесями - 2, пиво слабо опалесцирующее - 1, мутное - 0 (нестандартное). </w:t>
      </w:r>
    </w:p>
    <w:p w:rsidR="00F15769" w:rsidRPr="00E40181" w:rsidRDefault="00F15769" w:rsidP="00F15769">
      <w:pPr>
        <w:pStyle w:val="a7"/>
        <w:suppressAutoHyphens/>
        <w:spacing w:before="0" w:beforeAutospacing="0" w:after="120" w:afterAutospacing="0"/>
        <w:rPr>
          <w:rFonts w:ascii="Courier New" w:hAnsi="Courier New" w:cs="Courier New"/>
          <w:sz w:val="26"/>
          <w:szCs w:val="26"/>
        </w:rPr>
      </w:pPr>
      <w:r w:rsidRPr="00E40181">
        <w:rPr>
          <w:rFonts w:ascii="Courier New" w:hAnsi="Courier New" w:cs="Courier New"/>
          <w:b/>
          <w:sz w:val="26"/>
          <w:szCs w:val="26"/>
        </w:rPr>
        <w:t xml:space="preserve">Цвет </w:t>
      </w:r>
      <w:r w:rsidRPr="00E40181">
        <w:rPr>
          <w:rFonts w:ascii="Courier New" w:hAnsi="Courier New" w:cs="Courier New"/>
          <w:sz w:val="26"/>
          <w:szCs w:val="26"/>
        </w:rPr>
        <w:t>должен соответствовать типу пива и находится на минимально установленном уровне для данного сорта пива, в этом случае его оценивают 3 баллами, при среднем уровне - 2 баллами, на максимально допустимом - 1 баллом, а пиво с цветом, не соответствующим его типу, является неудовлетворительным (за исключением нефильтрованного пива, наличие осадка в котором допустимо).</w:t>
      </w:r>
    </w:p>
    <w:p w:rsidR="00F15769" w:rsidRPr="00E40181" w:rsidRDefault="00F15769" w:rsidP="00F15769">
      <w:pPr>
        <w:pStyle w:val="textz"/>
        <w:suppressAutoHyphens/>
        <w:spacing w:before="0" w:beforeAutospacing="0" w:after="120" w:afterAutospacing="0"/>
        <w:jc w:val="both"/>
        <w:rPr>
          <w:rFonts w:ascii="Courier New" w:hAnsi="Courier New" w:cs="Courier New"/>
          <w:sz w:val="26"/>
          <w:szCs w:val="26"/>
        </w:rPr>
      </w:pPr>
      <w:r w:rsidRPr="00E40181">
        <w:rPr>
          <w:rFonts w:ascii="Courier New" w:hAnsi="Courier New" w:cs="Courier New"/>
          <w:b/>
          <w:bCs/>
          <w:sz w:val="26"/>
          <w:szCs w:val="26"/>
        </w:rPr>
        <w:t>Вкус:</w:t>
      </w:r>
      <w:r w:rsidRPr="00E40181">
        <w:rPr>
          <w:rFonts w:ascii="Courier New" w:hAnsi="Courier New" w:cs="Courier New"/>
          <w:sz w:val="26"/>
          <w:szCs w:val="26"/>
        </w:rPr>
        <w:t xml:space="preserve"> Гармоничный полный чистый вкус, без привкусов- 5 баллов, чистый вкус, но не очень гармоничный- 4, нечистый, незрелый, слабо выраженный</w:t>
      </w:r>
      <w:r w:rsidRPr="000C2D07">
        <w:rPr>
          <w:rFonts w:ascii="Courier New" w:hAnsi="Courier New" w:cs="Courier New"/>
          <w:sz w:val="26"/>
          <w:szCs w:val="26"/>
        </w:rPr>
        <w:t xml:space="preserve"> </w:t>
      </w:r>
      <w:r w:rsidRPr="00E40181">
        <w:rPr>
          <w:rFonts w:ascii="Courier New" w:hAnsi="Courier New" w:cs="Courier New"/>
          <w:sz w:val="26"/>
          <w:szCs w:val="26"/>
        </w:rPr>
        <w:t>вкус - 3, пустой вкус и посторонние привкусы- 2 балла.</w:t>
      </w:r>
    </w:p>
    <w:p w:rsidR="00F15769" w:rsidRPr="00E40181" w:rsidRDefault="00F15769" w:rsidP="00F15769">
      <w:pPr>
        <w:pStyle w:val="a7"/>
        <w:suppressAutoHyphens/>
        <w:spacing w:before="0" w:beforeAutospacing="0" w:after="120" w:afterAutospacing="0"/>
        <w:rPr>
          <w:rFonts w:ascii="Courier New" w:hAnsi="Courier New" w:cs="Courier New"/>
          <w:sz w:val="26"/>
          <w:szCs w:val="26"/>
        </w:rPr>
      </w:pPr>
      <w:r w:rsidRPr="00E40181">
        <w:rPr>
          <w:rFonts w:ascii="Courier New" w:hAnsi="Courier New" w:cs="Courier New"/>
          <w:b/>
          <w:bCs/>
          <w:sz w:val="26"/>
          <w:szCs w:val="26"/>
        </w:rPr>
        <w:t>Хмелевая горечь:</w:t>
      </w:r>
      <w:r w:rsidRPr="00E40181">
        <w:rPr>
          <w:rFonts w:ascii="Courier New" w:hAnsi="Courier New" w:cs="Courier New"/>
          <w:sz w:val="26"/>
          <w:szCs w:val="26"/>
        </w:rPr>
        <w:t xml:space="preserve"> мягкая, слаженная получает 5 баллов, не очень слаженная, грубоватая - 4 балла, грубая, остающаяся или слабая - 3 балла, нехмелевая, грубая - 2 балла. </w:t>
      </w:r>
    </w:p>
    <w:p w:rsidR="00F15769" w:rsidRPr="00E40181" w:rsidRDefault="00F15769" w:rsidP="00F15769">
      <w:pPr>
        <w:pStyle w:val="textz"/>
        <w:suppressAutoHyphens/>
        <w:spacing w:before="0" w:beforeAutospacing="0" w:after="120" w:afterAutospacing="0"/>
        <w:jc w:val="both"/>
        <w:rPr>
          <w:rFonts w:ascii="Courier New" w:hAnsi="Courier New" w:cs="Courier New"/>
          <w:sz w:val="26"/>
          <w:szCs w:val="26"/>
        </w:rPr>
      </w:pPr>
      <w:r w:rsidRPr="00E40181">
        <w:rPr>
          <w:rFonts w:ascii="Courier New" w:hAnsi="Courier New" w:cs="Courier New"/>
          <w:b/>
          <w:bCs/>
          <w:sz w:val="26"/>
          <w:szCs w:val="26"/>
        </w:rPr>
        <w:t xml:space="preserve">Аромат: </w:t>
      </w:r>
      <w:r w:rsidRPr="00E40181">
        <w:rPr>
          <w:rFonts w:ascii="Courier New" w:hAnsi="Courier New" w:cs="Courier New"/>
          <w:sz w:val="26"/>
          <w:szCs w:val="26"/>
        </w:rPr>
        <w:t>чистый, свежий, соответствующий данному типу пива, оценивается 4 баллами; хороший аромат, но слабо выраженный - 3, в аромате заметны лёгкие посторонние оттенки молодого пива, дрожжевой - 2, выражен посторонний тон в аромате - 1 балл.</w:t>
      </w:r>
    </w:p>
    <w:p w:rsidR="00F15769" w:rsidRPr="00E40181" w:rsidRDefault="00F15769" w:rsidP="00F15769">
      <w:pPr>
        <w:pStyle w:val="textz"/>
        <w:suppressAutoHyphens/>
        <w:spacing w:before="0" w:beforeAutospacing="0" w:after="120" w:afterAutospacing="0"/>
        <w:jc w:val="both"/>
        <w:rPr>
          <w:rFonts w:ascii="Courier New" w:hAnsi="Courier New" w:cs="Courier New"/>
          <w:sz w:val="26"/>
          <w:szCs w:val="26"/>
        </w:rPr>
      </w:pPr>
      <w:r w:rsidRPr="00E40181">
        <w:rPr>
          <w:rFonts w:ascii="Courier New" w:hAnsi="Courier New" w:cs="Courier New"/>
          <w:b/>
          <w:bCs/>
          <w:sz w:val="26"/>
          <w:szCs w:val="26"/>
        </w:rPr>
        <w:t>Пена и насыщенность углекислым газом:</w:t>
      </w:r>
      <w:r w:rsidRPr="00E40181">
        <w:rPr>
          <w:rFonts w:ascii="Courier New" w:hAnsi="Courier New" w:cs="Courier New"/>
          <w:sz w:val="26"/>
          <w:szCs w:val="26"/>
        </w:rPr>
        <w:t xml:space="preserve"> обильная, устойчивая, высотой не менее 40 мм, стойкостью 4 мин с высоким содержанием углекислого газа - 5 баллов, компактная, устойчивая, 30 мм и 3 мин при редком и быстром выделении пузырьков газа- 4 балла, пена высотой 20 мм и 2 мин при слабом выделении пузырьков газа- 3 балла, пена высотой менее 20 мм и менее 2 мин - 2 балла (нестандартное). </w:t>
      </w:r>
    </w:p>
    <w:p w:rsidR="00F15769" w:rsidRDefault="00F15769" w:rsidP="00F15769">
      <w:pPr>
        <w:pStyle w:val="textz"/>
        <w:suppressAutoHyphens/>
        <w:spacing w:before="0" w:beforeAutospacing="0" w:after="120" w:afterAutospacing="0"/>
        <w:jc w:val="both"/>
        <w:rPr>
          <w:rFonts w:ascii="Courier New" w:hAnsi="Courier New" w:cs="Courier New"/>
          <w:sz w:val="26"/>
          <w:szCs w:val="26"/>
        </w:rPr>
      </w:pPr>
      <w:r w:rsidRPr="00E40181">
        <w:rPr>
          <w:rFonts w:ascii="Courier New" w:hAnsi="Courier New" w:cs="Courier New"/>
          <w:b/>
          <w:bCs/>
          <w:sz w:val="26"/>
          <w:szCs w:val="26"/>
        </w:rPr>
        <w:t>Общая оценка</w:t>
      </w:r>
      <w:r w:rsidRPr="00E40181">
        <w:rPr>
          <w:rFonts w:ascii="Courier New" w:hAnsi="Courier New" w:cs="Courier New"/>
          <w:sz w:val="26"/>
          <w:szCs w:val="26"/>
        </w:rPr>
        <w:t xml:space="preserve"> «Отлично» - 22-25 баллов, «Хорошо» - 19-21, «Удовлетворительно» - 13-18, «Неудовлетворительно» - 12 баллов и менее.</w:t>
      </w:r>
    </w:p>
    <w:p w:rsidR="00F15769" w:rsidRPr="00E40181" w:rsidRDefault="00F15769" w:rsidP="00F15769">
      <w:pPr>
        <w:pStyle w:val="textz"/>
        <w:spacing w:before="0" w:beforeAutospacing="0" w:after="60" w:afterAutospacing="0"/>
        <w:jc w:val="both"/>
        <w:rPr>
          <w:rFonts w:ascii="Courier New" w:hAnsi="Courier New" w:cs="Courier New"/>
          <w:sz w:val="26"/>
          <w:szCs w:val="26"/>
        </w:rPr>
      </w:pPr>
    </w:p>
    <w:p w:rsidR="00F15769" w:rsidRDefault="00FB7EC9" w:rsidP="00F15769">
      <w:pPr>
        <w:spacing w:after="60"/>
        <w:jc w:val="both"/>
        <w:rPr>
          <w:rFonts w:ascii="Courier New" w:hAnsi="Courier New" w:cs="Courier New"/>
          <w:sz w:val="26"/>
          <w:szCs w:val="26"/>
        </w:rPr>
      </w:pPr>
      <w:r>
        <w:rPr>
          <w:noProof/>
        </w:rPr>
        <w:pict>
          <v:shape id="_x0000_s1083" type="#_x0000_t75" style="position:absolute;left:0;text-align:left;margin-left:0;margin-top:1in;width:409.6pt;height:256.75pt;z-index:251661312;mso-position-horizontal:center">
            <v:imagedata r:id="rId16" o:title=""/>
            <w10:wrap type="topAndBottom"/>
          </v:shape>
        </w:pict>
      </w:r>
      <w:r w:rsidR="00F15769" w:rsidRPr="00E40181">
        <w:rPr>
          <w:rFonts w:ascii="Courier New" w:hAnsi="Courier New" w:cs="Courier New"/>
          <w:sz w:val="26"/>
          <w:szCs w:val="26"/>
        </w:rPr>
        <w:t xml:space="preserve">Из проделанного сравнения можно сделать следующий </w:t>
      </w:r>
      <w:r w:rsidR="00F15769" w:rsidRPr="00E40181">
        <w:rPr>
          <w:rFonts w:ascii="Courier New" w:hAnsi="Courier New" w:cs="Courier New"/>
          <w:b/>
          <w:sz w:val="26"/>
          <w:szCs w:val="26"/>
        </w:rPr>
        <w:t>вывод:</w:t>
      </w:r>
      <w:r w:rsidR="00F15769" w:rsidRPr="00E40181">
        <w:rPr>
          <w:rFonts w:ascii="Courier New" w:hAnsi="Courier New" w:cs="Courier New"/>
          <w:sz w:val="26"/>
          <w:szCs w:val="26"/>
        </w:rPr>
        <w:t xml:space="preserve"> пиво ”</w:t>
      </w:r>
      <w:r w:rsidR="00F15769" w:rsidRPr="00E40181">
        <w:rPr>
          <w:rFonts w:ascii="Courier New" w:hAnsi="Courier New" w:cs="Courier New"/>
          <w:bCs/>
          <w:sz w:val="26"/>
          <w:szCs w:val="26"/>
        </w:rPr>
        <w:t>EFES Pilsener”</w:t>
      </w:r>
      <w:r w:rsidR="00F15769" w:rsidRPr="00E40181">
        <w:rPr>
          <w:rFonts w:ascii="Courier New" w:hAnsi="Courier New" w:cs="Courier New"/>
          <w:sz w:val="26"/>
          <w:szCs w:val="26"/>
        </w:rPr>
        <w:t xml:space="preserve"> </w:t>
      </w:r>
      <w:r w:rsidR="00F15769" w:rsidRPr="00E40181">
        <w:rPr>
          <w:sz w:val="26"/>
          <w:szCs w:val="26"/>
        </w:rPr>
        <w:t xml:space="preserve">и </w:t>
      </w:r>
      <w:r w:rsidR="00F15769" w:rsidRPr="00E40181">
        <w:rPr>
          <w:rFonts w:ascii="Courier New" w:hAnsi="Courier New" w:cs="Courier New"/>
          <w:sz w:val="26"/>
          <w:szCs w:val="26"/>
        </w:rPr>
        <w:t>”</w:t>
      </w:r>
      <w:r w:rsidR="00F15769" w:rsidRPr="00E40181">
        <w:rPr>
          <w:rFonts w:ascii="Courier New" w:hAnsi="Courier New" w:cs="Courier New"/>
          <w:sz w:val="26"/>
          <w:szCs w:val="26"/>
          <w:lang w:val="en-US"/>
        </w:rPr>
        <w:t>Holsten</w:t>
      </w:r>
      <w:r w:rsidR="00F15769" w:rsidRPr="00E40181">
        <w:rPr>
          <w:rFonts w:ascii="Courier New" w:hAnsi="Courier New" w:cs="Courier New"/>
          <w:sz w:val="26"/>
          <w:szCs w:val="26"/>
        </w:rPr>
        <w:t xml:space="preserve"> </w:t>
      </w:r>
      <w:r w:rsidR="00F15769" w:rsidRPr="00E40181">
        <w:rPr>
          <w:rFonts w:ascii="Courier New" w:hAnsi="Courier New" w:cs="Courier New"/>
          <w:sz w:val="26"/>
          <w:szCs w:val="26"/>
          <w:lang w:val="en-US"/>
        </w:rPr>
        <w:t>Premium</w:t>
      </w:r>
      <w:r w:rsidR="00F15769" w:rsidRPr="00E40181">
        <w:rPr>
          <w:rFonts w:ascii="Courier New" w:hAnsi="Courier New" w:cs="Courier New"/>
          <w:sz w:val="26"/>
          <w:szCs w:val="26"/>
        </w:rPr>
        <w:t xml:space="preserve">” попадают в поле отличной оценки, в </w:t>
      </w:r>
      <w:r w:rsidR="00F15769" w:rsidRPr="00D9341E">
        <w:rPr>
          <w:rFonts w:ascii="Courier New" w:hAnsi="Courier New" w:cs="Courier New"/>
          <w:sz w:val="26"/>
          <w:szCs w:val="26"/>
        </w:rPr>
        <w:t xml:space="preserve"> </w:t>
      </w:r>
      <w:r w:rsidR="00F15769">
        <w:rPr>
          <w:rFonts w:ascii="Courier New" w:hAnsi="Courier New" w:cs="Courier New"/>
          <w:sz w:val="26"/>
          <w:szCs w:val="26"/>
        </w:rPr>
        <w:t xml:space="preserve">то </w:t>
      </w:r>
      <w:r w:rsidR="00F15769" w:rsidRPr="00E40181">
        <w:rPr>
          <w:rFonts w:ascii="Courier New" w:hAnsi="Courier New" w:cs="Courier New"/>
          <w:sz w:val="26"/>
          <w:szCs w:val="26"/>
        </w:rPr>
        <w:t>время как ”Балтика - Парнас № 5” может быть оценена только на «Хорошо».</w:t>
      </w:r>
    </w:p>
    <w:p w:rsidR="00F15769" w:rsidRDefault="00F15769" w:rsidP="00F15769">
      <w:pPr>
        <w:spacing w:after="60"/>
        <w:jc w:val="both"/>
        <w:rPr>
          <w:rFonts w:ascii="Courier New" w:hAnsi="Courier New" w:cs="Courier New"/>
          <w:sz w:val="26"/>
          <w:szCs w:val="26"/>
        </w:rPr>
      </w:pPr>
    </w:p>
    <w:p w:rsidR="00F15769" w:rsidRPr="000A1E12" w:rsidRDefault="00F15769" w:rsidP="00F15769">
      <w:pPr>
        <w:spacing w:after="240"/>
        <w:jc w:val="center"/>
        <w:rPr>
          <w:rFonts w:ascii="Courier New" w:hAnsi="Courier New" w:cs="Courier New"/>
          <w:sz w:val="26"/>
          <w:szCs w:val="26"/>
        </w:rPr>
      </w:pPr>
      <w:bookmarkStart w:id="30" w:name="_Toc533266171"/>
      <w:bookmarkStart w:id="31" w:name="_Toc533266243"/>
      <w:r w:rsidRPr="000A1E12">
        <w:rPr>
          <w:b/>
          <w:i/>
          <w:sz w:val="26"/>
          <w:szCs w:val="26"/>
        </w:rPr>
        <w:t xml:space="preserve">Оценка конкурентоспособности </w:t>
      </w:r>
      <w:bookmarkEnd w:id="30"/>
      <w:bookmarkEnd w:id="31"/>
      <w:r>
        <w:rPr>
          <w:b/>
          <w:i/>
          <w:sz w:val="26"/>
          <w:szCs w:val="26"/>
        </w:rPr>
        <w:t>товара</w:t>
      </w:r>
    </w:p>
    <w:p w:rsidR="00F15769" w:rsidRPr="00B62403" w:rsidRDefault="00F15769" w:rsidP="00F15769">
      <w:pPr>
        <w:pStyle w:val="ab"/>
        <w:spacing w:after="120"/>
        <w:ind w:firstLine="284"/>
        <w:jc w:val="center"/>
        <w:rPr>
          <w:rFonts w:ascii="Courier New" w:hAnsi="Courier New" w:cs="Courier New"/>
          <w:color w:val="000000"/>
          <w:sz w:val="26"/>
          <w:szCs w:val="26"/>
        </w:rPr>
      </w:pPr>
      <w:r w:rsidRPr="00B62403">
        <w:rPr>
          <w:rFonts w:ascii="Courier New" w:hAnsi="Courier New" w:cs="Courier New"/>
          <w:color w:val="000000"/>
          <w:sz w:val="26"/>
          <w:szCs w:val="26"/>
        </w:rPr>
        <w:t>этапы</w:t>
      </w:r>
      <w:r>
        <w:rPr>
          <w:rFonts w:ascii="Courier New" w:hAnsi="Courier New" w:cs="Courier New"/>
          <w:color w:val="000000"/>
          <w:sz w:val="26"/>
          <w:szCs w:val="26"/>
        </w:rPr>
        <w:t xml:space="preserve"> оценки</w:t>
      </w:r>
      <w:r w:rsidRPr="00E6600F">
        <w:rPr>
          <w:rFonts w:ascii="Courier New" w:hAnsi="Courier New" w:cs="Courier New"/>
          <w:color w:val="000000"/>
          <w:sz w:val="26"/>
          <w:szCs w:val="26"/>
        </w:rPr>
        <w:t xml:space="preserve"> </w:t>
      </w:r>
      <w:r w:rsidRPr="00B62403">
        <w:rPr>
          <w:rFonts w:ascii="Courier New" w:hAnsi="Courier New" w:cs="Courier New"/>
          <w:color w:val="000000"/>
          <w:sz w:val="26"/>
          <w:szCs w:val="26"/>
        </w:rPr>
        <w:t xml:space="preserve">конкурентоспособности </w:t>
      </w:r>
      <w:r>
        <w:rPr>
          <w:rFonts w:ascii="Courier New" w:hAnsi="Courier New" w:cs="Courier New"/>
          <w:color w:val="000000"/>
          <w:sz w:val="26"/>
          <w:szCs w:val="26"/>
        </w:rPr>
        <w:t xml:space="preserve"> товара делятся на</w:t>
      </w:r>
      <w:r w:rsidRPr="00B62403">
        <w:rPr>
          <w:rFonts w:ascii="Courier New" w:hAnsi="Courier New" w:cs="Courier New"/>
          <w:color w:val="000000"/>
          <w:sz w:val="26"/>
          <w:szCs w:val="26"/>
        </w:rPr>
        <w:t>:</w:t>
      </w:r>
    </w:p>
    <w:p w:rsidR="00F15769" w:rsidRDefault="00F15769" w:rsidP="00F15769">
      <w:pPr>
        <w:pStyle w:val="ab"/>
        <w:numPr>
          <w:ilvl w:val="0"/>
          <w:numId w:val="19"/>
        </w:numPr>
        <w:spacing w:after="120"/>
        <w:ind w:left="0" w:firstLine="284"/>
        <w:jc w:val="both"/>
        <w:rPr>
          <w:rFonts w:ascii="Courier New" w:hAnsi="Courier New" w:cs="Courier New"/>
          <w:color w:val="000000"/>
          <w:sz w:val="26"/>
          <w:szCs w:val="26"/>
        </w:rPr>
      </w:pPr>
      <w:r w:rsidRPr="00B62403">
        <w:rPr>
          <w:rFonts w:ascii="Courier New" w:hAnsi="Courier New" w:cs="Courier New"/>
          <w:color w:val="000000"/>
          <w:sz w:val="26"/>
          <w:szCs w:val="26"/>
        </w:rPr>
        <w:t xml:space="preserve">формирование </w:t>
      </w:r>
      <w:r>
        <w:rPr>
          <w:rFonts w:ascii="Courier New" w:hAnsi="Courier New" w:cs="Courier New"/>
          <w:color w:val="000000"/>
          <w:sz w:val="26"/>
          <w:szCs w:val="26"/>
        </w:rPr>
        <w:t>основных</w:t>
      </w:r>
      <w:r w:rsidRPr="00B62403">
        <w:rPr>
          <w:rFonts w:ascii="Courier New" w:hAnsi="Courier New" w:cs="Courier New"/>
          <w:color w:val="000000"/>
          <w:sz w:val="26"/>
          <w:szCs w:val="26"/>
        </w:rPr>
        <w:t xml:space="preserve"> пара</w:t>
      </w:r>
      <w:r>
        <w:rPr>
          <w:rFonts w:ascii="Courier New" w:hAnsi="Courier New" w:cs="Courier New"/>
          <w:color w:val="000000"/>
          <w:sz w:val="26"/>
          <w:szCs w:val="26"/>
        </w:rPr>
        <w:t>метров</w:t>
      </w:r>
      <w:r w:rsidRPr="00B62403">
        <w:rPr>
          <w:rFonts w:ascii="Courier New" w:hAnsi="Courier New" w:cs="Courier New"/>
          <w:color w:val="000000"/>
          <w:sz w:val="26"/>
          <w:szCs w:val="26"/>
        </w:rPr>
        <w:t xml:space="preserve">, по которым будет оцениваться конкурентоспособность исследуемого товара. </w:t>
      </w:r>
    </w:p>
    <w:p w:rsidR="00F15769" w:rsidRPr="00B62403" w:rsidRDefault="00F15769" w:rsidP="00F15769">
      <w:pPr>
        <w:pStyle w:val="ab"/>
        <w:numPr>
          <w:ilvl w:val="0"/>
          <w:numId w:val="19"/>
        </w:numPr>
        <w:spacing w:after="120"/>
        <w:ind w:left="0" w:firstLine="284"/>
        <w:jc w:val="both"/>
        <w:rPr>
          <w:rFonts w:ascii="Courier New" w:hAnsi="Courier New" w:cs="Courier New"/>
          <w:color w:val="000000"/>
          <w:sz w:val="26"/>
          <w:szCs w:val="26"/>
        </w:rPr>
      </w:pPr>
      <w:r>
        <w:rPr>
          <w:rFonts w:ascii="Courier New" w:hAnsi="Courier New" w:cs="Courier New"/>
          <w:color w:val="000000"/>
          <w:sz w:val="26"/>
          <w:szCs w:val="26"/>
        </w:rPr>
        <w:t>разбиение</w:t>
      </w:r>
      <w:r w:rsidRPr="000A1E12">
        <w:rPr>
          <w:rFonts w:ascii="Courier New" w:hAnsi="Courier New" w:cs="Courier New"/>
          <w:color w:val="000000"/>
          <w:sz w:val="26"/>
          <w:szCs w:val="26"/>
        </w:rPr>
        <w:t xml:space="preserve"> </w:t>
      </w:r>
      <w:r w:rsidRPr="00B62403">
        <w:rPr>
          <w:rFonts w:ascii="Courier New" w:hAnsi="Courier New" w:cs="Courier New"/>
          <w:color w:val="000000"/>
          <w:sz w:val="26"/>
          <w:szCs w:val="26"/>
        </w:rPr>
        <w:t>параметр</w:t>
      </w:r>
      <w:r>
        <w:rPr>
          <w:rFonts w:ascii="Courier New" w:hAnsi="Courier New" w:cs="Courier New"/>
          <w:color w:val="000000"/>
          <w:sz w:val="26"/>
          <w:szCs w:val="26"/>
        </w:rPr>
        <w:t>ов</w:t>
      </w:r>
      <w:r w:rsidRPr="00B62403">
        <w:rPr>
          <w:rFonts w:ascii="Courier New" w:hAnsi="Courier New" w:cs="Courier New"/>
          <w:color w:val="000000"/>
          <w:sz w:val="26"/>
          <w:szCs w:val="26"/>
        </w:rPr>
        <w:t xml:space="preserve"> на уровни качества. </w:t>
      </w:r>
      <w:r>
        <w:rPr>
          <w:rFonts w:ascii="Courier New" w:hAnsi="Courier New" w:cs="Courier New"/>
          <w:color w:val="000000"/>
          <w:sz w:val="26"/>
          <w:szCs w:val="26"/>
        </w:rPr>
        <w:t>Я выбрал 3-х бальную шкалу</w:t>
      </w:r>
      <w:r w:rsidRPr="00B62403">
        <w:rPr>
          <w:rFonts w:ascii="Courier New" w:hAnsi="Courier New" w:cs="Courier New"/>
          <w:color w:val="000000"/>
          <w:sz w:val="26"/>
          <w:szCs w:val="26"/>
        </w:rPr>
        <w:t xml:space="preserve"> </w:t>
      </w:r>
      <w:r>
        <w:rPr>
          <w:rFonts w:ascii="Courier New" w:hAnsi="Courier New" w:cs="Courier New"/>
          <w:color w:val="000000"/>
          <w:sz w:val="26"/>
          <w:szCs w:val="26"/>
        </w:rPr>
        <w:t>- от «0» (отсутствие признака) до «3</w:t>
      </w:r>
      <w:r w:rsidRPr="00B62403">
        <w:rPr>
          <w:rFonts w:ascii="Courier New" w:hAnsi="Courier New" w:cs="Courier New"/>
          <w:color w:val="000000"/>
          <w:sz w:val="26"/>
          <w:szCs w:val="26"/>
        </w:rPr>
        <w:t>» (признак отлично выражен).</w:t>
      </w:r>
    </w:p>
    <w:p w:rsidR="00F15769" w:rsidRPr="00B62403" w:rsidRDefault="00F15769" w:rsidP="00F15769">
      <w:pPr>
        <w:pStyle w:val="ab"/>
        <w:numPr>
          <w:ilvl w:val="0"/>
          <w:numId w:val="19"/>
        </w:numPr>
        <w:spacing w:after="120"/>
        <w:ind w:left="0" w:firstLine="284"/>
        <w:jc w:val="both"/>
        <w:rPr>
          <w:rFonts w:ascii="Courier New" w:hAnsi="Courier New" w:cs="Courier New"/>
          <w:color w:val="000000"/>
          <w:sz w:val="26"/>
          <w:szCs w:val="26"/>
        </w:rPr>
      </w:pPr>
      <w:r>
        <w:rPr>
          <w:rFonts w:ascii="Courier New" w:hAnsi="Courier New" w:cs="Courier New"/>
          <w:color w:val="000000"/>
          <w:sz w:val="26"/>
          <w:szCs w:val="26"/>
        </w:rPr>
        <w:t>построение</w:t>
      </w:r>
      <w:r w:rsidRPr="00B62403">
        <w:rPr>
          <w:rFonts w:ascii="Courier New" w:hAnsi="Courier New" w:cs="Courier New"/>
          <w:color w:val="000000"/>
          <w:sz w:val="26"/>
          <w:szCs w:val="26"/>
        </w:rPr>
        <w:t xml:space="preserve"> матриц</w:t>
      </w:r>
      <w:r>
        <w:rPr>
          <w:rFonts w:ascii="Courier New" w:hAnsi="Courier New" w:cs="Courier New"/>
          <w:color w:val="000000"/>
          <w:sz w:val="26"/>
          <w:szCs w:val="26"/>
        </w:rPr>
        <w:t>ы</w:t>
      </w:r>
      <w:r w:rsidRPr="00B62403">
        <w:rPr>
          <w:rFonts w:ascii="Courier New" w:hAnsi="Courier New" w:cs="Courier New"/>
          <w:color w:val="000000"/>
          <w:sz w:val="26"/>
          <w:szCs w:val="26"/>
        </w:rPr>
        <w:t>-таблиц</w:t>
      </w:r>
      <w:r>
        <w:rPr>
          <w:rFonts w:ascii="Courier New" w:hAnsi="Courier New" w:cs="Courier New"/>
          <w:color w:val="000000"/>
          <w:sz w:val="26"/>
          <w:szCs w:val="26"/>
        </w:rPr>
        <w:t>ы</w:t>
      </w:r>
      <w:r w:rsidRPr="00B62403">
        <w:rPr>
          <w:rFonts w:ascii="Courier New" w:hAnsi="Courier New" w:cs="Courier New"/>
          <w:color w:val="000000"/>
          <w:sz w:val="26"/>
          <w:szCs w:val="26"/>
        </w:rPr>
        <w:t xml:space="preserve"> «Параметры * Уровни» и по ней оценивается исследуемый продукт.</w:t>
      </w:r>
    </w:p>
    <w:p w:rsidR="00F15769" w:rsidRDefault="00F15769" w:rsidP="00F15769">
      <w:pPr>
        <w:pStyle w:val="ab"/>
        <w:numPr>
          <w:ilvl w:val="0"/>
          <w:numId w:val="19"/>
        </w:numPr>
        <w:spacing w:after="120"/>
        <w:ind w:left="0" w:firstLine="284"/>
        <w:jc w:val="both"/>
        <w:rPr>
          <w:rFonts w:ascii="Courier New" w:hAnsi="Courier New" w:cs="Courier New"/>
          <w:color w:val="000000"/>
          <w:sz w:val="26"/>
          <w:szCs w:val="26"/>
        </w:rPr>
      </w:pPr>
      <w:r>
        <w:rPr>
          <w:rFonts w:ascii="Courier New" w:hAnsi="Courier New" w:cs="Courier New"/>
          <w:color w:val="000000"/>
          <w:sz w:val="26"/>
          <w:szCs w:val="26"/>
        </w:rPr>
        <w:t>расчет общего</w:t>
      </w:r>
      <w:r w:rsidRPr="00B62403">
        <w:rPr>
          <w:rFonts w:ascii="Courier New" w:hAnsi="Courier New" w:cs="Courier New"/>
          <w:color w:val="000000"/>
          <w:sz w:val="26"/>
          <w:szCs w:val="26"/>
        </w:rPr>
        <w:t xml:space="preserve"> индекс</w:t>
      </w:r>
      <w:r>
        <w:rPr>
          <w:rFonts w:ascii="Courier New" w:hAnsi="Courier New" w:cs="Courier New"/>
          <w:color w:val="000000"/>
          <w:sz w:val="26"/>
          <w:szCs w:val="26"/>
        </w:rPr>
        <w:t>а</w:t>
      </w:r>
      <w:r w:rsidRPr="00B62403">
        <w:rPr>
          <w:rFonts w:ascii="Courier New" w:hAnsi="Courier New" w:cs="Courier New"/>
          <w:color w:val="000000"/>
          <w:sz w:val="26"/>
          <w:szCs w:val="26"/>
        </w:rPr>
        <w:t xml:space="preserve"> качества К</w:t>
      </w:r>
      <w:r w:rsidRPr="00B62403">
        <w:rPr>
          <w:rFonts w:ascii="Courier New" w:hAnsi="Courier New" w:cs="Courier New"/>
          <w:color w:val="000000"/>
          <w:sz w:val="26"/>
          <w:szCs w:val="26"/>
          <w:vertAlign w:val="subscript"/>
        </w:rPr>
        <w:t>0</w:t>
      </w:r>
      <w:r w:rsidRPr="00B62403">
        <w:rPr>
          <w:rFonts w:ascii="Courier New" w:hAnsi="Courier New" w:cs="Courier New"/>
          <w:color w:val="000000"/>
          <w:sz w:val="26"/>
          <w:szCs w:val="26"/>
        </w:rPr>
        <w:t xml:space="preserve"> (как среднеарифметическое показателей качества), </w:t>
      </w:r>
      <w:r>
        <w:rPr>
          <w:rFonts w:ascii="Courier New" w:hAnsi="Courier New" w:cs="Courier New"/>
          <w:color w:val="000000"/>
          <w:sz w:val="26"/>
          <w:szCs w:val="26"/>
        </w:rPr>
        <w:t>построение</w:t>
      </w:r>
      <w:r w:rsidRPr="00B62403">
        <w:rPr>
          <w:rFonts w:ascii="Courier New" w:hAnsi="Courier New" w:cs="Courier New"/>
          <w:color w:val="000000"/>
          <w:sz w:val="26"/>
          <w:szCs w:val="26"/>
        </w:rPr>
        <w:t xml:space="preserve"> графическо</w:t>
      </w:r>
      <w:r>
        <w:rPr>
          <w:rFonts w:ascii="Courier New" w:hAnsi="Courier New" w:cs="Courier New"/>
          <w:color w:val="000000"/>
          <w:sz w:val="26"/>
          <w:szCs w:val="26"/>
        </w:rPr>
        <w:t>го</w:t>
      </w:r>
      <w:r w:rsidRPr="00B62403">
        <w:rPr>
          <w:rFonts w:ascii="Courier New" w:hAnsi="Courier New" w:cs="Courier New"/>
          <w:color w:val="000000"/>
          <w:sz w:val="26"/>
          <w:szCs w:val="26"/>
        </w:rPr>
        <w:t xml:space="preserve"> отображени</w:t>
      </w:r>
      <w:r>
        <w:rPr>
          <w:rFonts w:ascii="Courier New" w:hAnsi="Courier New" w:cs="Courier New"/>
          <w:color w:val="000000"/>
          <w:sz w:val="26"/>
          <w:szCs w:val="26"/>
        </w:rPr>
        <w:t>я</w:t>
      </w:r>
      <w:r w:rsidRPr="00B62403">
        <w:rPr>
          <w:rFonts w:ascii="Courier New" w:hAnsi="Courier New" w:cs="Courier New"/>
          <w:color w:val="000000"/>
          <w:sz w:val="26"/>
          <w:szCs w:val="26"/>
        </w:rPr>
        <w:t xml:space="preserve"> матрицы.</w:t>
      </w:r>
    </w:p>
    <w:p w:rsidR="00F15769" w:rsidRPr="00B62403" w:rsidRDefault="00F15769" w:rsidP="00F15769">
      <w:pPr>
        <w:pStyle w:val="ab"/>
        <w:numPr>
          <w:ilvl w:val="0"/>
          <w:numId w:val="19"/>
        </w:numPr>
        <w:spacing w:after="120"/>
        <w:ind w:left="0" w:firstLine="284"/>
        <w:jc w:val="both"/>
        <w:rPr>
          <w:rFonts w:ascii="Courier New" w:hAnsi="Courier New" w:cs="Courier New"/>
          <w:color w:val="000000"/>
          <w:sz w:val="26"/>
          <w:szCs w:val="26"/>
        </w:rPr>
      </w:pPr>
      <w:r w:rsidRPr="00B62403">
        <w:rPr>
          <w:rFonts w:ascii="Courier New" w:hAnsi="Courier New" w:cs="Courier New"/>
          <w:color w:val="000000"/>
          <w:sz w:val="26"/>
          <w:szCs w:val="26"/>
        </w:rPr>
        <w:t>оцен</w:t>
      </w:r>
      <w:r>
        <w:rPr>
          <w:rFonts w:ascii="Courier New" w:hAnsi="Courier New" w:cs="Courier New"/>
          <w:color w:val="000000"/>
          <w:sz w:val="26"/>
          <w:szCs w:val="26"/>
        </w:rPr>
        <w:t>к</w:t>
      </w:r>
      <w:r w:rsidRPr="00B62403">
        <w:rPr>
          <w:rFonts w:ascii="Courier New" w:hAnsi="Courier New" w:cs="Courier New"/>
          <w:color w:val="000000"/>
          <w:sz w:val="26"/>
          <w:szCs w:val="26"/>
        </w:rPr>
        <w:t>а</w:t>
      </w:r>
      <w:r>
        <w:rPr>
          <w:rFonts w:ascii="Courier New" w:hAnsi="Courier New" w:cs="Courier New"/>
          <w:color w:val="000000"/>
          <w:sz w:val="26"/>
          <w:szCs w:val="26"/>
        </w:rPr>
        <w:t xml:space="preserve"> </w:t>
      </w:r>
      <w:r w:rsidRPr="00B62403">
        <w:rPr>
          <w:rFonts w:ascii="Courier New" w:hAnsi="Courier New" w:cs="Courier New"/>
          <w:color w:val="000000"/>
          <w:sz w:val="26"/>
          <w:szCs w:val="26"/>
        </w:rPr>
        <w:t>конкурентоспособность товара в соответствии с интервалами</w:t>
      </w:r>
      <w:r>
        <w:rPr>
          <w:rFonts w:ascii="Courier New" w:hAnsi="Courier New" w:cs="Courier New"/>
          <w:color w:val="000000"/>
          <w:sz w:val="26"/>
          <w:szCs w:val="26"/>
        </w:rPr>
        <w:t xml:space="preserve"> (п</w:t>
      </w:r>
      <w:r w:rsidRPr="00B62403">
        <w:rPr>
          <w:rFonts w:ascii="Courier New" w:hAnsi="Courier New" w:cs="Courier New"/>
          <w:color w:val="000000"/>
          <w:sz w:val="26"/>
          <w:szCs w:val="26"/>
        </w:rPr>
        <w:t>о итоговым показателям индекса качества К</w:t>
      </w:r>
      <w:r w:rsidRPr="00B62403">
        <w:rPr>
          <w:rFonts w:ascii="Courier New" w:hAnsi="Courier New" w:cs="Courier New"/>
          <w:color w:val="000000"/>
          <w:sz w:val="26"/>
          <w:szCs w:val="26"/>
          <w:vertAlign w:val="subscript"/>
        </w:rPr>
        <w:t>0</w:t>
      </w:r>
      <w:r>
        <w:rPr>
          <w:rFonts w:ascii="Courier New" w:hAnsi="Courier New" w:cs="Courier New"/>
          <w:color w:val="000000"/>
          <w:sz w:val="26"/>
          <w:szCs w:val="26"/>
          <w:vertAlign w:val="subscript"/>
        </w:rPr>
        <w:t>)</w:t>
      </w:r>
      <w:r w:rsidRPr="00B62403">
        <w:rPr>
          <w:rFonts w:ascii="Courier New" w:hAnsi="Courier New" w:cs="Courier New"/>
          <w:color w:val="000000"/>
          <w:sz w:val="26"/>
          <w:szCs w:val="26"/>
        </w:rPr>
        <w:t>:</w:t>
      </w:r>
    </w:p>
    <w:p w:rsidR="00F15769" w:rsidRPr="00B62403" w:rsidRDefault="00F15769" w:rsidP="00F15769">
      <w:pPr>
        <w:pStyle w:val="ab"/>
        <w:spacing w:after="120"/>
        <w:ind w:firstLine="284"/>
        <w:jc w:val="both"/>
        <w:rPr>
          <w:rFonts w:ascii="Courier New" w:hAnsi="Courier New" w:cs="Courier New"/>
          <w:color w:val="000000"/>
          <w:sz w:val="26"/>
          <w:szCs w:val="26"/>
        </w:rPr>
      </w:pPr>
      <w:r>
        <w:rPr>
          <w:rFonts w:ascii="Courier New" w:hAnsi="Courier New" w:cs="Courier New"/>
          <w:color w:val="000000"/>
          <w:sz w:val="26"/>
          <w:szCs w:val="26"/>
        </w:rPr>
        <w:t>3</w:t>
      </w:r>
      <w:r w:rsidRPr="00B62403">
        <w:rPr>
          <w:rFonts w:ascii="Courier New" w:hAnsi="Courier New" w:cs="Courier New"/>
          <w:color w:val="000000"/>
          <w:sz w:val="26"/>
          <w:szCs w:val="26"/>
        </w:rPr>
        <w:t>,</w:t>
      </w:r>
      <w:r>
        <w:rPr>
          <w:rFonts w:ascii="Courier New" w:hAnsi="Courier New" w:cs="Courier New"/>
          <w:color w:val="000000"/>
          <w:sz w:val="26"/>
          <w:szCs w:val="26"/>
        </w:rPr>
        <w:t>0</w:t>
      </w:r>
      <w:r w:rsidRPr="00B62403">
        <w:rPr>
          <w:rFonts w:ascii="Courier New" w:hAnsi="Courier New" w:cs="Courier New"/>
          <w:color w:val="000000"/>
          <w:sz w:val="26"/>
          <w:szCs w:val="26"/>
        </w:rPr>
        <w:t xml:space="preserve">0 – </w:t>
      </w:r>
      <w:r>
        <w:rPr>
          <w:rFonts w:ascii="Courier New" w:hAnsi="Courier New" w:cs="Courier New"/>
          <w:color w:val="000000"/>
          <w:sz w:val="26"/>
          <w:szCs w:val="26"/>
        </w:rPr>
        <w:t>2</w:t>
      </w:r>
      <w:r w:rsidRPr="00B62403">
        <w:rPr>
          <w:rFonts w:ascii="Courier New" w:hAnsi="Courier New" w:cs="Courier New"/>
          <w:color w:val="000000"/>
          <w:sz w:val="26"/>
          <w:szCs w:val="26"/>
        </w:rPr>
        <w:t>,</w:t>
      </w:r>
      <w:r>
        <w:rPr>
          <w:rFonts w:ascii="Courier New" w:hAnsi="Courier New" w:cs="Courier New"/>
          <w:color w:val="000000"/>
          <w:sz w:val="26"/>
          <w:szCs w:val="26"/>
        </w:rPr>
        <w:t>26</w:t>
      </w:r>
      <w:r w:rsidRPr="00B62403">
        <w:rPr>
          <w:rFonts w:ascii="Courier New" w:hAnsi="Courier New" w:cs="Courier New"/>
          <w:color w:val="000000"/>
          <w:sz w:val="26"/>
          <w:szCs w:val="26"/>
        </w:rPr>
        <w:t>: высокая конкурентоспособность товара;</w:t>
      </w:r>
    </w:p>
    <w:p w:rsidR="00F15769" w:rsidRPr="00B62403" w:rsidRDefault="00F15769" w:rsidP="00F15769">
      <w:pPr>
        <w:pStyle w:val="ab"/>
        <w:spacing w:after="120"/>
        <w:ind w:firstLine="284"/>
        <w:jc w:val="both"/>
        <w:rPr>
          <w:rFonts w:ascii="Courier New" w:hAnsi="Courier New" w:cs="Courier New"/>
          <w:color w:val="000000"/>
          <w:sz w:val="26"/>
          <w:szCs w:val="26"/>
        </w:rPr>
      </w:pPr>
      <w:r>
        <w:rPr>
          <w:rFonts w:ascii="Courier New" w:hAnsi="Courier New" w:cs="Courier New"/>
          <w:color w:val="000000"/>
          <w:sz w:val="26"/>
          <w:szCs w:val="26"/>
        </w:rPr>
        <w:t>2</w:t>
      </w:r>
      <w:r w:rsidRPr="00B62403">
        <w:rPr>
          <w:rFonts w:ascii="Courier New" w:hAnsi="Courier New" w:cs="Courier New"/>
          <w:color w:val="000000"/>
          <w:sz w:val="26"/>
          <w:szCs w:val="26"/>
        </w:rPr>
        <w:t>,</w:t>
      </w:r>
      <w:r>
        <w:rPr>
          <w:rFonts w:ascii="Courier New" w:hAnsi="Courier New" w:cs="Courier New"/>
          <w:color w:val="000000"/>
          <w:sz w:val="26"/>
          <w:szCs w:val="26"/>
        </w:rPr>
        <w:t>2</w:t>
      </w:r>
      <w:r w:rsidRPr="00B62403">
        <w:rPr>
          <w:rFonts w:ascii="Courier New" w:hAnsi="Courier New" w:cs="Courier New"/>
          <w:color w:val="000000"/>
          <w:sz w:val="26"/>
          <w:szCs w:val="26"/>
        </w:rPr>
        <w:t xml:space="preserve">5 – </w:t>
      </w:r>
      <w:r>
        <w:rPr>
          <w:rFonts w:ascii="Courier New" w:hAnsi="Courier New" w:cs="Courier New"/>
          <w:color w:val="000000"/>
          <w:sz w:val="26"/>
          <w:szCs w:val="26"/>
        </w:rPr>
        <w:t>1</w:t>
      </w:r>
      <w:r w:rsidRPr="00B62403">
        <w:rPr>
          <w:rFonts w:ascii="Courier New" w:hAnsi="Courier New" w:cs="Courier New"/>
          <w:color w:val="000000"/>
          <w:sz w:val="26"/>
          <w:szCs w:val="26"/>
        </w:rPr>
        <w:t>,</w:t>
      </w:r>
      <w:r>
        <w:rPr>
          <w:rFonts w:ascii="Courier New" w:hAnsi="Courier New" w:cs="Courier New"/>
          <w:color w:val="000000"/>
          <w:sz w:val="26"/>
          <w:szCs w:val="26"/>
        </w:rPr>
        <w:t>60</w:t>
      </w:r>
      <w:r w:rsidRPr="00B62403">
        <w:rPr>
          <w:rFonts w:ascii="Courier New" w:hAnsi="Courier New" w:cs="Courier New"/>
          <w:color w:val="000000"/>
          <w:sz w:val="26"/>
          <w:szCs w:val="26"/>
        </w:rPr>
        <w:t>: средняя конкурентоспособность товара;</w:t>
      </w:r>
    </w:p>
    <w:p w:rsidR="00F15769" w:rsidRPr="00B62403" w:rsidRDefault="00F15769" w:rsidP="00F15769">
      <w:pPr>
        <w:pStyle w:val="ab"/>
        <w:spacing w:after="120"/>
        <w:ind w:firstLine="284"/>
        <w:jc w:val="both"/>
        <w:rPr>
          <w:rFonts w:ascii="Courier New" w:hAnsi="Courier New" w:cs="Courier New"/>
          <w:color w:val="000000"/>
          <w:sz w:val="26"/>
          <w:szCs w:val="26"/>
        </w:rPr>
      </w:pPr>
      <w:r>
        <w:rPr>
          <w:rFonts w:ascii="Courier New" w:hAnsi="Courier New" w:cs="Courier New"/>
          <w:color w:val="000000"/>
          <w:sz w:val="26"/>
          <w:szCs w:val="26"/>
        </w:rPr>
        <w:t>1</w:t>
      </w:r>
      <w:r w:rsidRPr="00B62403">
        <w:rPr>
          <w:rFonts w:ascii="Courier New" w:hAnsi="Courier New" w:cs="Courier New"/>
          <w:color w:val="000000"/>
          <w:sz w:val="26"/>
          <w:szCs w:val="26"/>
        </w:rPr>
        <w:t xml:space="preserve">,50 – </w:t>
      </w:r>
      <w:r>
        <w:rPr>
          <w:rFonts w:ascii="Courier New" w:hAnsi="Courier New" w:cs="Courier New"/>
          <w:color w:val="000000"/>
          <w:sz w:val="26"/>
          <w:szCs w:val="26"/>
        </w:rPr>
        <w:t>0</w:t>
      </w:r>
      <w:r w:rsidRPr="00B62403">
        <w:rPr>
          <w:rFonts w:ascii="Courier New" w:hAnsi="Courier New" w:cs="Courier New"/>
          <w:color w:val="000000"/>
          <w:sz w:val="26"/>
          <w:szCs w:val="26"/>
        </w:rPr>
        <w:t>,</w:t>
      </w:r>
      <w:r>
        <w:rPr>
          <w:rFonts w:ascii="Courier New" w:hAnsi="Courier New" w:cs="Courier New"/>
          <w:color w:val="000000"/>
          <w:sz w:val="26"/>
          <w:szCs w:val="26"/>
        </w:rPr>
        <w:t>76</w:t>
      </w:r>
      <w:r w:rsidRPr="00B62403">
        <w:rPr>
          <w:rFonts w:ascii="Courier New" w:hAnsi="Courier New" w:cs="Courier New"/>
          <w:color w:val="000000"/>
          <w:sz w:val="26"/>
          <w:szCs w:val="26"/>
        </w:rPr>
        <w:t>: низкая конкурентоспособность товара;</w:t>
      </w:r>
    </w:p>
    <w:p w:rsidR="00F15769" w:rsidRDefault="00F15769" w:rsidP="00F15769">
      <w:pPr>
        <w:pStyle w:val="ab"/>
        <w:spacing w:after="240"/>
        <w:ind w:firstLine="284"/>
        <w:jc w:val="both"/>
        <w:rPr>
          <w:rFonts w:ascii="Courier New" w:hAnsi="Courier New" w:cs="Courier New"/>
          <w:color w:val="000000"/>
          <w:sz w:val="26"/>
          <w:szCs w:val="26"/>
        </w:rPr>
      </w:pPr>
      <w:r>
        <w:rPr>
          <w:rFonts w:ascii="Courier New" w:hAnsi="Courier New" w:cs="Courier New"/>
          <w:color w:val="000000"/>
          <w:sz w:val="26"/>
          <w:szCs w:val="26"/>
        </w:rPr>
        <w:t>0</w:t>
      </w:r>
      <w:r w:rsidRPr="00B62403">
        <w:rPr>
          <w:rFonts w:ascii="Courier New" w:hAnsi="Courier New" w:cs="Courier New"/>
          <w:color w:val="000000"/>
          <w:sz w:val="26"/>
          <w:szCs w:val="26"/>
        </w:rPr>
        <w:t>,</w:t>
      </w:r>
      <w:r>
        <w:rPr>
          <w:rFonts w:ascii="Courier New" w:hAnsi="Courier New" w:cs="Courier New"/>
          <w:color w:val="000000"/>
          <w:sz w:val="26"/>
          <w:szCs w:val="26"/>
        </w:rPr>
        <w:t>7</w:t>
      </w:r>
      <w:r w:rsidRPr="00B62403">
        <w:rPr>
          <w:rFonts w:ascii="Courier New" w:hAnsi="Courier New" w:cs="Courier New"/>
          <w:color w:val="000000"/>
          <w:sz w:val="26"/>
          <w:szCs w:val="26"/>
        </w:rPr>
        <w:t>5 – 0,00: отсутствие конкурентоспособности товара.</w:t>
      </w:r>
    </w:p>
    <w:p w:rsidR="00F15769" w:rsidRPr="00B62403" w:rsidRDefault="00F15769" w:rsidP="00F15769">
      <w:pPr>
        <w:pStyle w:val="ab"/>
        <w:spacing w:after="120"/>
        <w:ind w:firstLine="284"/>
        <w:jc w:val="both"/>
        <w:rPr>
          <w:rFonts w:ascii="Courier New" w:hAnsi="Courier New" w:cs="Courier New"/>
          <w:color w:val="000000"/>
          <w:sz w:val="26"/>
          <w:szCs w:val="26"/>
        </w:rPr>
      </w:pPr>
      <w:r w:rsidRPr="00B62403">
        <w:rPr>
          <w:rFonts w:ascii="Courier New" w:hAnsi="Courier New" w:cs="Courier New"/>
          <w:color w:val="000000"/>
          <w:sz w:val="26"/>
          <w:szCs w:val="26"/>
        </w:rPr>
        <w:t xml:space="preserve">В качестве основных параметров оценки конкурентоспособности  рассматриваемого </w:t>
      </w:r>
      <w:r>
        <w:rPr>
          <w:rFonts w:ascii="Courier New" w:hAnsi="Courier New" w:cs="Courier New"/>
          <w:color w:val="000000"/>
          <w:sz w:val="26"/>
          <w:szCs w:val="26"/>
        </w:rPr>
        <w:t>товара я выбрал</w:t>
      </w:r>
      <w:r w:rsidRPr="00B62403">
        <w:rPr>
          <w:rFonts w:ascii="Courier New" w:hAnsi="Courier New" w:cs="Courier New"/>
          <w:color w:val="000000"/>
          <w:sz w:val="26"/>
          <w:szCs w:val="26"/>
        </w:rPr>
        <w:t xml:space="preserve"> следующие:</w:t>
      </w:r>
    </w:p>
    <w:p w:rsidR="00F15769" w:rsidRPr="00B62403" w:rsidRDefault="00F15769" w:rsidP="00F15769">
      <w:pPr>
        <w:pStyle w:val="ab"/>
        <w:numPr>
          <w:ilvl w:val="0"/>
          <w:numId w:val="18"/>
        </w:numPr>
        <w:spacing w:after="120"/>
        <w:ind w:left="0" w:firstLine="284"/>
        <w:jc w:val="both"/>
        <w:rPr>
          <w:rFonts w:ascii="Courier New" w:hAnsi="Courier New" w:cs="Courier New"/>
          <w:color w:val="000000"/>
          <w:sz w:val="26"/>
          <w:szCs w:val="26"/>
        </w:rPr>
      </w:pPr>
      <w:r>
        <w:rPr>
          <w:rFonts w:ascii="Courier New" w:hAnsi="Courier New" w:cs="Courier New"/>
          <w:color w:val="000000"/>
          <w:sz w:val="26"/>
          <w:szCs w:val="26"/>
        </w:rPr>
        <w:t>Маркировка;</w:t>
      </w:r>
    </w:p>
    <w:p w:rsidR="00F15769" w:rsidRDefault="00F15769" w:rsidP="00F15769">
      <w:pPr>
        <w:pStyle w:val="ab"/>
        <w:numPr>
          <w:ilvl w:val="0"/>
          <w:numId w:val="18"/>
        </w:numPr>
        <w:spacing w:after="120"/>
        <w:ind w:left="0" w:firstLine="284"/>
        <w:jc w:val="both"/>
        <w:rPr>
          <w:rFonts w:ascii="Courier New" w:hAnsi="Courier New" w:cs="Courier New"/>
          <w:color w:val="000000"/>
          <w:sz w:val="26"/>
          <w:szCs w:val="26"/>
        </w:rPr>
      </w:pPr>
      <w:r>
        <w:rPr>
          <w:rFonts w:ascii="Courier New" w:hAnsi="Courier New" w:cs="Courier New"/>
          <w:color w:val="000000"/>
          <w:sz w:val="26"/>
          <w:szCs w:val="26"/>
        </w:rPr>
        <w:t>Вкусовые качества;</w:t>
      </w:r>
    </w:p>
    <w:p w:rsidR="00F15769" w:rsidRDefault="00F15769" w:rsidP="00F15769">
      <w:pPr>
        <w:pStyle w:val="ab"/>
        <w:numPr>
          <w:ilvl w:val="0"/>
          <w:numId w:val="18"/>
        </w:numPr>
        <w:spacing w:after="120"/>
        <w:ind w:left="0" w:firstLine="284"/>
        <w:jc w:val="both"/>
        <w:rPr>
          <w:rFonts w:ascii="Courier New" w:hAnsi="Courier New" w:cs="Courier New"/>
          <w:color w:val="000000"/>
          <w:sz w:val="26"/>
          <w:szCs w:val="26"/>
        </w:rPr>
      </w:pPr>
      <w:r>
        <w:rPr>
          <w:rFonts w:ascii="Courier New" w:hAnsi="Courier New" w:cs="Courier New"/>
          <w:color w:val="000000"/>
          <w:sz w:val="26"/>
          <w:szCs w:val="26"/>
        </w:rPr>
        <w:t>Упаковка;</w:t>
      </w:r>
    </w:p>
    <w:p w:rsidR="00F15769" w:rsidRPr="00B62403" w:rsidRDefault="00F15769" w:rsidP="00F15769">
      <w:pPr>
        <w:pStyle w:val="ab"/>
        <w:numPr>
          <w:ilvl w:val="0"/>
          <w:numId w:val="18"/>
        </w:numPr>
        <w:spacing w:after="120"/>
        <w:ind w:left="0" w:firstLine="284"/>
        <w:jc w:val="both"/>
        <w:rPr>
          <w:rFonts w:ascii="Courier New" w:hAnsi="Courier New" w:cs="Courier New"/>
          <w:color w:val="000000"/>
          <w:sz w:val="26"/>
          <w:szCs w:val="26"/>
        </w:rPr>
      </w:pPr>
      <w:r w:rsidRPr="00B62403">
        <w:rPr>
          <w:rFonts w:ascii="Courier New" w:hAnsi="Courier New" w:cs="Courier New"/>
          <w:color w:val="000000"/>
          <w:sz w:val="26"/>
          <w:szCs w:val="26"/>
        </w:rPr>
        <w:t>Экономическая стратегия</w:t>
      </w:r>
      <w:r>
        <w:rPr>
          <w:rFonts w:ascii="Courier New" w:hAnsi="Courier New" w:cs="Courier New"/>
          <w:color w:val="000000"/>
          <w:sz w:val="26"/>
          <w:szCs w:val="26"/>
        </w:rPr>
        <w:t>;</w:t>
      </w:r>
    </w:p>
    <w:p w:rsidR="00F15769" w:rsidRDefault="00F15769" w:rsidP="00F15769">
      <w:pPr>
        <w:pStyle w:val="ab"/>
        <w:numPr>
          <w:ilvl w:val="0"/>
          <w:numId w:val="18"/>
        </w:numPr>
        <w:spacing w:after="120"/>
        <w:ind w:left="0" w:firstLine="284"/>
        <w:jc w:val="both"/>
        <w:rPr>
          <w:rFonts w:ascii="Courier New" w:hAnsi="Courier New" w:cs="Courier New"/>
          <w:color w:val="000000"/>
          <w:sz w:val="26"/>
          <w:szCs w:val="26"/>
        </w:rPr>
      </w:pPr>
      <w:r>
        <w:rPr>
          <w:rFonts w:ascii="Courier New" w:hAnsi="Courier New" w:cs="Courier New"/>
          <w:color w:val="000000"/>
          <w:sz w:val="26"/>
          <w:szCs w:val="26"/>
        </w:rPr>
        <w:t>Рекламная стратегия;</w:t>
      </w:r>
    </w:p>
    <w:p w:rsidR="00F15769" w:rsidRPr="00B62403" w:rsidRDefault="00F15769" w:rsidP="00F15769">
      <w:pPr>
        <w:pStyle w:val="ab"/>
        <w:numPr>
          <w:ilvl w:val="0"/>
          <w:numId w:val="18"/>
        </w:numPr>
        <w:spacing w:after="120"/>
        <w:ind w:left="0" w:firstLine="284"/>
        <w:jc w:val="both"/>
        <w:rPr>
          <w:rFonts w:ascii="Courier New" w:hAnsi="Courier New" w:cs="Courier New"/>
          <w:color w:val="000000"/>
          <w:sz w:val="26"/>
          <w:szCs w:val="26"/>
        </w:rPr>
      </w:pPr>
      <w:r>
        <w:rPr>
          <w:rFonts w:ascii="Courier New" w:hAnsi="Courier New" w:cs="Courier New"/>
          <w:color w:val="000000"/>
          <w:sz w:val="26"/>
          <w:szCs w:val="26"/>
        </w:rPr>
        <w:t>Качество ингредиентов.</w:t>
      </w:r>
    </w:p>
    <w:p w:rsidR="00F15769" w:rsidRDefault="00F15769" w:rsidP="00F15769">
      <w:pPr>
        <w:spacing w:after="240"/>
        <w:rPr>
          <w:rFonts w:ascii="Courier New" w:hAnsi="Courier New" w:cs="Courier New"/>
          <w:sz w:val="26"/>
          <w:szCs w:val="26"/>
        </w:rPr>
      </w:pPr>
    </w:p>
    <w:p w:rsidR="00F15769" w:rsidRDefault="00F15769" w:rsidP="00F15769">
      <w:pPr>
        <w:pStyle w:val="ab"/>
        <w:spacing w:after="240"/>
        <w:ind w:firstLine="284"/>
        <w:jc w:val="both"/>
        <w:rPr>
          <w:rFonts w:ascii="Courier New" w:hAnsi="Courier New" w:cs="Courier New"/>
          <w:b/>
          <w:i/>
        </w:rPr>
      </w:pPr>
      <w:r>
        <w:rPr>
          <w:rFonts w:ascii="Courier New" w:hAnsi="Courier New" w:cs="Courier New"/>
          <w:b/>
          <w:i/>
        </w:rPr>
        <w:t>Табл.3 Матрица оценки пива</w:t>
      </w:r>
    </w:p>
    <w:tbl>
      <w:tblPr>
        <w:tblW w:w="8925" w:type="dxa"/>
        <w:jc w:val="center"/>
        <w:tblLook w:val="0000" w:firstRow="0" w:lastRow="0" w:firstColumn="0" w:lastColumn="0" w:noHBand="0" w:noVBand="0"/>
      </w:tblPr>
      <w:tblGrid>
        <w:gridCol w:w="486"/>
        <w:gridCol w:w="1542"/>
        <w:gridCol w:w="1608"/>
        <w:gridCol w:w="2028"/>
        <w:gridCol w:w="1600"/>
        <w:gridCol w:w="1661"/>
      </w:tblGrid>
      <w:tr w:rsidR="00F15769">
        <w:trPr>
          <w:cantSplit/>
          <w:trHeight w:val="285"/>
          <w:tblHeader/>
          <w:jc w:val="center"/>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 п\п</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Параметры оцениваемого товара</w:t>
            </w:r>
          </w:p>
        </w:tc>
        <w:tc>
          <w:tcPr>
            <w:tcW w:w="6897" w:type="dxa"/>
            <w:gridSpan w:val="4"/>
            <w:tcBorders>
              <w:top w:val="single" w:sz="4" w:space="0" w:color="auto"/>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уровни оценки товара</w:t>
            </w:r>
          </w:p>
        </w:tc>
      </w:tr>
      <w:tr w:rsidR="00F15769">
        <w:trPr>
          <w:cantSplit/>
          <w:trHeight w:val="225"/>
          <w:tblHeader/>
          <w:jc w:val="center"/>
        </w:trPr>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769" w:rsidRDefault="00F15769" w:rsidP="00AF664D">
            <w:pPr>
              <w:rPr>
                <w:sz w:val="20"/>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769" w:rsidRDefault="00F15769" w:rsidP="00AF664D">
            <w:pPr>
              <w:rPr>
                <w:sz w:val="20"/>
              </w:rPr>
            </w:pPr>
          </w:p>
        </w:tc>
        <w:tc>
          <w:tcPr>
            <w:tcW w:w="160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0</w:t>
            </w:r>
          </w:p>
        </w:tc>
        <w:tc>
          <w:tcPr>
            <w:tcW w:w="202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1</w:t>
            </w:r>
          </w:p>
        </w:tc>
        <w:tc>
          <w:tcPr>
            <w:tcW w:w="160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2</w:t>
            </w:r>
          </w:p>
        </w:tc>
        <w:tc>
          <w:tcPr>
            <w:tcW w:w="1661"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3</w:t>
            </w:r>
          </w:p>
        </w:tc>
      </w:tr>
      <w:tr w:rsidR="00F15769">
        <w:trPr>
          <w:cantSplit/>
          <w:trHeight w:val="570"/>
          <w:tblHeader/>
          <w:jc w:val="center"/>
        </w:trPr>
        <w:tc>
          <w:tcPr>
            <w:tcW w:w="4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769" w:rsidRDefault="00F15769" w:rsidP="00AF664D">
            <w:pPr>
              <w:rPr>
                <w:sz w:val="20"/>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F15769" w:rsidRDefault="00F15769" w:rsidP="00AF664D">
            <w:pPr>
              <w:rPr>
                <w:sz w:val="20"/>
              </w:rPr>
            </w:pPr>
          </w:p>
        </w:tc>
        <w:tc>
          <w:tcPr>
            <w:tcW w:w="160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"плохо"</w:t>
            </w:r>
          </w:p>
        </w:tc>
        <w:tc>
          <w:tcPr>
            <w:tcW w:w="202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"удовлетворительно"</w:t>
            </w:r>
          </w:p>
        </w:tc>
        <w:tc>
          <w:tcPr>
            <w:tcW w:w="160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"хорошо"</w:t>
            </w:r>
          </w:p>
        </w:tc>
        <w:tc>
          <w:tcPr>
            <w:tcW w:w="1661" w:type="dxa"/>
            <w:tcBorders>
              <w:top w:val="nil"/>
              <w:left w:val="nil"/>
              <w:bottom w:val="single" w:sz="4" w:space="0" w:color="auto"/>
              <w:right w:val="single" w:sz="4" w:space="0" w:color="auto"/>
            </w:tcBorders>
            <w:shd w:val="clear" w:color="auto" w:fill="auto"/>
            <w:noWrap/>
            <w:vAlign w:val="center"/>
          </w:tcPr>
          <w:p w:rsidR="00F15769" w:rsidRDefault="00F15769" w:rsidP="00AF664D">
            <w:pPr>
              <w:jc w:val="center"/>
              <w:rPr>
                <w:sz w:val="20"/>
              </w:rPr>
            </w:pPr>
            <w:r>
              <w:rPr>
                <w:sz w:val="20"/>
              </w:rPr>
              <w:t>"отлично"</w:t>
            </w:r>
          </w:p>
        </w:tc>
      </w:tr>
      <w:tr w:rsidR="00F15769">
        <w:trPr>
          <w:cantSplit/>
          <w:trHeight w:val="3405"/>
          <w:tblHeader/>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1</w:t>
            </w:r>
          </w:p>
        </w:tc>
        <w:tc>
          <w:tcPr>
            <w:tcW w:w="1542"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Маркировка</w:t>
            </w:r>
          </w:p>
        </w:tc>
        <w:tc>
          <w:tcPr>
            <w:tcW w:w="160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плохо оформленная этикетка, не достает некоторых компонентов стандартной информации</w:t>
            </w:r>
          </w:p>
        </w:tc>
        <w:tc>
          <w:tcPr>
            <w:tcW w:w="202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Этикетка содержит наименование товарного знака, предприятие-изготовителя, вместимость бутылки, состав пива.</w:t>
            </w:r>
          </w:p>
        </w:tc>
        <w:tc>
          <w:tcPr>
            <w:tcW w:w="160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Этикетка хорошо оформлена, содержит стандартную информацию, горлышко обёрнуто фольгой</w:t>
            </w:r>
          </w:p>
        </w:tc>
        <w:tc>
          <w:tcPr>
            <w:tcW w:w="1661"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Этикетка красочная, привлекает внимание. Помимо стандартной информации содержит ещё и полезную, возможны варианты розыгрышей</w:t>
            </w:r>
          </w:p>
        </w:tc>
      </w:tr>
      <w:tr w:rsidR="00F15769">
        <w:trPr>
          <w:cantSplit/>
          <w:trHeight w:val="1260"/>
          <w:tblHeader/>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2</w:t>
            </w:r>
          </w:p>
        </w:tc>
        <w:tc>
          <w:tcPr>
            <w:tcW w:w="1542"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Вкусовые качества</w:t>
            </w:r>
          </w:p>
        </w:tc>
        <w:tc>
          <w:tcPr>
            <w:tcW w:w="160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пустой вкус и посторонние привкусы</w:t>
            </w:r>
          </w:p>
        </w:tc>
        <w:tc>
          <w:tcPr>
            <w:tcW w:w="202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нечистый слабо выраженный вкус</w:t>
            </w:r>
          </w:p>
        </w:tc>
        <w:tc>
          <w:tcPr>
            <w:tcW w:w="160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чистый вкус, но не очень гармоничный</w:t>
            </w:r>
          </w:p>
        </w:tc>
        <w:tc>
          <w:tcPr>
            <w:tcW w:w="1661"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гармоничный, полный, чистый вкус</w:t>
            </w:r>
          </w:p>
        </w:tc>
      </w:tr>
      <w:tr w:rsidR="00F15769">
        <w:trPr>
          <w:cantSplit/>
          <w:trHeight w:val="2175"/>
          <w:tblHeader/>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3</w:t>
            </w:r>
          </w:p>
        </w:tc>
        <w:tc>
          <w:tcPr>
            <w:tcW w:w="1542"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Упаковка</w:t>
            </w:r>
          </w:p>
        </w:tc>
        <w:tc>
          <w:tcPr>
            <w:tcW w:w="160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пиво плохо закупорено или имеет видимые дефекты  (это может указывать на фальсификацию продукта)</w:t>
            </w:r>
          </w:p>
        </w:tc>
        <w:tc>
          <w:tcPr>
            <w:tcW w:w="202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упаковка не очень хорошего качества оставляет желать лучшего</w:t>
            </w:r>
          </w:p>
        </w:tc>
        <w:tc>
          <w:tcPr>
            <w:tcW w:w="160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стандартный вид упаковки</w:t>
            </w:r>
          </w:p>
        </w:tc>
        <w:tc>
          <w:tcPr>
            <w:tcW w:w="1661"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форма упаковки имеет оригинальный вид, крышка хорошо укупорена.</w:t>
            </w:r>
          </w:p>
        </w:tc>
      </w:tr>
      <w:tr w:rsidR="00F15769">
        <w:trPr>
          <w:cantSplit/>
          <w:trHeight w:val="1800"/>
          <w:tblHeader/>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4</w:t>
            </w:r>
          </w:p>
        </w:tc>
        <w:tc>
          <w:tcPr>
            <w:tcW w:w="1542"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Экономическая стратегия</w:t>
            </w:r>
          </w:p>
        </w:tc>
        <w:tc>
          <w:tcPr>
            <w:tcW w:w="160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Цена установлена без расчетов, маркетинговый анализ рынка не проводится</w:t>
            </w:r>
          </w:p>
        </w:tc>
        <w:tc>
          <w:tcPr>
            <w:tcW w:w="202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Составление плана на 6 месяцев, определена цена (без гарантий)</w:t>
            </w:r>
          </w:p>
        </w:tc>
        <w:tc>
          <w:tcPr>
            <w:tcW w:w="160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Имеется бизнес-план на год вперед</w:t>
            </w:r>
          </w:p>
        </w:tc>
        <w:tc>
          <w:tcPr>
            <w:tcW w:w="1661"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Составлен бизнес-план на 3 года вперёд, ведется мониторинг.</w:t>
            </w:r>
          </w:p>
        </w:tc>
      </w:tr>
      <w:tr w:rsidR="00F15769">
        <w:trPr>
          <w:cantSplit/>
          <w:trHeight w:val="4065"/>
          <w:tblHeader/>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5</w:t>
            </w:r>
          </w:p>
        </w:tc>
        <w:tc>
          <w:tcPr>
            <w:tcW w:w="1542"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Рекламная стратегия</w:t>
            </w:r>
          </w:p>
        </w:tc>
        <w:tc>
          <w:tcPr>
            <w:tcW w:w="160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Реклама однообразна и скучна. Создано 2-3 рекламных роликов за весь период существования товара</w:t>
            </w:r>
          </w:p>
        </w:tc>
        <w:tc>
          <w:tcPr>
            <w:tcW w:w="202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Стандартная реклама, без чего-то особенного. Не частое обновление рекламных блоков</w:t>
            </w:r>
          </w:p>
        </w:tc>
        <w:tc>
          <w:tcPr>
            <w:tcW w:w="160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Реклама воспринимается на 40-60% Достаточно частое обновление рекламных роликов</w:t>
            </w:r>
          </w:p>
        </w:tc>
        <w:tc>
          <w:tcPr>
            <w:tcW w:w="1661"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Используются все виды рекламы. Реклама живая, интересная, познавательная с элементами юмора. Не вызывает раздражения Регулярный выход новых рекламных блоков, плакатов и т.д. (подкрепляющая реклама)</w:t>
            </w:r>
          </w:p>
        </w:tc>
      </w:tr>
      <w:tr w:rsidR="00F15769">
        <w:trPr>
          <w:cantSplit/>
          <w:trHeight w:val="3585"/>
          <w:tblHeader/>
          <w:jc w:val="center"/>
        </w:trPr>
        <w:tc>
          <w:tcPr>
            <w:tcW w:w="486" w:type="dxa"/>
            <w:tcBorders>
              <w:top w:val="nil"/>
              <w:left w:val="single" w:sz="4" w:space="0" w:color="auto"/>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6</w:t>
            </w:r>
          </w:p>
        </w:tc>
        <w:tc>
          <w:tcPr>
            <w:tcW w:w="1542"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Качество ингредиентов</w:t>
            </w:r>
          </w:p>
        </w:tc>
        <w:tc>
          <w:tcPr>
            <w:tcW w:w="160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не качественное сырьё: солод, хмель, вода.</w:t>
            </w:r>
          </w:p>
        </w:tc>
        <w:tc>
          <w:tcPr>
            <w:tcW w:w="2028"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наряду с ячменём используются и его заменители - рис, кукуруза и др.</w:t>
            </w:r>
          </w:p>
        </w:tc>
        <w:tc>
          <w:tcPr>
            <w:tcW w:w="1600"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используется основной сорт солода, но вода не совсем хорошего качества: содержит соли железа в достаточно большом количестве, что неблагоприятно сказывается на цвете и вкусе пива</w:t>
            </w:r>
          </w:p>
        </w:tc>
        <w:tc>
          <w:tcPr>
            <w:tcW w:w="1661" w:type="dxa"/>
            <w:tcBorders>
              <w:top w:val="nil"/>
              <w:left w:val="nil"/>
              <w:bottom w:val="single" w:sz="4" w:space="0" w:color="auto"/>
              <w:right w:val="single" w:sz="4" w:space="0" w:color="auto"/>
            </w:tcBorders>
            <w:shd w:val="clear" w:color="auto" w:fill="auto"/>
            <w:vAlign w:val="center"/>
          </w:tcPr>
          <w:p w:rsidR="00F15769" w:rsidRDefault="00F15769" w:rsidP="00AF664D">
            <w:pPr>
              <w:jc w:val="center"/>
              <w:rPr>
                <w:sz w:val="20"/>
              </w:rPr>
            </w:pPr>
            <w:r>
              <w:rPr>
                <w:sz w:val="20"/>
              </w:rPr>
              <w:t>используются хорошо проращенные лучшие сорта солода (хорошо растворимые), хмелевые шишки, вода - мягкая и соответствует требованиям к питьевой воде.</w:t>
            </w:r>
          </w:p>
        </w:tc>
      </w:tr>
    </w:tbl>
    <w:p w:rsidR="00F15769" w:rsidRPr="00701CAC" w:rsidRDefault="00F15769" w:rsidP="00F15769">
      <w:pPr>
        <w:spacing w:before="120" w:after="120"/>
        <w:ind w:firstLine="284"/>
        <w:jc w:val="both"/>
        <w:rPr>
          <w:rFonts w:ascii="Courier New" w:hAnsi="Courier New" w:cs="Courier New"/>
          <w:sz w:val="26"/>
          <w:szCs w:val="26"/>
        </w:rPr>
      </w:pPr>
      <w:r>
        <w:rPr>
          <w:rFonts w:ascii="Courier New" w:hAnsi="Courier New" w:cs="Courier New"/>
          <w:sz w:val="26"/>
          <w:szCs w:val="26"/>
        </w:rPr>
        <w:t>Для рассматриваемых</w:t>
      </w:r>
      <w:r w:rsidRPr="00AC0BB1">
        <w:rPr>
          <w:rFonts w:ascii="Courier New" w:hAnsi="Courier New" w:cs="Courier New"/>
          <w:sz w:val="26"/>
          <w:szCs w:val="26"/>
        </w:rPr>
        <w:t xml:space="preserve"> </w:t>
      </w:r>
      <w:r>
        <w:rPr>
          <w:rFonts w:ascii="Courier New" w:hAnsi="Courier New" w:cs="Courier New"/>
          <w:sz w:val="26"/>
          <w:szCs w:val="26"/>
        </w:rPr>
        <w:t xml:space="preserve">сортов пива </w:t>
      </w:r>
      <w:r w:rsidRPr="00AC0BB1">
        <w:rPr>
          <w:rFonts w:ascii="Courier New" w:hAnsi="Courier New" w:cs="Courier New"/>
          <w:sz w:val="26"/>
          <w:szCs w:val="26"/>
        </w:rPr>
        <w:t>анализ показателей конкурент</w:t>
      </w:r>
      <w:r>
        <w:rPr>
          <w:rFonts w:ascii="Courier New" w:hAnsi="Courier New" w:cs="Courier New"/>
          <w:sz w:val="26"/>
          <w:szCs w:val="26"/>
        </w:rPr>
        <w:t>оспособности показал:</w:t>
      </w:r>
      <w:r w:rsidRPr="00701CAC">
        <w:rPr>
          <w:rFonts w:ascii="Courier New" w:hAnsi="Courier New" w:cs="Courier New"/>
          <w:sz w:val="26"/>
          <w:szCs w:val="26"/>
        </w:rPr>
        <w:t xml:space="preserve"> </w:t>
      </w:r>
    </w:p>
    <w:p w:rsidR="00F15769" w:rsidRPr="00701CAC" w:rsidRDefault="00F15769" w:rsidP="00F15769">
      <w:pPr>
        <w:spacing w:after="120"/>
        <w:jc w:val="both"/>
        <w:rPr>
          <w:rFonts w:ascii="Courier New" w:hAnsi="Courier New" w:cs="Courier New"/>
          <w:sz w:val="26"/>
          <w:szCs w:val="26"/>
        </w:rPr>
      </w:pPr>
      <w:r w:rsidRPr="00701CAC">
        <w:rPr>
          <w:rFonts w:ascii="Courier New" w:hAnsi="Courier New" w:cs="Courier New"/>
          <w:sz w:val="26"/>
          <w:szCs w:val="26"/>
        </w:rPr>
        <w:t xml:space="preserve">общий индекс качества для "Holsten Premium" составляет: </w:t>
      </w:r>
    </w:p>
    <w:p w:rsidR="00F15769" w:rsidRPr="00701CAC" w:rsidRDefault="00F15769" w:rsidP="00F15769">
      <w:pPr>
        <w:spacing w:after="120"/>
        <w:jc w:val="both"/>
        <w:rPr>
          <w:rFonts w:ascii="Courier New" w:hAnsi="Courier New" w:cs="Courier New"/>
          <w:sz w:val="26"/>
          <w:szCs w:val="26"/>
        </w:rPr>
      </w:pPr>
      <w:r w:rsidRPr="00701CAC">
        <w:rPr>
          <w:rFonts w:ascii="Courier New" w:hAnsi="Courier New" w:cs="Courier New"/>
          <w:sz w:val="26"/>
          <w:szCs w:val="26"/>
        </w:rPr>
        <w:t>К</w:t>
      </w:r>
      <w:r w:rsidRPr="00701CAC">
        <w:rPr>
          <w:rFonts w:ascii="Courier New" w:hAnsi="Courier New" w:cs="Courier New"/>
          <w:sz w:val="26"/>
          <w:szCs w:val="26"/>
          <w:vertAlign w:val="subscript"/>
        </w:rPr>
        <w:t>0</w:t>
      </w:r>
      <w:r w:rsidRPr="00701CAC">
        <w:rPr>
          <w:rFonts w:ascii="Courier New" w:hAnsi="Courier New" w:cs="Courier New"/>
          <w:sz w:val="26"/>
          <w:szCs w:val="26"/>
        </w:rPr>
        <w:t xml:space="preserve"> = (2+3+3+3+2+3)/6</w:t>
      </w:r>
      <w:r>
        <w:rPr>
          <w:rFonts w:ascii="Courier New" w:hAnsi="Courier New" w:cs="Courier New"/>
          <w:sz w:val="26"/>
          <w:szCs w:val="26"/>
        </w:rPr>
        <w:t xml:space="preserve"> </w:t>
      </w:r>
      <w:r w:rsidRPr="00701CAC">
        <w:rPr>
          <w:rFonts w:ascii="Courier New" w:hAnsi="Courier New" w:cs="Courier New"/>
          <w:sz w:val="26"/>
          <w:szCs w:val="26"/>
        </w:rPr>
        <w:t>=</w:t>
      </w:r>
      <w:r>
        <w:rPr>
          <w:rFonts w:ascii="Courier New" w:hAnsi="Courier New" w:cs="Courier New"/>
          <w:sz w:val="26"/>
          <w:szCs w:val="26"/>
        </w:rPr>
        <w:t xml:space="preserve"> </w:t>
      </w:r>
      <w:r w:rsidRPr="00701CAC">
        <w:rPr>
          <w:rFonts w:ascii="Courier New" w:hAnsi="Courier New" w:cs="Courier New"/>
          <w:sz w:val="26"/>
          <w:szCs w:val="26"/>
        </w:rPr>
        <w:t>2.7</w:t>
      </w:r>
    </w:p>
    <w:p w:rsidR="00F15769" w:rsidRPr="00701CAC" w:rsidRDefault="00F15769" w:rsidP="00F15769">
      <w:pPr>
        <w:spacing w:after="120"/>
        <w:jc w:val="both"/>
        <w:rPr>
          <w:rFonts w:ascii="Courier New" w:hAnsi="Courier New" w:cs="Courier New"/>
          <w:sz w:val="26"/>
          <w:szCs w:val="26"/>
        </w:rPr>
      </w:pPr>
      <w:r w:rsidRPr="00701CAC">
        <w:rPr>
          <w:rFonts w:ascii="Courier New" w:hAnsi="Courier New" w:cs="Courier New"/>
          <w:sz w:val="26"/>
          <w:szCs w:val="26"/>
        </w:rPr>
        <w:t>общий индекс качества для "EFES Pilsener"</w:t>
      </w:r>
      <w:r>
        <w:rPr>
          <w:rFonts w:ascii="Courier New" w:hAnsi="Courier New" w:cs="Courier New"/>
          <w:sz w:val="26"/>
          <w:szCs w:val="26"/>
        </w:rPr>
        <w:t xml:space="preserve"> </w:t>
      </w:r>
      <w:r w:rsidRPr="00701CAC">
        <w:rPr>
          <w:rFonts w:ascii="Courier New" w:hAnsi="Courier New" w:cs="Courier New"/>
          <w:sz w:val="26"/>
          <w:szCs w:val="26"/>
        </w:rPr>
        <w:t xml:space="preserve">составляет: </w:t>
      </w:r>
    </w:p>
    <w:p w:rsidR="00F15769" w:rsidRPr="00701CAC" w:rsidRDefault="00F15769" w:rsidP="00F15769">
      <w:pPr>
        <w:spacing w:after="120"/>
        <w:jc w:val="both"/>
        <w:rPr>
          <w:rFonts w:ascii="Courier New" w:hAnsi="Courier New" w:cs="Courier New"/>
          <w:sz w:val="26"/>
          <w:szCs w:val="26"/>
        </w:rPr>
      </w:pPr>
      <w:r w:rsidRPr="00701CAC">
        <w:rPr>
          <w:rFonts w:ascii="Courier New" w:hAnsi="Courier New" w:cs="Courier New"/>
          <w:sz w:val="26"/>
          <w:szCs w:val="26"/>
        </w:rPr>
        <w:t>К</w:t>
      </w:r>
      <w:r w:rsidRPr="00CF4F02">
        <w:rPr>
          <w:rFonts w:ascii="Courier New" w:hAnsi="Courier New" w:cs="Courier New"/>
          <w:sz w:val="26"/>
          <w:szCs w:val="26"/>
        </w:rPr>
        <w:t>0</w:t>
      </w:r>
      <w:r w:rsidRPr="00701CAC">
        <w:rPr>
          <w:rFonts w:ascii="Courier New" w:hAnsi="Courier New" w:cs="Courier New"/>
          <w:sz w:val="26"/>
          <w:szCs w:val="26"/>
        </w:rPr>
        <w:t xml:space="preserve"> = (2+3+3+3+1+2)/6</w:t>
      </w:r>
      <w:r>
        <w:rPr>
          <w:rFonts w:ascii="Courier New" w:hAnsi="Courier New" w:cs="Courier New"/>
          <w:sz w:val="26"/>
          <w:szCs w:val="26"/>
        </w:rPr>
        <w:t xml:space="preserve"> </w:t>
      </w:r>
      <w:r w:rsidRPr="00701CAC">
        <w:rPr>
          <w:rFonts w:ascii="Courier New" w:hAnsi="Courier New" w:cs="Courier New"/>
          <w:sz w:val="26"/>
          <w:szCs w:val="26"/>
        </w:rPr>
        <w:t>=</w:t>
      </w:r>
      <w:r>
        <w:rPr>
          <w:rFonts w:ascii="Courier New" w:hAnsi="Courier New" w:cs="Courier New"/>
          <w:sz w:val="26"/>
          <w:szCs w:val="26"/>
        </w:rPr>
        <w:t xml:space="preserve"> </w:t>
      </w:r>
      <w:r w:rsidRPr="00701CAC">
        <w:rPr>
          <w:rFonts w:ascii="Courier New" w:hAnsi="Courier New" w:cs="Courier New"/>
          <w:sz w:val="26"/>
          <w:szCs w:val="26"/>
        </w:rPr>
        <w:t>2.3</w:t>
      </w:r>
    </w:p>
    <w:p w:rsidR="00F15769" w:rsidRPr="00701CAC" w:rsidRDefault="00F15769" w:rsidP="00F15769">
      <w:pPr>
        <w:spacing w:after="120"/>
        <w:jc w:val="both"/>
        <w:rPr>
          <w:rFonts w:ascii="Courier New" w:hAnsi="Courier New" w:cs="Courier New"/>
          <w:sz w:val="26"/>
          <w:szCs w:val="26"/>
        </w:rPr>
      </w:pPr>
      <w:r w:rsidRPr="00701CAC">
        <w:rPr>
          <w:rFonts w:ascii="Courier New" w:hAnsi="Courier New" w:cs="Courier New"/>
          <w:sz w:val="26"/>
          <w:szCs w:val="26"/>
        </w:rPr>
        <w:t xml:space="preserve">общий индекс качества для "Балтика - Парнас № 5"составляет: </w:t>
      </w:r>
    </w:p>
    <w:p w:rsidR="00F15769" w:rsidRPr="00701CAC" w:rsidRDefault="00F15769" w:rsidP="00F15769">
      <w:pPr>
        <w:spacing w:after="120"/>
        <w:jc w:val="both"/>
        <w:rPr>
          <w:rFonts w:ascii="Courier New" w:hAnsi="Courier New" w:cs="Courier New"/>
          <w:sz w:val="26"/>
          <w:szCs w:val="26"/>
        </w:rPr>
      </w:pPr>
      <w:r w:rsidRPr="00701CAC">
        <w:rPr>
          <w:rFonts w:ascii="Courier New" w:hAnsi="Courier New" w:cs="Courier New"/>
          <w:sz w:val="26"/>
          <w:szCs w:val="26"/>
        </w:rPr>
        <w:t>К</w:t>
      </w:r>
      <w:r w:rsidRPr="00CF4F02">
        <w:rPr>
          <w:rFonts w:ascii="Courier New" w:hAnsi="Courier New" w:cs="Courier New"/>
          <w:sz w:val="26"/>
          <w:szCs w:val="26"/>
        </w:rPr>
        <w:t>0</w:t>
      </w:r>
      <w:r w:rsidRPr="00701CAC">
        <w:rPr>
          <w:rFonts w:ascii="Courier New" w:hAnsi="Courier New" w:cs="Courier New"/>
          <w:sz w:val="26"/>
          <w:szCs w:val="26"/>
        </w:rPr>
        <w:t xml:space="preserve"> = (2+2+3+3+1+1)/6</w:t>
      </w:r>
      <w:r>
        <w:rPr>
          <w:rFonts w:ascii="Courier New" w:hAnsi="Courier New" w:cs="Courier New"/>
          <w:sz w:val="26"/>
          <w:szCs w:val="26"/>
        </w:rPr>
        <w:t xml:space="preserve"> </w:t>
      </w:r>
      <w:r w:rsidRPr="00701CAC">
        <w:rPr>
          <w:rFonts w:ascii="Courier New" w:hAnsi="Courier New" w:cs="Courier New"/>
          <w:sz w:val="26"/>
          <w:szCs w:val="26"/>
        </w:rPr>
        <w:t>=</w:t>
      </w:r>
      <w:r>
        <w:rPr>
          <w:rFonts w:ascii="Courier New" w:hAnsi="Courier New" w:cs="Courier New"/>
          <w:sz w:val="26"/>
          <w:szCs w:val="26"/>
        </w:rPr>
        <w:t xml:space="preserve"> </w:t>
      </w:r>
      <w:r w:rsidRPr="00701CAC">
        <w:rPr>
          <w:rFonts w:ascii="Courier New" w:hAnsi="Courier New" w:cs="Courier New"/>
          <w:sz w:val="26"/>
          <w:szCs w:val="26"/>
        </w:rPr>
        <w:t>2.</w:t>
      </w:r>
      <w:r>
        <w:rPr>
          <w:rFonts w:ascii="Courier New" w:hAnsi="Courier New" w:cs="Courier New"/>
          <w:sz w:val="26"/>
          <w:szCs w:val="26"/>
        </w:rPr>
        <w:t>0</w:t>
      </w:r>
    </w:p>
    <w:p w:rsidR="00F15769" w:rsidRPr="00F15769" w:rsidRDefault="00F15769" w:rsidP="00F15769">
      <w:pPr>
        <w:spacing w:after="120"/>
        <w:ind w:firstLine="284"/>
        <w:jc w:val="both"/>
        <w:rPr>
          <w:rFonts w:ascii="Courier New" w:hAnsi="Courier New" w:cs="Courier New"/>
          <w:sz w:val="26"/>
          <w:szCs w:val="26"/>
        </w:rPr>
      </w:pPr>
      <w:r w:rsidRPr="00CF4F02">
        <w:rPr>
          <w:rFonts w:ascii="Courier New" w:hAnsi="Courier New" w:cs="Courier New"/>
          <w:sz w:val="26"/>
          <w:szCs w:val="26"/>
        </w:rPr>
        <w:t>Что в соответствии с приведенной выше шкалой</w:t>
      </w:r>
      <w:r>
        <w:rPr>
          <w:rFonts w:ascii="Courier New" w:hAnsi="Courier New" w:cs="Courier New"/>
          <w:sz w:val="26"/>
          <w:szCs w:val="26"/>
        </w:rPr>
        <w:t xml:space="preserve"> конкурентоспособности означает:</w:t>
      </w:r>
      <w:r w:rsidRPr="00CF4F02">
        <w:rPr>
          <w:rFonts w:ascii="Courier New" w:hAnsi="Courier New" w:cs="Courier New"/>
          <w:sz w:val="26"/>
          <w:szCs w:val="26"/>
        </w:rPr>
        <w:t xml:space="preserve"> пиво</w:t>
      </w:r>
      <w:r>
        <w:rPr>
          <w:rFonts w:ascii="Courier New" w:hAnsi="Courier New" w:cs="Courier New"/>
          <w:sz w:val="26"/>
          <w:szCs w:val="26"/>
        </w:rPr>
        <w:t xml:space="preserve"> </w:t>
      </w:r>
      <w:r w:rsidRPr="00701CAC">
        <w:rPr>
          <w:rFonts w:ascii="Courier New" w:hAnsi="Courier New" w:cs="Courier New"/>
          <w:sz w:val="26"/>
          <w:szCs w:val="26"/>
        </w:rPr>
        <w:t>"Holsten Premium"</w:t>
      </w:r>
      <w:r>
        <w:rPr>
          <w:rFonts w:ascii="Courier New" w:hAnsi="Courier New" w:cs="Courier New"/>
          <w:sz w:val="26"/>
          <w:szCs w:val="26"/>
        </w:rPr>
        <w:t xml:space="preserve"> и </w:t>
      </w:r>
      <w:r w:rsidRPr="00701CAC">
        <w:rPr>
          <w:rFonts w:ascii="Courier New" w:hAnsi="Courier New" w:cs="Courier New"/>
          <w:sz w:val="26"/>
          <w:szCs w:val="26"/>
        </w:rPr>
        <w:t>"EFES Pilsener"</w:t>
      </w:r>
      <w:r>
        <w:rPr>
          <w:rFonts w:ascii="Courier New" w:hAnsi="Courier New" w:cs="Courier New"/>
          <w:sz w:val="26"/>
          <w:szCs w:val="26"/>
        </w:rPr>
        <w:t xml:space="preserve"> обладаю</w:t>
      </w:r>
      <w:r w:rsidRPr="00CF4F02">
        <w:rPr>
          <w:rFonts w:ascii="Courier New" w:hAnsi="Courier New" w:cs="Courier New"/>
          <w:sz w:val="26"/>
          <w:szCs w:val="26"/>
        </w:rPr>
        <w:t xml:space="preserve">т высоким уровнем конкурентоспособности, а пиво </w:t>
      </w:r>
      <w:r w:rsidRPr="00701CAC">
        <w:rPr>
          <w:rFonts w:ascii="Courier New" w:hAnsi="Courier New" w:cs="Courier New"/>
          <w:sz w:val="26"/>
          <w:szCs w:val="26"/>
        </w:rPr>
        <w:t>"Балтика - Парнас № 5"</w:t>
      </w:r>
      <w:r w:rsidRPr="00CF4F02">
        <w:rPr>
          <w:rFonts w:ascii="Courier New" w:hAnsi="Courier New" w:cs="Courier New"/>
          <w:sz w:val="26"/>
          <w:szCs w:val="26"/>
        </w:rPr>
        <w:t xml:space="preserve"> обладает средним уровнем конкурентоспособности.</w:t>
      </w:r>
    </w:p>
    <w:p w:rsidR="00F15769" w:rsidRPr="00F15769" w:rsidRDefault="00F15769" w:rsidP="00F15769">
      <w:pPr>
        <w:spacing w:after="120"/>
        <w:ind w:firstLine="284"/>
        <w:jc w:val="both"/>
        <w:rPr>
          <w:rFonts w:ascii="Courier New" w:hAnsi="Courier New" w:cs="Courier New"/>
          <w:sz w:val="26"/>
          <w:szCs w:val="26"/>
        </w:rPr>
      </w:pPr>
    </w:p>
    <w:p w:rsidR="00F15769" w:rsidRPr="00F15769" w:rsidRDefault="00F15769" w:rsidP="00F15769">
      <w:pPr>
        <w:spacing w:after="120"/>
        <w:ind w:firstLine="284"/>
        <w:jc w:val="both"/>
        <w:rPr>
          <w:rFonts w:ascii="Courier New" w:hAnsi="Courier New" w:cs="Courier New"/>
          <w:sz w:val="26"/>
          <w:szCs w:val="26"/>
        </w:rPr>
      </w:pPr>
    </w:p>
    <w:p w:rsidR="00F15769" w:rsidRPr="00F15769" w:rsidRDefault="00F15769" w:rsidP="00F15769">
      <w:pPr>
        <w:spacing w:after="120"/>
        <w:ind w:firstLine="284"/>
        <w:jc w:val="both"/>
        <w:rPr>
          <w:rFonts w:ascii="Courier New" w:hAnsi="Courier New" w:cs="Courier New"/>
          <w:sz w:val="26"/>
          <w:szCs w:val="26"/>
        </w:rPr>
      </w:pPr>
    </w:p>
    <w:p w:rsidR="00F15769" w:rsidRPr="00F15769" w:rsidRDefault="00F15769" w:rsidP="00F15769">
      <w:pPr>
        <w:spacing w:after="120"/>
        <w:ind w:firstLine="284"/>
        <w:jc w:val="both"/>
        <w:rPr>
          <w:rFonts w:ascii="Courier New" w:hAnsi="Courier New" w:cs="Courier New"/>
          <w:sz w:val="26"/>
          <w:szCs w:val="26"/>
        </w:rPr>
      </w:pPr>
    </w:p>
    <w:p w:rsidR="00F15769" w:rsidRPr="00F15769" w:rsidRDefault="00F15769" w:rsidP="00F15769">
      <w:pPr>
        <w:spacing w:after="120"/>
        <w:ind w:firstLine="284"/>
        <w:jc w:val="both"/>
        <w:rPr>
          <w:rFonts w:ascii="Courier New" w:hAnsi="Courier New" w:cs="Courier New"/>
          <w:sz w:val="26"/>
          <w:szCs w:val="26"/>
        </w:rPr>
      </w:pPr>
    </w:p>
    <w:p w:rsidR="00F15769" w:rsidRPr="001466FF" w:rsidRDefault="00F15769" w:rsidP="00F15769">
      <w:pPr>
        <w:spacing w:after="120"/>
        <w:ind w:firstLine="284"/>
        <w:jc w:val="both"/>
        <w:rPr>
          <w:rFonts w:ascii="Courier New" w:hAnsi="Courier New" w:cs="Courier New"/>
          <w:b/>
          <w:i/>
        </w:rPr>
      </w:pPr>
      <w:r w:rsidRPr="001466FF">
        <w:rPr>
          <w:rFonts w:ascii="Courier New" w:hAnsi="Courier New" w:cs="Courier New"/>
          <w:b/>
          <w:i/>
        </w:rPr>
        <w:t>Рис.4 “Конкурентный профиль пивных продуктов”</w:t>
      </w:r>
    </w:p>
    <w:p w:rsidR="00F15769" w:rsidRDefault="00FB7EC9" w:rsidP="00F15769">
      <w:pPr>
        <w:spacing w:after="120"/>
        <w:ind w:firstLine="284"/>
        <w:jc w:val="both"/>
        <w:rPr>
          <w:rFonts w:ascii="Courier New" w:hAnsi="Courier New" w:cs="Courier New"/>
          <w:sz w:val="26"/>
          <w:szCs w:val="26"/>
        </w:rPr>
      </w:pPr>
      <w:r>
        <w:rPr>
          <w:noProof/>
        </w:rPr>
        <w:pict>
          <v:shape id="_x0000_s1084" type="#_x0000_t75" style="position:absolute;left:0;text-align:left;margin-left:0;margin-top:7.4pt;width:360.75pt;height:251.25pt;z-index:251662336;mso-position-horizontal:center">
            <v:imagedata r:id="rId17" o:title=""/>
            <w10:wrap type="topAndBottom"/>
          </v:shape>
        </w:pict>
      </w:r>
    </w:p>
    <w:p w:rsidR="00F15769" w:rsidRDefault="00F15769" w:rsidP="00F15769">
      <w:pPr>
        <w:spacing w:after="120"/>
        <w:ind w:firstLine="284"/>
        <w:jc w:val="both"/>
        <w:rPr>
          <w:rFonts w:ascii="Courier New" w:hAnsi="Courier New" w:cs="Courier New"/>
          <w:sz w:val="26"/>
          <w:szCs w:val="26"/>
        </w:rPr>
      </w:pPr>
      <w:r w:rsidRPr="005E516F">
        <w:rPr>
          <w:rFonts w:ascii="Courier New" w:hAnsi="Courier New" w:cs="Courier New"/>
          <w:sz w:val="26"/>
          <w:szCs w:val="26"/>
        </w:rPr>
        <w:t xml:space="preserve">В силу тех обстоятельств, что ”Балтика - Парнас № 5” получила наименьшую оценку по качеству продукции из данного ряда сортов пива, </w:t>
      </w:r>
      <w:r>
        <w:rPr>
          <w:rFonts w:ascii="Courier New" w:hAnsi="Courier New" w:cs="Courier New"/>
          <w:sz w:val="26"/>
          <w:szCs w:val="26"/>
        </w:rPr>
        <w:t>можно предложить следующие пути повышения её конкурентоспособности:</w:t>
      </w:r>
    </w:p>
    <w:p w:rsidR="00F15769" w:rsidRDefault="00F15769" w:rsidP="00F15769">
      <w:pPr>
        <w:numPr>
          <w:ilvl w:val="0"/>
          <w:numId w:val="20"/>
        </w:numPr>
        <w:spacing w:after="240"/>
        <w:jc w:val="both"/>
        <w:rPr>
          <w:rFonts w:ascii="Courier New" w:hAnsi="Courier New" w:cs="Courier New"/>
          <w:sz w:val="26"/>
          <w:szCs w:val="26"/>
        </w:rPr>
      </w:pPr>
      <w:r>
        <w:rPr>
          <w:rFonts w:ascii="Courier New" w:hAnsi="Courier New" w:cs="Courier New"/>
          <w:sz w:val="26"/>
          <w:szCs w:val="26"/>
        </w:rPr>
        <w:t xml:space="preserve">Улучшить вкусовые качества продукта, что напрямую связано с качеством ингредиентов. Необходимо использовать ячмень высшего качества, так же для отличного качества пива необходима технология  производства молотого брикетированного хмеля (это так же позволит снизить расход хмеля на 15%). В качестве повышения вкусовых качеств пива необходимо использовать воду соответствующую требованиям к питьевой воде. </w:t>
      </w:r>
    </w:p>
    <w:p w:rsidR="00F15769" w:rsidRPr="00154D74" w:rsidRDefault="00F15769" w:rsidP="00F15769">
      <w:pPr>
        <w:numPr>
          <w:ilvl w:val="0"/>
          <w:numId w:val="20"/>
        </w:numPr>
        <w:spacing w:after="240"/>
        <w:jc w:val="both"/>
        <w:rPr>
          <w:rFonts w:ascii="Courier New" w:hAnsi="Courier New" w:cs="Courier New"/>
          <w:sz w:val="26"/>
          <w:szCs w:val="26"/>
        </w:rPr>
      </w:pPr>
      <w:r>
        <w:rPr>
          <w:rFonts w:ascii="Courier New" w:hAnsi="Courier New" w:cs="Courier New"/>
          <w:sz w:val="26"/>
          <w:szCs w:val="26"/>
        </w:rPr>
        <w:t xml:space="preserve">Повысить рекламную стратегию. </w:t>
      </w:r>
      <w:r w:rsidRPr="00154D74">
        <w:rPr>
          <w:rFonts w:ascii="Courier New" w:hAnsi="Courier New" w:cs="Courier New"/>
          <w:sz w:val="26"/>
          <w:szCs w:val="26"/>
        </w:rPr>
        <w:t>Для привлечения внима</w:t>
      </w:r>
      <w:r>
        <w:rPr>
          <w:rFonts w:ascii="Courier New" w:hAnsi="Courier New" w:cs="Courier New"/>
          <w:sz w:val="26"/>
          <w:szCs w:val="26"/>
        </w:rPr>
        <w:t xml:space="preserve">ния массовых покупателей </w:t>
      </w:r>
      <w:r w:rsidRPr="00154D74">
        <w:rPr>
          <w:rFonts w:ascii="Courier New" w:hAnsi="Courier New" w:cs="Courier New"/>
          <w:sz w:val="26"/>
          <w:szCs w:val="26"/>
        </w:rPr>
        <w:t xml:space="preserve">наиболее эффективны следующие каналы: </w:t>
      </w:r>
    </w:p>
    <w:p w:rsidR="00F15769" w:rsidRPr="00154D74" w:rsidRDefault="00F15769" w:rsidP="00F15769">
      <w:pPr>
        <w:widowControl w:val="0"/>
        <w:numPr>
          <w:ilvl w:val="0"/>
          <w:numId w:val="21"/>
        </w:numPr>
        <w:overflowPunct w:val="0"/>
        <w:autoSpaceDE w:val="0"/>
        <w:autoSpaceDN w:val="0"/>
        <w:adjustRightInd w:val="0"/>
        <w:ind w:left="567"/>
        <w:jc w:val="both"/>
        <w:textAlignment w:val="baseline"/>
        <w:rPr>
          <w:rFonts w:ascii="Courier New" w:hAnsi="Courier New" w:cs="Courier New"/>
          <w:sz w:val="26"/>
          <w:szCs w:val="26"/>
        </w:rPr>
      </w:pPr>
      <w:r w:rsidRPr="00154D74">
        <w:rPr>
          <w:rFonts w:ascii="Courier New" w:hAnsi="Courier New" w:cs="Courier New"/>
          <w:sz w:val="26"/>
          <w:szCs w:val="26"/>
        </w:rPr>
        <w:t>пресса (наиболее читаемые газеты, журналы, бюллетени и другие средства массовой информации, доступные всем слоям населения);</w:t>
      </w:r>
    </w:p>
    <w:p w:rsidR="00F15769" w:rsidRPr="00154D74" w:rsidRDefault="00F15769" w:rsidP="00F15769">
      <w:pPr>
        <w:widowControl w:val="0"/>
        <w:numPr>
          <w:ilvl w:val="0"/>
          <w:numId w:val="21"/>
        </w:numPr>
        <w:overflowPunct w:val="0"/>
        <w:autoSpaceDE w:val="0"/>
        <w:autoSpaceDN w:val="0"/>
        <w:adjustRightInd w:val="0"/>
        <w:ind w:left="567"/>
        <w:jc w:val="both"/>
        <w:textAlignment w:val="baseline"/>
        <w:rPr>
          <w:rFonts w:ascii="Courier New" w:hAnsi="Courier New" w:cs="Courier New"/>
          <w:sz w:val="26"/>
          <w:szCs w:val="26"/>
        </w:rPr>
      </w:pPr>
      <w:r w:rsidRPr="00154D74">
        <w:rPr>
          <w:rFonts w:ascii="Courier New" w:hAnsi="Courier New" w:cs="Courier New"/>
          <w:sz w:val="26"/>
          <w:szCs w:val="26"/>
        </w:rPr>
        <w:t>аудиовизуальные средства (радио, телевидение, кино, специальные видеоустановки на ярмарках и выставках, слайд фильмы и др.);</w:t>
      </w:r>
    </w:p>
    <w:p w:rsidR="00F15769" w:rsidRPr="00154D74" w:rsidRDefault="00F15769" w:rsidP="00F15769">
      <w:pPr>
        <w:widowControl w:val="0"/>
        <w:numPr>
          <w:ilvl w:val="0"/>
          <w:numId w:val="21"/>
        </w:numPr>
        <w:overflowPunct w:val="0"/>
        <w:autoSpaceDE w:val="0"/>
        <w:autoSpaceDN w:val="0"/>
        <w:adjustRightInd w:val="0"/>
        <w:ind w:left="567"/>
        <w:jc w:val="both"/>
        <w:textAlignment w:val="baseline"/>
        <w:rPr>
          <w:rFonts w:ascii="Courier New" w:hAnsi="Courier New" w:cs="Courier New"/>
          <w:sz w:val="26"/>
          <w:szCs w:val="26"/>
        </w:rPr>
      </w:pPr>
      <w:r w:rsidRPr="00154D74">
        <w:rPr>
          <w:rFonts w:ascii="Courier New" w:hAnsi="Courier New" w:cs="Courier New"/>
          <w:sz w:val="26"/>
          <w:szCs w:val="26"/>
        </w:rPr>
        <w:t>рекламные щиты, плакаты (различные изобразительные и текстовые послания, помещаемые в местах скопления людей, вдоль шоссейных дорог и т.п.);</w:t>
      </w:r>
    </w:p>
    <w:p w:rsidR="00F15769" w:rsidRDefault="00F15769" w:rsidP="00F15769">
      <w:pPr>
        <w:widowControl w:val="0"/>
        <w:numPr>
          <w:ilvl w:val="0"/>
          <w:numId w:val="21"/>
        </w:numPr>
        <w:overflowPunct w:val="0"/>
        <w:autoSpaceDE w:val="0"/>
        <w:autoSpaceDN w:val="0"/>
        <w:adjustRightInd w:val="0"/>
        <w:ind w:left="567"/>
        <w:jc w:val="both"/>
        <w:textAlignment w:val="baseline"/>
        <w:rPr>
          <w:rFonts w:ascii="Courier New" w:hAnsi="Courier New" w:cs="Courier New"/>
          <w:sz w:val="26"/>
          <w:szCs w:val="26"/>
        </w:rPr>
      </w:pPr>
      <w:r w:rsidRPr="00154D74">
        <w:rPr>
          <w:rFonts w:ascii="Courier New" w:hAnsi="Courier New" w:cs="Courier New"/>
          <w:sz w:val="26"/>
          <w:szCs w:val="26"/>
        </w:rPr>
        <w:t>реклама на транспорте.</w:t>
      </w:r>
    </w:p>
    <w:p w:rsidR="00F15769" w:rsidRPr="00814C7B" w:rsidRDefault="00F15769" w:rsidP="00F15769">
      <w:pPr>
        <w:widowControl w:val="0"/>
        <w:overflowPunct w:val="0"/>
        <w:autoSpaceDE w:val="0"/>
        <w:autoSpaceDN w:val="0"/>
        <w:adjustRightInd w:val="0"/>
        <w:jc w:val="both"/>
        <w:textAlignment w:val="baseline"/>
      </w:pPr>
      <w:r>
        <w:rPr>
          <w:rFonts w:ascii="Courier New" w:hAnsi="Courier New" w:cs="Courier New"/>
          <w:sz w:val="26"/>
          <w:szCs w:val="26"/>
        </w:rPr>
        <w:t>Необходимо улучшить и качество самой рекламы (увеличить её информативность, привлекательность).</w:t>
      </w:r>
    </w:p>
    <w:p w:rsidR="00F15769" w:rsidRDefault="00F15769" w:rsidP="00F15769">
      <w:pPr>
        <w:pStyle w:val="1"/>
      </w:pPr>
      <w:r>
        <w:br w:type="page"/>
      </w:r>
      <w:bookmarkStart w:id="32" w:name="_Toc533786807"/>
      <w:r>
        <w:t>Заключение</w:t>
      </w:r>
      <w:bookmarkEnd w:id="32"/>
    </w:p>
    <w:p w:rsidR="00F15769" w:rsidRPr="008370F8" w:rsidRDefault="00F15769" w:rsidP="00F15769">
      <w:pPr>
        <w:spacing w:after="120"/>
        <w:ind w:firstLine="284"/>
        <w:jc w:val="both"/>
        <w:rPr>
          <w:rFonts w:ascii="Courier New" w:hAnsi="Courier New" w:cs="Courier New"/>
          <w:color w:val="000000"/>
          <w:spacing w:val="4"/>
          <w:sz w:val="26"/>
          <w:szCs w:val="26"/>
        </w:rPr>
      </w:pPr>
      <w:r w:rsidRPr="008370F8">
        <w:rPr>
          <w:rFonts w:ascii="Courier New" w:hAnsi="Courier New" w:cs="Courier New"/>
          <w:color w:val="000000"/>
          <w:spacing w:val="4"/>
          <w:sz w:val="26"/>
          <w:szCs w:val="26"/>
        </w:rPr>
        <w:t>Выполнив курсовую работу, я действительно убедился, что качество продукции оказывает большое влияние на конкурентоспособность товара и эффективность производства. Качество является синтетическим показателем, отражающим совокупное проявление различных факторов. Это понятие отражает совокупность свойств и характеристик продукции.</w:t>
      </w:r>
    </w:p>
    <w:p w:rsidR="00F15769" w:rsidRPr="008370F8" w:rsidRDefault="00F15769" w:rsidP="00F15769">
      <w:pPr>
        <w:pStyle w:val="a7"/>
        <w:spacing w:before="0" w:beforeAutospacing="0" w:after="120" w:afterAutospacing="0"/>
        <w:ind w:firstLine="284"/>
        <w:rPr>
          <w:rFonts w:ascii="Courier New" w:hAnsi="Courier New" w:cs="Courier New"/>
          <w:color w:val="000000"/>
          <w:spacing w:val="4"/>
          <w:sz w:val="26"/>
          <w:szCs w:val="26"/>
        </w:rPr>
      </w:pPr>
      <w:r w:rsidRPr="008370F8">
        <w:rPr>
          <w:rFonts w:ascii="Courier New" w:hAnsi="Courier New" w:cs="Courier New"/>
          <w:color w:val="000000"/>
          <w:spacing w:val="4"/>
          <w:sz w:val="26"/>
          <w:szCs w:val="26"/>
        </w:rPr>
        <w:t>При разработке стратегии повышения качества товара следует учитывать изменчивость показателей качества в динамике. Одним из элементов стратегии повышения качества товаров являются системы управления качеством, которые должны строиться на основе международных стандартов ИСО серии 9000. Важным элементом обратной связи в реализации стратегии повышения качества товаров является их сертификация. Необходимо активизировать работу по созданию новых отечественных испытательных и сертификационных центров, рекламе сертифицированных товаров.</w:t>
      </w:r>
    </w:p>
    <w:p w:rsidR="00F15769" w:rsidRPr="008370F8" w:rsidRDefault="00F15769" w:rsidP="00F15769">
      <w:pPr>
        <w:spacing w:after="120"/>
        <w:ind w:firstLine="284"/>
        <w:jc w:val="both"/>
        <w:rPr>
          <w:rFonts w:ascii="Courier New" w:hAnsi="Courier New" w:cs="Courier New"/>
          <w:color w:val="000000"/>
          <w:spacing w:val="4"/>
          <w:sz w:val="26"/>
          <w:szCs w:val="26"/>
        </w:rPr>
      </w:pPr>
      <w:r w:rsidRPr="008370F8">
        <w:rPr>
          <w:rFonts w:ascii="Courier New" w:hAnsi="Courier New" w:cs="Courier New"/>
          <w:color w:val="000000"/>
          <w:spacing w:val="4"/>
          <w:sz w:val="26"/>
          <w:szCs w:val="26"/>
        </w:rPr>
        <w:t>Из проделанной мною работы я выявил, что на качество товаров влияют такие группы факторов как внешние и внутренние. Внешние, так же как и внутренние факторы, самым существенным образом влияют на качество выпускаемой продукции и поэтому необходимо, чтобы показатели качества отвечали следующим основным требованиям:</w:t>
      </w:r>
    </w:p>
    <w:p w:rsidR="00F15769" w:rsidRPr="008370F8" w:rsidRDefault="00F15769" w:rsidP="00F15769">
      <w:pPr>
        <w:pStyle w:val="a4"/>
        <w:numPr>
          <w:ilvl w:val="0"/>
          <w:numId w:val="16"/>
        </w:numPr>
        <w:spacing w:after="60"/>
        <w:ind w:left="0" w:firstLine="284"/>
        <w:rPr>
          <w:rFonts w:ascii="Courier New" w:hAnsi="Courier New" w:cs="Courier New"/>
          <w:spacing w:val="4"/>
          <w:sz w:val="26"/>
          <w:szCs w:val="26"/>
        </w:rPr>
      </w:pPr>
      <w:r w:rsidRPr="008370F8">
        <w:rPr>
          <w:rFonts w:ascii="Courier New" w:hAnsi="Courier New" w:cs="Courier New"/>
          <w:spacing w:val="4"/>
          <w:sz w:val="26"/>
          <w:szCs w:val="26"/>
        </w:rPr>
        <w:t>способствовали планомерному повышению эффективности про</w:t>
      </w:r>
      <w:r w:rsidRPr="008370F8">
        <w:rPr>
          <w:rFonts w:ascii="Courier New" w:hAnsi="Courier New" w:cs="Courier New"/>
          <w:spacing w:val="4"/>
          <w:sz w:val="26"/>
          <w:szCs w:val="26"/>
        </w:rPr>
        <w:softHyphen/>
        <w:t>изводства;</w:t>
      </w:r>
    </w:p>
    <w:p w:rsidR="00F15769" w:rsidRPr="008370F8" w:rsidRDefault="00F15769" w:rsidP="00F15769">
      <w:pPr>
        <w:pStyle w:val="a4"/>
        <w:numPr>
          <w:ilvl w:val="0"/>
          <w:numId w:val="16"/>
        </w:numPr>
        <w:spacing w:after="60"/>
        <w:ind w:left="0" w:firstLine="284"/>
        <w:rPr>
          <w:rFonts w:ascii="Courier New" w:hAnsi="Courier New" w:cs="Courier New"/>
          <w:spacing w:val="4"/>
          <w:sz w:val="26"/>
          <w:szCs w:val="26"/>
        </w:rPr>
      </w:pPr>
      <w:r w:rsidRPr="008370F8">
        <w:rPr>
          <w:rFonts w:ascii="Courier New" w:hAnsi="Courier New" w:cs="Courier New"/>
          <w:spacing w:val="4"/>
          <w:sz w:val="26"/>
          <w:szCs w:val="26"/>
        </w:rPr>
        <w:t>учитывали современные достижения науки и техники и основ</w:t>
      </w:r>
      <w:r w:rsidRPr="008370F8">
        <w:rPr>
          <w:rFonts w:ascii="Courier New" w:hAnsi="Courier New" w:cs="Courier New"/>
          <w:spacing w:val="4"/>
          <w:sz w:val="26"/>
          <w:szCs w:val="26"/>
        </w:rPr>
        <w:softHyphen/>
        <w:t>ные направления технического прогресса в отраслях народного хозяйства;</w:t>
      </w:r>
    </w:p>
    <w:p w:rsidR="00F15769" w:rsidRPr="008370F8" w:rsidRDefault="00F15769" w:rsidP="00F15769">
      <w:pPr>
        <w:pStyle w:val="a4"/>
        <w:numPr>
          <w:ilvl w:val="0"/>
          <w:numId w:val="16"/>
        </w:numPr>
        <w:spacing w:after="60"/>
        <w:ind w:left="0" w:firstLine="284"/>
        <w:rPr>
          <w:rFonts w:ascii="Courier New" w:hAnsi="Courier New" w:cs="Courier New"/>
          <w:spacing w:val="4"/>
          <w:sz w:val="26"/>
          <w:szCs w:val="26"/>
        </w:rPr>
      </w:pPr>
      <w:r w:rsidRPr="008370F8">
        <w:rPr>
          <w:rFonts w:ascii="Courier New" w:hAnsi="Courier New" w:cs="Courier New"/>
          <w:spacing w:val="4"/>
          <w:sz w:val="26"/>
          <w:szCs w:val="26"/>
        </w:rPr>
        <w:t>были стабильными;</w:t>
      </w:r>
    </w:p>
    <w:p w:rsidR="00F15769" w:rsidRPr="008370F8" w:rsidRDefault="00F15769" w:rsidP="00F15769">
      <w:pPr>
        <w:pStyle w:val="a4"/>
        <w:numPr>
          <w:ilvl w:val="0"/>
          <w:numId w:val="16"/>
        </w:numPr>
        <w:spacing w:after="120"/>
        <w:ind w:left="0" w:firstLine="284"/>
        <w:rPr>
          <w:rFonts w:ascii="Courier New" w:hAnsi="Courier New" w:cs="Courier New"/>
          <w:spacing w:val="4"/>
          <w:sz w:val="26"/>
          <w:szCs w:val="26"/>
        </w:rPr>
      </w:pPr>
      <w:r w:rsidRPr="008370F8">
        <w:rPr>
          <w:rFonts w:ascii="Courier New" w:hAnsi="Courier New" w:cs="Courier New"/>
          <w:spacing w:val="4"/>
          <w:sz w:val="26"/>
          <w:szCs w:val="26"/>
        </w:rPr>
        <w:t>характеризовали все свойства продукции, обусловливающие ее пригодность удовлетворять определенные потребности в соответ</w:t>
      </w:r>
      <w:r w:rsidRPr="008370F8">
        <w:rPr>
          <w:rFonts w:ascii="Courier New" w:hAnsi="Courier New" w:cs="Courier New"/>
          <w:spacing w:val="4"/>
          <w:sz w:val="26"/>
          <w:szCs w:val="26"/>
        </w:rPr>
        <w:softHyphen/>
        <w:t>ствии с ее назначением.</w:t>
      </w:r>
    </w:p>
    <w:p w:rsidR="00F15769" w:rsidRDefault="00F15769" w:rsidP="00F15769">
      <w:pPr>
        <w:pStyle w:val="a7"/>
        <w:spacing w:before="0" w:beforeAutospacing="0" w:after="120" w:afterAutospacing="0"/>
        <w:ind w:firstLine="284"/>
        <w:rPr>
          <w:rFonts w:ascii="Courier New" w:hAnsi="Courier New" w:cs="Courier New"/>
          <w:color w:val="000000"/>
          <w:spacing w:val="4"/>
          <w:sz w:val="26"/>
          <w:szCs w:val="26"/>
        </w:rPr>
      </w:pPr>
      <w:r w:rsidRPr="007359D0">
        <w:rPr>
          <w:rFonts w:ascii="Courier New" w:hAnsi="Courier New" w:cs="Courier New"/>
          <w:color w:val="000000"/>
          <w:spacing w:val="4"/>
          <w:sz w:val="26"/>
          <w:szCs w:val="26"/>
        </w:rPr>
        <w:t>Новейший подход к стратегии предпринимательства заключается в понимании того, что качество является самым эффективным средством удовлетворения требований потребителей и одновременно с этим - снижением издержек производства.</w:t>
      </w:r>
    </w:p>
    <w:p w:rsidR="00F15769" w:rsidRPr="007359D0" w:rsidRDefault="00F15769" w:rsidP="00F15769">
      <w:pPr>
        <w:pStyle w:val="1"/>
        <w:spacing w:before="0" w:after="480"/>
        <w:ind w:firstLine="839"/>
        <w:rPr>
          <w:rFonts w:ascii="Courier New" w:hAnsi="Courier New" w:cs="Courier New"/>
          <w:color w:val="000000"/>
          <w:spacing w:val="4"/>
        </w:rPr>
      </w:pPr>
      <w:r>
        <w:br w:type="page"/>
      </w:r>
      <w:bookmarkStart w:id="33" w:name="_Toc533254099"/>
      <w:bookmarkStart w:id="34" w:name="_Toc533786808"/>
      <w:r>
        <w:t>Список литературы:</w:t>
      </w:r>
      <w:bookmarkEnd w:id="33"/>
      <w:bookmarkEnd w:id="34"/>
    </w:p>
    <w:p w:rsidR="00F15769" w:rsidRPr="007359D0" w:rsidRDefault="00F15769" w:rsidP="00F15769">
      <w:pPr>
        <w:numPr>
          <w:ilvl w:val="0"/>
          <w:numId w:val="17"/>
        </w:numPr>
        <w:spacing w:before="120" w:after="120"/>
        <w:jc w:val="both"/>
        <w:rPr>
          <w:rFonts w:ascii="Book Antiqua" w:hAnsi="Book Antiqua"/>
        </w:rPr>
      </w:pPr>
      <w:r w:rsidRPr="007359D0">
        <w:rPr>
          <w:rFonts w:ascii="Book Antiqua" w:hAnsi="Book Antiqua"/>
        </w:rPr>
        <w:t>Фомин В.Н.  “Качество продукции и маркетин</w:t>
      </w:r>
      <w:r>
        <w:rPr>
          <w:rFonts w:ascii="Book Antiqua" w:hAnsi="Book Antiqua"/>
        </w:rPr>
        <w:t>г</w:t>
      </w:r>
      <w:r w:rsidRPr="007359D0">
        <w:rPr>
          <w:rFonts w:ascii="Book Antiqua" w:hAnsi="Book Antiqua"/>
        </w:rPr>
        <w:t>”</w:t>
      </w:r>
      <w:r>
        <w:rPr>
          <w:rFonts w:ascii="Book Antiqua" w:hAnsi="Book Antiqua"/>
        </w:rPr>
        <w:t xml:space="preserve">. </w:t>
      </w:r>
      <w:r w:rsidRPr="00F15769">
        <w:rPr>
          <w:rFonts w:ascii="Book Antiqua" w:hAnsi="Book Antiqua"/>
        </w:rPr>
        <w:t xml:space="preserve"> </w:t>
      </w:r>
      <w:r>
        <w:rPr>
          <w:rFonts w:ascii="Book Antiqua" w:hAnsi="Book Antiqua"/>
        </w:rPr>
        <w:t xml:space="preserve">1991 </w:t>
      </w:r>
    </w:p>
    <w:p w:rsidR="00F15769" w:rsidRPr="007359D0" w:rsidRDefault="00F15769" w:rsidP="00F15769">
      <w:pPr>
        <w:numPr>
          <w:ilvl w:val="0"/>
          <w:numId w:val="17"/>
        </w:numPr>
        <w:spacing w:before="120" w:after="120"/>
        <w:jc w:val="both"/>
        <w:rPr>
          <w:rFonts w:ascii="Book Antiqua" w:hAnsi="Book Antiqua"/>
        </w:rPr>
      </w:pPr>
      <w:r>
        <w:rPr>
          <w:rFonts w:ascii="Book Antiqua" w:hAnsi="Book Antiqua"/>
        </w:rPr>
        <w:t xml:space="preserve">Круглов М.Г. </w:t>
      </w:r>
      <w:r w:rsidRPr="003D4B48">
        <w:rPr>
          <w:rFonts w:ascii="Book Antiqua" w:hAnsi="Book Antiqua"/>
        </w:rPr>
        <w:t>“</w:t>
      </w:r>
      <w:r>
        <w:rPr>
          <w:rFonts w:ascii="Book Antiqua" w:hAnsi="Book Antiqua"/>
        </w:rPr>
        <w:t>Менеджмент систем качества</w:t>
      </w:r>
      <w:r w:rsidRPr="003D4B48">
        <w:rPr>
          <w:rFonts w:ascii="Book Antiqua" w:hAnsi="Book Antiqua"/>
        </w:rPr>
        <w:t>”</w:t>
      </w:r>
      <w:r w:rsidRPr="007359D0">
        <w:rPr>
          <w:rFonts w:ascii="Book Antiqua" w:hAnsi="Book Antiqua"/>
        </w:rPr>
        <w:t xml:space="preserve"> 1997.</w:t>
      </w:r>
    </w:p>
    <w:p w:rsidR="00F15769" w:rsidRPr="007359D0" w:rsidRDefault="00F15769" w:rsidP="00F15769">
      <w:pPr>
        <w:numPr>
          <w:ilvl w:val="0"/>
          <w:numId w:val="17"/>
        </w:numPr>
        <w:spacing w:before="120" w:after="120"/>
        <w:jc w:val="both"/>
        <w:rPr>
          <w:rFonts w:ascii="Book Antiqua" w:hAnsi="Book Antiqua"/>
        </w:rPr>
      </w:pPr>
      <w:r w:rsidRPr="007359D0">
        <w:rPr>
          <w:rFonts w:ascii="Book Antiqua" w:hAnsi="Book Antiqua" w:cs="Courier New"/>
          <w:color w:val="000000"/>
        </w:rPr>
        <w:t xml:space="preserve">Моисеева Н.К., Анискин Ю.П. </w:t>
      </w:r>
      <w:r w:rsidRPr="003D4B48">
        <w:rPr>
          <w:rFonts w:ascii="Book Antiqua" w:hAnsi="Book Antiqua" w:cs="Courier New"/>
          <w:color w:val="000000"/>
        </w:rPr>
        <w:t>“</w:t>
      </w:r>
      <w:r w:rsidRPr="007359D0">
        <w:rPr>
          <w:rFonts w:ascii="Book Antiqua" w:hAnsi="Book Antiqua" w:cs="Courier New"/>
          <w:color w:val="000000"/>
        </w:rPr>
        <w:t>Современное предприятие: конкурентоспособность, маркетинг, обновление</w:t>
      </w:r>
      <w:r w:rsidRPr="003D4B48">
        <w:rPr>
          <w:rFonts w:ascii="Book Antiqua" w:hAnsi="Book Antiqua" w:cs="Courier New"/>
          <w:color w:val="000000"/>
        </w:rPr>
        <w:t>”</w:t>
      </w:r>
      <w:r w:rsidRPr="007359D0">
        <w:rPr>
          <w:rFonts w:ascii="Book Antiqua" w:hAnsi="Book Antiqua" w:cs="Courier New"/>
          <w:color w:val="000000"/>
        </w:rPr>
        <w:t xml:space="preserve">. – М: Внешторгиздат, 1993. </w:t>
      </w:r>
    </w:p>
    <w:p w:rsidR="00F15769" w:rsidRPr="007359D0" w:rsidRDefault="00F15769" w:rsidP="00F15769">
      <w:pPr>
        <w:numPr>
          <w:ilvl w:val="0"/>
          <w:numId w:val="17"/>
        </w:numPr>
        <w:spacing w:before="120" w:after="120"/>
        <w:jc w:val="both"/>
        <w:rPr>
          <w:rFonts w:ascii="Book Antiqua" w:hAnsi="Book Antiqua"/>
        </w:rPr>
      </w:pPr>
      <w:r w:rsidRPr="007359D0">
        <w:rPr>
          <w:rFonts w:ascii="Book Antiqua" w:hAnsi="Book Antiqua"/>
          <w:bCs/>
          <w:color w:val="000000"/>
        </w:rPr>
        <w:t xml:space="preserve">Маркетинг: Учебник </w:t>
      </w:r>
      <w:bookmarkStart w:id="35" w:name="OCRUncertain066"/>
      <w:r w:rsidRPr="007359D0">
        <w:rPr>
          <w:rFonts w:ascii="Book Antiqua" w:hAnsi="Book Antiqua"/>
          <w:bCs/>
          <w:color w:val="000000"/>
        </w:rPr>
        <w:t>/А.Н.</w:t>
      </w:r>
      <w:bookmarkEnd w:id="35"/>
      <w:r w:rsidRPr="007359D0">
        <w:rPr>
          <w:rFonts w:ascii="Book Antiqua" w:hAnsi="Book Antiqua"/>
          <w:bCs/>
          <w:color w:val="000000"/>
        </w:rPr>
        <w:t xml:space="preserve"> Романов, </w:t>
      </w:r>
      <w:bookmarkStart w:id="36" w:name="OCRUncertain067"/>
      <w:r w:rsidRPr="007359D0">
        <w:rPr>
          <w:rFonts w:ascii="Book Antiqua" w:hAnsi="Book Antiqua"/>
          <w:bCs/>
          <w:color w:val="000000"/>
        </w:rPr>
        <w:t>Ю.Ю.</w:t>
      </w:r>
      <w:bookmarkEnd w:id="36"/>
      <w:r w:rsidRPr="007359D0">
        <w:rPr>
          <w:rFonts w:ascii="Book Antiqua" w:hAnsi="Book Antiqua"/>
          <w:bCs/>
          <w:color w:val="000000"/>
        </w:rPr>
        <w:t xml:space="preserve"> </w:t>
      </w:r>
      <w:bookmarkStart w:id="37" w:name="OCRUncertain068"/>
      <w:r w:rsidRPr="007359D0">
        <w:rPr>
          <w:rFonts w:ascii="Book Antiqua" w:hAnsi="Book Antiqua"/>
          <w:bCs/>
          <w:color w:val="000000"/>
        </w:rPr>
        <w:t>Корлюгов,</w:t>
      </w:r>
      <w:bookmarkEnd w:id="37"/>
      <w:r w:rsidRPr="007359D0">
        <w:rPr>
          <w:rFonts w:ascii="Book Antiqua" w:hAnsi="Book Antiqua"/>
          <w:bCs/>
          <w:color w:val="000000"/>
        </w:rPr>
        <w:t xml:space="preserve"> </w:t>
      </w:r>
      <w:bookmarkStart w:id="38" w:name="OCRUncertain069"/>
      <w:r w:rsidRPr="007359D0">
        <w:rPr>
          <w:rFonts w:ascii="Book Antiqua" w:hAnsi="Book Antiqua"/>
          <w:bCs/>
          <w:color w:val="000000"/>
        </w:rPr>
        <w:t>СА.</w:t>
      </w:r>
      <w:bookmarkEnd w:id="38"/>
      <w:r w:rsidRPr="007359D0">
        <w:rPr>
          <w:rFonts w:ascii="Book Antiqua" w:hAnsi="Book Antiqua"/>
          <w:bCs/>
          <w:color w:val="000000"/>
        </w:rPr>
        <w:t xml:space="preserve"> </w:t>
      </w:r>
      <w:bookmarkStart w:id="39" w:name="OCRUncertain070"/>
      <w:r w:rsidRPr="007359D0">
        <w:rPr>
          <w:rFonts w:ascii="Book Antiqua" w:hAnsi="Book Antiqua"/>
          <w:bCs/>
          <w:color w:val="000000"/>
        </w:rPr>
        <w:t>Красильников</w:t>
      </w:r>
      <w:bookmarkEnd w:id="39"/>
      <w:r w:rsidRPr="007359D0">
        <w:rPr>
          <w:rFonts w:ascii="Book Antiqua" w:hAnsi="Book Antiqua"/>
          <w:bCs/>
          <w:color w:val="000000"/>
        </w:rPr>
        <w:t xml:space="preserve"> и др.: Под ред. А.Н. Р</w:t>
      </w:r>
      <w:bookmarkStart w:id="40" w:name="OCRUncertain071"/>
      <w:r w:rsidRPr="007359D0">
        <w:rPr>
          <w:rFonts w:ascii="Book Antiqua" w:hAnsi="Book Antiqua"/>
          <w:bCs/>
          <w:color w:val="000000"/>
        </w:rPr>
        <w:t>о</w:t>
      </w:r>
      <w:bookmarkEnd w:id="40"/>
      <w:r w:rsidRPr="007359D0">
        <w:rPr>
          <w:rFonts w:ascii="Book Antiqua" w:hAnsi="Book Antiqua"/>
          <w:bCs/>
          <w:color w:val="000000"/>
        </w:rPr>
        <w:t xml:space="preserve">манова. — </w:t>
      </w:r>
      <w:bookmarkStart w:id="41" w:name="OCRUncertain072"/>
      <w:r w:rsidRPr="007359D0">
        <w:rPr>
          <w:rFonts w:ascii="Book Antiqua" w:hAnsi="Book Antiqua"/>
          <w:bCs/>
          <w:color w:val="000000"/>
        </w:rPr>
        <w:t>М.:</w:t>
      </w:r>
      <w:bookmarkEnd w:id="41"/>
      <w:r w:rsidRPr="007359D0">
        <w:rPr>
          <w:rFonts w:ascii="Book Antiqua" w:hAnsi="Book Antiqua"/>
          <w:bCs/>
          <w:color w:val="000000"/>
        </w:rPr>
        <w:t xml:space="preserve"> Банки и биржи, </w:t>
      </w:r>
      <w:bookmarkStart w:id="42" w:name="OCRUncertain073"/>
      <w:r w:rsidRPr="007359D0">
        <w:rPr>
          <w:rFonts w:ascii="Book Antiqua" w:hAnsi="Book Antiqua"/>
          <w:bCs/>
          <w:color w:val="000000"/>
        </w:rPr>
        <w:t>ЮНИТИ,</w:t>
      </w:r>
      <w:bookmarkEnd w:id="42"/>
      <w:r w:rsidRPr="007359D0">
        <w:rPr>
          <w:rFonts w:ascii="Book Antiqua" w:hAnsi="Book Antiqua"/>
          <w:bCs/>
          <w:color w:val="000000"/>
        </w:rPr>
        <w:t xml:space="preserve"> 199</w:t>
      </w:r>
      <w:r w:rsidRPr="007359D0">
        <w:rPr>
          <w:rFonts w:ascii="Book Antiqua" w:hAnsi="Book Antiqua"/>
          <w:bCs/>
          <w:color w:val="000000"/>
          <w:lang w:val="en-US"/>
        </w:rPr>
        <w:t>6</w:t>
      </w:r>
    </w:p>
    <w:p w:rsidR="00F15769" w:rsidRPr="003D4B48" w:rsidRDefault="00F15769" w:rsidP="00F15769">
      <w:pPr>
        <w:numPr>
          <w:ilvl w:val="0"/>
          <w:numId w:val="17"/>
        </w:numPr>
        <w:spacing w:before="120" w:after="120"/>
        <w:jc w:val="both"/>
        <w:rPr>
          <w:rFonts w:ascii="Book Antiqua" w:hAnsi="Book Antiqua"/>
        </w:rPr>
      </w:pPr>
      <w:r w:rsidRPr="007359D0">
        <w:rPr>
          <w:rFonts w:ascii="Book Antiqua" w:hAnsi="Book Antiqua"/>
        </w:rPr>
        <w:t>Управление качеством / под ред. С. Д. Ильенковой. – М</w:t>
      </w:r>
      <w:r w:rsidRPr="007359D0">
        <w:rPr>
          <w:rFonts w:ascii="Book Antiqua" w:hAnsi="Book Antiqua"/>
        </w:rPr>
        <w:sym w:font="Symbol" w:char="F03A"/>
      </w:r>
      <w:r w:rsidRPr="007359D0">
        <w:rPr>
          <w:rFonts w:ascii="Book Antiqua" w:hAnsi="Book Antiqua"/>
        </w:rPr>
        <w:t xml:space="preserve"> ЮНИТИ, 1998</w:t>
      </w:r>
      <w:bookmarkStart w:id="43" w:name="OCRUncertain351"/>
    </w:p>
    <w:p w:rsidR="00F15769" w:rsidRPr="007359D0" w:rsidRDefault="00F15769" w:rsidP="00F15769">
      <w:pPr>
        <w:numPr>
          <w:ilvl w:val="0"/>
          <w:numId w:val="17"/>
        </w:numPr>
        <w:spacing w:before="120" w:after="120"/>
        <w:jc w:val="both"/>
        <w:rPr>
          <w:rFonts w:ascii="Book Antiqua" w:hAnsi="Book Antiqua"/>
        </w:rPr>
      </w:pPr>
      <w:r>
        <w:rPr>
          <w:rFonts w:ascii="Book Antiqua" w:hAnsi="Book Antiqua"/>
        </w:rPr>
        <w:t xml:space="preserve">Информационные Интернет сайты - </w:t>
      </w:r>
      <w:r w:rsidRPr="003D4B48">
        <w:rPr>
          <w:rFonts w:ascii="Book Antiqua" w:hAnsi="Book Antiqua"/>
        </w:rPr>
        <w:t>www.standard.ru</w:t>
      </w:r>
      <w:r>
        <w:rPr>
          <w:rFonts w:ascii="Book Antiqua" w:hAnsi="Book Antiqua"/>
        </w:rPr>
        <w:t xml:space="preserve">, </w:t>
      </w:r>
      <w:r w:rsidRPr="00814C7B">
        <w:rPr>
          <w:rFonts w:ascii="Book Antiqua" w:hAnsi="Book Antiqua"/>
        </w:rPr>
        <w:t>www.marketingmix.ru</w:t>
      </w:r>
      <w:r>
        <w:rPr>
          <w:rFonts w:ascii="Book Antiqua" w:hAnsi="Book Antiqua"/>
        </w:rPr>
        <w:t xml:space="preserve">, </w:t>
      </w:r>
      <w:r w:rsidRPr="00814C7B">
        <w:rPr>
          <w:rFonts w:ascii="Book Antiqua" w:hAnsi="Book Antiqua"/>
        </w:rPr>
        <w:t>www.beermarket.ru</w:t>
      </w:r>
    </w:p>
    <w:p w:rsidR="00F15769" w:rsidRPr="007359D0" w:rsidRDefault="00F15769" w:rsidP="00F15769">
      <w:pPr>
        <w:numPr>
          <w:ilvl w:val="0"/>
          <w:numId w:val="17"/>
        </w:numPr>
        <w:spacing w:before="120" w:after="120"/>
        <w:jc w:val="both"/>
        <w:rPr>
          <w:rFonts w:ascii="Book Antiqua" w:hAnsi="Book Antiqua"/>
        </w:rPr>
      </w:pPr>
      <w:r w:rsidRPr="007359D0">
        <w:rPr>
          <w:rFonts w:ascii="Book Antiqua" w:hAnsi="Book Antiqua" w:cs="Arial"/>
          <w:color w:val="000000"/>
        </w:rPr>
        <w:t>Юданов</w:t>
      </w:r>
      <w:bookmarkEnd w:id="43"/>
      <w:r w:rsidRPr="007359D0">
        <w:rPr>
          <w:rFonts w:ascii="Book Antiqua" w:hAnsi="Book Antiqua" w:cs="Arial"/>
          <w:color w:val="000000"/>
        </w:rPr>
        <w:t xml:space="preserve"> </w:t>
      </w:r>
      <w:bookmarkStart w:id="44" w:name="OCRUncertain352"/>
      <w:r w:rsidRPr="007359D0">
        <w:rPr>
          <w:rFonts w:ascii="Book Antiqua" w:hAnsi="Book Antiqua" w:cs="Arial"/>
          <w:color w:val="000000"/>
        </w:rPr>
        <w:t>А.Ю.</w:t>
      </w:r>
      <w:bookmarkEnd w:id="44"/>
      <w:r w:rsidRPr="007359D0">
        <w:rPr>
          <w:rFonts w:ascii="Book Antiqua" w:hAnsi="Book Antiqua" w:cs="Arial"/>
          <w:color w:val="000000"/>
        </w:rPr>
        <w:t xml:space="preserve"> Конкур</w:t>
      </w:r>
      <w:r>
        <w:rPr>
          <w:rFonts w:ascii="Book Antiqua" w:hAnsi="Book Antiqua" w:cs="Arial"/>
          <w:color w:val="000000"/>
        </w:rPr>
        <w:t xml:space="preserve">енция: теория и практика: Учебное </w:t>
      </w:r>
      <w:r w:rsidRPr="007359D0">
        <w:rPr>
          <w:rFonts w:ascii="Book Antiqua" w:hAnsi="Book Antiqua" w:cs="Arial"/>
          <w:color w:val="000000"/>
        </w:rPr>
        <w:t xml:space="preserve">пособие; 2-е изд., </w:t>
      </w:r>
      <w:bookmarkStart w:id="45" w:name="OCRUncertain353"/>
      <w:r>
        <w:rPr>
          <w:rFonts w:ascii="Book Antiqua" w:hAnsi="Book Antiqua" w:cs="Arial"/>
          <w:color w:val="000000"/>
        </w:rPr>
        <w:t xml:space="preserve">с </w:t>
      </w:r>
      <w:r w:rsidRPr="007359D0">
        <w:rPr>
          <w:rFonts w:ascii="Book Antiqua" w:hAnsi="Book Antiqua" w:cs="Arial"/>
          <w:color w:val="000000"/>
        </w:rPr>
        <w:t xml:space="preserve">испр. </w:t>
      </w:r>
      <w:bookmarkEnd w:id="45"/>
      <w:r w:rsidRPr="007359D0">
        <w:rPr>
          <w:rFonts w:ascii="Book Antiqua" w:hAnsi="Book Antiqua" w:cs="Arial"/>
          <w:color w:val="000000"/>
        </w:rPr>
        <w:t>и доп. — М</w:t>
      </w:r>
      <w:bookmarkStart w:id="46" w:name="OCRUncertain354"/>
      <w:r w:rsidRPr="007359D0">
        <w:rPr>
          <w:rFonts w:ascii="Book Antiqua" w:hAnsi="Book Antiqua" w:cs="Arial"/>
          <w:color w:val="000000"/>
        </w:rPr>
        <w:t>.:</w:t>
      </w:r>
      <w:bookmarkEnd w:id="46"/>
      <w:r w:rsidRPr="007359D0">
        <w:rPr>
          <w:rFonts w:ascii="Book Antiqua" w:hAnsi="Book Antiqua" w:cs="Arial"/>
          <w:color w:val="000000"/>
        </w:rPr>
        <w:t xml:space="preserve"> Ассоциация авторов и издателей “Тандем”; Изд-во “ГНОМ-ПРЕСС”, 1998</w:t>
      </w:r>
    </w:p>
    <w:p w:rsidR="00F15769" w:rsidRPr="00760DB2" w:rsidRDefault="00F15769" w:rsidP="00F15769">
      <w:pPr>
        <w:pStyle w:val="a7"/>
        <w:spacing w:before="0" w:beforeAutospacing="0" w:after="120" w:afterAutospacing="0"/>
        <w:ind w:firstLine="284"/>
        <w:rPr>
          <w:rFonts w:ascii="Courier New" w:hAnsi="Courier New" w:cs="Courier New"/>
          <w:bCs/>
          <w:sz w:val="25"/>
          <w:szCs w:val="25"/>
        </w:rPr>
      </w:pPr>
    </w:p>
    <w:p w:rsidR="00154455" w:rsidRDefault="00154455" w:rsidP="00154455">
      <w:pPr>
        <w:jc w:val="center"/>
      </w:pPr>
      <w:bookmarkStart w:id="47" w:name="_GoBack"/>
      <w:bookmarkEnd w:id="47"/>
    </w:p>
    <w:sectPr w:rsidR="0015445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80B2FE"/>
    <w:lvl w:ilvl="0">
      <w:numFmt w:val="decimal"/>
      <w:lvlText w:val="*"/>
      <w:lvlJc w:val="left"/>
    </w:lvl>
  </w:abstractNum>
  <w:abstractNum w:abstractNumId="1">
    <w:nsid w:val="076146E9"/>
    <w:multiLevelType w:val="hybridMultilevel"/>
    <w:tmpl w:val="36F0F016"/>
    <w:lvl w:ilvl="0" w:tplc="3B4C57A6">
      <w:start w:val="1"/>
      <w:numFmt w:val="bullet"/>
      <w:lvlText w:val=""/>
      <w:lvlJc w:val="left"/>
      <w:pPr>
        <w:tabs>
          <w:tab w:val="num" w:pos="1572"/>
        </w:tabs>
        <w:ind w:left="1572" w:hanging="358"/>
      </w:pPr>
      <w:rPr>
        <w:rFonts w:ascii="Wingdings 2" w:hAnsi="Wingdings 2"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12255B"/>
    <w:multiLevelType w:val="hybridMultilevel"/>
    <w:tmpl w:val="A23E9594"/>
    <w:lvl w:ilvl="0" w:tplc="6BC01D9C">
      <w:start w:val="1"/>
      <w:numFmt w:val="decimal"/>
      <w:lvlText w:val="%1."/>
      <w:lvlJc w:val="left"/>
      <w:pPr>
        <w:tabs>
          <w:tab w:val="num" w:pos="1004"/>
        </w:tabs>
        <w:ind w:left="624"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302C08"/>
    <w:multiLevelType w:val="hybridMultilevel"/>
    <w:tmpl w:val="D506C2B8"/>
    <w:lvl w:ilvl="0" w:tplc="3B4C57A6">
      <w:start w:val="1"/>
      <w:numFmt w:val="bullet"/>
      <w:lvlText w:val=""/>
      <w:lvlJc w:val="left"/>
      <w:pPr>
        <w:tabs>
          <w:tab w:val="num" w:pos="1572"/>
        </w:tabs>
        <w:ind w:left="1572" w:hanging="358"/>
      </w:pPr>
      <w:rPr>
        <w:rFonts w:ascii="Wingdings 2" w:hAnsi="Wingdings 2" w:hint="default"/>
        <w:b/>
        <w:i w:val="0"/>
        <w:sz w:val="32"/>
        <w:szCs w:val="32"/>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171E0C1B"/>
    <w:multiLevelType w:val="hybridMultilevel"/>
    <w:tmpl w:val="370654EA"/>
    <w:lvl w:ilvl="0" w:tplc="F4FAE2C2">
      <w:start w:val="1"/>
      <w:numFmt w:val="bullet"/>
      <w:lvlText w:val="−"/>
      <w:lvlJc w:val="left"/>
      <w:pPr>
        <w:tabs>
          <w:tab w:val="num" w:pos="397"/>
        </w:tabs>
        <w:ind w:left="170" w:firstLine="114"/>
      </w:pPr>
      <w:rPr>
        <w:rFonts w:ascii="Times New Roman" w:hAnsi="Times New Roman" w:cs="Times New Roman"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027A87"/>
    <w:multiLevelType w:val="hybridMultilevel"/>
    <w:tmpl w:val="CEC02C7C"/>
    <w:lvl w:ilvl="0" w:tplc="9C086864">
      <w:start w:val="1"/>
      <w:numFmt w:val="bullet"/>
      <w:lvlText w:val=""/>
      <w:lvlJc w:val="left"/>
      <w:pPr>
        <w:tabs>
          <w:tab w:val="num" w:pos="907"/>
        </w:tabs>
        <w:ind w:left="1021" w:hanging="454"/>
      </w:pPr>
      <w:rPr>
        <w:rFonts w:ascii="Wingdings 2" w:hAnsi="Wingdings 2"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FD23E8"/>
    <w:multiLevelType w:val="hybridMultilevel"/>
    <w:tmpl w:val="54EA12B0"/>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23BB695A"/>
    <w:multiLevelType w:val="hybridMultilevel"/>
    <w:tmpl w:val="F6CECAAC"/>
    <w:lvl w:ilvl="0" w:tplc="3B4C57A6">
      <w:start w:val="1"/>
      <w:numFmt w:val="bullet"/>
      <w:lvlText w:val=""/>
      <w:lvlJc w:val="left"/>
      <w:pPr>
        <w:tabs>
          <w:tab w:val="num" w:pos="1572"/>
        </w:tabs>
        <w:ind w:left="1572" w:hanging="358"/>
      </w:pPr>
      <w:rPr>
        <w:rFonts w:ascii="Wingdings 2" w:hAnsi="Wingdings 2"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7577C5D"/>
    <w:multiLevelType w:val="hybridMultilevel"/>
    <w:tmpl w:val="AD145992"/>
    <w:lvl w:ilvl="0" w:tplc="3B4C57A6">
      <w:start w:val="1"/>
      <w:numFmt w:val="bullet"/>
      <w:lvlText w:val=""/>
      <w:lvlJc w:val="left"/>
      <w:pPr>
        <w:tabs>
          <w:tab w:val="num" w:pos="1288"/>
        </w:tabs>
        <w:ind w:left="1288" w:hanging="358"/>
      </w:pPr>
      <w:rPr>
        <w:rFonts w:ascii="Wingdings 2" w:hAnsi="Wingdings 2" w:hint="default"/>
        <w:b/>
        <w:i w:val="0"/>
        <w:sz w:val="32"/>
        <w:szCs w:val="32"/>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2E7A389D"/>
    <w:multiLevelType w:val="hybridMultilevel"/>
    <w:tmpl w:val="F1920BA6"/>
    <w:lvl w:ilvl="0" w:tplc="44280914">
      <w:start w:val="1"/>
      <w:numFmt w:val="decimal"/>
      <w:lvlText w:val="%1."/>
      <w:lvlJc w:val="left"/>
      <w:pPr>
        <w:tabs>
          <w:tab w:val="num" w:pos="227"/>
        </w:tabs>
        <w:ind w:left="170" w:firstLine="57"/>
      </w:pPr>
      <w:rPr>
        <w:rFonts w:hint="default"/>
      </w:rPr>
    </w:lvl>
    <w:lvl w:ilvl="1" w:tplc="4CBE8376">
      <w:start w:val="1"/>
      <w:numFmt w:val="decimal"/>
      <w:lvlText w:val="%2."/>
      <w:lvlJc w:val="left"/>
      <w:pPr>
        <w:tabs>
          <w:tab w:val="num" w:pos="397"/>
        </w:tabs>
        <w:ind w:left="170" w:firstLine="114"/>
      </w:pPr>
      <w:rPr>
        <w:rFonts w:hint="default"/>
      </w:rPr>
    </w:lvl>
    <w:lvl w:ilvl="2" w:tplc="35D8091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071AE3"/>
    <w:multiLevelType w:val="singleLevel"/>
    <w:tmpl w:val="73088854"/>
    <w:lvl w:ilvl="0">
      <w:start w:val="1"/>
      <w:numFmt w:val="decimal"/>
      <w:lvlText w:val="%1."/>
      <w:lvlJc w:val="left"/>
      <w:pPr>
        <w:tabs>
          <w:tab w:val="num" w:pos="1069"/>
        </w:tabs>
        <w:ind w:left="1069" w:hanging="360"/>
      </w:pPr>
      <w:rPr>
        <w:rFonts w:hint="default"/>
      </w:rPr>
    </w:lvl>
  </w:abstractNum>
  <w:abstractNum w:abstractNumId="11">
    <w:nsid w:val="3CD73230"/>
    <w:multiLevelType w:val="hybridMultilevel"/>
    <w:tmpl w:val="3E325600"/>
    <w:lvl w:ilvl="0" w:tplc="3B4C57A6">
      <w:start w:val="1"/>
      <w:numFmt w:val="bullet"/>
      <w:lvlText w:val=""/>
      <w:lvlJc w:val="left"/>
      <w:pPr>
        <w:tabs>
          <w:tab w:val="num" w:pos="1288"/>
        </w:tabs>
        <w:ind w:left="1288" w:hanging="358"/>
      </w:pPr>
      <w:rPr>
        <w:rFonts w:ascii="Wingdings 2" w:hAnsi="Wingdings 2"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426AD7"/>
    <w:multiLevelType w:val="singleLevel"/>
    <w:tmpl w:val="FC8AC5EC"/>
    <w:lvl w:ilvl="0">
      <w:start w:val="1"/>
      <w:numFmt w:val="decimal"/>
      <w:lvlText w:val="%1."/>
      <w:lvlJc w:val="left"/>
      <w:pPr>
        <w:tabs>
          <w:tab w:val="num" w:pos="1069"/>
        </w:tabs>
        <w:ind w:left="1069" w:hanging="360"/>
      </w:pPr>
      <w:rPr>
        <w:rFonts w:hint="default"/>
      </w:rPr>
    </w:lvl>
  </w:abstractNum>
  <w:abstractNum w:abstractNumId="13">
    <w:nsid w:val="55F27465"/>
    <w:multiLevelType w:val="hybridMultilevel"/>
    <w:tmpl w:val="0B2295B6"/>
    <w:lvl w:ilvl="0" w:tplc="3B4C57A6">
      <w:start w:val="1"/>
      <w:numFmt w:val="bullet"/>
      <w:lvlText w:val=""/>
      <w:lvlJc w:val="left"/>
      <w:pPr>
        <w:tabs>
          <w:tab w:val="num" w:pos="1288"/>
        </w:tabs>
        <w:ind w:left="1288" w:hanging="358"/>
      </w:pPr>
      <w:rPr>
        <w:rFonts w:ascii="Wingdings 2" w:hAnsi="Wingdings 2"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4F26A7"/>
    <w:multiLevelType w:val="hybridMultilevel"/>
    <w:tmpl w:val="FC4465CE"/>
    <w:lvl w:ilvl="0" w:tplc="3B4C57A6">
      <w:start w:val="1"/>
      <w:numFmt w:val="bullet"/>
      <w:lvlText w:val=""/>
      <w:lvlJc w:val="left"/>
      <w:pPr>
        <w:tabs>
          <w:tab w:val="num" w:pos="1572"/>
        </w:tabs>
        <w:ind w:left="1572" w:hanging="358"/>
      </w:pPr>
      <w:rPr>
        <w:rFonts w:ascii="Wingdings 2" w:hAnsi="Wingdings 2" w:hint="default"/>
        <w:b/>
        <w:i w:val="0"/>
        <w:sz w:val="32"/>
        <w:szCs w:val="32"/>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68986658"/>
    <w:multiLevelType w:val="hybridMultilevel"/>
    <w:tmpl w:val="F0429744"/>
    <w:lvl w:ilvl="0" w:tplc="3B4C57A6">
      <w:start w:val="1"/>
      <w:numFmt w:val="bullet"/>
      <w:lvlText w:val=""/>
      <w:lvlJc w:val="left"/>
      <w:pPr>
        <w:tabs>
          <w:tab w:val="num" w:pos="1288"/>
        </w:tabs>
        <w:ind w:left="1288" w:hanging="358"/>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B975381"/>
    <w:multiLevelType w:val="hybridMultilevel"/>
    <w:tmpl w:val="A06CE27E"/>
    <w:lvl w:ilvl="0" w:tplc="3B4C57A6">
      <w:start w:val="1"/>
      <w:numFmt w:val="bullet"/>
      <w:lvlText w:val=""/>
      <w:lvlJc w:val="left"/>
      <w:pPr>
        <w:tabs>
          <w:tab w:val="num" w:pos="1572"/>
        </w:tabs>
        <w:ind w:left="1572" w:hanging="358"/>
      </w:pPr>
      <w:rPr>
        <w:rFonts w:ascii="Wingdings 2" w:hAnsi="Wingdings 2"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7">
    <w:nsid w:val="6E8C33C4"/>
    <w:multiLevelType w:val="hybridMultilevel"/>
    <w:tmpl w:val="4472201C"/>
    <w:lvl w:ilvl="0" w:tplc="3B4C57A6">
      <w:start w:val="1"/>
      <w:numFmt w:val="bullet"/>
      <w:lvlText w:val=""/>
      <w:lvlJc w:val="left"/>
      <w:pPr>
        <w:tabs>
          <w:tab w:val="num" w:pos="1288"/>
        </w:tabs>
        <w:ind w:left="1288" w:hanging="358"/>
      </w:pPr>
      <w:rPr>
        <w:rFonts w:ascii="Wingdings 2" w:hAnsi="Wingdings 2" w:hint="default"/>
        <w:b/>
        <w:i w:val="0"/>
        <w:sz w:val="32"/>
        <w:szCs w:val="32"/>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71674C92"/>
    <w:multiLevelType w:val="hybridMultilevel"/>
    <w:tmpl w:val="67D6DD74"/>
    <w:lvl w:ilvl="0" w:tplc="3B4C57A6">
      <w:start w:val="1"/>
      <w:numFmt w:val="bullet"/>
      <w:lvlText w:val=""/>
      <w:lvlJc w:val="left"/>
      <w:pPr>
        <w:tabs>
          <w:tab w:val="num" w:pos="1288"/>
        </w:tabs>
        <w:ind w:left="1288" w:hanging="358"/>
      </w:pPr>
      <w:rPr>
        <w:rFonts w:ascii="Wingdings 2" w:hAnsi="Wingdings 2" w:hint="default"/>
        <w:b/>
        <w:i w:val="0"/>
        <w:sz w:val="32"/>
        <w:szCs w:val="32"/>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7A210557"/>
    <w:multiLevelType w:val="hybridMultilevel"/>
    <w:tmpl w:val="0F22EB88"/>
    <w:lvl w:ilvl="0" w:tplc="3B4C57A6">
      <w:start w:val="1"/>
      <w:numFmt w:val="bullet"/>
      <w:lvlText w:val=""/>
      <w:lvlJc w:val="left"/>
      <w:pPr>
        <w:tabs>
          <w:tab w:val="num" w:pos="1572"/>
        </w:tabs>
        <w:ind w:left="1572" w:hanging="358"/>
      </w:pPr>
      <w:rPr>
        <w:rFonts w:ascii="Wingdings 2" w:hAnsi="Wingdings 2" w:hint="default"/>
        <w:b/>
        <w:i w:val="0"/>
        <w:sz w:val="32"/>
        <w:szCs w:val="3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B694EB8"/>
    <w:multiLevelType w:val="hybridMultilevel"/>
    <w:tmpl w:val="7272EFC6"/>
    <w:lvl w:ilvl="0" w:tplc="E116CDF4">
      <w:start w:val="1"/>
      <w:numFmt w:val="bullet"/>
      <w:lvlText w:val="−"/>
      <w:lvlJc w:val="left"/>
      <w:pPr>
        <w:tabs>
          <w:tab w:val="num" w:pos="397"/>
        </w:tabs>
        <w:ind w:left="170" w:firstLine="114"/>
      </w:pPr>
      <w:rPr>
        <w:rFonts w:ascii="Times New Roman" w:hAnsi="Times New Roman" w:cs="Times New Roman" w:hint="default"/>
        <w:b/>
        <w:i w:val="0"/>
        <w:sz w:val="32"/>
        <w:szCs w:val="32"/>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6"/>
  </w:num>
  <w:num w:numId="3">
    <w:abstractNumId w:val="15"/>
  </w:num>
  <w:num w:numId="4">
    <w:abstractNumId w:val="17"/>
  </w:num>
  <w:num w:numId="5">
    <w:abstractNumId w:val="18"/>
  </w:num>
  <w:num w:numId="6">
    <w:abstractNumId w:val="8"/>
  </w:num>
  <w:num w:numId="7">
    <w:abstractNumId w:val="13"/>
  </w:num>
  <w:num w:numId="8">
    <w:abstractNumId w:val="11"/>
  </w:num>
  <w:num w:numId="9">
    <w:abstractNumId w:val="16"/>
  </w:num>
  <w:num w:numId="10">
    <w:abstractNumId w:val="3"/>
  </w:num>
  <w:num w:numId="11">
    <w:abstractNumId w:val="1"/>
  </w:num>
  <w:num w:numId="12">
    <w:abstractNumId w:val="14"/>
  </w:num>
  <w:num w:numId="13">
    <w:abstractNumId w:val="7"/>
  </w:num>
  <w:num w:numId="14">
    <w:abstractNumId w:val="19"/>
  </w:num>
  <w:num w:numId="15">
    <w:abstractNumId w:val="5"/>
  </w:num>
  <w:num w:numId="16">
    <w:abstractNumId w:val="20"/>
  </w:num>
  <w:num w:numId="17">
    <w:abstractNumId w:val="2"/>
  </w:num>
  <w:num w:numId="18">
    <w:abstractNumId w:val="10"/>
  </w:num>
  <w:num w:numId="19">
    <w:abstractNumId w:val="12"/>
  </w:num>
  <w:num w:numId="20">
    <w:abstractNumId w:val="4"/>
  </w:num>
  <w:num w:numId="21">
    <w:abstractNumId w:val="0"/>
    <w:lvlOverride w:ilvl="0">
      <w:lvl w:ilvl="0">
        <w:start w:val="1"/>
        <w:numFmt w:val="bullet"/>
        <w:lvlText w:val=""/>
        <w:legacy w:legacy="1" w:legacySpace="0" w:legacyIndent="283"/>
        <w:lvlJc w:val="left"/>
        <w:rPr>
          <w:rFonts w:ascii="Symbol" w:hAnsi="Symbol" w:hint="default"/>
          <w:sz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712"/>
    <w:rsid w:val="00146E7A"/>
    <w:rsid w:val="00154455"/>
    <w:rsid w:val="00266A88"/>
    <w:rsid w:val="006E55F9"/>
    <w:rsid w:val="0078586F"/>
    <w:rsid w:val="008575F3"/>
    <w:rsid w:val="009448A5"/>
    <w:rsid w:val="00975712"/>
    <w:rsid w:val="00A33DBE"/>
    <w:rsid w:val="00A54134"/>
    <w:rsid w:val="00AF664D"/>
    <w:rsid w:val="00B3235F"/>
    <w:rsid w:val="00D53F84"/>
    <w:rsid w:val="00E65A07"/>
    <w:rsid w:val="00EA56CB"/>
    <w:rsid w:val="00EF3125"/>
    <w:rsid w:val="00F15769"/>
    <w:rsid w:val="00F15834"/>
    <w:rsid w:val="00FB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5:chartTrackingRefBased/>
  <w15:docId w15:val="{EF25A176-ACB3-4134-8B6F-12E23FF8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455"/>
    <w:rPr>
      <w:sz w:val="24"/>
    </w:rPr>
  </w:style>
  <w:style w:type="paragraph" w:styleId="1">
    <w:name w:val="heading 1"/>
    <w:basedOn w:val="a"/>
    <w:next w:val="a"/>
    <w:link w:val="10"/>
    <w:autoRedefine/>
    <w:qFormat/>
    <w:rsid w:val="00EF3125"/>
    <w:pPr>
      <w:keepNext/>
      <w:spacing w:before="100" w:beforeAutospacing="1" w:after="60"/>
      <w:jc w:val="center"/>
      <w:outlineLvl w:val="0"/>
    </w:pPr>
    <w:rPr>
      <w:rFonts w:cs="Arial"/>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54455"/>
    <w:pPr>
      <w:jc w:val="center"/>
    </w:pPr>
    <w:rPr>
      <w:sz w:val="32"/>
      <w:szCs w:val="24"/>
    </w:rPr>
  </w:style>
  <w:style w:type="paragraph" w:customStyle="1" w:styleId="a4">
    <w:name w:val="чика Знак"/>
    <w:basedOn w:val="a"/>
    <w:next w:val="a"/>
    <w:link w:val="a5"/>
    <w:rsid w:val="00F15769"/>
    <w:pPr>
      <w:widowControl w:val="0"/>
      <w:ind w:firstLine="284"/>
      <w:jc w:val="both"/>
    </w:pPr>
    <w:rPr>
      <w:snapToGrid w:val="0"/>
    </w:rPr>
  </w:style>
  <w:style w:type="character" w:customStyle="1" w:styleId="10">
    <w:name w:val="Заголовок 1 Знак"/>
    <w:link w:val="1"/>
    <w:rsid w:val="00F15769"/>
    <w:rPr>
      <w:rFonts w:cs="Arial"/>
      <w:b/>
      <w:bCs/>
      <w:i/>
      <w:sz w:val="26"/>
      <w:szCs w:val="26"/>
      <w:lang w:val="ru-RU" w:eastAsia="ru-RU" w:bidi="ar-SA"/>
    </w:rPr>
  </w:style>
  <w:style w:type="paragraph" w:styleId="a6">
    <w:name w:val="Body Text"/>
    <w:basedOn w:val="a"/>
    <w:rsid w:val="00F15769"/>
    <w:rPr>
      <w:b/>
      <w:bCs/>
      <w:sz w:val="32"/>
      <w:szCs w:val="24"/>
    </w:rPr>
  </w:style>
  <w:style w:type="paragraph" w:styleId="a7">
    <w:name w:val="Normal (Web)"/>
    <w:basedOn w:val="a"/>
    <w:rsid w:val="00F15769"/>
    <w:pPr>
      <w:spacing w:before="100" w:beforeAutospacing="1" w:after="100" w:afterAutospacing="1"/>
      <w:jc w:val="both"/>
    </w:pPr>
    <w:rPr>
      <w:rFonts w:ascii="Arial" w:hAnsi="Arial" w:cs="Arial"/>
      <w:szCs w:val="24"/>
    </w:rPr>
  </w:style>
  <w:style w:type="paragraph" w:styleId="a8">
    <w:name w:val="Body Text Indent"/>
    <w:basedOn w:val="a"/>
    <w:rsid w:val="00F15769"/>
    <w:pPr>
      <w:spacing w:after="120"/>
      <w:ind w:left="283"/>
    </w:pPr>
    <w:rPr>
      <w:szCs w:val="24"/>
    </w:rPr>
  </w:style>
  <w:style w:type="character" w:customStyle="1" w:styleId="a5">
    <w:name w:val="чика Знак Знак"/>
    <w:link w:val="a4"/>
    <w:rsid w:val="00F15769"/>
    <w:rPr>
      <w:snapToGrid w:val="0"/>
      <w:sz w:val="24"/>
      <w:lang w:val="ru-RU" w:eastAsia="ru-RU" w:bidi="ar-SA"/>
    </w:rPr>
  </w:style>
  <w:style w:type="paragraph" w:styleId="a9">
    <w:name w:val="caption"/>
    <w:basedOn w:val="a"/>
    <w:next w:val="a"/>
    <w:qFormat/>
    <w:rsid w:val="00F15769"/>
    <w:pPr>
      <w:spacing w:before="120" w:after="120" w:line="360" w:lineRule="auto"/>
      <w:ind w:firstLine="680"/>
      <w:jc w:val="both"/>
    </w:pPr>
    <w:rPr>
      <w:b/>
    </w:rPr>
  </w:style>
  <w:style w:type="paragraph" w:styleId="2">
    <w:name w:val="Body Text Indent 2"/>
    <w:basedOn w:val="a"/>
    <w:rsid w:val="00F15769"/>
    <w:pPr>
      <w:spacing w:after="120" w:line="480" w:lineRule="auto"/>
      <w:ind w:left="283"/>
    </w:pPr>
    <w:rPr>
      <w:szCs w:val="24"/>
    </w:rPr>
  </w:style>
  <w:style w:type="character" w:styleId="aa">
    <w:name w:val="Hyperlink"/>
    <w:rsid w:val="00F15769"/>
    <w:rPr>
      <w:color w:val="0000FF"/>
      <w:u w:val="single"/>
    </w:rPr>
  </w:style>
  <w:style w:type="paragraph" w:styleId="11">
    <w:name w:val="toc 1"/>
    <w:basedOn w:val="a"/>
    <w:next w:val="a"/>
    <w:autoRedefine/>
    <w:semiHidden/>
    <w:rsid w:val="00F15769"/>
    <w:rPr>
      <w:szCs w:val="24"/>
    </w:rPr>
  </w:style>
  <w:style w:type="paragraph" w:customStyle="1" w:styleId="textz">
    <w:name w:val="textz"/>
    <w:basedOn w:val="a"/>
    <w:rsid w:val="00F15769"/>
    <w:pPr>
      <w:spacing w:before="100" w:beforeAutospacing="1" w:after="100" w:afterAutospacing="1"/>
    </w:pPr>
    <w:rPr>
      <w:rFonts w:ascii="Verdana" w:hAnsi="Verdana"/>
      <w:color w:val="000000"/>
      <w:sz w:val="20"/>
    </w:rPr>
  </w:style>
  <w:style w:type="paragraph" w:customStyle="1" w:styleId="ab">
    <w:name w:val="Краткий обратный адрес"/>
    <w:basedOn w:val="a"/>
    <w:rsid w:val="00F1576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8484</Words>
  <Characters>48359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Finec</Company>
  <LinksUpToDate>false</LinksUpToDate>
  <CharactersWithSpaces>56730</CharactersWithSpaces>
  <SharedDoc>false</SharedDoc>
  <HLinks>
    <vt:vector size="6" baseType="variant">
      <vt:variant>
        <vt:i4>7602217</vt:i4>
      </vt:variant>
      <vt:variant>
        <vt:i4>-1</vt:i4>
      </vt:variant>
      <vt:variant>
        <vt:i4>1079</vt:i4>
      </vt:variant>
      <vt:variant>
        <vt:i4>1</vt:i4>
      </vt:variant>
      <vt:variant>
        <vt:lpwstr>http://www.beermarket.ru/catalog/images/holsten.jpg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dc:creator>
  <cp:keywords/>
  <dc:description/>
  <cp:lastModifiedBy>admin</cp:lastModifiedBy>
  <cp:revision>2</cp:revision>
  <dcterms:created xsi:type="dcterms:W3CDTF">2014-02-07T02:31:00Z</dcterms:created>
  <dcterms:modified xsi:type="dcterms:W3CDTF">2014-02-07T02:31:00Z</dcterms:modified>
</cp:coreProperties>
</file>