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A7" w:rsidRDefault="00963DA7" w:rsidP="00963DA7">
      <w:pPr>
        <w:pStyle w:val="aff2"/>
      </w:pPr>
    </w:p>
    <w:p w:rsidR="00113D6E" w:rsidRDefault="00113D6E" w:rsidP="00963DA7">
      <w:pPr>
        <w:pStyle w:val="aff2"/>
      </w:pPr>
    </w:p>
    <w:p w:rsidR="00963DA7" w:rsidRDefault="00963DA7" w:rsidP="00963DA7">
      <w:pPr>
        <w:pStyle w:val="aff2"/>
      </w:pPr>
    </w:p>
    <w:p w:rsidR="004B46A5" w:rsidRDefault="004B46A5" w:rsidP="00963DA7">
      <w:pPr>
        <w:pStyle w:val="aff2"/>
      </w:pPr>
    </w:p>
    <w:p w:rsidR="00963DA7" w:rsidRDefault="00963DA7" w:rsidP="00963DA7">
      <w:pPr>
        <w:pStyle w:val="aff2"/>
      </w:pPr>
    </w:p>
    <w:p w:rsidR="00963DA7" w:rsidRDefault="00963DA7" w:rsidP="00963DA7">
      <w:pPr>
        <w:pStyle w:val="aff2"/>
      </w:pPr>
    </w:p>
    <w:p w:rsidR="00963DA7" w:rsidRDefault="00963DA7" w:rsidP="00963DA7">
      <w:pPr>
        <w:pStyle w:val="aff2"/>
      </w:pPr>
    </w:p>
    <w:p w:rsidR="00963DA7" w:rsidRDefault="00963DA7" w:rsidP="00963DA7">
      <w:pPr>
        <w:pStyle w:val="aff2"/>
      </w:pPr>
    </w:p>
    <w:p w:rsidR="00963DA7" w:rsidRDefault="00963DA7" w:rsidP="00963DA7">
      <w:pPr>
        <w:pStyle w:val="aff2"/>
      </w:pPr>
    </w:p>
    <w:p w:rsidR="00963DA7" w:rsidRPr="00963DA7" w:rsidRDefault="00963DA7" w:rsidP="00963DA7">
      <w:pPr>
        <w:pStyle w:val="aff2"/>
      </w:pPr>
    </w:p>
    <w:p w:rsidR="004B46A5" w:rsidRPr="00963DA7" w:rsidRDefault="004B46A5" w:rsidP="00963DA7">
      <w:pPr>
        <w:pStyle w:val="aff2"/>
      </w:pPr>
      <w:r w:rsidRPr="00963DA7">
        <w:t>Реферат</w:t>
      </w:r>
    </w:p>
    <w:p w:rsidR="00963DA7" w:rsidRDefault="004B46A5" w:rsidP="00963DA7">
      <w:pPr>
        <w:pStyle w:val="aff2"/>
      </w:pPr>
      <w:r w:rsidRPr="00963DA7">
        <w:t>на тему</w:t>
      </w:r>
      <w:r w:rsidR="00963DA7" w:rsidRPr="00963DA7">
        <w:t>:</w:t>
      </w:r>
      <w:r w:rsidR="00963DA7">
        <w:t xml:space="preserve"> "</w:t>
      </w:r>
      <w:r w:rsidRPr="00963DA7">
        <w:t>Полиомиелит</w:t>
      </w:r>
      <w:r w:rsidR="00963DA7" w:rsidRPr="00963DA7">
        <w:t xml:space="preserve">: </w:t>
      </w:r>
      <w:r w:rsidRPr="00963DA7">
        <w:t>исторический очерк,</w:t>
      </w:r>
    </w:p>
    <w:p w:rsidR="00963DA7" w:rsidRDefault="004B46A5" w:rsidP="00963DA7">
      <w:pPr>
        <w:pStyle w:val="aff2"/>
      </w:pPr>
      <w:r w:rsidRPr="00963DA7">
        <w:t>эпидемиология и изменения внутренних органов</w:t>
      </w:r>
      <w:r w:rsidR="00963DA7">
        <w:t>"</w:t>
      </w:r>
    </w:p>
    <w:p w:rsidR="00963DA7" w:rsidRDefault="00963DA7" w:rsidP="00963DA7">
      <w:pPr>
        <w:ind w:firstLine="709"/>
      </w:pPr>
      <w:r>
        <w:br w:type="page"/>
      </w:r>
      <w:r w:rsidR="001B2EEF" w:rsidRPr="00963DA7">
        <w:t>Полиомиелит</w:t>
      </w:r>
      <w:r w:rsidRPr="00963DA7">
        <w:t xml:space="preserve"> - </w:t>
      </w:r>
      <w:r w:rsidR="001B2EEF" w:rsidRPr="00963DA7">
        <w:t>острое вирусное заболевание, поражающее центральную нервную систему преимущественно детей раннего возраста</w:t>
      </w:r>
      <w:r w:rsidRPr="00963DA7">
        <w:t>.</w:t>
      </w:r>
    </w:p>
    <w:p w:rsidR="00963DA7" w:rsidRDefault="00963DA7" w:rsidP="00963DA7">
      <w:pPr>
        <w:pStyle w:val="2"/>
      </w:pPr>
    </w:p>
    <w:p w:rsidR="001B2EEF" w:rsidRPr="00963DA7" w:rsidRDefault="00963DA7" w:rsidP="00963DA7">
      <w:pPr>
        <w:pStyle w:val="2"/>
      </w:pPr>
      <w:r w:rsidRPr="00963DA7">
        <w:t>Исторический очерк</w:t>
      </w:r>
    </w:p>
    <w:p w:rsidR="00963DA7" w:rsidRDefault="00963DA7" w:rsidP="00963DA7">
      <w:pPr>
        <w:ind w:firstLine="709"/>
      </w:pPr>
    </w:p>
    <w:p w:rsidR="00963DA7" w:rsidRDefault="001B2EEF" w:rsidP="00963DA7">
      <w:pPr>
        <w:ind w:firstLine="709"/>
      </w:pPr>
      <w:r w:rsidRPr="00963DA7">
        <w:t>Полиомиелит как особая форма болезни существует уже много тысячелетий</w:t>
      </w:r>
      <w:r w:rsidR="00963DA7" w:rsidRPr="00963DA7">
        <w:t xml:space="preserve">. </w:t>
      </w:r>
      <w:r w:rsidRPr="00963DA7">
        <w:t xml:space="preserve">Имеются исторические памятники, которые доказывают, что среди жителей Египта и Палестины за несколько тысячелетий до </w:t>
      </w:r>
      <w:r w:rsidR="00963DA7">
        <w:t>н.э.</w:t>
      </w:r>
      <w:r w:rsidR="00963DA7" w:rsidRPr="00963DA7">
        <w:t xml:space="preserve"> </w:t>
      </w:r>
      <w:r w:rsidRPr="00963DA7">
        <w:t>встречались заболевания полиомиелита</w:t>
      </w:r>
      <w:r w:rsidR="00963DA7" w:rsidRPr="00963DA7">
        <w:t xml:space="preserve">. </w:t>
      </w:r>
      <w:r w:rsidRPr="00963DA7">
        <w:t>При изучении хорошо сохранившейся египетской мумии Митчелл</w:t>
      </w:r>
      <w:r w:rsidR="00963DA7" w:rsidRPr="00963DA7">
        <w:t xml:space="preserve"> </w:t>
      </w:r>
      <w:r w:rsidRPr="00963DA7">
        <w:t>обнаружил трофические изменения костей, типичные для полиомиелита</w:t>
      </w:r>
      <w:r w:rsidR="00963DA7" w:rsidRPr="00963DA7">
        <w:t xml:space="preserve">. </w:t>
      </w:r>
      <w:r w:rsidRPr="00963DA7">
        <w:t>На каменной плите, которая является частью стены храма в Мемфисе, существовавшего за 1580</w:t>
      </w:r>
      <w:r w:rsidR="00963DA7" w:rsidRPr="00963DA7">
        <w:t xml:space="preserve"> - </w:t>
      </w:r>
      <w:r w:rsidRPr="00963DA7">
        <w:t xml:space="preserve">1350 лет до </w:t>
      </w:r>
      <w:r w:rsidR="00963DA7">
        <w:t>н.э.,</w:t>
      </w:r>
      <w:r w:rsidRPr="00963DA7">
        <w:t xml:space="preserve"> изображена фигура жреца с укороченной и атрофированной правой ногой, поза которой весьма схожа с хорошо известными изменениями при полиомиелите</w:t>
      </w:r>
      <w:r w:rsidR="00963DA7" w:rsidRPr="00963DA7">
        <w:t xml:space="preserve">. </w:t>
      </w:r>
      <w:r w:rsidRPr="00963DA7">
        <w:t>Гиппократ</w:t>
      </w:r>
      <w:r w:rsidR="00963DA7">
        <w:t xml:space="preserve"> (</w:t>
      </w:r>
      <w:r w:rsidRPr="00963DA7">
        <w:rPr>
          <w:lang w:val="en-US"/>
        </w:rPr>
        <w:t>IV</w:t>
      </w:r>
      <w:r w:rsidRPr="00963DA7">
        <w:t xml:space="preserve"> в</w:t>
      </w:r>
      <w:r w:rsidR="00963DA7" w:rsidRPr="00963DA7">
        <w:t xml:space="preserve">. </w:t>
      </w:r>
      <w:r w:rsidRPr="00963DA7">
        <w:t>до н</w:t>
      </w:r>
      <w:r w:rsidR="00963DA7" w:rsidRPr="00963DA7">
        <w:t xml:space="preserve">. </w:t>
      </w:r>
      <w:r w:rsidRPr="00963DA7">
        <w:t>э</w:t>
      </w:r>
      <w:r w:rsidR="00963DA7" w:rsidRPr="00963DA7">
        <w:t xml:space="preserve">) </w:t>
      </w:r>
      <w:r w:rsidRPr="00963DA7">
        <w:t>описывает вспышку болезни с параличами и атрофиями мышц, наблюдавшуюся на острове Фасос</w:t>
      </w:r>
      <w:r w:rsidR="00963DA7">
        <w:t xml:space="preserve"> (</w:t>
      </w:r>
      <w:r w:rsidRPr="00963DA7">
        <w:t>Греция</w:t>
      </w:r>
      <w:r w:rsidR="00963DA7" w:rsidRPr="00963DA7">
        <w:t xml:space="preserve">). </w:t>
      </w:r>
      <w:r w:rsidRPr="00963DA7">
        <w:t>При раскопках поселений, существовавших в Гренландии за 500</w:t>
      </w:r>
      <w:r w:rsidR="00963DA7" w:rsidRPr="00963DA7">
        <w:t>-</w:t>
      </w:r>
      <w:r w:rsidRPr="00963DA7">
        <w:t xml:space="preserve">600 лет до </w:t>
      </w:r>
      <w:r w:rsidR="00963DA7">
        <w:t>н.э.,</w:t>
      </w:r>
      <w:r w:rsidRPr="00963DA7">
        <w:t xml:space="preserve"> были найдены скелеты с характерными для полиомиелита изменениями костей</w:t>
      </w:r>
      <w:r w:rsidR="00963DA7" w:rsidRPr="00963DA7">
        <w:t>.</w:t>
      </w:r>
    </w:p>
    <w:p w:rsidR="00963DA7" w:rsidRDefault="001B2EEF" w:rsidP="00963DA7">
      <w:pPr>
        <w:ind w:firstLine="709"/>
      </w:pPr>
      <w:r w:rsidRPr="00963DA7">
        <w:t>Началом научного изучения полиомиелита принято считать появление монографии Гейне</w:t>
      </w:r>
      <w:r w:rsidR="00963DA7" w:rsidRPr="00963DA7">
        <w:t xml:space="preserve">. </w:t>
      </w:r>
      <w:r w:rsidRPr="00963DA7">
        <w:t xml:space="preserve">В этой работе дано четкое </w:t>
      </w:r>
      <w:r w:rsidR="00BA3DBE">
        <w:rPr>
          <w:noProof/>
        </w:rPr>
        <w:pict>
          <v:line id="_x0000_s1026" style="position:absolute;left:0;text-align:left;z-index:251657728;mso-position-horizontal-relative:margin;mso-position-vertical-relative:text" from="411.35pt,525.85pt" to="411.35pt,545.05pt" o:allowincell="f" strokeweight=".25pt">
            <w10:wrap anchorx="margin"/>
          </v:line>
        </w:pict>
      </w:r>
      <w:r w:rsidRPr="00963DA7">
        <w:t>клиническое описание особой формы болезни, поражающей спинной мозг детей раннего возраста и оставляющей параличи с атрофиями мышц и деформацией конечностей</w:t>
      </w:r>
      <w:r w:rsidR="00963DA7" w:rsidRPr="00963DA7">
        <w:t xml:space="preserve">. </w:t>
      </w:r>
      <w:r w:rsidRPr="00963DA7">
        <w:t>Гейне правильно описал острое лихорадочное начало болезни, сохранность чувствительности и функции тазовых органов, частичное восстановление параличей</w:t>
      </w:r>
      <w:r w:rsidR="00963DA7" w:rsidRPr="00963DA7">
        <w:t xml:space="preserve">. </w:t>
      </w:r>
      <w:r w:rsidRPr="00963DA7">
        <w:t>Этнология заболевания оставалась неясной</w:t>
      </w:r>
      <w:r w:rsidR="00963DA7" w:rsidRPr="00963DA7">
        <w:t xml:space="preserve">. </w:t>
      </w:r>
      <w:r w:rsidRPr="00963DA7">
        <w:t>Гейне, так же как и его предшественники, связывал заболевание с затрудненным прорезыванием зубов</w:t>
      </w:r>
      <w:r w:rsidR="00963DA7" w:rsidRPr="00963DA7">
        <w:t xml:space="preserve">. </w:t>
      </w:r>
      <w:r w:rsidRPr="00963DA7">
        <w:t>Задолго до выхода монографии Гейне в разных странах имелись многочисленные работы о клинических симптомах эссенциального, как его называли, детского паралича</w:t>
      </w:r>
      <w:r w:rsidR="00963DA7" w:rsidRPr="00963DA7">
        <w:t>.</w:t>
      </w:r>
    </w:p>
    <w:p w:rsidR="00963DA7" w:rsidRDefault="001B2EEF" w:rsidP="00963DA7">
      <w:pPr>
        <w:ind w:firstLine="709"/>
      </w:pPr>
      <w:r w:rsidRPr="00963DA7">
        <w:t>В истории изучения полиомиелита можно выделить несколько периодов</w:t>
      </w:r>
      <w:r w:rsidR="00963DA7" w:rsidRPr="00963DA7">
        <w:t xml:space="preserve">. </w:t>
      </w:r>
      <w:r w:rsidRPr="00963DA7">
        <w:t>Первый, наиболее продолжительный, был периодом описания клиники и патологической анатомии болезни, а также первых данных по эпидемиологии</w:t>
      </w:r>
      <w:r w:rsidR="00963DA7" w:rsidRPr="00963DA7">
        <w:t xml:space="preserve">. </w:t>
      </w:r>
      <w:r w:rsidRPr="00963DA7">
        <w:t>Во второй половине 19 и в первые годы 20 в</w:t>
      </w:r>
      <w:r w:rsidR="00963DA7">
        <w:t>.,</w:t>
      </w:r>
      <w:r w:rsidRPr="00963DA7">
        <w:t xml:space="preserve"> когда накопилось уже много сведений по симптоматологии и течению заболевания, а также но патоморфологическим изменениям в спинном мозге, название</w:t>
      </w:r>
      <w:r w:rsidR="00963DA7">
        <w:t xml:space="preserve"> "</w:t>
      </w:r>
      <w:r w:rsidRPr="00963DA7">
        <w:t>эссенциальный детский паралич</w:t>
      </w:r>
      <w:r w:rsidR="00963DA7">
        <w:t xml:space="preserve">" </w:t>
      </w:r>
      <w:r w:rsidRPr="00963DA7">
        <w:t>было заменено на острый передний полиомиелит</w:t>
      </w:r>
      <w:r w:rsidR="00963DA7" w:rsidRPr="00963DA7">
        <w:t xml:space="preserve">. </w:t>
      </w:r>
      <w:r w:rsidRPr="00963DA7">
        <w:t>В 1860 г</w:t>
      </w:r>
      <w:r w:rsidR="00963DA7">
        <w:t>.,</w:t>
      </w:r>
      <w:r w:rsidRPr="00963DA7">
        <w:t xml:space="preserve"> </w:t>
      </w:r>
      <w:r w:rsidR="00963DA7">
        <w:t>т.е.</w:t>
      </w:r>
      <w:r w:rsidR="00963DA7" w:rsidRPr="00963DA7">
        <w:t xml:space="preserve"> </w:t>
      </w:r>
      <w:r w:rsidRPr="00963DA7">
        <w:t>через 20 лет, возникло предположение об инфекционной природе заболевания, подтверждавшееся наличием эпидемических вспышек</w:t>
      </w:r>
      <w:r w:rsidR="00963DA7" w:rsidRPr="00963DA7">
        <w:t xml:space="preserve">. </w:t>
      </w:r>
      <w:r w:rsidRPr="00963DA7">
        <w:t>После первой монографии Гейне выпустил вторую, более обстоятельную работу с описанием 192 больных, из которых 158 наблюдались им лично</w:t>
      </w:r>
      <w:r w:rsidR="00963DA7" w:rsidRPr="00963DA7">
        <w:t xml:space="preserve">. </w:t>
      </w:r>
      <w:r w:rsidRPr="00963DA7">
        <w:t>На основании клинических симптомов Гейне доказывал поражение спинного мозга, чем и обосновывал указанное выше изменение названия болезни</w:t>
      </w:r>
      <w:r w:rsidR="00963DA7" w:rsidRPr="00963DA7">
        <w:t>.</w:t>
      </w:r>
    </w:p>
    <w:p w:rsidR="00963DA7" w:rsidRDefault="001B2EEF" w:rsidP="00963DA7">
      <w:pPr>
        <w:ind w:firstLine="709"/>
      </w:pPr>
      <w:r w:rsidRPr="00963DA7">
        <w:t>Патологически-анатомические доказательства поражения спинного мозга появляются несколько позже</w:t>
      </w:r>
      <w:r w:rsidR="00963DA7" w:rsidRPr="00963DA7">
        <w:t xml:space="preserve">. </w:t>
      </w:r>
      <w:r w:rsidRPr="00963DA7">
        <w:t>В 1863 г</w:t>
      </w:r>
      <w:r w:rsidR="00963DA7" w:rsidRPr="00963DA7">
        <w:t xml:space="preserve">. </w:t>
      </w:r>
      <w:r w:rsidRPr="00963DA7">
        <w:t>Корниль, исследуя спинной мозг больной, перенесшей в детстве полиомиелит, нашел атрофию передних рогов спинного мозга</w:t>
      </w:r>
      <w:r w:rsidR="00963DA7" w:rsidRPr="00963DA7">
        <w:t xml:space="preserve">. </w:t>
      </w:r>
      <w:r w:rsidRPr="00963DA7">
        <w:t>Шарко и Жоффруа</w:t>
      </w:r>
      <w:r w:rsidR="00963DA7" w:rsidRPr="00963DA7">
        <w:t xml:space="preserve"> </w:t>
      </w:r>
      <w:r w:rsidRPr="00963DA7">
        <w:t>обнаружили при полимомиелите изменения в ганглиозных клетках передних рогов спинного мозга, паренхиматозное воспаление они считали основой процесса</w:t>
      </w:r>
      <w:r w:rsidR="00963DA7" w:rsidRPr="00963DA7">
        <w:t xml:space="preserve">. </w:t>
      </w:r>
      <w:r w:rsidRPr="00963DA7">
        <w:t>Рисслеру</w:t>
      </w:r>
      <w:r w:rsidR="00963DA7" w:rsidRPr="00963DA7">
        <w:t xml:space="preserve"> </w:t>
      </w:r>
      <w:r w:rsidRPr="00963DA7">
        <w:t>принадлежат первые патологически-анатомические исследования острого периода полиомиелита</w:t>
      </w:r>
      <w:r w:rsidR="00963DA7" w:rsidRPr="00963DA7">
        <w:t xml:space="preserve">. </w:t>
      </w:r>
      <w:r w:rsidRPr="00963DA7">
        <w:t>Автор обнаружил тяжелое поражение двигательных клеток передних рогов, илтерстициальные изменения, участие в процессе мягкой мозговой оболочки</w:t>
      </w:r>
      <w:r w:rsidR="00963DA7" w:rsidRPr="00963DA7">
        <w:t xml:space="preserve">. </w:t>
      </w:r>
      <w:r w:rsidRPr="00963DA7">
        <w:t>В этот же период описываются различные клинические формы болезни</w:t>
      </w:r>
      <w:r w:rsidR="00963DA7" w:rsidRPr="00963DA7">
        <w:t xml:space="preserve"> [</w:t>
      </w:r>
      <w:r w:rsidRPr="00963DA7">
        <w:t>Ландри, Фрей, Эйзенлор, Оппенгейм</w:t>
      </w:r>
      <w:r w:rsidR="00963DA7" w:rsidRPr="00963DA7">
        <w:t xml:space="preserve"> </w:t>
      </w:r>
      <w:r w:rsidRPr="00963DA7">
        <w:t>и</w:t>
      </w:r>
      <w:r w:rsidR="00963DA7" w:rsidRPr="00963DA7">
        <w:t xml:space="preserve"> </w:t>
      </w:r>
      <w:r w:rsidR="00963DA7">
        <w:t>др.]</w:t>
      </w:r>
      <w:r w:rsidR="00963DA7" w:rsidRPr="00963DA7">
        <w:t>.</w:t>
      </w:r>
    </w:p>
    <w:p w:rsidR="00963DA7" w:rsidRDefault="001B2EEF" w:rsidP="00963DA7">
      <w:pPr>
        <w:ind w:firstLine="709"/>
      </w:pPr>
      <w:r w:rsidRPr="00963DA7">
        <w:t>Небольшие вспышки полиомиелита наблюдались в разных странах, но эпидемический характер полиомиелита стал совершенно ясным после ряда больших эпидемий в странах Северной Европы</w:t>
      </w:r>
      <w:r w:rsidR="00963DA7" w:rsidRPr="00963DA7">
        <w:t xml:space="preserve">. </w:t>
      </w:r>
      <w:r w:rsidRPr="00963DA7">
        <w:t>Работа Медина</w:t>
      </w:r>
      <w:r w:rsidR="00963DA7">
        <w:t xml:space="preserve"> (</w:t>
      </w:r>
      <w:r w:rsidRPr="00963DA7">
        <w:t>1890</w:t>
      </w:r>
      <w:r w:rsidR="00963DA7" w:rsidRPr="00963DA7">
        <w:t xml:space="preserve">) </w:t>
      </w:r>
      <w:r w:rsidRPr="00963DA7">
        <w:t>об эпидемии полимомиелита в Стокгольме в 1887 г</w:t>
      </w:r>
      <w:r w:rsidR="00963DA7" w:rsidRPr="00963DA7">
        <w:t xml:space="preserve">. </w:t>
      </w:r>
      <w:r w:rsidRPr="00963DA7">
        <w:t>послужила основанием добавить к названию болезни слово эпидемический</w:t>
      </w:r>
      <w:r w:rsidR="00963DA7" w:rsidRPr="00963DA7">
        <w:t xml:space="preserve">. </w:t>
      </w:r>
      <w:r w:rsidRPr="00963DA7">
        <w:t>Медин доказал нозологическую самостоятельность болезни, которая является инфекцией с еще неизвестным возбудителем, передается от человека человеку, имеет летне-осеннюю сезонность, поражает преимущественно детей</w:t>
      </w:r>
      <w:r w:rsidR="00963DA7" w:rsidRPr="00963DA7">
        <w:t>.</w:t>
      </w:r>
    </w:p>
    <w:p w:rsidR="00963DA7" w:rsidRDefault="001B2EEF" w:rsidP="00963DA7">
      <w:pPr>
        <w:ind w:firstLine="709"/>
      </w:pPr>
      <w:r w:rsidRPr="00963DA7">
        <w:t>В отечественной литературе полиомиелит как особая форма инфекционной болезни впервые описан в учебнике</w:t>
      </w:r>
      <w:r w:rsidR="00963DA7">
        <w:t xml:space="preserve"> "</w:t>
      </w:r>
      <w:r w:rsidRPr="00963DA7">
        <w:t>Нервные болезни и психиатрия</w:t>
      </w:r>
      <w:r w:rsidR="00963DA7">
        <w:t>" (</w:t>
      </w:r>
      <w:r w:rsidRPr="00963DA7">
        <w:t>1883</w:t>
      </w:r>
      <w:r w:rsidR="00963DA7" w:rsidRPr="00963DA7">
        <w:t xml:space="preserve">) </w:t>
      </w:r>
      <w:r w:rsidRPr="00963DA7">
        <w:t>А</w:t>
      </w:r>
      <w:r w:rsidR="00963DA7">
        <w:t xml:space="preserve">.Я. </w:t>
      </w:r>
      <w:r w:rsidRPr="00963DA7">
        <w:t>Кожевникова</w:t>
      </w:r>
      <w:r w:rsidR="00963DA7" w:rsidRPr="00963DA7">
        <w:t xml:space="preserve">. </w:t>
      </w:r>
      <w:r w:rsidRPr="00963DA7">
        <w:t>Клиника и патологическая анатомия П</w:t>
      </w:r>
      <w:r w:rsidR="00963DA7" w:rsidRPr="00963DA7">
        <w:t xml:space="preserve">. </w:t>
      </w:r>
      <w:r w:rsidRPr="00963DA7">
        <w:t>разрабатывались многими русскими авторами</w:t>
      </w:r>
      <w:r w:rsidR="00963DA7">
        <w:t xml:space="preserve"> (</w:t>
      </w:r>
      <w:r w:rsidRPr="00963DA7">
        <w:t>П</w:t>
      </w:r>
      <w:r w:rsidR="00963DA7">
        <w:t xml:space="preserve">.А. </w:t>
      </w:r>
      <w:r w:rsidRPr="00963DA7">
        <w:t>Преображенский, В</w:t>
      </w:r>
      <w:r w:rsidR="00963DA7">
        <w:t xml:space="preserve">.А. </w:t>
      </w:r>
      <w:r w:rsidRPr="00963DA7">
        <w:t>Муратов, Ц</w:t>
      </w:r>
      <w:r w:rsidR="00963DA7">
        <w:t xml:space="preserve">.И. </w:t>
      </w:r>
      <w:r w:rsidRPr="00963DA7">
        <w:t>Шамшин, И</w:t>
      </w:r>
      <w:r w:rsidR="00963DA7">
        <w:t xml:space="preserve">.Я. </w:t>
      </w:r>
      <w:r w:rsidRPr="00963DA7">
        <w:t>Любович</w:t>
      </w:r>
      <w:r w:rsidR="00963DA7" w:rsidRPr="00963DA7">
        <w:t>),</w:t>
      </w:r>
      <w:r w:rsidRPr="00963DA7">
        <w:t xml:space="preserve"> позднее</w:t>
      </w:r>
      <w:r w:rsidR="00963DA7" w:rsidRPr="00963DA7">
        <w:t xml:space="preserve"> - </w:t>
      </w:r>
      <w:r w:rsidRPr="00963DA7">
        <w:t>М</w:t>
      </w:r>
      <w:r w:rsidR="00963DA7">
        <w:t xml:space="preserve">.С. </w:t>
      </w:r>
      <w:r w:rsidRPr="00963DA7">
        <w:t xml:space="preserve">Маргулис, </w:t>
      </w:r>
      <w:r w:rsidRPr="00963DA7">
        <w:rPr>
          <w:lang w:val="en-US"/>
        </w:rPr>
        <w:t>II</w:t>
      </w:r>
      <w:r w:rsidR="00963DA7">
        <w:t xml:space="preserve">.М. </w:t>
      </w:r>
      <w:r w:rsidRPr="00963DA7">
        <w:t>Присман и др</w:t>
      </w:r>
      <w:r w:rsidR="00963DA7" w:rsidRPr="00963DA7">
        <w:t xml:space="preserve">. </w:t>
      </w:r>
      <w:r w:rsidRPr="00963DA7">
        <w:t>Боль-шое место в истории изучения полиомиелита занимают работы Викмапа, который на основании большого материала вспышек болезни в Швеции подробно разработал вопросы патоморфологии, клиники, эпидемиологии и патогенеза</w:t>
      </w:r>
      <w:r w:rsidR="00963DA7" w:rsidRPr="00963DA7">
        <w:t xml:space="preserve">. </w:t>
      </w:r>
      <w:r w:rsidRPr="00963DA7">
        <w:t>Викман предложил классификацию, в которой выделил 8 клинических форм</w:t>
      </w:r>
      <w:r w:rsidR="00963DA7" w:rsidRPr="00963DA7">
        <w:t xml:space="preserve">. </w:t>
      </w:r>
      <w:r w:rsidRPr="00963DA7">
        <w:t>На основании распространенности процесса, который поражает не только спинной мозг, и полиморфизма клинических форм Викман предложил новое название</w:t>
      </w:r>
      <w:r w:rsidR="00963DA7" w:rsidRPr="00963DA7">
        <w:t xml:space="preserve"> - </w:t>
      </w:r>
      <w:r w:rsidRPr="00963DA7">
        <w:t>болезнь Гейне</w:t>
      </w:r>
      <w:r w:rsidR="00963DA7" w:rsidRPr="00963DA7">
        <w:t xml:space="preserve"> - </w:t>
      </w:r>
      <w:r w:rsidRPr="00963DA7">
        <w:t>Медина</w:t>
      </w:r>
      <w:r w:rsidR="00963DA7" w:rsidRPr="00963DA7">
        <w:t xml:space="preserve">. </w:t>
      </w:r>
      <w:r w:rsidRPr="00963DA7">
        <w:t>Викман установил контагиозность заболевания, которое распространяется от первичного очага, чаще всего по путям сообщения, и возможность передачи через здоровых вирусоносителей</w:t>
      </w:r>
      <w:r w:rsidR="00963DA7" w:rsidRPr="00963DA7">
        <w:t>.</w:t>
      </w:r>
    </w:p>
    <w:p w:rsidR="00963DA7" w:rsidRDefault="001B2EEF" w:rsidP="00963DA7">
      <w:pPr>
        <w:ind w:firstLine="709"/>
      </w:pPr>
      <w:r w:rsidRPr="00963DA7">
        <w:t>Новый этап в истории изучения полиомиелита наступил в связи с работами Ландштейнераи По</w:t>
      </w:r>
      <w:r w:rsidR="00147BFB" w:rsidRPr="00963DA7">
        <w:t>п</w:t>
      </w:r>
      <w:r w:rsidRPr="00963DA7">
        <w:t>пера, которым в 1908</w:t>
      </w:r>
      <w:r w:rsidR="00963DA7" w:rsidRPr="00963DA7">
        <w:t>-</w:t>
      </w:r>
      <w:r w:rsidRPr="00963DA7">
        <w:t>1909 гг</w:t>
      </w:r>
      <w:r w:rsidR="00963DA7" w:rsidRPr="00963DA7">
        <w:t xml:space="preserve">. </w:t>
      </w:r>
      <w:r w:rsidRPr="00963DA7">
        <w:t xml:space="preserve">удалось вызвать экспериментальный </w:t>
      </w:r>
      <w:r w:rsidR="00147BFB" w:rsidRPr="00963DA7">
        <w:t>полиомиелит</w:t>
      </w:r>
      <w:r w:rsidRPr="00963DA7">
        <w:t xml:space="preserve"> у обезьян, введя им внутр</w:t>
      </w:r>
      <w:r w:rsidR="00147BFB" w:rsidRPr="00963DA7">
        <w:t>и</w:t>
      </w:r>
      <w:r w:rsidRPr="00963DA7">
        <w:t xml:space="preserve">брюшинно растертый спинной мозг ребенка, умершего от </w:t>
      </w:r>
      <w:r w:rsidR="00147BFB" w:rsidRPr="00963DA7">
        <w:t>полиомиелита</w:t>
      </w:r>
      <w:r w:rsidR="00963DA7" w:rsidRPr="00963DA7">
        <w:t xml:space="preserve">. </w:t>
      </w:r>
      <w:r w:rsidRPr="00963DA7">
        <w:t xml:space="preserve">Отрицательные бактериологические исследования и результаты опытов Ландштейнера и Поппера, подтвержденные другими авторами, показали, что возбудитель </w:t>
      </w:r>
      <w:r w:rsidR="00147BFB" w:rsidRPr="00963DA7">
        <w:t>полиомиелита</w:t>
      </w:r>
      <w:r w:rsidRPr="00963DA7">
        <w:t xml:space="preserve"> относится к вирусам</w:t>
      </w:r>
      <w:r w:rsidR="00963DA7" w:rsidRPr="00963DA7">
        <w:t xml:space="preserve">. </w:t>
      </w:r>
      <w:r w:rsidRPr="00963DA7">
        <w:t xml:space="preserve">Изучение экспериментального </w:t>
      </w:r>
      <w:r w:rsidR="00147BFB" w:rsidRPr="00963DA7">
        <w:t>полиомиелита</w:t>
      </w:r>
      <w:r w:rsidRPr="00963DA7">
        <w:t xml:space="preserve"> на обезьянах посл</w:t>
      </w:r>
      <w:r w:rsidR="00147BFB" w:rsidRPr="00963DA7">
        <w:t>ужило основанием к созданию нев</w:t>
      </w:r>
      <w:r w:rsidRPr="00963DA7">
        <w:t>рональной теории патогенеза, по к</w:t>
      </w:r>
      <w:r w:rsidR="00147BFB" w:rsidRPr="00963DA7">
        <w:t>ото</w:t>
      </w:r>
      <w:r w:rsidRPr="00963DA7">
        <w:t>рой заболевание вызывается невротропным вирусом, поражающим только нервную систему</w:t>
      </w:r>
      <w:r w:rsidR="00963DA7" w:rsidRPr="00963DA7">
        <w:t xml:space="preserve">. </w:t>
      </w:r>
      <w:r w:rsidRPr="00963DA7">
        <w:t>Вирус попадает в нервную систему по периферическим и симпатическим нервным стволам</w:t>
      </w:r>
      <w:r w:rsidR="00963DA7" w:rsidRPr="00963DA7">
        <w:t xml:space="preserve">. </w:t>
      </w:r>
      <w:r w:rsidRPr="00963DA7">
        <w:t xml:space="preserve">Учение о </w:t>
      </w:r>
      <w:r w:rsidR="00147BFB" w:rsidRPr="00963DA7">
        <w:t>полиомиелите</w:t>
      </w:r>
      <w:r w:rsidRPr="00963DA7">
        <w:t>, несмотря на ряд новых данных, оставалось все же во многом нераскрытым</w:t>
      </w:r>
      <w:r w:rsidR="00963DA7" w:rsidRPr="00963DA7">
        <w:t xml:space="preserve">. </w:t>
      </w:r>
      <w:r w:rsidRPr="00963DA7">
        <w:t>В 1949 г</w:t>
      </w:r>
      <w:r w:rsidR="00963DA7" w:rsidRPr="00963DA7">
        <w:t xml:space="preserve">. </w:t>
      </w:r>
      <w:r w:rsidRPr="00963DA7">
        <w:t>Эидерсу</w:t>
      </w:r>
      <w:r w:rsidR="00963DA7" w:rsidRPr="00963DA7">
        <w:t xml:space="preserve"> </w:t>
      </w:r>
      <w:r w:rsidRPr="00963DA7">
        <w:t xml:space="preserve">удалось вырастить вирус </w:t>
      </w:r>
      <w:r w:rsidR="00147BFB" w:rsidRPr="00963DA7">
        <w:t>полиомиелита</w:t>
      </w:r>
      <w:r w:rsidRPr="00963DA7">
        <w:t xml:space="preserve"> на культуре ткани</w:t>
      </w:r>
      <w:r w:rsidR="00963DA7" w:rsidRPr="00963DA7">
        <w:t xml:space="preserve">. </w:t>
      </w:r>
      <w:r w:rsidRPr="00963DA7">
        <w:t xml:space="preserve">Эти работы легли в основу современного учения о </w:t>
      </w:r>
      <w:r w:rsidR="00147BFB" w:rsidRPr="00963DA7">
        <w:t>полиомиелите</w:t>
      </w:r>
      <w:r w:rsidRPr="00963DA7">
        <w:t xml:space="preserve">, когда удалось разработать новую теорию патогенеза, выяснить особенности трех типов вируса </w:t>
      </w:r>
      <w:r w:rsidR="00147BFB" w:rsidRPr="00963DA7">
        <w:t>полиомиелита</w:t>
      </w:r>
      <w:r w:rsidRPr="00963DA7">
        <w:t>, создать возможности лабораторной диагностики болезни и, главное, действенные методы профилактики путем массовой вакцинации населения</w:t>
      </w:r>
      <w:r w:rsidR="00963DA7" w:rsidRPr="00963DA7">
        <w:t xml:space="preserve">. </w:t>
      </w:r>
      <w:r w:rsidRPr="00963DA7">
        <w:t>Впервые в мире массовая вакцинация населения проведена в СССР</w:t>
      </w:r>
      <w:r w:rsidR="00963DA7">
        <w:t xml:space="preserve"> (</w:t>
      </w:r>
      <w:r w:rsidRPr="00963DA7">
        <w:t>М</w:t>
      </w:r>
      <w:r w:rsidR="00963DA7">
        <w:t xml:space="preserve">.П. </w:t>
      </w:r>
      <w:r w:rsidRPr="00963DA7">
        <w:t>Чумаков, А</w:t>
      </w:r>
      <w:r w:rsidR="00963DA7">
        <w:t xml:space="preserve">.А. </w:t>
      </w:r>
      <w:r w:rsidRPr="00963DA7">
        <w:t xml:space="preserve">Смородинцев и </w:t>
      </w:r>
      <w:r w:rsidR="00963DA7">
        <w:t>др.)</w:t>
      </w:r>
      <w:r w:rsidR="00963DA7" w:rsidRPr="00963DA7">
        <w:t>,</w:t>
      </w:r>
      <w:r w:rsidRPr="00963DA7">
        <w:t xml:space="preserve"> что позволило поставить вопрос о ликвидации </w:t>
      </w:r>
      <w:r w:rsidR="00147BFB" w:rsidRPr="00963DA7">
        <w:t>полиомиелита</w:t>
      </w:r>
      <w:r w:rsidRPr="00963DA7">
        <w:t xml:space="preserve"> как </w:t>
      </w:r>
      <w:r w:rsidR="00147BFB" w:rsidRPr="00963DA7">
        <w:t>эпидемическом</w:t>
      </w:r>
      <w:r w:rsidRPr="00963DA7">
        <w:t xml:space="preserve"> заболевания</w:t>
      </w:r>
      <w:r w:rsidR="00963DA7" w:rsidRPr="00963DA7">
        <w:t>.</w:t>
      </w:r>
    </w:p>
    <w:p w:rsidR="00963DA7" w:rsidRDefault="00963DA7" w:rsidP="00963DA7">
      <w:pPr>
        <w:ind w:firstLine="709"/>
      </w:pPr>
    </w:p>
    <w:p w:rsidR="001B2EEF" w:rsidRPr="00963DA7" w:rsidRDefault="00963DA7" w:rsidP="00963DA7">
      <w:pPr>
        <w:pStyle w:val="2"/>
      </w:pPr>
      <w:r w:rsidRPr="00963DA7">
        <w:t>Статистика и географическое распространение</w:t>
      </w:r>
    </w:p>
    <w:p w:rsidR="00963DA7" w:rsidRDefault="00963DA7" w:rsidP="00963DA7">
      <w:pPr>
        <w:ind w:firstLine="709"/>
      </w:pPr>
    </w:p>
    <w:p w:rsidR="00963DA7" w:rsidRDefault="00147BFB" w:rsidP="00963DA7">
      <w:pPr>
        <w:ind w:firstLine="709"/>
      </w:pPr>
      <w:r w:rsidRPr="00963DA7">
        <w:t>Полиомиелит</w:t>
      </w:r>
      <w:r w:rsidR="001B2EEF" w:rsidRPr="00963DA7">
        <w:t xml:space="preserve"> является широко распространенным заболеванием</w:t>
      </w:r>
      <w:r w:rsidR="00963DA7" w:rsidRPr="00963DA7">
        <w:t xml:space="preserve">. </w:t>
      </w:r>
      <w:r w:rsidR="001B2EEF" w:rsidRPr="00963DA7">
        <w:t xml:space="preserve">Поскольку легкие и стертые формы болезни при современном уровне диагностики выявляются сравнительно редко, о распространении </w:t>
      </w:r>
      <w:r w:rsidRPr="00963DA7">
        <w:t>полиомиелита судят преимуще</w:t>
      </w:r>
      <w:r w:rsidR="001B2EEF" w:rsidRPr="00963DA7">
        <w:t>ственно на основании данных регистрации паралитических форм</w:t>
      </w:r>
      <w:r w:rsidR="00963DA7" w:rsidRPr="00963DA7">
        <w:t xml:space="preserve">. </w:t>
      </w:r>
      <w:r w:rsidR="001B2EEF" w:rsidRPr="00963DA7">
        <w:t>Раздельная регистрация паралитических и непаралит</w:t>
      </w:r>
      <w:r w:rsidRPr="00963DA7">
        <w:t>и</w:t>
      </w:r>
      <w:r w:rsidR="001B2EEF" w:rsidRPr="00963DA7">
        <w:t>ческ</w:t>
      </w:r>
      <w:r w:rsidRPr="00963DA7">
        <w:t>и</w:t>
      </w:r>
      <w:r w:rsidR="001B2EEF" w:rsidRPr="00963DA7">
        <w:t xml:space="preserve">х форм </w:t>
      </w:r>
      <w:r w:rsidRPr="00963DA7">
        <w:t>полиомиелита</w:t>
      </w:r>
      <w:r w:rsidR="001B2EEF" w:rsidRPr="00963DA7">
        <w:t xml:space="preserve"> введена в немногих странах</w:t>
      </w:r>
      <w:r w:rsidR="00963DA7">
        <w:t xml:space="preserve"> (</w:t>
      </w:r>
      <w:r w:rsidRPr="00963DA7">
        <w:t xml:space="preserve">Норвегия, Англия, Дания и </w:t>
      </w:r>
      <w:r w:rsidR="00963DA7">
        <w:t>др.)</w:t>
      </w:r>
      <w:r w:rsidR="00963DA7" w:rsidRPr="00963DA7">
        <w:t xml:space="preserve">. </w:t>
      </w:r>
      <w:r w:rsidR="001B2EEF" w:rsidRPr="00963DA7">
        <w:t>В СССР такой учет введен с 1957 г</w:t>
      </w:r>
      <w:r w:rsidR="00963DA7" w:rsidRPr="00963DA7">
        <w:t xml:space="preserve">. </w:t>
      </w:r>
      <w:r w:rsidR="001B2EEF" w:rsidRPr="00963DA7">
        <w:t xml:space="preserve">Имеются основания считать, что удельный вес паралитических форм в общей документированной заболеваемости </w:t>
      </w:r>
      <w:r w:rsidRPr="00963DA7">
        <w:t>полиомиелитом</w:t>
      </w:r>
      <w:r w:rsidR="001B2EEF" w:rsidRPr="00963DA7">
        <w:t xml:space="preserve"> значительно колеблется в течение ряда лет в различных странах и внутри каждой страны</w:t>
      </w:r>
      <w:r w:rsidR="00963DA7" w:rsidRPr="00963DA7">
        <w:t>.</w:t>
      </w:r>
    </w:p>
    <w:p w:rsidR="00963DA7" w:rsidRDefault="001B2EEF" w:rsidP="00963DA7">
      <w:pPr>
        <w:ind w:firstLine="709"/>
      </w:pPr>
      <w:r w:rsidRPr="00963DA7">
        <w:t xml:space="preserve">В ряде стран мира зарегистрированы крупные вспышки </w:t>
      </w:r>
      <w:r w:rsidR="00147BFB" w:rsidRPr="00963DA7">
        <w:t>полиомиелита</w:t>
      </w:r>
      <w:r w:rsidR="00963DA7" w:rsidRPr="00963DA7">
        <w:t xml:space="preserve">. </w:t>
      </w:r>
      <w:r w:rsidRPr="00963DA7">
        <w:t>В Берлине в 1947</w:t>
      </w:r>
      <w:r w:rsidR="00963DA7" w:rsidRPr="00963DA7">
        <w:t xml:space="preserve"> - </w:t>
      </w:r>
      <w:r w:rsidRPr="00963DA7">
        <w:t>1948 гг</w:t>
      </w:r>
      <w:r w:rsidR="00963DA7" w:rsidRPr="00963DA7">
        <w:t xml:space="preserve">. </w:t>
      </w:r>
      <w:r w:rsidRPr="00963DA7">
        <w:t>отмечена</w:t>
      </w:r>
      <w:r w:rsidR="00963DA7" w:rsidRPr="00963DA7">
        <w:t xml:space="preserve"> </w:t>
      </w:r>
      <w:r w:rsidRPr="00963DA7">
        <w:t>интенсивная</w:t>
      </w:r>
      <w:r w:rsidR="00963DA7" w:rsidRPr="00963DA7">
        <w:t xml:space="preserve"> </w:t>
      </w:r>
      <w:r w:rsidRPr="00963DA7">
        <w:t>эпидемия</w:t>
      </w:r>
      <w:r w:rsidR="00963DA7">
        <w:t xml:space="preserve"> (</w:t>
      </w:r>
      <w:r w:rsidRPr="00963DA7">
        <w:t>3462 человека</w:t>
      </w:r>
      <w:r w:rsidR="00963DA7" w:rsidRPr="00963DA7">
        <w:t xml:space="preserve">). </w:t>
      </w:r>
      <w:r w:rsidRPr="00963DA7">
        <w:t>Летом 1947 г</w:t>
      </w:r>
      <w:r w:rsidR="00963DA7" w:rsidRPr="00963DA7">
        <w:t xml:space="preserve">. </w:t>
      </w:r>
      <w:r w:rsidRPr="00963DA7">
        <w:t>в Англии переболело более 6000 человек</w:t>
      </w:r>
      <w:r w:rsidR="00963DA7" w:rsidRPr="00963DA7">
        <w:t xml:space="preserve">; </w:t>
      </w:r>
      <w:r w:rsidRPr="00963DA7">
        <w:t>общее число заболевших за 1947 г</w:t>
      </w:r>
      <w:r w:rsidR="00963DA7" w:rsidRPr="00963DA7">
        <w:t xml:space="preserve">. </w:t>
      </w:r>
      <w:r w:rsidRPr="00963DA7">
        <w:t>составило 8305, в 1950 г</w:t>
      </w:r>
      <w:r w:rsidR="00963DA7" w:rsidRPr="00963DA7">
        <w:t>. -</w:t>
      </w:r>
      <w:r w:rsidR="00963DA7">
        <w:t xml:space="preserve"> </w:t>
      </w:r>
      <w:r w:rsidRPr="00963DA7">
        <w:t>8709 человек</w:t>
      </w:r>
      <w:r w:rsidR="00963DA7" w:rsidRPr="00963DA7">
        <w:t xml:space="preserve">. </w:t>
      </w:r>
      <w:r w:rsidRPr="00963DA7">
        <w:t>В Дании в 1952 г</w:t>
      </w:r>
      <w:r w:rsidR="00963DA7" w:rsidRPr="00963DA7">
        <w:t xml:space="preserve">. </w:t>
      </w:r>
      <w:r w:rsidRPr="00963DA7">
        <w:t xml:space="preserve">наблюдалась эпидемия </w:t>
      </w:r>
      <w:r w:rsidR="00147BFB" w:rsidRPr="00963DA7">
        <w:t>полиомиелита</w:t>
      </w:r>
      <w:r w:rsidRPr="00963DA7">
        <w:t xml:space="preserve"> с общим числом заболевших 5711</w:t>
      </w:r>
      <w:r w:rsidR="00963DA7" w:rsidRPr="00963DA7">
        <w:t xml:space="preserve">. </w:t>
      </w:r>
      <w:r w:rsidRPr="00963DA7">
        <w:t>Показатель заболеваемости в отдельных местах составлял 13,3 на 10 000</w:t>
      </w:r>
      <w:r w:rsidR="00963DA7" w:rsidRPr="00963DA7">
        <w:t xml:space="preserve">. </w:t>
      </w:r>
      <w:r w:rsidRPr="00963DA7">
        <w:t>В США в 1952 г</w:t>
      </w:r>
      <w:r w:rsidR="00963DA7" w:rsidRPr="00963DA7">
        <w:t xml:space="preserve">. </w:t>
      </w:r>
      <w:r w:rsidRPr="00963DA7">
        <w:t>зарегистрировано 57 245 заболеваний, в 1953 и 1954 гг</w:t>
      </w:r>
      <w:r w:rsidR="00963DA7" w:rsidRPr="00963DA7">
        <w:t>. -</w:t>
      </w:r>
      <w:r w:rsidR="00963DA7">
        <w:t xml:space="preserve"> </w:t>
      </w:r>
      <w:r w:rsidRPr="00963DA7">
        <w:t>72 635</w:t>
      </w:r>
      <w:r w:rsidR="00963DA7" w:rsidRPr="00963DA7">
        <w:t xml:space="preserve">. </w:t>
      </w:r>
      <w:r w:rsidRPr="00963DA7">
        <w:t>Всего с 1949 но 1953 г</w:t>
      </w:r>
      <w:r w:rsidR="00963DA7" w:rsidRPr="00963DA7">
        <w:t xml:space="preserve">. </w:t>
      </w:r>
      <w:r w:rsidRPr="00963DA7">
        <w:t xml:space="preserve">переболело </w:t>
      </w:r>
      <w:r w:rsidR="00147BFB" w:rsidRPr="00963DA7">
        <w:t>полиомиелитом</w:t>
      </w:r>
      <w:r w:rsidRPr="00963DA7">
        <w:t xml:space="preserve"> около 200 000 человек</w:t>
      </w:r>
      <w:r w:rsidR="00963DA7" w:rsidRPr="00963DA7">
        <w:t xml:space="preserve">. </w:t>
      </w:r>
      <w:r w:rsidRPr="00963DA7">
        <w:t>В отдельных городах показатель</w:t>
      </w:r>
      <w:r w:rsidR="00147BFB" w:rsidRPr="00963DA7">
        <w:t xml:space="preserve"> заболеваемости достигал 200 </w:t>
      </w:r>
      <w:r w:rsidRPr="00963DA7">
        <w:t>на 10 000</w:t>
      </w:r>
      <w:r w:rsidR="00963DA7" w:rsidRPr="00963DA7">
        <w:t xml:space="preserve">. </w:t>
      </w:r>
      <w:r w:rsidRPr="00963DA7">
        <w:t xml:space="preserve">Крупные вспышки </w:t>
      </w:r>
      <w:r w:rsidR="00147BFB" w:rsidRPr="00963DA7">
        <w:t>полиомиелита</w:t>
      </w:r>
      <w:r w:rsidRPr="00963DA7">
        <w:t xml:space="preserve"> зарегистрированы в Южно-Африканском Союзе</w:t>
      </w:r>
      <w:r w:rsidR="00963DA7">
        <w:t xml:space="preserve"> (</w:t>
      </w:r>
      <w:r w:rsidRPr="00963DA7">
        <w:t>1948</w:t>
      </w:r>
      <w:r w:rsidR="00963DA7" w:rsidRPr="00963DA7">
        <w:t>),</w:t>
      </w:r>
      <w:r w:rsidRPr="00963DA7">
        <w:t xml:space="preserve"> в Бельгийском Конго</w:t>
      </w:r>
      <w:r w:rsidR="00963DA7">
        <w:t xml:space="preserve"> (</w:t>
      </w:r>
      <w:r w:rsidRPr="00963DA7">
        <w:t>1950</w:t>
      </w:r>
      <w:r w:rsidR="00963DA7" w:rsidRPr="00963DA7">
        <w:t xml:space="preserve"> - </w:t>
      </w:r>
      <w:r w:rsidRPr="00963DA7">
        <w:t>1951</w:t>
      </w:r>
      <w:r w:rsidR="00963DA7" w:rsidRPr="00963DA7">
        <w:t>),</w:t>
      </w:r>
      <w:r w:rsidRPr="00963DA7">
        <w:t xml:space="preserve"> Израиле</w:t>
      </w:r>
      <w:r w:rsidR="00963DA7">
        <w:t xml:space="preserve"> (</w:t>
      </w:r>
      <w:r w:rsidRPr="00963DA7">
        <w:t>1950</w:t>
      </w:r>
      <w:r w:rsidR="00963DA7" w:rsidRPr="00963DA7">
        <w:t>),</w:t>
      </w:r>
      <w:r w:rsidRPr="00963DA7">
        <w:t xml:space="preserve"> Сингапуре</w:t>
      </w:r>
      <w:r w:rsidR="00963DA7">
        <w:t xml:space="preserve"> (</w:t>
      </w:r>
      <w:r w:rsidRPr="00963DA7">
        <w:t>1958</w:t>
      </w:r>
      <w:r w:rsidR="00963DA7" w:rsidRPr="00963DA7">
        <w:t xml:space="preserve">) </w:t>
      </w:r>
      <w:r w:rsidRPr="00963DA7">
        <w:t>и др</w:t>
      </w:r>
      <w:r w:rsidR="00963DA7" w:rsidRPr="00963DA7">
        <w:t>.</w:t>
      </w:r>
    </w:p>
    <w:p w:rsidR="00963DA7" w:rsidRDefault="001B2EEF" w:rsidP="00963DA7">
      <w:pPr>
        <w:ind w:firstLine="709"/>
      </w:pPr>
      <w:r w:rsidRPr="00963DA7">
        <w:t>Па протяжении 1950</w:t>
      </w:r>
      <w:r w:rsidR="00963DA7" w:rsidRPr="00963DA7">
        <w:t>-</w:t>
      </w:r>
      <w:r w:rsidRPr="00963DA7">
        <w:t>1958 гг</w:t>
      </w:r>
      <w:r w:rsidR="00963DA7" w:rsidRPr="00963DA7">
        <w:t xml:space="preserve">. </w:t>
      </w:r>
      <w:r w:rsidRPr="00963DA7">
        <w:t xml:space="preserve">отмечался рост заболеваемости </w:t>
      </w:r>
      <w:r w:rsidR="00147BFB" w:rsidRPr="00963DA7">
        <w:t>полиомиелитом</w:t>
      </w:r>
      <w:r w:rsidRPr="00963DA7">
        <w:t xml:space="preserve"> и в СССР</w:t>
      </w:r>
      <w:r w:rsidR="00963DA7" w:rsidRPr="00963DA7">
        <w:t xml:space="preserve">; </w:t>
      </w:r>
      <w:r w:rsidRPr="00963DA7">
        <w:t>однако даже в самые неблагоприятные годы показатель заболеваемости не превышал 1,05 па</w:t>
      </w:r>
      <w:r w:rsidR="00963DA7" w:rsidRPr="00963DA7">
        <w:t xml:space="preserve"> </w:t>
      </w:r>
      <w:r w:rsidRPr="00963DA7">
        <w:t>10 000</w:t>
      </w:r>
      <w:r w:rsidR="00963DA7" w:rsidRPr="00963DA7">
        <w:t>.</w:t>
      </w:r>
    </w:p>
    <w:p w:rsidR="00963DA7" w:rsidRDefault="001B2EEF" w:rsidP="00963DA7">
      <w:pPr>
        <w:ind w:firstLine="709"/>
      </w:pPr>
      <w:r w:rsidRPr="00963DA7">
        <w:t>По территории страны заболевания распределяются неравномерно</w:t>
      </w:r>
      <w:r w:rsidR="00963DA7" w:rsidRPr="00963DA7">
        <w:t xml:space="preserve">. </w:t>
      </w:r>
      <w:r w:rsidRPr="00963DA7">
        <w:t>В 1954</w:t>
      </w:r>
      <w:r w:rsidR="00963DA7" w:rsidRPr="00963DA7">
        <w:t xml:space="preserve"> - </w:t>
      </w:r>
      <w:r w:rsidRPr="00963DA7">
        <w:t>1956 гг</w:t>
      </w:r>
      <w:r w:rsidR="00963DA7" w:rsidRPr="00963DA7">
        <w:t xml:space="preserve">. </w:t>
      </w:r>
      <w:r w:rsidRPr="00963DA7">
        <w:t>довольно высокие показатели наблюдались в прибалтийских республиках</w:t>
      </w:r>
      <w:r w:rsidR="00963DA7">
        <w:t xml:space="preserve"> (</w:t>
      </w:r>
      <w:r w:rsidRPr="00963DA7">
        <w:t>в 2</w:t>
      </w:r>
      <w:r w:rsidR="00963DA7" w:rsidRPr="00963DA7">
        <w:t>-</w:t>
      </w:r>
      <w:r w:rsidRPr="00963DA7">
        <w:t>5 раз выше общесоюзного</w:t>
      </w:r>
      <w:r w:rsidR="00963DA7" w:rsidRPr="00963DA7">
        <w:t>),</w:t>
      </w:r>
      <w:r w:rsidRPr="00963DA7">
        <w:t xml:space="preserve"> в 1957 г</w:t>
      </w:r>
      <w:r w:rsidR="00963DA7" w:rsidRPr="00963DA7">
        <w:t>. -</w:t>
      </w:r>
      <w:r w:rsidR="00963DA7">
        <w:t xml:space="preserve"> </w:t>
      </w:r>
      <w:r w:rsidRPr="00963DA7">
        <w:t>в Киргизии</w:t>
      </w:r>
      <w:r w:rsidR="00963DA7">
        <w:t xml:space="preserve"> (</w:t>
      </w:r>
      <w:r w:rsidRPr="00963DA7">
        <w:t>1,3 на 10 000 населения</w:t>
      </w:r>
      <w:r w:rsidR="00963DA7" w:rsidRPr="00963DA7">
        <w:t>),</w:t>
      </w:r>
      <w:r w:rsidRPr="00963DA7">
        <w:t xml:space="preserve"> Эстонии</w:t>
      </w:r>
      <w:r w:rsidR="00963DA7">
        <w:t xml:space="preserve"> (</w:t>
      </w:r>
      <w:r w:rsidRPr="00963DA7">
        <w:t>1,2</w:t>
      </w:r>
      <w:r w:rsidR="00963DA7" w:rsidRPr="00963DA7">
        <w:t>),</w:t>
      </w:r>
      <w:r w:rsidRPr="00963DA7">
        <w:t xml:space="preserve"> Казахстане</w:t>
      </w:r>
      <w:r w:rsidR="00963DA7">
        <w:t xml:space="preserve"> (</w:t>
      </w:r>
      <w:r w:rsidRPr="00963DA7">
        <w:t>1,12</w:t>
      </w:r>
      <w:r w:rsidR="00963DA7" w:rsidRPr="00963DA7">
        <w:t xml:space="preserve">). </w:t>
      </w:r>
      <w:r w:rsidRPr="00963DA7">
        <w:t>В 1959 г</w:t>
      </w:r>
      <w:r w:rsidR="00963DA7" w:rsidRPr="00963DA7">
        <w:t xml:space="preserve">. </w:t>
      </w:r>
      <w:r w:rsidRPr="00963DA7">
        <w:t>высокий показатель заболеваемости отмечен в</w:t>
      </w:r>
      <w:r w:rsidR="00963DA7" w:rsidRPr="00963DA7">
        <w:t xml:space="preserve"> </w:t>
      </w:r>
      <w:r w:rsidRPr="00963DA7">
        <w:t>Узбекистане,</w:t>
      </w:r>
      <w:r w:rsidR="00963DA7" w:rsidRPr="00963DA7">
        <w:t xml:space="preserve"> </w:t>
      </w:r>
      <w:r w:rsidRPr="00963DA7">
        <w:t>Туркмении</w:t>
      </w:r>
      <w:r w:rsidR="00963DA7" w:rsidRPr="00963DA7">
        <w:t>.</w:t>
      </w:r>
    </w:p>
    <w:p w:rsidR="00963DA7" w:rsidRDefault="001B2EEF" w:rsidP="00963DA7">
      <w:pPr>
        <w:ind w:firstLine="709"/>
      </w:pPr>
      <w:r w:rsidRPr="00963DA7">
        <w:t>В пределах республик заболеваемость также неравномерна</w:t>
      </w:r>
      <w:r w:rsidR="00963DA7" w:rsidRPr="00963DA7">
        <w:t xml:space="preserve">. </w:t>
      </w:r>
      <w:r w:rsidRPr="00963DA7">
        <w:t xml:space="preserve">Подавляющее число случаев </w:t>
      </w:r>
      <w:r w:rsidR="00147BFB" w:rsidRPr="00963DA7">
        <w:t>полиомиелита</w:t>
      </w:r>
      <w:r w:rsidRPr="00963DA7">
        <w:t xml:space="preserve"> регистрируется в крупных городах </w:t>
      </w:r>
      <w:r w:rsidR="00147BFB" w:rsidRPr="00963DA7">
        <w:t>и</w:t>
      </w:r>
      <w:r w:rsidRPr="00963DA7">
        <w:t xml:space="preserve"> прилегающих к ним пригородных районах</w:t>
      </w:r>
      <w:r w:rsidR="00963DA7">
        <w:t xml:space="preserve"> (</w:t>
      </w:r>
      <w:r w:rsidRPr="00963DA7">
        <w:t>до 80%</w:t>
      </w:r>
      <w:r w:rsidR="00963DA7" w:rsidRPr="00963DA7">
        <w:t xml:space="preserve"> </w:t>
      </w:r>
      <w:r w:rsidRPr="00963DA7">
        <w:t>общей заболеваемости</w:t>
      </w:r>
      <w:r w:rsidR="00963DA7" w:rsidRPr="00963DA7">
        <w:t>).</w:t>
      </w:r>
    </w:p>
    <w:p w:rsidR="00963DA7" w:rsidRDefault="00963DA7" w:rsidP="00963DA7">
      <w:pPr>
        <w:ind w:firstLine="709"/>
      </w:pPr>
    </w:p>
    <w:p w:rsidR="001B2EEF" w:rsidRPr="00963DA7" w:rsidRDefault="00147BFB" w:rsidP="00963DA7">
      <w:pPr>
        <w:pStyle w:val="2"/>
      </w:pPr>
      <w:r w:rsidRPr="00963DA7">
        <w:t>Эпидемиология</w:t>
      </w:r>
    </w:p>
    <w:p w:rsidR="00963DA7" w:rsidRDefault="00963DA7" w:rsidP="00963DA7">
      <w:pPr>
        <w:ind w:firstLine="709"/>
      </w:pPr>
    </w:p>
    <w:p w:rsidR="00963DA7" w:rsidRDefault="001B2EEF" w:rsidP="00963DA7">
      <w:pPr>
        <w:ind w:firstLine="709"/>
      </w:pPr>
      <w:r w:rsidRPr="00963DA7">
        <w:t xml:space="preserve">Единственным источником инфекции при </w:t>
      </w:r>
      <w:r w:rsidR="00147BFB" w:rsidRPr="00963DA7">
        <w:t>полиомиелите</w:t>
      </w:r>
      <w:r w:rsidRPr="00963DA7">
        <w:t xml:space="preserve"> является инфицированный человек</w:t>
      </w:r>
      <w:r w:rsidR="00963DA7" w:rsidRPr="00963DA7">
        <w:t xml:space="preserve">. </w:t>
      </w:r>
      <w:r w:rsidRPr="00963DA7">
        <w:t>Больной представляет опасность для окружающих уже в конце инкубационного периода</w:t>
      </w:r>
      <w:r w:rsidR="00963DA7">
        <w:t xml:space="preserve"> (</w:t>
      </w:r>
      <w:r w:rsidRPr="00963DA7">
        <w:t>последние 3</w:t>
      </w:r>
      <w:r w:rsidR="00963DA7" w:rsidRPr="00963DA7">
        <w:t>-</w:t>
      </w:r>
      <w:r w:rsidRPr="00963DA7">
        <w:t>7 дней</w:t>
      </w:r>
      <w:r w:rsidR="00963DA7" w:rsidRPr="00963DA7">
        <w:t>),</w:t>
      </w:r>
      <w:r w:rsidRPr="00963DA7">
        <w:t xml:space="preserve"> заразительность его резко возрастает в продромальном периоде</w:t>
      </w:r>
      <w:r w:rsidR="00963DA7">
        <w:t xml:space="preserve"> (</w:t>
      </w:r>
      <w:r w:rsidRPr="00963DA7">
        <w:t>катаральные явления верхних дыхательных путей и к</w:t>
      </w:r>
      <w:r w:rsidR="00147BFB" w:rsidRPr="00963DA7">
        <w:t>и</w:t>
      </w:r>
      <w:r w:rsidRPr="00963DA7">
        <w:t>шеч</w:t>
      </w:r>
      <w:r w:rsidR="00147BFB" w:rsidRPr="00963DA7">
        <w:t>н</w:t>
      </w:r>
      <w:r w:rsidRPr="00963DA7">
        <w:t>ого тракта</w:t>
      </w:r>
      <w:r w:rsidR="00963DA7" w:rsidRPr="00963DA7">
        <w:t xml:space="preserve">). </w:t>
      </w:r>
      <w:r w:rsidRPr="00963DA7">
        <w:t>Опасность его для окружающих усугубляется тем, что заболевание обычно диагностируется лишь в период параличей, когда роль больного как источника инфекции резко снижается</w:t>
      </w:r>
      <w:r w:rsidR="00963DA7" w:rsidRPr="00963DA7">
        <w:t xml:space="preserve">. </w:t>
      </w:r>
      <w:r w:rsidRPr="00963DA7">
        <w:t>Большинство больных перестает быть опасным для окружающих к 40-му дню болезни, в ряде же случаев выделение возбудителя продолжается более длительный срок</w:t>
      </w:r>
      <w:r w:rsidR="00963DA7">
        <w:t xml:space="preserve"> (</w:t>
      </w:r>
      <w:r w:rsidRPr="00963DA7">
        <w:t>несколько месяцев</w:t>
      </w:r>
      <w:r w:rsidR="00963DA7" w:rsidRPr="00963DA7">
        <w:t>).</w:t>
      </w:r>
    </w:p>
    <w:p w:rsidR="00963DA7" w:rsidRDefault="001B2EEF" w:rsidP="00963DA7">
      <w:pPr>
        <w:ind w:firstLine="709"/>
      </w:pPr>
      <w:r w:rsidRPr="00963DA7">
        <w:t>При клинически выраженном течении болезни больной является массивным выделителем вируса</w:t>
      </w:r>
      <w:r w:rsidR="00963DA7" w:rsidRPr="00963DA7">
        <w:t xml:space="preserve">. </w:t>
      </w:r>
      <w:r w:rsidRPr="00963DA7">
        <w:t>Однако эпидемиологическая опасность больного в известной мере нейтрализуется при своевременной госпитализации</w:t>
      </w:r>
      <w:r w:rsidR="00963DA7" w:rsidRPr="00963DA7">
        <w:t>.</w:t>
      </w:r>
    </w:p>
    <w:p w:rsidR="00963DA7" w:rsidRDefault="001B2EEF" w:rsidP="00963DA7">
      <w:pPr>
        <w:ind w:firstLine="709"/>
      </w:pPr>
      <w:r w:rsidRPr="00963DA7">
        <w:t>Источником инфекции могут быть лица, страдающие легкими, стертыми формами, а также вирусо</w:t>
      </w:r>
      <w:r w:rsidR="00147BFB" w:rsidRPr="00963DA7">
        <w:t>н</w:t>
      </w:r>
      <w:r w:rsidRPr="00963DA7">
        <w:t>осители</w:t>
      </w:r>
      <w:r w:rsidR="00963DA7" w:rsidRPr="00963DA7">
        <w:t xml:space="preserve">. </w:t>
      </w:r>
      <w:r w:rsidRPr="00963DA7">
        <w:t>В литературе указываются различные соотношения паралитических, абортивных и стертых форм</w:t>
      </w:r>
      <w:r w:rsidR="00963DA7" w:rsidRPr="00963DA7">
        <w:t xml:space="preserve">. </w:t>
      </w:r>
      <w:r w:rsidRPr="00963DA7">
        <w:t>Мельник</w:t>
      </w:r>
      <w:r w:rsidR="00963DA7" w:rsidRPr="00963DA7">
        <w:t xml:space="preserve"> </w:t>
      </w:r>
      <w:r w:rsidRPr="00963DA7">
        <w:t>и Лединко</w:t>
      </w:r>
      <w:r w:rsidR="00963DA7" w:rsidRPr="00963DA7">
        <w:t xml:space="preserve"> </w:t>
      </w:r>
      <w:r w:rsidRPr="00963DA7">
        <w:t xml:space="preserve">считают, что на один случай выраженного течения </w:t>
      </w:r>
      <w:r w:rsidR="00147BFB" w:rsidRPr="00963DA7">
        <w:t>полиомиелита в различных возраст</w:t>
      </w:r>
      <w:r w:rsidRPr="00963DA7">
        <w:t>ных группах приходится от 5 до 8 случаев абортивных форм, не сопровождающихся поражением центральной нервной системы</w:t>
      </w:r>
      <w:r w:rsidR="00963DA7" w:rsidRPr="00963DA7">
        <w:t xml:space="preserve">. </w:t>
      </w:r>
      <w:r w:rsidRPr="00963DA7">
        <w:t xml:space="preserve">Если учитывать и бессимптомные формы заболевания, то окажется, что на один случай заболеваний паралитической формой </w:t>
      </w:r>
      <w:r w:rsidR="00147BFB" w:rsidRPr="00963DA7">
        <w:t>полиомиелита</w:t>
      </w:r>
      <w:r w:rsidRPr="00963DA7">
        <w:t xml:space="preserve"> приходится 62</w:t>
      </w:r>
      <w:r w:rsidR="00963DA7" w:rsidRPr="00963DA7">
        <w:t>-</w:t>
      </w:r>
      <w:r w:rsidRPr="00963DA7">
        <w:t>175 бессимптомных заболеваний</w:t>
      </w:r>
      <w:r w:rsidR="00963DA7" w:rsidRPr="00963DA7">
        <w:t xml:space="preserve">. </w:t>
      </w:r>
      <w:r w:rsidRPr="00963DA7">
        <w:t>Л</w:t>
      </w:r>
      <w:r w:rsidR="00963DA7">
        <w:t xml:space="preserve">.В. </w:t>
      </w:r>
      <w:r w:rsidRPr="00963DA7">
        <w:t>Громашевский и Г</w:t>
      </w:r>
      <w:r w:rsidR="00963DA7">
        <w:t xml:space="preserve">.М. </w:t>
      </w:r>
      <w:r w:rsidRPr="00963DA7">
        <w:t>Вайндрах пишут, что в клинически выраженной форме заболевание протекает у 1% больных</w:t>
      </w:r>
      <w:r w:rsidR="00963DA7" w:rsidRPr="00963DA7">
        <w:t xml:space="preserve">. </w:t>
      </w:r>
      <w:r w:rsidRPr="00963DA7">
        <w:t>По расчетам Коллинса</w:t>
      </w:r>
      <w:r w:rsidR="00963DA7" w:rsidRPr="00963DA7">
        <w:t xml:space="preserve"> </w:t>
      </w:r>
      <w:r w:rsidRPr="00963DA7">
        <w:t>и Хау, на один случай типичного заболевания с параличами приходится от 100 до 200 стертых и бессимптомных форм, весьма опасных в эпидемиологическом отношении</w:t>
      </w:r>
      <w:r w:rsidR="00963DA7" w:rsidRPr="00963DA7">
        <w:t>.</w:t>
      </w:r>
    </w:p>
    <w:p w:rsidR="00963DA7" w:rsidRDefault="001B2EEF" w:rsidP="00963DA7">
      <w:pPr>
        <w:ind w:firstLine="709"/>
      </w:pPr>
      <w:r w:rsidRPr="00963DA7">
        <w:t>Вирус выделяется больными со слизистым отделяемым глотки и фекалиями</w:t>
      </w:r>
      <w:r w:rsidR="00963DA7" w:rsidRPr="00963DA7">
        <w:t xml:space="preserve">. </w:t>
      </w:r>
      <w:r w:rsidRPr="00963DA7">
        <w:t>В глоточном секрете возбудитель обнаруживается за 3</w:t>
      </w:r>
      <w:r w:rsidR="00963DA7" w:rsidRPr="00963DA7">
        <w:t>-</w:t>
      </w:r>
      <w:r w:rsidRPr="00963DA7">
        <w:t>5 дней до заболевания и в течение первых 3</w:t>
      </w:r>
      <w:r w:rsidR="00963DA7" w:rsidRPr="00963DA7">
        <w:t>-</w:t>
      </w:r>
      <w:r w:rsidRPr="00963DA7">
        <w:t>10 дней болезни</w:t>
      </w:r>
      <w:r w:rsidR="00963DA7" w:rsidRPr="00963DA7">
        <w:t xml:space="preserve">. </w:t>
      </w:r>
      <w:r w:rsidRPr="00963DA7">
        <w:t>Выделение вируса с фекалиями продолжается более длительный</w:t>
      </w:r>
      <w:r w:rsidR="00963DA7" w:rsidRPr="00963DA7">
        <w:t xml:space="preserve"> </w:t>
      </w:r>
      <w:r w:rsidRPr="00963DA7">
        <w:t>срок</w:t>
      </w:r>
      <w:r w:rsidR="00963DA7" w:rsidRPr="00963DA7">
        <w:t xml:space="preserve">. </w:t>
      </w:r>
      <w:r w:rsidRPr="00963DA7">
        <w:t>До 10</w:t>
      </w:r>
      <w:r w:rsidR="00963DA7" w:rsidRPr="00963DA7">
        <w:t>-</w:t>
      </w:r>
      <w:r w:rsidRPr="00963DA7">
        <w:t>14-го дня</w:t>
      </w:r>
      <w:r w:rsidR="00963DA7">
        <w:t xml:space="preserve"> </w:t>
      </w:r>
      <w:r w:rsidRPr="00963DA7">
        <w:t>болезни возбудитель обнаруживается в фекалиях подавляющего числа больных, к 3-й неделе</w:t>
      </w:r>
      <w:r w:rsidR="00963DA7" w:rsidRPr="00963DA7">
        <w:t xml:space="preserve"> - </w:t>
      </w:r>
      <w:r w:rsidRPr="00963DA7">
        <w:t>приблизительно у 50%, а к 5</w:t>
      </w:r>
      <w:r w:rsidR="00963DA7" w:rsidRPr="00963DA7">
        <w:t>-</w:t>
      </w:r>
      <w:r w:rsidRPr="00963DA7">
        <w:t>6-й неделе</w:t>
      </w:r>
      <w:r w:rsidR="00963DA7" w:rsidRPr="00963DA7">
        <w:t xml:space="preserve"> - </w:t>
      </w:r>
      <w:r w:rsidRPr="00963DA7">
        <w:t>у 25%</w:t>
      </w:r>
      <w:r w:rsidR="00963DA7" w:rsidRPr="00963DA7">
        <w:t xml:space="preserve">. </w:t>
      </w:r>
      <w:r w:rsidRPr="00963DA7">
        <w:t>У отдельных лиц возбудитель выделяется до 12</w:t>
      </w:r>
      <w:r w:rsidR="00963DA7" w:rsidRPr="00963DA7">
        <w:t>-</w:t>
      </w:r>
      <w:r w:rsidRPr="00963DA7">
        <w:t>17-й недели</w:t>
      </w:r>
      <w:r w:rsidR="00963DA7">
        <w:t xml:space="preserve"> (</w:t>
      </w:r>
      <w:r w:rsidRPr="00963DA7">
        <w:t>М</w:t>
      </w:r>
      <w:r w:rsidR="00963DA7">
        <w:t xml:space="preserve">.П. </w:t>
      </w:r>
      <w:r w:rsidRPr="00963DA7">
        <w:t>Чумаков, М</w:t>
      </w:r>
      <w:r w:rsidR="00963DA7">
        <w:t xml:space="preserve">.К. </w:t>
      </w:r>
      <w:r w:rsidRPr="00963DA7">
        <w:t>Ворошилова, А</w:t>
      </w:r>
      <w:r w:rsidR="00963DA7">
        <w:t xml:space="preserve">.Ф. </w:t>
      </w:r>
      <w:r w:rsidRPr="00963DA7">
        <w:t>Ястребов</w:t>
      </w:r>
      <w:r w:rsidR="00963DA7" w:rsidRPr="00963DA7">
        <w:t>).</w:t>
      </w:r>
    </w:p>
    <w:p w:rsidR="00963DA7" w:rsidRDefault="001B2EEF" w:rsidP="00963DA7">
      <w:pPr>
        <w:ind w:firstLine="709"/>
      </w:pPr>
      <w:r w:rsidRPr="00963DA7">
        <w:t>Большинство отечественных и зарубежных ученых</w:t>
      </w:r>
      <w:r w:rsidR="00963DA7" w:rsidRPr="00963DA7">
        <w:t xml:space="preserve"> [</w:t>
      </w:r>
      <w:r w:rsidRPr="00963DA7">
        <w:t>М</w:t>
      </w:r>
      <w:r w:rsidR="00963DA7">
        <w:t xml:space="preserve">.П. </w:t>
      </w:r>
      <w:r w:rsidRPr="00963DA7">
        <w:t>Чумаков, В</w:t>
      </w:r>
      <w:r w:rsidR="00963DA7">
        <w:t xml:space="preserve">.М. </w:t>
      </w:r>
      <w:r w:rsidRPr="00963DA7">
        <w:t>Жданов, В, Д</w:t>
      </w:r>
      <w:r w:rsidR="00963DA7" w:rsidRPr="00963DA7">
        <w:t xml:space="preserve">. </w:t>
      </w:r>
      <w:r w:rsidRPr="00963DA7">
        <w:t>Соловьев, А</w:t>
      </w:r>
      <w:r w:rsidR="00963DA7">
        <w:t xml:space="preserve">.А. </w:t>
      </w:r>
      <w:r w:rsidRPr="00963DA7">
        <w:t xml:space="preserve">Смородинцев, </w:t>
      </w:r>
      <w:r w:rsidRPr="00963DA7">
        <w:rPr>
          <w:lang w:val="en-US"/>
        </w:rPr>
        <w:t>X</w:t>
      </w:r>
      <w:r w:rsidR="00963DA7">
        <w:t xml:space="preserve">.А. </w:t>
      </w:r>
      <w:r w:rsidRPr="00963DA7">
        <w:t>Хау, Пол</w:t>
      </w:r>
      <w:r w:rsidR="00963DA7" w:rsidRPr="00963DA7">
        <w:t xml:space="preserve"> </w:t>
      </w:r>
      <w:r w:rsidRPr="00963DA7">
        <w:t xml:space="preserve">и </w:t>
      </w:r>
      <w:r w:rsidR="00963DA7">
        <w:t>др.]</w:t>
      </w:r>
      <w:r w:rsidR="00963DA7" w:rsidRPr="00963DA7">
        <w:t xml:space="preserve"> </w:t>
      </w:r>
      <w:r w:rsidRPr="00963DA7">
        <w:t xml:space="preserve">считает </w:t>
      </w:r>
      <w:r w:rsidR="00147BFB" w:rsidRPr="00963DA7">
        <w:t>полиомиелит</w:t>
      </w:r>
      <w:r w:rsidRPr="00963DA7">
        <w:t xml:space="preserve"> кишечной инфекцией, распространяющейся преимущественно фекально-оральным путем</w:t>
      </w:r>
      <w:r w:rsidR="00963DA7" w:rsidRPr="00963DA7">
        <w:t xml:space="preserve">. </w:t>
      </w:r>
      <w:r w:rsidRPr="00963DA7">
        <w:t xml:space="preserve">Другие исследователи относят </w:t>
      </w:r>
      <w:r w:rsidR="00147BFB" w:rsidRPr="00963DA7">
        <w:t>полиомиелит</w:t>
      </w:r>
      <w:r w:rsidRPr="00963DA7">
        <w:t xml:space="preserve"> к инфекции верхних дыхательных путей, полагая, что при наличии двух путей передачи</w:t>
      </w:r>
      <w:r w:rsidR="00963DA7" w:rsidRPr="00963DA7">
        <w:t xml:space="preserve"> - </w:t>
      </w:r>
      <w:r w:rsidRPr="00963DA7">
        <w:t>кишечного и капельного,</w:t>
      </w:r>
      <w:r w:rsidR="00963DA7" w:rsidRPr="00963DA7">
        <w:t xml:space="preserve"> - </w:t>
      </w:r>
      <w:r w:rsidRPr="00963DA7">
        <w:t>последний является ведущим, как несравненно более интенсивный</w:t>
      </w:r>
      <w:r w:rsidR="00963DA7">
        <w:t xml:space="preserve"> (</w:t>
      </w:r>
      <w:r w:rsidRPr="00963DA7">
        <w:t>Л</w:t>
      </w:r>
      <w:r w:rsidR="00963DA7">
        <w:t xml:space="preserve">.В. </w:t>
      </w:r>
      <w:r w:rsidRPr="00963DA7">
        <w:t>Громашевский, В</w:t>
      </w:r>
      <w:r w:rsidR="00963DA7">
        <w:t xml:space="preserve">.А. </w:t>
      </w:r>
      <w:r w:rsidRPr="00963DA7">
        <w:t>Башенин, И</w:t>
      </w:r>
      <w:r w:rsidR="00963DA7">
        <w:t xml:space="preserve">.Л. </w:t>
      </w:r>
      <w:r w:rsidRPr="00963DA7">
        <w:t xml:space="preserve">Богданов и </w:t>
      </w:r>
      <w:r w:rsidR="00963DA7">
        <w:t>др.)</w:t>
      </w:r>
      <w:r w:rsidR="00963DA7" w:rsidRPr="00963DA7">
        <w:t xml:space="preserve">. </w:t>
      </w:r>
      <w:r w:rsidRPr="00963DA7">
        <w:t>Наличие фекально-орального пути передачи подтверждается интенсивным размножением возбудителя в желудочно-кишечном тракте и длительным выделением с фекалиями больного или вирусоносителя</w:t>
      </w:r>
      <w:r w:rsidR="00963DA7" w:rsidRPr="00963DA7">
        <w:t xml:space="preserve">. </w:t>
      </w:r>
      <w:r w:rsidRPr="00963DA7">
        <w:t>Аналогия с кишечными инфекциями возникает также на основании летне-осенней сезонности заболевания и данных об обнаружении вируса в организме мух</w:t>
      </w:r>
      <w:r w:rsidR="00963DA7" w:rsidRPr="00963DA7">
        <w:t xml:space="preserve">. </w:t>
      </w:r>
      <w:r w:rsidRPr="00963DA7">
        <w:t>Широко известны опыты по заражению обезьян при скармливании им инфицированных фекалий, а также наблюдения над алиментарным, заражением добровольцев</w:t>
      </w:r>
      <w:r w:rsidR="00963DA7" w:rsidRPr="00963DA7">
        <w:t xml:space="preserve">. </w:t>
      </w:r>
      <w:r w:rsidRPr="00963DA7">
        <w:t xml:space="preserve">Имеются сведения о молочных вспышках </w:t>
      </w:r>
      <w:r w:rsidR="00147BFB" w:rsidRPr="00963DA7">
        <w:t>полиомиелита</w:t>
      </w:r>
      <w:r w:rsidR="00963DA7" w:rsidRPr="00963DA7">
        <w:t xml:space="preserve">. </w:t>
      </w:r>
      <w:r w:rsidRPr="00963DA7">
        <w:t>Подтверждением возможности фекально-орального пути передачи является обнаружение вируса в сточных водах</w:t>
      </w:r>
      <w:r w:rsidR="00963DA7" w:rsidRPr="00963DA7">
        <w:t>.</w:t>
      </w:r>
    </w:p>
    <w:p w:rsidR="00963DA7" w:rsidRDefault="001B2EEF" w:rsidP="00963DA7">
      <w:pPr>
        <w:ind w:firstLine="709"/>
      </w:pPr>
      <w:r w:rsidRPr="00963DA7">
        <w:t>О капельном пути передачи свидетельствует обнаружение вируса в носоглоточных выделениях больных в конце инкубационного периода и в течение первых 7</w:t>
      </w:r>
      <w:r w:rsidR="00963DA7" w:rsidRPr="00963DA7">
        <w:t>-</w:t>
      </w:r>
      <w:r w:rsidRPr="00963DA7">
        <w:t>10 дней болезни</w:t>
      </w:r>
      <w:r w:rsidR="00963DA7" w:rsidRPr="00963DA7">
        <w:t xml:space="preserve">. </w:t>
      </w:r>
      <w:r w:rsidRPr="00963DA7">
        <w:t>Эпидемиологические наблюдения показывают, что именно период выделения возбудителя из носоглотки совпадает с периодом зараж</w:t>
      </w:r>
      <w:r w:rsidR="00147BFB" w:rsidRPr="00963DA7">
        <w:t>ения людей</w:t>
      </w:r>
      <w:r w:rsidR="00963DA7" w:rsidRPr="00963DA7">
        <w:t xml:space="preserve">. </w:t>
      </w:r>
      <w:r w:rsidRPr="00963DA7">
        <w:t xml:space="preserve">В эксперименте удается воспроизвести заболевание </w:t>
      </w:r>
      <w:r w:rsidR="00147BFB" w:rsidRPr="00963DA7">
        <w:t>полиомиелита</w:t>
      </w:r>
      <w:r w:rsidRPr="00963DA7">
        <w:t xml:space="preserve"> у обезьян при втирании заразного материала в слизистые оболочки зева, носоглотки</w:t>
      </w:r>
      <w:r w:rsidR="00963DA7" w:rsidRPr="00963DA7">
        <w:t xml:space="preserve">. </w:t>
      </w:r>
      <w:r w:rsidRPr="00963DA7">
        <w:t xml:space="preserve">Значимость капельного механизма передачи подтверждается тем, что уровень санитарно-коммунального благоустройства не оказывает заметного влияния на заболеваемость </w:t>
      </w:r>
      <w:r w:rsidR="00147BFB" w:rsidRPr="00963DA7">
        <w:t>полиомиелитом</w:t>
      </w:r>
      <w:r w:rsidR="00963DA7" w:rsidRPr="00963DA7">
        <w:t xml:space="preserve">. </w:t>
      </w:r>
      <w:r w:rsidRPr="00963DA7">
        <w:t xml:space="preserve">Противоэпидемические мероприятия в очагах </w:t>
      </w:r>
      <w:r w:rsidR="00147BFB" w:rsidRPr="00963DA7">
        <w:t>полиомиелита</w:t>
      </w:r>
      <w:r w:rsidRPr="00963DA7">
        <w:t xml:space="preserve"> должны проводиться с учетом возможного фекально-орального и воздушно-капельного путей</w:t>
      </w:r>
      <w:r w:rsidR="00963DA7" w:rsidRPr="00963DA7">
        <w:t xml:space="preserve"> </w:t>
      </w:r>
      <w:r w:rsidRPr="00963DA7">
        <w:t>передачи</w:t>
      </w:r>
      <w:r w:rsidR="00963DA7" w:rsidRPr="00963DA7">
        <w:t>.</w:t>
      </w:r>
    </w:p>
    <w:p w:rsidR="00963DA7" w:rsidRDefault="001B2EEF" w:rsidP="00963DA7">
      <w:pPr>
        <w:ind w:firstLine="709"/>
      </w:pPr>
      <w:r w:rsidRPr="00963DA7">
        <w:t>Факторами передачи являются грязные руки, предметы обихода, пищевые продукты, воздух и мухи</w:t>
      </w:r>
      <w:r w:rsidR="00963DA7" w:rsidRPr="00963DA7">
        <w:t xml:space="preserve">. </w:t>
      </w:r>
      <w:r w:rsidRPr="00963DA7">
        <w:t>В период эпидемий вирус удавалось обнаружить в кишечнике и экскрементах комнатных и навозных мух</w:t>
      </w:r>
      <w:r w:rsidR="00963DA7">
        <w:t xml:space="preserve"> (</w:t>
      </w:r>
      <w:r w:rsidRPr="00963DA7">
        <w:t xml:space="preserve">Мельник и </w:t>
      </w:r>
      <w:r w:rsidR="00963DA7">
        <w:t>др.)</w:t>
      </w:r>
      <w:r w:rsidR="00963DA7" w:rsidRPr="00963DA7">
        <w:t xml:space="preserve">. </w:t>
      </w:r>
      <w:r w:rsidRPr="00963DA7">
        <w:t>В условиях эксперимента вирус выделяется из организма мух до 10 дней</w:t>
      </w:r>
      <w:r w:rsidR="00963DA7">
        <w:t xml:space="preserve"> (</w:t>
      </w:r>
      <w:r w:rsidRPr="00963DA7">
        <w:t>Е</w:t>
      </w:r>
      <w:r w:rsidR="00963DA7">
        <w:t xml:space="preserve">.Н. </w:t>
      </w:r>
      <w:r w:rsidRPr="00963DA7">
        <w:t>Левкович</w:t>
      </w:r>
      <w:r w:rsidR="00963DA7" w:rsidRPr="00963DA7">
        <w:t xml:space="preserve">). </w:t>
      </w:r>
      <w:r w:rsidRPr="00963DA7">
        <w:t xml:space="preserve">Роль воды в распространении </w:t>
      </w:r>
      <w:r w:rsidR="00147BFB" w:rsidRPr="00963DA7">
        <w:t>полиомиелита</w:t>
      </w:r>
      <w:r w:rsidRPr="00963DA7">
        <w:t xml:space="preserve"> изучена недостаточно</w:t>
      </w:r>
      <w:r w:rsidR="00963DA7" w:rsidRPr="00963DA7">
        <w:t xml:space="preserve">. </w:t>
      </w:r>
      <w:r w:rsidRPr="00963DA7">
        <w:t xml:space="preserve">Обнаружение вируса в сточных водах еще не говорит о распространении </w:t>
      </w:r>
      <w:r w:rsidR="00147BFB" w:rsidRPr="00963DA7">
        <w:t>полиомиелита</w:t>
      </w:r>
      <w:r w:rsidRPr="00963DA7">
        <w:t xml:space="preserve"> водным путем</w:t>
      </w:r>
      <w:r w:rsidR="00963DA7" w:rsidRPr="00963DA7">
        <w:t>.</w:t>
      </w:r>
    </w:p>
    <w:p w:rsidR="00963DA7" w:rsidRDefault="001B2EEF" w:rsidP="00963DA7">
      <w:pPr>
        <w:ind w:firstLine="709"/>
      </w:pPr>
      <w:r w:rsidRPr="00963DA7">
        <w:t xml:space="preserve">От 70 до 90% всей заболеваемости </w:t>
      </w:r>
      <w:r w:rsidR="00147BFB" w:rsidRPr="00963DA7">
        <w:t>полиомиелита</w:t>
      </w:r>
      <w:r w:rsidRPr="00963DA7">
        <w:t xml:space="preserve"> приходится на детей до 7 ле</w:t>
      </w:r>
      <w:r w:rsidR="00963DA7">
        <w:t>т.</w:t>
      </w:r>
      <w:r w:rsidR="00BA103E">
        <w:t xml:space="preserve"> Д</w:t>
      </w:r>
      <w:r w:rsidRPr="00963DA7">
        <w:t>анные серологических исследований свидетельствуют о широком распространении среди этих возрастных групп легких и бессимптомных форм болезни, приводящих к выработке специфических антител</w:t>
      </w:r>
      <w:r w:rsidR="00963DA7" w:rsidRPr="00963DA7">
        <w:t xml:space="preserve">. </w:t>
      </w:r>
      <w:r w:rsidRPr="00963DA7">
        <w:t>По материалам Тернера с сотр</w:t>
      </w:r>
      <w:r w:rsidR="00147BFB" w:rsidRPr="00963DA7">
        <w:t>удниками</w:t>
      </w:r>
      <w:r w:rsidRPr="00963DA7">
        <w:t>, вируснейтрализующие антитела обнаруживаются у детей до 1 года в 19% случаев, 2 лет</w:t>
      </w:r>
      <w:r w:rsidR="00963DA7" w:rsidRPr="00963DA7">
        <w:t xml:space="preserve"> - </w:t>
      </w:r>
      <w:r w:rsidRPr="00963DA7">
        <w:t>32%, 3 лет</w:t>
      </w:r>
      <w:r w:rsidR="00963DA7" w:rsidRPr="00963DA7">
        <w:t xml:space="preserve"> - </w:t>
      </w:r>
      <w:r w:rsidRPr="00963DA7">
        <w:t>30%, 4 лет</w:t>
      </w:r>
      <w:r w:rsidR="00963DA7" w:rsidRPr="00963DA7">
        <w:t xml:space="preserve"> - </w:t>
      </w:r>
      <w:r w:rsidRPr="00963DA7">
        <w:t>68%, от 5 до 9 лет</w:t>
      </w:r>
      <w:r w:rsidR="00963DA7" w:rsidRPr="00963DA7">
        <w:t xml:space="preserve"> - </w:t>
      </w:r>
      <w:r w:rsidRPr="00963DA7">
        <w:t>79%, от 10 до 14 лет</w:t>
      </w:r>
      <w:r w:rsidR="00963DA7" w:rsidRPr="00963DA7">
        <w:t xml:space="preserve"> - </w:t>
      </w:r>
      <w:r w:rsidRPr="00963DA7">
        <w:t>86%</w:t>
      </w:r>
      <w:r w:rsidR="00963DA7" w:rsidRPr="00963DA7">
        <w:t xml:space="preserve">. </w:t>
      </w:r>
      <w:r w:rsidRPr="00963DA7">
        <w:t>В ряде западных областей СССР, особенно в прибалтийских республиках, отмечен рост заболеваемости среди подростков и даже взрослых</w:t>
      </w:r>
      <w:r w:rsidR="00963DA7" w:rsidRPr="00963DA7">
        <w:t xml:space="preserve">. </w:t>
      </w:r>
      <w:r w:rsidRPr="00963DA7">
        <w:t>Тенденция к сдвигу заболеваемости на старшие возрастные группы отчетливо выявилась во многих зарубежных странах</w:t>
      </w:r>
      <w:r w:rsidR="00963DA7" w:rsidRPr="00963DA7">
        <w:t xml:space="preserve">. </w:t>
      </w:r>
      <w:r w:rsidRPr="00963DA7">
        <w:t xml:space="preserve">Согласно данным комитета по изучению </w:t>
      </w:r>
      <w:r w:rsidR="00147BFB" w:rsidRPr="00963DA7">
        <w:t>полиомиелита</w:t>
      </w:r>
      <w:r w:rsidRPr="00963DA7">
        <w:t xml:space="preserve"> в США в 1907 г</w:t>
      </w:r>
      <w:r w:rsidR="00963DA7">
        <w:t>.8</w:t>
      </w:r>
      <w:r w:rsidRPr="00963DA7">
        <w:t>6,8% заболеваемости приходилось на детей до 5 лет и только 0,28% на подростков старше 15 лет</w:t>
      </w:r>
      <w:r w:rsidR="00963DA7" w:rsidRPr="00963DA7">
        <w:t xml:space="preserve">. </w:t>
      </w:r>
      <w:r w:rsidRPr="00963DA7">
        <w:t>В 1916 г</w:t>
      </w:r>
      <w:r w:rsidR="00963DA7" w:rsidRPr="00963DA7">
        <w:t xml:space="preserve">. </w:t>
      </w:r>
      <w:r w:rsidRPr="00963DA7">
        <w:t>на детей старше 15 лет приходилось 1,7% заболеваемости, в 1935 г</w:t>
      </w:r>
      <w:r w:rsidR="00963DA7" w:rsidRPr="00963DA7">
        <w:t>. -</w:t>
      </w:r>
      <w:r w:rsidR="00963DA7">
        <w:t xml:space="preserve"> </w:t>
      </w:r>
      <w:r w:rsidRPr="00963DA7">
        <w:t>8%, в 1949 г</w:t>
      </w:r>
      <w:r w:rsidR="00963DA7" w:rsidRPr="00963DA7">
        <w:t>. -</w:t>
      </w:r>
      <w:r w:rsidR="00963DA7">
        <w:t xml:space="preserve"> </w:t>
      </w:r>
      <w:r w:rsidRPr="00963DA7">
        <w:t>20%, в последние годы</w:t>
      </w:r>
      <w:r w:rsidR="00963DA7" w:rsidRPr="00963DA7">
        <w:t xml:space="preserve"> - </w:t>
      </w:r>
      <w:r w:rsidRPr="00963DA7">
        <w:t>около 35%</w:t>
      </w:r>
      <w:r w:rsidR="00963DA7" w:rsidRPr="00963DA7">
        <w:t xml:space="preserve">. </w:t>
      </w:r>
      <w:r w:rsidRPr="00963DA7">
        <w:t>В Дании на детей старше 15 лет в 1911</w:t>
      </w:r>
      <w:r w:rsidR="00963DA7" w:rsidRPr="00963DA7">
        <w:t>-</w:t>
      </w:r>
      <w:r w:rsidRPr="00963DA7">
        <w:t>1920 гг</w:t>
      </w:r>
      <w:r w:rsidR="00963DA7" w:rsidRPr="00963DA7">
        <w:t xml:space="preserve">. </w:t>
      </w:r>
      <w:r w:rsidRPr="00963DA7">
        <w:t>приходилось 11,6% всех заболеваний, в 1921</w:t>
      </w:r>
      <w:r w:rsidR="00963DA7" w:rsidRPr="00963DA7">
        <w:t>-</w:t>
      </w:r>
      <w:r w:rsidRPr="00963DA7">
        <w:t>1930 гг</w:t>
      </w:r>
      <w:r w:rsidR="00963DA7" w:rsidRPr="00963DA7">
        <w:t xml:space="preserve">. - </w:t>
      </w:r>
      <w:r w:rsidRPr="00963DA7">
        <w:t>19,1%, в 1941</w:t>
      </w:r>
      <w:r w:rsidR="00963DA7" w:rsidRPr="00963DA7">
        <w:t>-</w:t>
      </w:r>
      <w:r w:rsidRPr="00963DA7">
        <w:t>1950 гг</w:t>
      </w:r>
      <w:r w:rsidR="00963DA7" w:rsidRPr="00963DA7">
        <w:t>. -</w:t>
      </w:r>
      <w:r w:rsidR="00963DA7">
        <w:t xml:space="preserve"> </w:t>
      </w:r>
      <w:r w:rsidRPr="00963DA7">
        <w:t>38,4</w:t>
      </w:r>
      <w:r w:rsidR="00963DA7" w:rsidRPr="00963DA7">
        <w:t>-</w:t>
      </w:r>
      <w:r w:rsidRPr="00963DA7">
        <w:t>31,6%</w:t>
      </w:r>
      <w:r w:rsidR="00963DA7" w:rsidRPr="00963DA7">
        <w:t xml:space="preserve">. </w:t>
      </w:r>
      <w:r w:rsidRPr="00963DA7">
        <w:t>Аналогичная картина наблюдается в Швеции, Франции, Норвегии и других странах</w:t>
      </w:r>
      <w:r w:rsidR="00963DA7" w:rsidRPr="00963DA7">
        <w:t xml:space="preserve">. </w:t>
      </w:r>
      <w:r w:rsidRPr="00963DA7">
        <w:t xml:space="preserve">В слаборазвитых странах Азии, Америки </w:t>
      </w:r>
      <w:r w:rsidR="00147BFB" w:rsidRPr="00963DA7">
        <w:t>полиомиелит</w:t>
      </w:r>
      <w:r w:rsidRPr="00963DA7">
        <w:t xml:space="preserve"> распространен преимущественно среди детей до 5 лет</w:t>
      </w:r>
      <w:r w:rsidR="00963DA7" w:rsidRPr="00963DA7">
        <w:t>.</w:t>
      </w:r>
    </w:p>
    <w:p w:rsidR="00963DA7" w:rsidRDefault="001B2EEF" w:rsidP="00963DA7">
      <w:pPr>
        <w:ind w:firstLine="709"/>
      </w:pPr>
      <w:r w:rsidRPr="00963DA7">
        <w:t>При</w:t>
      </w:r>
      <w:r w:rsidR="00147BFB" w:rsidRPr="00963DA7">
        <w:t xml:space="preserve"> анализе годовой заболеваемости полиомиелитом</w:t>
      </w:r>
      <w:r w:rsidRPr="00963DA7">
        <w:t xml:space="preserve"> обра</w:t>
      </w:r>
      <w:r w:rsidR="00147BFB" w:rsidRPr="00963DA7">
        <w:t xml:space="preserve">щает внимание выраженный подъем </w:t>
      </w:r>
      <w:r w:rsidRPr="00963DA7">
        <w:t>заболеваемости в летне-осенний период</w:t>
      </w:r>
      <w:r w:rsidR="00963DA7">
        <w:t xml:space="preserve"> </w:t>
      </w:r>
      <w:r w:rsidRPr="00963DA7">
        <w:t>с максимум</w:t>
      </w:r>
      <w:r w:rsidR="00147BFB" w:rsidRPr="00963DA7">
        <w:t>ом заболеваний в августе</w:t>
      </w:r>
      <w:r w:rsidR="00963DA7" w:rsidRPr="00963DA7">
        <w:t>-</w:t>
      </w:r>
      <w:r w:rsidRPr="00963DA7">
        <w:t>сентяб</w:t>
      </w:r>
      <w:r w:rsidR="00147BFB" w:rsidRPr="00963DA7">
        <w:t>ре</w:t>
      </w:r>
      <w:r w:rsidR="00963DA7">
        <w:t xml:space="preserve"> (</w:t>
      </w:r>
      <w:r w:rsidR="00147BFB" w:rsidRPr="00963DA7">
        <w:t>северное полушарие</w:t>
      </w:r>
      <w:r w:rsidR="00963DA7" w:rsidRPr="00963DA7">
        <w:t xml:space="preserve">). </w:t>
      </w:r>
      <w:r w:rsidR="00147BFB" w:rsidRPr="00963DA7">
        <w:t xml:space="preserve">В ряде </w:t>
      </w:r>
      <w:r w:rsidRPr="00963DA7">
        <w:t xml:space="preserve">мест, </w:t>
      </w:r>
      <w:r w:rsidR="00147BFB" w:rsidRPr="00963DA7">
        <w:t>неблагополучных в санитарно-бы</w:t>
      </w:r>
      <w:r w:rsidRPr="00963DA7">
        <w:t>товом</w:t>
      </w:r>
      <w:r w:rsidR="00147BFB" w:rsidRPr="00963DA7">
        <w:t xml:space="preserve"> отношении, это может быть свя</w:t>
      </w:r>
      <w:r w:rsidRPr="00963DA7">
        <w:t xml:space="preserve">зано с </w:t>
      </w:r>
      <w:r w:rsidR="00147BFB" w:rsidRPr="00963DA7">
        <w:t>действием мушиного фактора</w:t>
      </w:r>
      <w:r w:rsidR="00963DA7" w:rsidRPr="00963DA7">
        <w:t xml:space="preserve">. </w:t>
      </w:r>
      <w:r w:rsidR="00147BFB" w:rsidRPr="00963DA7">
        <w:t>Од</w:t>
      </w:r>
      <w:r w:rsidRPr="00963DA7">
        <w:t>нако</w:t>
      </w:r>
      <w:r w:rsidR="00147BFB" w:rsidRPr="00963DA7">
        <w:t xml:space="preserve"> мероприятия в отношении мух не </w:t>
      </w:r>
      <w:r w:rsidRPr="00963DA7">
        <w:t xml:space="preserve">влияют </w:t>
      </w:r>
      <w:r w:rsidR="00147BFB" w:rsidRPr="00963DA7">
        <w:t>на сезонную кривую заболеваемо</w:t>
      </w:r>
      <w:r w:rsidRPr="00963DA7">
        <w:t>сти</w:t>
      </w:r>
      <w:r w:rsidR="00963DA7" w:rsidRPr="00963DA7">
        <w:t xml:space="preserve">. </w:t>
      </w:r>
      <w:r w:rsidRPr="00963DA7">
        <w:t>В С</w:t>
      </w:r>
      <w:r w:rsidR="00147BFB" w:rsidRPr="00963DA7">
        <w:t>ССР и в зарубежных странах наб</w:t>
      </w:r>
      <w:r w:rsidRPr="00963DA7">
        <w:t>людались зимние вспышки</w:t>
      </w:r>
      <w:r w:rsidR="00963DA7" w:rsidRPr="00963DA7">
        <w:t xml:space="preserve">. </w:t>
      </w:r>
      <w:r w:rsidRPr="00963DA7">
        <w:t>Возможно, что</w:t>
      </w:r>
      <w:r w:rsidR="00963DA7">
        <w:t xml:space="preserve"> </w:t>
      </w:r>
      <w:r w:rsidRPr="00963DA7">
        <w:t xml:space="preserve">рост заболеваний </w:t>
      </w:r>
      <w:r w:rsidR="00147BFB" w:rsidRPr="00963DA7">
        <w:t xml:space="preserve">полиомиелитом в теплое время года </w:t>
      </w:r>
      <w:r w:rsidRPr="00963DA7">
        <w:t>связан с б</w:t>
      </w:r>
      <w:r w:rsidR="00147BFB" w:rsidRPr="00963DA7">
        <w:t xml:space="preserve">олее интенсивным общением детей </w:t>
      </w:r>
      <w:r w:rsidRPr="00963DA7">
        <w:t>между собой</w:t>
      </w:r>
      <w:r w:rsidR="00963DA7" w:rsidRPr="00963DA7">
        <w:t>.</w:t>
      </w:r>
    </w:p>
    <w:p w:rsidR="00963DA7" w:rsidRDefault="001B2EEF" w:rsidP="00963DA7">
      <w:pPr>
        <w:ind w:firstLine="709"/>
      </w:pPr>
      <w:r w:rsidRPr="00963DA7">
        <w:t>Изменения внутренних органов</w:t>
      </w:r>
      <w:r w:rsidR="00963DA7" w:rsidRPr="00963DA7">
        <w:t xml:space="preserve">. </w:t>
      </w:r>
      <w:r w:rsidRPr="00963DA7">
        <w:t xml:space="preserve">При </w:t>
      </w:r>
      <w:r w:rsidR="00147BFB" w:rsidRPr="00963DA7">
        <w:t>полиомиелите</w:t>
      </w:r>
      <w:r w:rsidRPr="00963DA7">
        <w:t xml:space="preserve"> отмечено выраженное полнокровие, скопление слизи в просвете верхних дыхательных путей</w:t>
      </w:r>
      <w:r w:rsidR="00963DA7" w:rsidRPr="00963DA7">
        <w:t xml:space="preserve">; </w:t>
      </w:r>
      <w:r w:rsidRPr="00963DA7">
        <w:t>в легких</w:t>
      </w:r>
      <w:r w:rsidR="00963DA7" w:rsidRPr="00963DA7">
        <w:t xml:space="preserve"> - </w:t>
      </w:r>
      <w:r w:rsidRPr="00963DA7">
        <w:t>ателектазы, катаральная пневмония</w:t>
      </w:r>
      <w:r w:rsidR="00963DA7" w:rsidRPr="00963DA7">
        <w:t xml:space="preserve">; </w:t>
      </w:r>
      <w:r w:rsidRPr="00963DA7">
        <w:t>гиперплазия лимфатических узлов, особенно солитарных фолликулов и пейеровых бляшек</w:t>
      </w:r>
      <w:r w:rsidR="00963DA7" w:rsidRPr="00963DA7">
        <w:t>.</w:t>
      </w:r>
    </w:p>
    <w:p w:rsidR="00963DA7" w:rsidRDefault="001B2EEF" w:rsidP="00963DA7">
      <w:pPr>
        <w:ind w:firstLine="709"/>
      </w:pPr>
      <w:r w:rsidRPr="00963DA7">
        <w:t xml:space="preserve">Микроскопически в дыхательных </w:t>
      </w:r>
      <w:r w:rsidR="00147BFB" w:rsidRPr="00963DA7">
        <w:t>путя</w:t>
      </w:r>
      <w:r w:rsidRPr="00963DA7">
        <w:t>х, по данным Е</w:t>
      </w:r>
      <w:r w:rsidR="00963DA7">
        <w:t xml:space="preserve">.К. </w:t>
      </w:r>
      <w:r w:rsidRPr="00963DA7">
        <w:t>Жуковой</w:t>
      </w:r>
      <w:r w:rsidR="00963DA7">
        <w:t xml:space="preserve"> (</w:t>
      </w:r>
      <w:r w:rsidRPr="00963DA7">
        <w:t>1959</w:t>
      </w:r>
      <w:r w:rsidR="00963DA7" w:rsidRPr="00963DA7">
        <w:t>),</w:t>
      </w:r>
      <w:r w:rsidRPr="00963DA7">
        <w:t xml:space="preserve"> наибол</w:t>
      </w:r>
      <w:r w:rsidR="00147BFB" w:rsidRPr="00963DA7">
        <w:t>ее характерны экссудативно-ката</w:t>
      </w:r>
      <w:r w:rsidRPr="00963DA7">
        <w:t>ральный л</w:t>
      </w:r>
      <w:r w:rsidR="00147BFB" w:rsidRPr="00963DA7">
        <w:t>а</w:t>
      </w:r>
      <w:r w:rsidRPr="00963DA7">
        <w:t>рингит, трахеит и бронхит</w:t>
      </w:r>
      <w:r w:rsidR="00963DA7" w:rsidRPr="00963DA7">
        <w:t xml:space="preserve">. </w:t>
      </w:r>
      <w:r w:rsidRPr="00963DA7">
        <w:t>В легких</w:t>
      </w:r>
      <w:r w:rsidR="00963DA7" w:rsidRPr="00963DA7">
        <w:t xml:space="preserve"> - </w:t>
      </w:r>
      <w:r w:rsidRPr="00963DA7">
        <w:t>нарушения лимфо</w:t>
      </w:r>
      <w:r w:rsidR="00963DA7" w:rsidRPr="00963DA7">
        <w:t xml:space="preserve">- </w:t>
      </w:r>
      <w:r w:rsidRPr="00963DA7">
        <w:t>и кровообращения, вероятнее всего обусловленные поражением центральной нервной системы, полнокровие и отек межальвеолярных перегородок, нарушение проницаемости стенок сосудов, что ведет к стазам, кровоизлияниям в альвеолярные перегородки</w:t>
      </w:r>
      <w:r w:rsidR="00963DA7" w:rsidRPr="00963DA7">
        <w:t xml:space="preserve">. </w:t>
      </w:r>
      <w:r w:rsidRPr="00963DA7">
        <w:t>Отмечены также ателектазы, происхождение к</w:t>
      </w:r>
      <w:r w:rsidR="00147BFB" w:rsidRPr="00963DA7">
        <w:t>ото</w:t>
      </w:r>
      <w:r w:rsidRPr="00963DA7">
        <w:t>рых связано с обтурацией бронхов в результате нарушения глотания и скопления слизи в верхних дыхательных путях</w:t>
      </w:r>
      <w:r w:rsidR="00963DA7" w:rsidRPr="00963DA7">
        <w:t xml:space="preserve">. </w:t>
      </w:r>
      <w:r w:rsidRPr="00963DA7">
        <w:t>Это зависит частью от поражения бульбарных ядер, иннервирующих глотательную мускулатуру, частью</w:t>
      </w:r>
      <w:r w:rsidR="00963DA7" w:rsidRPr="00963DA7">
        <w:t xml:space="preserve"> - </w:t>
      </w:r>
      <w:r w:rsidRPr="00963DA7">
        <w:t>от расстройства дыхательной функции, обусловленной поражением спинальных центров, иннервирующих дыхательную мускулатуру</w:t>
      </w:r>
      <w:r w:rsidR="00963DA7" w:rsidRPr="00963DA7">
        <w:t xml:space="preserve">. </w:t>
      </w:r>
      <w:r w:rsidRPr="00963DA7">
        <w:t>Кроме того, отмечена, вероятнее всего вирусной природы, интерстициальная пневмония, реже мелкоочаговая катаральная, связанная с ателектазами, нарушением кровообращения и вторичной инфекцией</w:t>
      </w:r>
      <w:r w:rsidR="00963DA7" w:rsidRPr="00963DA7">
        <w:t xml:space="preserve">. </w:t>
      </w:r>
      <w:r w:rsidRPr="00963DA7">
        <w:t>При большей длительности заболевания наблюдается пневмосклероз</w:t>
      </w:r>
      <w:r w:rsidR="00963DA7">
        <w:rPr>
          <w:i/>
          <w:iCs/>
        </w:rPr>
        <w:t xml:space="preserve"> (</w:t>
      </w:r>
      <w:r w:rsidRPr="00963DA7">
        <w:t>Е</w:t>
      </w:r>
      <w:r w:rsidR="00963DA7">
        <w:t xml:space="preserve">.К. </w:t>
      </w:r>
      <w:r w:rsidRPr="00963DA7">
        <w:t>Жукова и 10</w:t>
      </w:r>
      <w:r w:rsidR="00963DA7">
        <w:t xml:space="preserve">.А. </w:t>
      </w:r>
      <w:r w:rsidRPr="00963DA7">
        <w:t>Якунин, 1958</w:t>
      </w:r>
      <w:r w:rsidR="00963DA7" w:rsidRPr="00963DA7">
        <w:t xml:space="preserve">). </w:t>
      </w:r>
      <w:r w:rsidRPr="00963DA7">
        <w:t>Наиболее выражено поражен</w:t>
      </w:r>
      <w:r w:rsidR="00147BFB" w:rsidRPr="00963DA7">
        <w:t>ие легких при спинальных и бульбо</w:t>
      </w:r>
      <w:r w:rsidRPr="00963DA7">
        <w:t xml:space="preserve">спинальной формах </w:t>
      </w:r>
      <w:r w:rsidR="00147BFB" w:rsidRPr="00963DA7">
        <w:t>полиомиелита</w:t>
      </w:r>
      <w:r w:rsidR="00963DA7" w:rsidRPr="00963DA7">
        <w:t xml:space="preserve">. </w:t>
      </w:r>
      <w:r w:rsidRPr="00963DA7">
        <w:t>Процесс, развивающийся в легких, имеет нередко решающее значение для летального исхода заболевания</w:t>
      </w:r>
      <w:r w:rsidR="00963DA7" w:rsidRPr="00963DA7">
        <w:t>.</w:t>
      </w:r>
    </w:p>
    <w:p w:rsidR="00963DA7" w:rsidRDefault="001B2EEF" w:rsidP="00963DA7">
      <w:pPr>
        <w:ind w:firstLine="709"/>
      </w:pPr>
      <w:r w:rsidRPr="00963DA7">
        <w:t xml:space="preserve">Относительно характера и частоты поражения сердца при </w:t>
      </w:r>
      <w:r w:rsidR="00147BFB" w:rsidRPr="00963DA7">
        <w:t>полиомиелите</w:t>
      </w:r>
      <w:r w:rsidRPr="00963DA7">
        <w:t xml:space="preserve"> были высказаны разные точки зрения</w:t>
      </w:r>
      <w:r w:rsidR="00963DA7" w:rsidRPr="00963DA7">
        <w:t xml:space="preserve">. </w:t>
      </w:r>
      <w:r w:rsidRPr="00963DA7">
        <w:t>В зарубежной литературе</w:t>
      </w:r>
      <w:r w:rsidR="00963DA7" w:rsidRPr="00963DA7">
        <w:t xml:space="preserve"> </w:t>
      </w:r>
      <w:r w:rsidRPr="00963DA7">
        <w:t xml:space="preserve">сложилось мнение о большей частоте миокардита при </w:t>
      </w:r>
      <w:r w:rsidR="00147BFB" w:rsidRPr="00963DA7">
        <w:t>полиомиелите</w:t>
      </w:r>
      <w:r w:rsidRPr="00963DA7">
        <w:t>, от 20</w:t>
      </w:r>
      <w:r w:rsidR="00963DA7" w:rsidRPr="00963DA7">
        <w:t>-</w:t>
      </w:r>
      <w:r w:rsidRPr="00963DA7">
        <w:t>30% при одних и до 50% при других эпидемических вспышках</w:t>
      </w:r>
      <w:r w:rsidR="00963DA7" w:rsidRPr="00963DA7">
        <w:t xml:space="preserve">. </w:t>
      </w:r>
      <w:r w:rsidRPr="00963DA7">
        <w:t>В миокарде в большинстве случаев находят</w:t>
      </w:r>
      <w:r w:rsidR="00147BFB" w:rsidRPr="00963DA7">
        <w:t xml:space="preserve"> умеренно выраженные интерстици</w:t>
      </w:r>
      <w:r w:rsidRPr="00963DA7">
        <w:t>альные изменения без грубой деструкции</w:t>
      </w:r>
      <w:r w:rsidR="00147BFB" w:rsidRPr="00963DA7">
        <w:t xml:space="preserve"> мышечных волокон</w:t>
      </w:r>
      <w:r w:rsidR="00963DA7">
        <w:t xml:space="preserve"> (рис.1</w:t>
      </w:r>
      <w:r w:rsidR="00963DA7" w:rsidRPr="00963DA7">
        <w:t xml:space="preserve">). </w:t>
      </w:r>
      <w:r w:rsidRPr="00963DA7">
        <w:t>Тяжелый паренхиматозный миокардит описан только в отдельных случаях</w:t>
      </w:r>
      <w:r w:rsidR="00963DA7" w:rsidRPr="00963DA7">
        <w:t xml:space="preserve">. </w:t>
      </w:r>
      <w:r w:rsidRPr="00963DA7">
        <w:t>По данным Е</w:t>
      </w:r>
      <w:r w:rsidR="00963DA7">
        <w:t xml:space="preserve">.К. </w:t>
      </w:r>
      <w:r w:rsidRPr="00963DA7">
        <w:t>Жуковой</w:t>
      </w:r>
      <w:r w:rsidR="00963DA7">
        <w:t xml:space="preserve"> (</w:t>
      </w:r>
      <w:r w:rsidRPr="00963DA7">
        <w:t>1959</w:t>
      </w:r>
      <w:r w:rsidR="00963DA7" w:rsidRPr="00963DA7">
        <w:t>),</w:t>
      </w:r>
      <w:r w:rsidRPr="00963DA7">
        <w:t xml:space="preserve"> только в двух из 19 случаев отмечен и</w:t>
      </w:r>
      <w:r w:rsidR="00147BFB" w:rsidRPr="00963DA7">
        <w:t>н</w:t>
      </w:r>
      <w:r w:rsidRPr="00963DA7">
        <w:t>терстициальный миокардит</w:t>
      </w:r>
      <w:r w:rsidR="00963DA7" w:rsidRPr="00963DA7">
        <w:t xml:space="preserve">. </w:t>
      </w:r>
      <w:r w:rsidRPr="00963DA7">
        <w:t xml:space="preserve">Расхождение во взглядах на частоту миокардита при </w:t>
      </w:r>
      <w:r w:rsidR="00147BFB" w:rsidRPr="00963DA7">
        <w:t>полиомиелите</w:t>
      </w:r>
      <w:r w:rsidRPr="00963DA7">
        <w:t xml:space="preserve"> объясняется вернее всего неодинаковой оценкой изменений, обнаруженных</w:t>
      </w:r>
      <w:r w:rsidR="00963DA7" w:rsidRPr="00963DA7">
        <w:t xml:space="preserve"> в строме миокарда, которые не всегда дан</w:t>
      </w:r>
      <w:r w:rsidR="00963DA7">
        <w:t xml:space="preserve">" </w:t>
      </w:r>
      <w:r w:rsidR="00963DA7" w:rsidRPr="00963DA7">
        <w:t>основания рассматривать их как миокардит.</w:t>
      </w:r>
    </w:p>
    <w:p w:rsidR="00963DA7" w:rsidRPr="00963DA7" w:rsidRDefault="00963DA7" w:rsidP="00963DA7">
      <w:pPr>
        <w:ind w:firstLine="709"/>
      </w:pPr>
    </w:p>
    <w:p w:rsidR="001B2EEF" w:rsidRPr="00963DA7" w:rsidRDefault="00BA3DBE" w:rsidP="00963DA7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21.5pt">
            <v:imagedata r:id="rId7" o:title=""/>
          </v:shape>
        </w:pict>
      </w:r>
    </w:p>
    <w:p w:rsidR="00963DA7" w:rsidRDefault="00963DA7" w:rsidP="00963DA7">
      <w:pPr>
        <w:ind w:firstLine="709"/>
      </w:pPr>
      <w:r>
        <w:t>Рис.1</w:t>
      </w:r>
      <w:r w:rsidR="001B2EEF" w:rsidRPr="00963DA7">
        <w:t>3</w:t>
      </w:r>
      <w:r w:rsidRPr="00963DA7">
        <w:t xml:space="preserve">. </w:t>
      </w:r>
      <w:r w:rsidR="001B2EEF" w:rsidRPr="00963DA7">
        <w:t>Сердечная мышца</w:t>
      </w:r>
      <w:r w:rsidRPr="00963DA7">
        <w:t xml:space="preserve">: </w:t>
      </w:r>
      <w:r w:rsidR="001B2EEF" w:rsidRPr="00963DA7">
        <w:t>отек</w:t>
      </w:r>
      <w:r w:rsidRPr="00963DA7">
        <w:t xml:space="preserve"> </w:t>
      </w:r>
      <w:r w:rsidR="001B2EEF" w:rsidRPr="00963DA7">
        <w:t>межуточной</w:t>
      </w:r>
      <w:r>
        <w:t xml:space="preserve"> </w:t>
      </w:r>
      <w:r w:rsidR="001B2EEF" w:rsidRPr="00963DA7">
        <w:t>ткани, инфильтрация</w:t>
      </w:r>
      <w:r w:rsidRPr="00963DA7">
        <w:t xml:space="preserve"> </w:t>
      </w:r>
      <w:r w:rsidR="001B2EEF" w:rsidRPr="00963DA7">
        <w:t xml:space="preserve">ее </w:t>
      </w:r>
      <w:r>
        <w:t>лимфоидными и гис</w:t>
      </w:r>
      <w:r w:rsidR="001B2EEF" w:rsidRPr="00963DA7">
        <w:t>тиоидными элементами</w:t>
      </w:r>
      <w:r w:rsidRPr="00963DA7">
        <w:t>.</w:t>
      </w:r>
    </w:p>
    <w:p w:rsidR="00963DA7" w:rsidRDefault="00963DA7" w:rsidP="00963DA7">
      <w:pPr>
        <w:ind w:firstLine="709"/>
      </w:pPr>
    </w:p>
    <w:p w:rsidR="00963DA7" w:rsidRDefault="001B2EEF" w:rsidP="00963DA7">
      <w:pPr>
        <w:ind w:firstLine="709"/>
      </w:pPr>
      <w:r w:rsidRPr="00963DA7">
        <w:t xml:space="preserve">Следует, однако, учитывать, что штаммы вируса </w:t>
      </w:r>
      <w:r w:rsidR="004B46A5" w:rsidRPr="00963DA7">
        <w:t>полиомиелита</w:t>
      </w:r>
      <w:r w:rsidRPr="00963DA7">
        <w:t xml:space="preserve">, выделенные в разные </w:t>
      </w:r>
      <w:r w:rsidR="004B46A5" w:rsidRPr="00963DA7">
        <w:t xml:space="preserve">эпидемические вспышки, могут </w:t>
      </w:r>
      <w:r w:rsidRPr="00963DA7">
        <w:t>обладать неодинаковым тканевым тропизмом</w:t>
      </w:r>
      <w:r w:rsidR="00963DA7" w:rsidRPr="00963DA7">
        <w:t>-</w:t>
      </w:r>
      <w:r w:rsidRPr="00963DA7">
        <w:t>свойством, присущим и другим кишечным вирусам</w:t>
      </w:r>
      <w:r w:rsidR="00963DA7">
        <w:t xml:space="preserve"> (</w:t>
      </w:r>
      <w:r w:rsidRPr="00963DA7">
        <w:t xml:space="preserve">вирус Коксаки, тип Б и </w:t>
      </w:r>
      <w:r w:rsidR="00963DA7">
        <w:t>др.)</w:t>
      </w:r>
      <w:r w:rsidR="00963DA7" w:rsidRPr="00963DA7">
        <w:t xml:space="preserve">. </w:t>
      </w:r>
      <w:r w:rsidRPr="00963DA7">
        <w:t xml:space="preserve">Поражение нервных аппаратов сердечной мышцы, отмеченное и при </w:t>
      </w:r>
      <w:r w:rsidR="004B46A5" w:rsidRPr="00963DA7">
        <w:t>полиомиелите</w:t>
      </w:r>
      <w:r w:rsidRPr="00963DA7">
        <w:t xml:space="preserve"> человека</w:t>
      </w:r>
      <w:r w:rsidR="00963DA7">
        <w:t xml:space="preserve"> (</w:t>
      </w:r>
      <w:r w:rsidRPr="00963DA7">
        <w:t>Е</w:t>
      </w:r>
      <w:r w:rsidR="00963DA7">
        <w:t xml:space="preserve">.К. </w:t>
      </w:r>
      <w:r w:rsidRPr="00963DA7">
        <w:t>Жукова, 1957</w:t>
      </w:r>
      <w:r w:rsidR="00963DA7" w:rsidRPr="00963DA7">
        <w:t xml:space="preserve">) </w:t>
      </w:r>
      <w:r w:rsidRPr="00963DA7">
        <w:t xml:space="preserve">и при экспериментальном </w:t>
      </w:r>
      <w:r w:rsidR="004B46A5" w:rsidRPr="00963DA7">
        <w:t>полиомиелите</w:t>
      </w:r>
      <w:r w:rsidRPr="00963DA7">
        <w:t xml:space="preserve"> обезьян</w:t>
      </w:r>
      <w:r w:rsidR="00963DA7">
        <w:t xml:space="preserve"> (</w:t>
      </w:r>
      <w:r w:rsidRPr="00963DA7">
        <w:t>А</w:t>
      </w:r>
      <w:r w:rsidR="00963DA7">
        <w:t xml:space="preserve">.Л. </w:t>
      </w:r>
      <w:r w:rsidRPr="00963DA7">
        <w:t>Юровская</w:t>
      </w:r>
      <w:r w:rsidR="00963DA7" w:rsidRPr="00963DA7">
        <w:t>),</w:t>
      </w:r>
      <w:r w:rsidRPr="00963DA7">
        <w:t xml:space="preserve"> делает вероятным роль неврогенного механизма в поражении миокарда</w:t>
      </w:r>
      <w:r w:rsidR="00963DA7" w:rsidRPr="00963DA7">
        <w:t xml:space="preserve">. </w:t>
      </w:r>
      <w:r w:rsidR="004B46A5" w:rsidRPr="00963DA7">
        <w:t>Возможно, что изменения иннер</w:t>
      </w:r>
      <w:r w:rsidRPr="00963DA7">
        <w:t>вационных аппаратов сердца, поражение к</w:t>
      </w:r>
      <w:r w:rsidR="004B46A5" w:rsidRPr="00963DA7">
        <w:t>ото</w:t>
      </w:r>
      <w:r w:rsidRPr="00963DA7">
        <w:t xml:space="preserve">рых носит обратимый характер, лежат в основе часто наблюдаемых при </w:t>
      </w:r>
      <w:r w:rsidR="004B46A5" w:rsidRPr="00963DA7">
        <w:t>полиомиелите</w:t>
      </w:r>
      <w:r w:rsidRPr="00963DA7">
        <w:t xml:space="preserve"> нарушений сердечной деятельности</w:t>
      </w:r>
      <w:r w:rsidR="00963DA7" w:rsidRPr="00963DA7">
        <w:t xml:space="preserve">. </w:t>
      </w:r>
      <w:r w:rsidRPr="00963DA7">
        <w:t>Способность к восстановлению этих нарушений установлена клиническими и электрокардиологическими наблюдениями</w:t>
      </w:r>
      <w:r w:rsidR="00963DA7" w:rsidRPr="00963DA7">
        <w:t>.</w:t>
      </w:r>
    </w:p>
    <w:p w:rsidR="008A33F7" w:rsidRPr="00963DA7" w:rsidRDefault="001B2EEF" w:rsidP="00963DA7">
      <w:pPr>
        <w:ind w:firstLine="709"/>
      </w:pPr>
      <w:r w:rsidRPr="00963DA7">
        <w:t>Изменения селезенки, лимфатических узлов, пейеровых бляшек, а также и миндалин</w:t>
      </w:r>
      <w:r w:rsidR="00963DA7" w:rsidRPr="00963DA7">
        <w:t xml:space="preserve"> - </w:t>
      </w:r>
      <w:r w:rsidRPr="00963DA7">
        <w:t xml:space="preserve">частое явление при </w:t>
      </w:r>
      <w:r w:rsidR="004B46A5" w:rsidRPr="00963DA7">
        <w:t>полиомиелите</w:t>
      </w:r>
      <w:r w:rsidRPr="00963DA7">
        <w:t xml:space="preserve"> человека</w:t>
      </w:r>
      <w:r w:rsidR="00963DA7" w:rsidRPr="00963DA7">
        <w:t xml:space="preserve">. </w:t>
      </w:r>
      <w:r w:rsidRPr="00963DA7">
        <w:t>Здесь отмечены неспецифические изменения в виде увеличения фолликулов, гиперплазии лимфоидной ткани, расширения центров размнож</w:t>
      </w:r>
      <w:r w:rsidR="004B46A5" w:rsidRPr="00963DA7">
        <w:t>ения с пролиферацией ретикулоэн</w:t>
      </w:r>
      <w:r w:rsidRPr="00963DA7">
        <w:t>дотелия, иногда с кариорексисом</w:t>
      </w:r>
      <w:r w:rsidR="00963DA7" w:rsidRPr="00963DA7">
        <w:t xml:space="preserve">. </w:t>
      </w:r>
      <w:r w:rsidRPr="00963DA7">
        <w:t>Особого внимания заслуживают обнаруженные в последнее время специфические изменения</w:t>
      </w:r>
      <w:r w:rsidR="00963DA7" w:rsidRPr="00963DA7">
        <w:t xml:space="preserve"> - </w:t>
      </w:r>
      <w:r w:rsidRPr="00963DA7">
        <w:t xml:space="preserve">внутриядерные оксифильные включения, подобные тем же образованиям, описанным в нервных клетках при </w:t>
      </w:r>
      <w:r w:rsidR="004B46A5" w:rsidRPr="00963DA7">
        <w:t>полиомиелите</w:t>
      </w:r>
      <w:r w:rsidR="00963DA7" w:rsidRPr="00963DA7">
        <w:t xml:space="preserve">. </w:t>
      </w:r>
      <w:r w:rsidRPr="00963DA7">
        <w:t>В этой связи представляет интерес раннее выделение вируса из лимф, узлов</w:t>
      </w:r>
      <w:r w:rsidR="00963DA7">
        <w:t xml:space="preserve"> (</w:t>
      </w:r>
      <w:r w:rsidRPr="00963DA7">
        <w:t>Водиан, 1957</w:t>
      </w:r>
      <w:r w:rsidR="00963DA7" w:rsidRPr="00963DA7">
        <w:t xml:space="preserve">). </w:t>
      </w:r>
      <w:r w:rsidRPr="00963DA7">
        <w:t>Все это делает вероятным, что изменения в лимфатическом аппарате связаны с жизнедеятельностью вируса в клетках лимфоидной ткани</w:t>
      </w:r>
      <w:r w:rsidR="00963DA7" w:rsidRPr="00963DA7">
        <w:t>.</w:t>
      </w:r>
      <w:bookmarkStart w:id="0" w:name="_GoBack"/>
      <w:bookmarkEnd w:id="0"/>
    </w:p>
    <w:sectPr w:rsidR="008A33F7" w:rsidRPr="00963DA7" w:rsidSect="00963DA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0DB" w:rsidRDefault="006300DB">
      <w:pPr>
        <w:ind w:firstLine="709"/>
      </w:pPr>
      <w:r>
        <w:separator/>
      </w:r>
    </w:p>
  </w:endnote>
  <w:endnote w:type="continuationSeparator" w:id="0">
    <w:p w:rsidR="006300DB" w:rsidRDefault="006300D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A7" w:rsidRDefault="00963DA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A7" w:rsidRDefault="00963DA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0DB" w:rsidRDefault="006300DB">
      <w:pPr>
        <w:ind w:firstLine="709"/>
      </w:pPr>
      <w:r>
        <w:separator/>
      </w:r>
    </w:p>
  </w:footnote>
  <w:footnote w:type="continuationSeparator" w:id="0">
    <w:p w:rsidR="006300DB" w:rsidRDefault="006300D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A7" w:rsidRDefault="00247007" w:rsidP="00963DA7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963DA7" w:rsidRDefault="00963DA7" w:rsidP="00963DA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A7" w:rsidRDefault="00963D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EEF"/>
    <w:rsid w:val="00113D6E"/>
    <w:rsid w:val="00147BFB"/>
    <w:rsid w:val="001B2EEF"/>
    <w:rsid w:val="00247007"/>
    <w:rsid w:val="00262DB7"/>
    <w:rsid w:val="004B46A5"/>
    <w:rsid w:val="006300DB"/>
    <w:rsid w:val="008A33F7"/>
    <w:rsid w:val="00963DA7"/>
    <w:rsid w:val="00AD0CFC"/>
    <w:rsid w:val="00B87C54"/>
    <w:rsid w:val="00BA103E"/>
    <w:rsid w:val="00BA3DBE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E7BCAEB-E3FD-4DE8-8E18-B277F08C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63DA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63DA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63DA7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963DA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63DA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63DA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63DA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63DA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63DA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963DA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963DA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963DA7"/>
    <w:rPr>
      <w:vertAlign w:val="superscript"/>
    </w:rPr>
  </w:style>
  <w:style w:type="paragraph" w:styleId="a7">
    <w:name w:val="Body Text"/>
    <w:basedOn w:val="a2"/>
    <w:link w:val="aa"/>
    <w:uiPriority w:val="99"/>
    <w:rsid w:val="00963DA7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963DA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963DA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963DA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963DA7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963DA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963DA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963DA7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963DA7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963DA7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963DA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63DA7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963DA7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963DA7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963DA7"/>
    <w:rPr>
      <w:sz w:val="28"/>
      <w:szCs w:val="28"/>
    </w:rPr>
  </w:style>
  <w:style w:type="paragraph" w:styleId="af7">
    <w:name w:val="Normal (Web)"/>
    <w:basedOn w:val="a2"/>
    <w:uiPriority w:val="99"/>
    <w:rsid w:val="00963DA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963DA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963DA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63DA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63DA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63DA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63DA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63DA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63DA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63DA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963DA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63DA7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63DA7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63DA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63DA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63DA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63DA7"/>
    <w:rPr>
      <w:i/>
      <w:iCs/>
    </w:rPr>
  </w:style>
  <w:style w:type="paragraph" w:customStyle="1" w:styleId="afb">
    <w:name w:val="ТАБЛИЦА"/>
    <w:next w:val="a2"/>
    <w:autoRedefine/>
    <w:uiPriority w:val="99"/>
    <w:rsid w:val="00963DA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63DA7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963DA7"/>
  </w:style>
  <w:style w:type="table" w:customStyle="1" w:styleId="15">
    <w:name w:val="Стиль таблицы1"/>
    <w:uiPriority w:val="99"/>
    <w:rsid w:val="00963DA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963DA7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963DA7"/>
    <w:pPr>
      <w:jc w:val="center"/>
    </w:pPr>
  </w:style>
  <w:style w:type="paragraph" w:styleId="afe">
    <w:name w:val="endnote text"/>
    <w:basedOn w:val="a2"/>
    <w:link w:val="aff"/>
    <w:uiPriority w:val="99"/>
    <w:semiHidden/>
    <w:rsid w:val="00963DA7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63DA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963DA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63DA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2014-02-25T07:16:00Z</dcterms:created>
  <dcterms:modified xsi:type="dcterms:W3CDTF">2014-02-25T07:16:00Z</dcterms:modified>
</cp:coreProperties>
</file>