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86" w:rsidRPr="00445037" w:rsidRDefault="00E35886" w:rsidP="0044503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val="en-US"/>
        </w:rPr>
      </w:pPr>
      <w:r w:rsidRPr="00445037">
        <w:rPr>
          <w:rFonts w:ascii="Times New Roman" w:hAnsi="Times New Roman"/>
          <w:sz w:val="28"/>
          <w:szCs w:val="32"/>
        </w:rPr>
        <w:t>СОДЕРЖАНИЕ</w:t>
      </w:r>
    </w:p>
    <w:p w:rsidR="00445037" w:rsidRPr="00445037" w:rsidRDefault="00445037" w:rsidP="0044503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val="en-US"/>
        </w:rPr>
      </w:pPr>
    </w:p>
    <w:p w:rsidR="00E35886" w:rsidRPr="00445037" w:rsidRDefault="00E35886" w:rsidP="00445037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445037">
        <w:rPr>
          <w:rFonts w:ascii="Times New Roman" w:hAnsi="Times New Roman"/>
          <w:sz w:val="28"/>
          <w:szCs w:val="28"/>
        </w:rPr>
        <w:t>Вступление</w:t>
      </w:r>
    </w:p>
    <w:p w:rsidR="00E35886" w:rsidRPr="00445037" w:rsidRDefault="00445037" w:rsidP="00445037">
      <w:pPr>
        <w:pStyle w:val="a5"/>
        <w:numPr>
          <w:ilvl w:val="0"/>
          <w:numId w:val="5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45037">
        <w:rPr>
          <w:rFonts w:ascii="Times New Roman" w:hAnsi="Times New Roman"/>
          <w:sz w:val="28"/>
          <w:szCs w:val="28"/>
        </w:rPr>
        <w:t>Структура и функции политологии</w:t>
      </w:r>
    </w:p>
    <w:p w:rsidR="00E35886" w:rsidRPr="00445037" w:rsidRDefault="00E35886" w:rsidP="00445037">
      <w:pPr>
        <w:pStyle w:val="a5"/>
        <w:numPr>
          <w:ilvl w:val="0"/>
          <w:numId w:val="5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45037">
        <w:rPr>
          <w:rFonts w:ascii="Times New Roman" w:hAnsi="Times New Roman"/>
          <w:sz w:val="28"/>
          <w:szCs w:val="28"/>
        </w:rPr>
        <w:t>Субъекты формирования</w:t>
      </w:r>
      <w:r w:rsidR="00445037" w:rsidRPr="00445037">
        <w:rPr>
          <w:rFonts w:ascii="Times New Roman" w:hAnsi="Times New Roman"/>
          <w:sz w:val="28"/>
          <w:szCs w:val="28"/>
        </w:rPr>
        <w:t xml:space="preserve"> политической культуры общества</w:t>
      </w:r>
    </w:p>
    <w:p w:rsidR="00553547" w:rsidRPr="00445037" w:rsidRDefault="00445037" w:rsidP="00445037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445037">
        <w:rPr>
          <w:rFonts w:ascii="Times New Roman" w:hAnsi="Times New Roman"/>
          <w:sz w:val="28"/>
          <w:szCs w:val="28"/>
        </w:rPr>
        <w:t>Вывод</w:t>
      </w:r>
    </w:p>
    <w:p w:rsidR="00553547" w:rsidRPr="00445037" w:rsidRDefault="00445037" w:rsidP="00445037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445037">
        <w:rPr>
          <w:rFonts w:ascii="Times New Roman" w:hAnsi="Times New Roman"/>
          <w:sz w:val="28"/>
          <w:szCs w:val="28"/>
        </w:rPr>
        <w:t>Список источников</w:t>
      </w:r>
    </w:p>
    <w:p w:rsidR="00445037" w:rsidRPr="00445037" w:rsidRDefault="00445037" w:rsidP="0044503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35886" w:rsidRPr="00445037" w:rsidRDefault="00E35886" w:rsidP="0044503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037">
        <w:rPr>
          <w:rFonts w:ascii="Times New Roman" w:hAnsi="Times New Roman"/>
          <w:sz w:val="28"/>
          <w:szCs w:val="28"/>
        </w:rPr>
        <w:br w:type="page"/>
      </w:r>
    </w:p>
    <w:p w:rsidR="00E35886" w:rsidRPr="00445037" w:rsidRDefault="00E35886" w:rsidP="0044503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45037">
        <w:rPr>
          <w:rFonts w:ascii="Times New Roman" w:hAnsi="Times New Roman"/>
          <w:sz w:val="28"/>
          <w:szCs w:val="28"/>
        </w:rPr>
        <w:t>ВСТУПЛЕНИЕ</w:t>
      </w:r>
    </w:p>
    <w:p w:rsidR="00445037" w:rsidRPr="00445037" w:rsidRDefault="00445037" w:rsidP="0044503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35886" w:rsidRPr="00445037" w:rsidRDefault="00E35886" w:rsidP="0044503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037">
        <w:rPr>
          <w:rFonts w:ascii="Times New Roman" w:hAnsi="Times New Roman"/>
          <w:sz w:val="28"/>
          <w:szCs w:val="28"/>
        </w:rPr>
        <w:t>Политология - наука об управлении государством - прошла в своем развитии длительный путь и как самостоятельная научная дисциплина существует более ста лет. Предметом политологии, как явствует из самого названия, выступает политика. Это одна из важнейших сфер жизнедеятельности людей. Она, как отмечал еще Аристотель, кроется в природе человека как социального существа, живущего в обществе и постоянно взаимодействующего с другими людьми и государством. Отсюда и потребность четкого и ясного знания человеком политики, потребность в научном объяснении происходящих в жизни политических процессов и грядущих в них перемен. Знать политику должны все люди, тем более те, кто поставил себе целью получить высшее образование и собирается в будущем составить основной костяк руководителей, управленцев, деятелей культуры и искусства, теле- и радиокомментаторов, педагогов и воспитателей. Роль и значение политики особо возрастают в переломные исторические периоды, когда происходит переоценка ценностей и радикальной трансформации подвергаются мировоззренческие установки и сами основы жизнеустройства людей. Очевидно, что без соответствующей политической культуры населения, умения и способности граждан к принятию политически взвешенных решений, систематического приобретения ими политических знаний и политического опыта невозможно говорить и об утверждении в обществе демократии, о способности граждан защитить коренные свои права и свободы, об их активном участии в политической жизни страны. Всему этому призвана учить такая увлекательная наука, как политология.</w:t>
      </w:r>
    </w:p>
    <w:p w:rsidR="00445037" w:rsidRPr="00445037" w:rsidRDefault="00445037" w:rsidP="0044503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45037" w:rsidRPr="00445037" w:rsidRDefault="00445037">
      <w:pPr>
        <w:rPr>
          <w:rFonts w:ascii="Times New Roman" w:hAnsi="Times New Roman"/>
          <w:sz w:val="28"/>
          <w:szCs w:val="32"/>
        </w:rPr>
      </w:pPr>
      <w:r w:rsidRPr="00445037">
        <w:rPr>
          <w:rFonts w:ascii="Times New Roman" w:hAnsi="Times New Roman"/>
          <w:sz w:val="28"/>
          <w:szCs w:val="32"/>
        </w:rPr>
        <w:br w:type="page"/>
      </w:r>
    </w:p>
    <w:p w:rsidR="00B048B3" w:rsidRPr="00445037" w:rsidRDefault="00445037" w:rsidP="00445037">
      <w:pPr>
        <w:pStyle w:val="a5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445037">
        <w:rPr>
          <w:rFonts w:ascii="Times New Roman" w:hAnsi="Times New Roman"/>
          <w:sz w:val="28"/>
          <w:szCs w:val="32"/>
        </w:rPr>
        <w:t>СТРУКТУРА И ФУНКЦИИ ПОЛИТОЛОГИИ</w:t>
      </w:r>
    </w:p>
    <w:p w:rsidR="00445037" w:rsidRPr="00445037" w:rsidRDefault="00445037" w:rsidP="0044503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45037" w:rsidRPr="00445037" w:rsidRDefault="00B048B3" w:rsidP="0044503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037">
        <w:rPr>
          <w:rFonts w:ascii="Times New Roman" w:hAnsi="Times New Roman"/>
          <w:sz w:val="28"/>
          <w:szCs w:val="28"/>
        </w:rPr>
        <w:t>К</w:t>
      </w:r>
      <w:r w:rsidR="005F64E9" w:rsidRPr="00445037">
        <w:rPr>
          <w:rFonts w:ascii="Times New Roman" w:hAnsi="Times New Roman"/>
          <w:sz w:val="28"/>
          <w:szCs w:val="28"/>
        </w:rPr>
        <w:t xml:space="preserve">ак и любая наука, политология имеет свой объект </w:t>
      </w:r>
      <w:r w:rsidRPr="00445037">
        <w:rPr>
          <w:rFonts w:ascii="Times New Roman" w:hAnsi="Times New Roman"/>
          <w:sz w:val="28"/>
          <w:szCs w:val="28"/>
        </w:rPr>
        <w:t>и предмет исследования</w:t>
      </w:r>
      <w:r w:rsidR="005F64E9" w:rsidRPr="00445037">
        <w:rPr>
          <w:rFonts w:ascii="Times New Roman" w:hAnsi="Times New Roman"/>
          <w:sz w:val="28"/>
          <w:szCs w:val="28"/>
        </w:rPr>
        <w:t>. Под объектом науки понимаются стороны объекти</w:t>
      </w:r>
      <w:r w:rsidR="00FB5B40" w:rsidRPr="00445037">
        <w:rPr>
          <w:rFonts w:ascii="Times New Roman" w:hAnsi="Times New Roman"/>
          <w:sz w:val="28"/>
          <w:szCs w:val="28"/>
        </w:rPr>
        <w:t>вной реальности, которые подлежа</w:t>
      </w:r>
      <w:r w:rsidR="005F64E9" w:rsidRPr="00445037">
        <w:rPr>
          <w:rFonts w:ascii="Times New Roman" w:hAnsi="Times New Roman"/>
          <w:sz w:val="28"/>
          <w:szCs w:val="28"/>
        </w:rPr>
        <w:t>т рассмотрению. Не исключено, что один и тот же объект может изучаться разными науками, но под особым углом зрения, с позиций своего предмета и методов. Объектом политологии является политическая сфера общества и все происходящие в ней процессы. Но существует более десятка гуманитарных и социальных наук, рассматривающих политику, например философия, социология, теория государства и права, история. В связи с этим возникает вопрос о специфике предмета политологии, т.е. того круга проблем, который подлежит всестороннему исследованию.</w:t>
      </w:r>
    </w:p>
    <w:p w:rsidR="00445037" w:rsidRPr="00445037" w:rsidRDefault="005F64E9" w:rsidP="0044503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037">
        <w:rPr>
          <w:rFonts w:ascii="Times New Roman" w:hAnsi="Times New Roman"/>
          <w:sz w:val="28"/>
          <w:szCs w:val="28"/>
        </w:rPr>
        <w:t>В отечественной политологии сложились две позиции относительно предмета политологии.</w:t>
      </w:r>
    </w:p>
    <w:p w:rsidR="00445037" w:rsidRPr="00445037" w:rsidRDefault="005F64E9" w:rsidP="0044503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037">
        <w:rPr>
          <w:rFonts w:ascii="Times New Roman" w:hAnsi="Times New Roman"/>
          <w:sz w:val="28"/>
          <w:szCs w:val="28"/>
        </w:rPr>
        <w:t>Согласно первой, политология - это целостная и интегративная наука о политике, включающая в себя весь комплекс частных политических знаний. Сама политология выступает как междисциплинарное знание, а ее предмет составляет совокупность закономерностей функционирования и развития различных сторон политической действительности, которые исследуются отдельными субдисциплинами - политической философией, политической социологией, политической психологией и т.д.</w:t>
      </w:r>
    </w:p>
    <w:p w:rsidR="00445037" w:rsidRPr="00445037" w:rsidRDefault="005F64E9" w:rsidP="0044503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037">
        <w:rPr>
          <w:rFonts w:ascii="Times New Roman" w:hAnsi="Times New Roman"/>
          <w:sz w:val="28"/>
          <w:szCs w:val="28"/>
        </w:rPr>
        <w:t>Согласно второй позиции, политология - это общая теория политики, которая не стремится охватить всю политическую проблематику и имеет свой специфический предмет исследования: закономерности отношений социальных субъектов по поводу власти и влияния, механизм властеотношений и взаимодействий между властвующими и подвластны</w:t>
      </w:r>
      <w:r w:rsidR="00FB5B40" w:rsidRPr="00445037">
        <w:rPr>
          <w:rFonts w:ascii="Times New Roman" w:hAnsi="Times New Roman"/>
          <w:sz w:val="28"/>
          <w:szCs w:val="28"/>
        </w:rPr>
        <w:t>ми, управляемыми и управляющими</w:t>
      </w:r>
      <w:r w:rsidRPr="00445037">
        <w:rPr>
          <w:rFonts w:ascii="Times New Roman" w:hAnsi="Times New Roman"/>
          <w:sz w:val="28"/>
          <w:szCs w:val="28"/>
        </w:rPr>
        <w:t>. При этом власть рассматривается как сущность феномена политики. Не вступая в дискуссию о предмете политологии, присоединимся к мнению отечественного политолога А.А. Дегтярева, что "широкое" и "узкое" понимание предмета политической науки не противоречат друг другу, а скорее соотносятся как два "концентрических круга" накопления политического знания.</w:t>
      </w:r>
    </w:p>
    <w:p w:rsidR="005F64E9" w:rsidRPr="00445037" w:rsidRDefault="005F64E9" w:rsidP="0044503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037">
        <w:rPr>
          <w:rFonts w:ascii="Times New Roman" w:hAnsi="Times New Roman"/>
          <w:sz w:val="28"/>
          <w:szCs w:val="28"/>
        </w:rPr>
        <w:t>Большинство исследователей рассматривают политологию как единую интегрированную науку, хотя и внутренне дифференцированную на субдисциплины.</w:t>
      </w:r>
    </w:p>
    <w:p w:rsidR="00445037" w:rsidRPr="00445037" w:rsidRDefault="005F64E9" w:rsidP="0044503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037">
        <w:rPr>
          <w:rFonts w:ascii="Times New Roman" w:hAnsi="Times New Roman"/>
          <w:sz w:val="28"/>
          <w:szCs w:val="28"/>
        </w:rPr>
        <w:t>В зависимости от изучаемой проблематики она будет включать в себя</w:t>
      </w:r>
      <w:r w:rsidR="00B048B3" w:rsidRPr="00445037">
        <w:rPr>
          <w:rFonts w:ascii="Times New Roman" w:hAnsi="Times New Roman"/>
          <w:sz w:val="28"/>
          <w:szCs w:val="28"/>
        </w:rPr>
        <w:t xml:space="preserve"> следующие направления</w:t>
      </w:r>
      <w:r w:rsidRPr="00445037">
        <w:rPr>
          <w:rFonts w:ascii="Times New Roman" w:hAnsi="Times New Roman"/>
          <w:sz w:val="28"/>
          <w:szCs w:val="28"/>
        </w:rPr>
        <w:t>:</w:t>
      </w:r>
    </w:p>
    <w:p w:rsidR="00520E34" w:rsidRPr="00520E34" w:rsidRDefault="00B048B3" w:rsidP="0044503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037">
        <w:rPr>
          <w:rFonts w:ascii="Times New Roman" w:hAnsi="Times New Roman"/>
          <w:sz w:val="28"/>
          <w:szCs w:val="28"/>
        </w:rPr>
        <w:t>-</w:t>
      </w:r>
      <w:r w:rsidR="005F64E9" w:rsidRPr="00445037">
        <w:rPr>
          <w:rFonts w:ascii="Times New Roman" w:hAnsi="Times New Roman"/>
          <w:sz w:val="28"/>
          <w:szCs w:val="28"/>
        </w:rPr>
        <w:t xml:space="preserve">политическая философия, исследующая ценностные аспекты политики, идеалы и нормы, на основании которых функционирует политика и власть. Кроме того, политическая философия формирует понятийный аппарат </w:t>
      </w:r>
      <w:r w:rsidR="00557C22" w:rsidRPr="00445037">
        <w:rPr>
          <w:rFonts w:ascii="Times New Roman" w:hAnsi="Times New Roman"/>
          <w:sz w:val="28"/>
          <w:szCs w:val="28"/>
        </w:rPr>
        <w:t>науки</w:t>
      </w:r>
      <w:r w:rsidR="00520E34">
        <w:rPr>
          <w:rFonts w:ascii="Times New Roman" w:hAnsi="Times New Roman"/>
          <w:sz w:val="28"/>
          <w:szCs w:val="28"/>
        </w:rPr>
        <w:t>;</w:t>
      </w:r>
    </w:p>
    <w:p w:rsidR="00520E34" w:rsidRPr="00520E34" w:rsidRDefault="00520E34" w:rsidP="0044503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F64E9" w:rsidRPr="00445037">
        <w:rPr>
          <w:rFonts w:ascii="Times New Roman" w:hAnsi="Times New Roman"/>
          <w:sz w:val="28"/>
          <w:szCs w:val="28"/>
        </w:rPr>
        <w:t xml:space="preserve">теория политики </w:t>
      </w:r>
      <w:r>
        <w:rPr>
          <w:rFonts w:ascii="Times New Roman" w:hAnsi="Times New Roman"/>
          <w:sz w:val="28"/>
          <w:szCs w:val="28"/>
        </w:rPr>
        <w:t>-</w:t>
      </w:r>
      <w:r w:rsidR="005F64E9" w:rsidRPr="00445037">
        <w:rPr>
          <w:rFonts w:ascii="Times New Roman" w:hAnsi="Times New Roman"/>
          <w:sz w:val="28"/>
          <w:szCs w:val="28"/>
        </w:rPr>
        <w:t xml:space="preserve"> более конкретная дисциплина, изучающая политику и власть, механизмы функционирования последней. Теория политики имеет свои внутренние структурные звенья: теория политической системы, теория власти, теория</w:t>
      </w:r>
      <w:r>
        <w:rPr>
          <w:rFonts w:ascii="Times New Roman" w:hAnsi="Times New Roman"/>
          <w:sz w:val="28"/>
          <w:szCs w:val="28"/>
        </w:rPr>
        <w:t xml:space="preserve"> демократии, теория элит и др.;</w:t>
      </w:r>
    </w:p>
    <w:p w:rsidR="00520E34" w:rsidRPr="00520E34" w:rsidRDefault="00520E34" w:rsidP="0044503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F64E9" w:rsidRPr="00445037">
        <w:rPr>
          <w:rFonts w:ascii="Times New Roman" w:hAnsi="Times New Roman"/>
          <w:sz w:val="28"/>
          <w:szCs w:val="28"/>
        </w:rPr>
        <w:t>политическая социология, акцентирующая внимание на социальном основании власти: влияние социальных групп и в целом гражданского общества</w:t>
      </w:r>
      <w:r w:rsidR="004C719C" w:rsidRPr="00445037">
        <w:rPr>
          <w:rFonts w:ascii="Times New Roman" w:hAnsi="Times New Roman"/>
          <w:sz w:val="28"/>
          <w:szCs w:val="28"/>
        </w:rPr>
        <w:t xml:space="preserve"> на политику;</w:t>
      </w:r>
    </w:p>
    <w:p w:rsidR="00520E34" w:rsidRPr="00520E34" w:rsidRDefault="00520E34" w:rsidP="0044503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20E34">
        <w:rPr>
          <w:rFonts w:ascii="Times New Roman" w:hAnsi="Times New Roman"/>
          <w:sz w:val="28"/>
          <w:szCs w:val="28"/>
        </w:rPr>
        <w:t xml:space="preserve"> </w:t>
      </w:r>
      <w:r w:rsidR="005F64E9" w:rsidRPr="00445037">
        <w:rPr>
          <w:rFonts w:ascii="Times New Roman" w:hAnsi="Times New Roman"/>
          <w:sz w:val="28"/>
          <w:szCs w:val="28"/>
        </w:rPr>
        <w:t>политическая психология, исследующая роль установок, убеждений, мотивов и подсознательных факторов на политическое поведение. Эта дисциплина рассматривает как массовые формы участия в политических процессах, так и психологическ</w:t>
      </w:r>
      <w:r>
        <w:rPr>
          <w:rFonts w:ascii="Times New Roman" w:hAnsi="Times New Roman"/>
          <w:sz w:val="28"/>
          <w:szCs w:val="28"/>
        </w:rPr>
        <w:t>ие аспекты феномена лидерства;</w:t>
      </w:r>
    </w:p>
    <w:p w:rsidR="00520E34" w:rsidRPr="00520E34" w:rsidRDefault="00520E34" w:rsidP="0044503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E34">
        <w:rPr>
          <w:rFonts w:ascii="Times New Roman" w:hAnsi="Times New Roman"/>
          <w:sz w:val="28"/>
          <w:szCs w:val="28"/>
        </w:rPr>
        <w:t xml:space="preserve">- </w:t>
      </w:r>
      <w:r w:rsidR="005F64E9" w:rsidRPr="00445037">
        <w:rPr>
          <w:rFonts w:ascii="Times New Roman" w:hAnsi="Times New Roman"/>
          <w:sz w:val="28"/>
          <w:szCs w:val="28"/>
        </w:rPr>
        <w:t xml:space="preserve">история политических учений, изучающая этапы эволюции представлений о политической жизни и ее компонентах </w:t>
      </w:r>
      <w:r>
        <w:rPr>
          <w:rFonts w:ascii="Times New Roman" w:hAnsi="Times New Roman"/>
          <w:sz w:val="28"/>
          <w:szCs w:val="28"/>
        </w:rPr>
        <w:t>в различные исторические эпохи;</w:t>
      </w:r>
    </w:p>
    <w:p w:rsidR="00520E34" w:rsidRPr="00520E34" w:rsidRDefault="00520E34" w:rsidP="0044503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20E34">
        <w:rPr>
          <w:rFonts w:ascii="Times New Roman" w:hAnsi="Times New Roman"/>
          <w:sz w:val="28"/>
          <w:szCs w:val="28"/>
        </w:rPr>
        <w:t xml:space="preserve"> </w:t>
      </w:r>
      <w:r w:rsidR="005F64E9" w:rsidRPr="00445037">
        <w:rPr>
          <w:rFonts w:ascii="Times New Roman" w:hAnsi="Times New Roman"/>
          <w:sz w:val="28"/>
          <w:szCs w:val="28"/>
        </w:rPr>
        <w:t>политическая антропология, которая изучает влияние социобиологических качеств человека на политику, а также ее связь с культурой и национально</w:t>
      </w:r>
      <w:r w:rsidRPr="00520E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5F64E9" w:rsidRPr="00445037">
        <w:rPr>
          <w:rFonts w:ascii="Times New Roman" w:hAnsi="Times New Roman"/>
          <w:sz w:val="28"/>
          <w:szCs w:val="28"/>
        </w:rPr>
        <w:t>психологическими особе</w:t>
      </w:r>
      <w:r>
        <w:rPr>
          <w:rFonts w:ascii="Times New Roman" w:hAnsi="Times New Roman"/>
          <w:sz w:val="28"/>
          <w:szCs w:val="28"/>
        </w:rPr>
        <w:t>нностями того или иного народа;</w:t>
      </w:r>
    </w:p>
    <w:p w:rsidR="00445037" w:rsidRPr="00445037" w:rsidRDefault="00520E34" w:rsidP="0044503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F64E9" w:rsidRPr="00445037">
        <w:rPr>
          <w:rFonts w:ascii="Times New Roman" w:hAnsi="Times New Roman"/>
          <w:sz w:val="28"/>
          <w:szCs w:val="28"/>
        </w:rPr>
        <w:t>теория международных отношений, рассматривающая проблемы мировой политики и взаимоотношений государств. Внутри этого направления выделяют геополитику, рассматривающую использование государствами пространственных факторов для достижения политических целей.</w:t>
      </w:r>
    </w:p>
    <w:p w:rsidR="00445037" w:rsidRPr="00445037" w:rsidRDefault="005F64E9" w:rsidP="0044503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037">
        <w:rPr>
          <w:rFonts w:ascii="Times New Roman" w:hAnsi="Times New Roman"/>
          <w:sz w:val="28"/>
          <w:szCs w:val="28"/>
        </w:rPr>
        <w:t xml:space="preserve">Вторая структура политологии предполагает разграничение фундаментальной теоретической (часто ее обозначают как "общую") и </w:t>
      </w:r>
      <w:r w:rsidR="00B048B3" w:rsidRPr="00445037">
        <w:rPr>
          <w:rFonts w:ascii="Times New Roman" w:hAnsi="Times New Roman"/>
          <w:sz w:val="28"/>
          <w:szCs w:val="28"/>
        </w:rPr>
        <w:t xml:space="preserve">прикладной политологии </w:t>
      </w:r>
      <w:r w:rsidRPr="00445037">
        <w:rPr>
          <w:rFonts w:ascii="Times New Roman" w:hAnsi="Times New Roman"/>
          <w:sz w:val="28"/>
          <w:szCs w:val="28"/>
        </w:rPr>
        <w:t>. Одно направление отличается от другого целями, исследовательскими процедурами и связью с практикой. Теоретическая политология ставит своей целью получение нового знания, объяснение и понимание политической реальности, разработку новых концептуальных моделей реальности. Но ее влияние на практику носит опосредованный характер. Напротив, прикладная политология непосредственно ориентирована на достижение реального поли</w:t>
      </w:r>
      <w:r w:rsidR="004C719C" w:rsidRPr="00445037">
        <w:rPr>
          <w:rFonts w:ascii="Times New Roman" w:hAnsi="Times New Roman"/>
          <w:sz w:val="28"/>
          <w:szCs w:val="28"/>
        </w:rPr>
        <w:t>тического эффекта</w:t>
      </w:r>
      <w:r w:rsidRPr="00445037">
        <w:rPr>
          <w:rFonts w:ascii="Times New Roman" w:hAnsi="Times New Roman"/>
          <w:sz w:val="28"/>
          <w:szCs w:val="28"/>
        </w:rPr>
        <w:t>. Она изучает и предлагает способы воздействия на определенные сферы политической реальности. Конечным итогом исследований в этой сфере являются прогнозы, рекомендации, советы участникам политического процесса. В этом отношении это направление политологии имеет непосредственную связь с практикой. О практической направленности свидетельствует и сфера ее внимания: технологии избирательных кампаний, изучение общественного мнения, электорального поведения, технология организации власти, принятие политических решений, политическое прогнозирование, моделирование политических процессов и др.</w:t>
      </w:r>
    </w:p>
    <w:p w:rsidR="00E35886" w:rsidRPr="00445037" w:rsidRDefault="005F64E9" w:rsidP="0044503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037">
        <w:rPr>
          <w:rFonts w:ascii="Times New Roman" w:hAnsi="Times New Roman"/>
          <w:sz w:val="28"/>
          <w:szCs w:val="28"/>
        </w:rPr>
        <w:t>Два направления политологии дополняют друг друга. Теоретическая политология дает прикладной общую концептуальную модель и методологию исследования, но в то же время в своих обобщениях сама она опирается на эмпирический материал, собранный практиками-политологами.</w:t>
      </w:r>
    </w:p>
    <w:p w:rsidR="00FB5B40" w:rsidRPr="00445037" w:rsidRDefault="00FB5B40" w:rsidP="0044503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037">
        <w:rPr>
          <w:rFonts w:ascii="Times New Roman" w:hAnsi="Times New Roman"/>
          <w:sz w:val="28"/>
          <w:szCs w:val="28"/>
        </w:rPr>
        <w:t>В политической жизни политическая культура выполняет следующие функции:</w:t>
      </w:r>
    </w:p>
    <w:p w:rsidR="00FB5B40" w:rsidRPr="00445037" w:rsidRDefault="00FB5B40" w:rsidP="0044503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037">
        <w:rPr>
          <w:rFonts w:ascii="Times New Roman" w:hAnsi="Times New Roman"/>
          <w:sz w:val="28"/>
          <w:szCs w:val="28"/>
        </w:rPr>
        <w:t>-</w:t>
      </w:r>
      <w:r w:rsidR="00445037" w:rsidRPr="00445037">
        <w:rPr>
          <w:rFonts w:ascii="Times New Roman" w:hAnsi="Times New Roman"/>
          <w:sz w:val="28"/>
          <w:szCs w:val="28"/>
        </w:rPr>
        <w:t xml:space="preserve"> </w:t>
      </w:r>
      <w:r w:rsidRPr="00445037">
        <w:rPr>
          <w:rFonts w:ascii="Times New Roman" w:hAnsi="Times New Roman"/>
          <w:sz w:val="28"/>
          <w:szCs w:val="28"/>
        </w:rPr>
        <w:t>идентификации, раскрывающей постоянную потребность человека в понимании своей групповой принадлежности и определении приемлемых для себя способов участия в выражении и отстаивании интересов данной общности;</w:t>
      </w:r>
    </w:p>
    <w:p w:rsidR="00FB5B40" w:rsidRPr="00445037" w:rsidRDefault="00FB5B40" w:rsidP="0044503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037">
        <w:rPr>
          <w:rFonts w:ascii="Times New Roman" w:hAnsi="Times New Roman"/>
          <w:sz w:val="28"/>
          <w:szCs w:val="28"/>
        </w:rPr>
        <w:t>-</w:t>
      </w:r>
      <w:r w:rsidR="00445037" w:rsidRPr="00445037">
        <w:rPr>
          <w:rFonts w:ascii="Times New Roman" w:hAnsi="Times New Roman"/>
          <w:sz w:val="28"/>
          <w:szCs w:val="28"/>
        </w:rPr>
        <w:t xml:space="preserve"> </w:t>
      </w:r>
      <w:r w:rsidRPr="00445037">
        <w:rPr>
          <w:rFonts w:ascii="Times New Roman" w:hAnsi="Times New Roman"/>
          <w:sz w:val="28"/>
          <w:szCs w:val="28"/>
        </w:rPr>
        <w:t>ориентации, характеризующей стремление человека к смысловому отображению политических явлений, пониманию собственных возможностей при реализации прав и свобод в конкретной политической системе;</w:t>
      </w:r>
    </w:p>
    <w:p w:rsidR="00FB5B40" w:rsidRPr="00445037" w:rsidRDefault="00FB5B40" w:rsidP="0044503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037">
        <w:rPr>
          <w:rFonts w:ascii="Times New Roman" w:hAnsi="Times New Roman"/>
          <w:sz w:val="28"/>
          <w:szCs w:val="28"/>
        </w:rPr>
        <w:t>-</w:t>
      </w:r>
      <w:r w:rsidR="00445037" w:rsidRPr="00445037">
        <w:rPr>
          <w:rFonts w:ascii="Times New Roman" w:hAnsi="Times New Roman"/>
          <w:sz w:val="28"/>
          <w:szCs w:val="28"/>
        </w:rPr>
        <w:t xml:space="preserve"> </w:t>
      </w:r>
      <w:r w:rsidRPr="00445037">
        <w:rPr>
          <w:rFonts w:ascii="Times New Roman" w:hAnsi="Times New Roman"/>
          <w:sz w:val="28"/>
          <w:szCs w:val="28"/>
        </w:rPr>
        <w:t>адаптации, выражающей потребность человека в приспособлении к изменяющейся политической среде, условиям осуществления его прав и властных полномочий;</w:t>
      </w:r>
    </w:p>
    <w:p w:rsidR="00FB5B40" w:rsidRPr="00445037" w:rsidRDefault="00FB5B40" w:rsidP="0044503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037">
        <w:rPr>
          <w:rFonts w:ascii="Times New Roman" w:hAnsi="Times New Roman"/>
          <w:sz w:val="28"/>
          <w:szCs w:val="28"/>
        </w:rPr>
        <w:t>-</w:t>
      </w:r>
      <w:r w:rsidR="00445037" w:rsidRPr="00445037">
        <w:rPr>
          <w:rFonts w:ascii="Times New Roman" w:hAnsi="Times New Roman"/>
          <w:sz w:val="28"/>
          <w:szCs w:val="28"/>
        </w:rPr>
        <w:t xml:space="preserve"> </w:t>
      </w:r>
      <w:r w:rsidRPr="00445037">
        <w:rPr>
          <w:rFonts w:ascii="Times New Roman" w:hAnsi="Times New Roman"/>
          <w:sz w:val="28"/>
          <w:szCs w:val="28"/>
        </w:rPr>
        <w:t>социализации, характеризующей обретение человеком определенных навыков и свойств, позволяющих ему реализовывать в той или иной системе власти свои гражданские права, политические функции и интересы;</w:t>
      </w:r>
    </w:p>
    <w:p w:rsidR="00FB5B40" w:rsidRPr="00445037" w:rsidRDefault="00FB5B40" w:rsidP="0044503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037">
        <w:rPr>
          <w:rFonts w:ascii="Times New Roman" w:hAnsi="Times New Roman"/>
          <w:sz w:val="28"/>
          <w:szCs w:val="28"/>
        </w:rPr>
        <w:t>-</w:t>
      </w:r>
      <w:r w:rsidR="00445037" w:rsidRPr="00445037">
        <w:rPr>
          <w:rFonts w:ascii="Times New Roman" w:hAnsi="Times New Roman"/>
          <w:sz w:val="28"/>
          <w:szCs w:val="28"/>
        </w:rPr>
        <w:t xml:space="preserve"> </w:t>
      </w:r>
      <w:r w:rsidRPr="00445037">
        <w:rPr>
          <w:rFonts w:ascii="Times New Roman" w:hAnsi="Times New Roman"/>
          <w:sz w:val="28"/>
          <w:szCs w:val="28"/>
        </w:rPr>
        <w:t>интеграции (дезинтеграции), обеспечивающей различным группам возможность сосуществования в рамках определенной политической системы, сохранения целостности государства и его взаимоотношений с обществом в целом;</w:t>
      </w:r>
    </w:p>
    <w:p w:rsidR="00FB5B40" w:rsidRPr="00445037" w:rsidRDefault="00FB5B40" w:rsidP="0044503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037">
        <w:rPr>
          <w:rFonts w:ascii="Times New Roman" w:hAnsi="Times New Roman"/>
          <w:sz w:val="28"/>
          <w:szCs w:val="28"/>
        </w:rPr>
        <w:t>-</w:t>
      </w:r>
      <w:r w:rsidR="00445037" w:rsidRPr="00445037">
        <w:rPr>
          <w:rFonts w:ascii="Times New Roman" w:hAnsi="Times New Roman"/>
          <w:sz w:val="28"/>
          <w:szCs w:val="28"/>
        </w:rPr>
        <w:t xml:space="preserve"> </w:t>
      </w:r>
      <w:r w:rsidRPr="00445037">
        <w:rPr>
          <w:rFonts w:ascii="Times New Roman" w:hAnsi="Times New Roman"/>
          <w:sz w:val="28"/>
          <w:szCs w:val="28"/>
        </w:rPr>
        <w:t>коммуникации, обеспечивающей взаимодействие всех субъектов и институтов власти на базе использования общепринятых терминов, символов, стереотипов и других средств информации и языка общения.</w:t>
      </w:r>
    </w:p>
    <w:p w:rsidR="00FB5B40" w:rsidRPr="00445037" w:rsidRDefault="00FB5B40" w:rsidP="0044503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48B3" w:rsidRPr="00445037" w:rsidRDefault="00445037" w:rsidP="0044503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445037">
        <w:rPr>
          <w:rFonts w:ascii="Times New Roman" w:hAnsi="Times New Roman"/>
          <w:sz w:val="28"/>
          <w:szCs w:val="32"/>
        </w:rPr>
        <w:t>2. СУБЪЕКТЫ ФОРМИРОВАНИЯ ПОЛИТИЧЕСКОЙ КУЛЬТУРЫ ОБЩЕСТВА</w:t>
      </w:r>
    </w:p>
    <w:p w:rsidR="00445037" w:rsidRPr="00520E34" w:rsidRDefault="00445037" w:rsidP="0044503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13F1" w:rsidRPr="00445037" w:rsidRDefault="005313F1" w:rsidP="0044503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037">
        <w:rPr>
          <w:rFonts w:ascii="Times New Roman" w:hAnsi="Times New Roman"/>
          <w:sz w:val="28"/>
          <w:szCs w:val="28"/>
        </w:rPr>
        <w:t xml:space="preserve">Термин </w:t>
      </w:r>
      <w:r w:rsidR="00445037" w:rsidRPr="00445037">
        <w:rPr>
          <w:rFonts w:ascii="Times New Roman" w:hAnsi="Times New Roman"/>
          <w:sz w:val="28"/>
          <w:szCs w:val="28"/>
        </w:rPr>
        <w:t>"</w:t>
      </w:r>
      <w:r w:rsidRPr="00445037">
        <w:rPr>
          <w:rFonts w:ascii="Times New Roman" w:hAnsi="Times New Roman"/>
          <w:sz w:val="28"/>
          <w:szCs w:val="28"/>
        </w:rPr>
        <w:t>политическая культура</w:t>
      </w:r>
      <w:r w:rsidR="00445037" w:rsidRPr="00445037">
        <w:rPr>
          <w:rFonts w:ascii="Times New Roman" w:hAnsi="Times New Roman"/>
          <w:sz w:val="28"/>
          <w:szCs w:val="28"/>
        </w:rPr>
        <w:t>"</w:t>
      </w:r>
      <w:r w:rsidRPr="00445037">
        <w:rPr>
          <w:rFonts w:ascii="Times New Roman" w:hAnsi="Times New Roman"/>
          <w:sz w:val="28"/>
          <w:szCs w:val="28"/>
        </w:rPr>
        <w:t xml:space="preserve"> впервые был употреблен в XVIII в. немецким философом-просветителем И. Гердером. Многое из того, что в настоящее время относится к политической культуре, описывалось еще мыслителями древности – Конфуцием, Платоном, Аристотелем, теория же, описывающая эту группу политических явлений, сформировалась только в конце 50-х – начале 60-х гг. нынешнего столетия в русле западной политологической традиции. Большой вклад в ее разработку внесли американские ученые Г. Алмонд, С. Верба, Л. Пай, У. Розенбаум, англичане Р. Роуз и Д. Каванах, немецкий теоретик К. фон Бойме, французы М. Дюверже и Р. Ж. Шварценберг, голландец И. Инглхарт и другие.</w:t>
      </w:r>
    </w:p>
    <w:p w:rsidR="005313F1" w:rsidRPr="00445037" w:rsidRDefault="005313F1" w:rsidP="0044503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037">
        <w:rPr>
          <w:rFonts w:ascii="Times New Roman" w:hAnsi="Times New Roman"/>
          <w:sz w:val="28"/>
          <w:szCs w:val="28"/>
        </w:rPr>
        <w:t>Теория политической культуры позволила преодолеть ограниченность институционального анализа в политических исследованиях, не способного объяснить, почему, например, одинаковые по форме институты государственной власти в разных странах действуют порой совершенно по-разному. Сосредоточив же внимание на разделяемых людьми ценностях, локальной мифологии, содержании символов и стереотипов, человеческой ментальности и прочих аналогичных явлениях, теория политической культуры дала возможность глубже исследовать мотивацию политического поведения граждан и институтов, выявить причины множества конфликтов, которые невозможно было объяснить, опираясь на традиционные для политики причины: борьбу за власть, перераспределение ресурсов и т. д.</w:t>
      </w:r>
    </w:p>
    <w:p w:rsidR="005313F1" w:rsidRPr="00445037" w:rsidRDefault="005313F1" w:rsidP="0044503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037">
        <w:rPr>
          <w:rFonts w:ascii="Times New Roman" w:hAnsi="Times New Roman"/>
          <w:sz w:val="28"/>
          <w:szCs w:val="28"/>
        </w:rPr>
        <w:t xml:space="preserve">В науке сложилось два основных подхода к трактовке политической культуры. Одни ученые отождествляют ее с субъективным содержанием политики, подразумевая под ней всю совокупность духовных явлений (Г. Алмонд, С. Верба, Д. Дивайн, Ю. Краснов и др.). В трактовке этих ученых термин </w:t>
      </w:r>
      <w:r w:rsidR="00445037" w:rsidRPr="00445037">
        <w:rPr>
          <w:rFonts w:ascii="Times New Roman" w:hAnsi="Times New Roman"/>
          <w:sz w:val="28"/>
          <w:szCs w:val="28"/>
        </w:rPr>
        <w:t>"</w:t>
      </w:r>
      <w:r w:rsidRPr="00445037">
        <w:rPr>
          <w:rFonts w:ascii="Times New Roman" w:hAnsi="Times New Roman"/>
          <w:sz w:val="28"/>
          <w:szCs w:val="28"/>
        </w:rPr>
        <w:t>политическая культура</w:t>
      </w:r>
      <w:r w:rsidR="00445037" w:rsidRPr="00445037">
        <w:rPr>
          <w:rFonts w:ascii="Times New Roman" w:hAnsi="Times New Roman"/>
          <w:sz w:val="28"/>
          <w:szCs w:val="28"/>
        </w:rPr>
        <w:t>"</w:t>
      </w:r>
      <w:r w:rsidRPr="00445037">
        <w:rPr>
          <w:rFonts w:ascii="Times New Roman" w:hAnsi="Times New Roman"/>
          <w:sz w:val="28"/>
          <w:szCs w:val="28"/>
        </w:rPr>
        <w:t xml:space="preserve"> обобщенно характеризует субъективный контекст властно-политических отношений.</w:t>
      </w:r>
    </w:p>
    <w:p w:rsidR="005313F1" w:rsidRPr="00445037" w:rsidRDefault="005313F1" w:rsidP="0044503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037">
        <w:rPr>
          <w:rFonts w:ascii="Times New Roman" w:hAnsi="Times New Roman"/>
          <w:sz w:val="28"/>
          <w:szCs w:val="28"/>
        </w:rPr>
        <w:t>Другая группа ученых, видя в политической культуре проявление нормативных требований (С. Вайт), совокупность типичных образцов поведения (Дж. Плейно), способ политической деятельности (У. Розенбаум), считают, что это особый, специфический субъективный ракурс политики.</w:t>
      </w:r>
    </w:p>
    <w:p w:rsidR="005313F1" w:rsidRPr="00445037" w:rsidRDefault="005313F1" w:rsidP="0044503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037">
        <w:rPr>
          <w:rFonts w:ascii="Times New Roman" w:hAnsi="Times New Roman"/>
          <w:sz w:val="28"/>
          <w:szCs w:val="28"/>
        </w:rPr>
        <w:t>Воплощая ценностно-смысловую детерминацию политической активности человека, политическая культура характеризует его способность понимать специфику своих властно значимых интересов, действовать при достижении целей в соответствии с правилами политической игры, а также творчески перестраивать свою деятельность при изменении потребностей и внешних обстоятельств. Политическая культура может проявляться в форме духовных побуждений и ориентаций человека, в опредмеченных формах его практической деятельности, а также в институционализированном виде (т.е. будучи закрепленной в строении органов политического и государственного управления, их функциях).</w:t>
      </w:r>
    </w:p>
    <w:p w:rsidR="005313F1" w:rsidRPr="00445037" w:rsidRDefault="005313F1" w:rsidP="0044503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037">
        <w:rPr>
          <w:rFonts w:ascii="Times New Roman" w:hAnsi="Times New Roman"/>
          <w:sz w:val="28"/>
          <w:szCs w:val="28"/>
        </w:rPr>
        <w:t>Политическая культура – явление полиструктурное, многоуровневое. Многообразные связи политической культуры с различными социальными и политическими процессами предопределяют ее сложное строение и организацию. Разнообразные внутренние структуры политической культуры отображают технологию формирования политического поведения субъектов, этапы становления культурного целого (т.е. политической культуры отдельно взятой страны, региона), наличие разнообразных субкультурных образований и т. д.)</w:t>
      </w:r>
    </w:p>
    <w:p w:rsidR="005313F1" w:rsidRPr="00445037" w:rsidRDefault="005313F1" w:rsidP="0044503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037">
        <w:rPr>
          <w:rFonts w:ascii="Times New Roman" w:hAnsi="Times New Roman"/>
          <w:sz w:val="28"/>
          <w:szCs w:val="28"/>
        </w:rPr>
        <w:t>Одна из структур раскрывает различные способы ценностной ориентации человека на мировоззренческом (где он встраивает представления о политике в свою индивидуальную картину мировосприятия), гражданском (где, осознавая возможности органов государственной власти и, в соответствии с этим, собственные возможности защищать свои права и интересы, человек вырабатывает качественно новый уровень понимания своего политического статуса), а также на собственно политическом уровне ценностных представлений (где человек вырабатывает отношение к конкретным формам правления режима, своим союзникам и оппонентам и т. д.).</w:t>
      </w:r>
    </w:p>
    <w:p w:rsidR="00FB5B40" w:rsidRPr="00520E34" w:rsidRDefault="005313F1" w:rsidP="0044503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037">
        <w:rPr>
          <w:rFonts w:ascii="Times New Roman" w:hAnsi="Times New Roman"/>
          <w:sz w:val="28"/>
          <w:szCs w:val="28"/>
        </w:rPr>
        <w:t>Выработка людьми ценностных ориентаций и соответствующих форм поведения на основе групповых целей и идеалов превращает политическую культуру в совокупность субкультурных образований, характеризующих наличие у их носителей различий в отношении к власти и государству, правящим партиям, в способах политического участия и т. д.</w:t>
      </w:r>
    </w:p>
    <w:p w:rsidR="00445037" w:rsidRPr="00520E34" w:rsidRDefault="00445037" w:rsidP="0044503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5037" w:rsidRPr="00520E34" w:rsidRDefault="00445037">
      <w:pPr>
        <w:rPr>
          <w:rFonts w:ascii="Times New Roman" w:hAnsi="Times New Roman"/>
          <w:sz w:val="28"/>
          <w:szCs w:val="28"/>
        </w:rPr>
      </w:pPr>
      <w:r w:rsidRPr="00520E34">
        <w:rPr>
          <w:rFonts w:ascii="Times New Roman" w:hAnsi="Times New Roman"/>
          <w:sz w:val="28"/>
          <w:szCs w:val="28"/>
        </w:rPr>
        <w:br w:type="page"/>
      </w:r>
    </w:p>
    <w:p w:rsidR="00FB5B40" w:rsidRPr="00445037" w:rsidRDefault="00EC7285" w:rsidP="0044503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Описание: D:\КИИ ДонНТУ\Политология\sh42.gif" style="width:306.75pt;height:248.25pt;visibility:visible">
            <v:imagedata r:id="rId5" o:title="sh42" grayscale="t"/>
          </v:shape>
        </w:pict>
      </w:r>
    </w:p>
    <w:p w:rsidR="00445037" w:rsidRPr="00520E34" w:rsidRDefault="00FB5B40" w:rsidP="0044503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037">
        <w:rPr>
          <w:rFonts w:ascii="Times New Roman" w:hAnsi="Times New Roman"/>
          <w:sz w:val="28"/>
          <w:szCs w:val="28"/>
        </w:rPr>
        <w:t>Рис.</w:t>
      </w:r>
      <w:r w:rsidR="00520E34" w:rsidRPr="00520E34">
        <w:rPr>
          <w:rFonts w:ascii="Times New Roman" w:hAnsi="Times New Roman"/>
          <w:sz w:val="28"/>
          <w:szCs w:val="28"/>
        </w:rPr>
        <w:t xml:space="preserve"> </w:t>
      </w:r>
      <w:r w:rsidRPr="00445037">
        <w:rPr>
          <w:rFonts w:ascii="Times New Roman" w:hAnsi="Times New Roman"/>
          <w:sz w:val="28"/>
          <w:szCs w:val="28"/>
        </w:rPr>
        <w:t>1 Субъекты и факторы формирования политической культуры.</w:t>
      </w:r>
    </w:p>
    <w:p w:rsidR="00445037" w:rsidRPr="00520E34" w:rsidRDefault="00445037" w:rsidP="0044503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4F96" w:rsidRPr="00520E34" w:rsidRDefault="00FB5B40" w:rsidP="0044503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445037">
        <w:rPr>
          <w:rFonts w:ascii="Times New Roman" w:hAnsi="Times New Roman"/>
          <w:sz w:val="28"/>
          <w:szCs w:val="28"/>
        </w:rPr>
        <w:br w:type="page"/>
      </w:r>
      <w:r w:rsidR="00844F96" w:rsidRPr="00445037">
        <w:rPr>
          <w:rFonts w:ascii="Times New Roman" w:hAnsi="Times New Roman"/>
          <w:sz w:val="28"/>
          <w:szCs w:val="32"/>
        </w:rPr>
        <w:t>ВЫВОД</w:t>
      </w:r>
    </w:p>
    <w:p w:rsidR="00445037" w:rsidRPr="00520E34" w:rsidRDefault="00445037" w:rsidP="0044503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4F96" w:rsidRPr="00445037" w:rsidRDefault="004C719C" w:rsidP="0044503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037">
        <w:rPr>
          <w:rFonts w:ascii="Times New Roman" w:hAnsi="Times New Roman"/>
          <w:sz w:val="28"/>
          <w:szCs w:val="28"/>
        </w:rPr>
        <w:t>Говоря о структуре политологии, необходимо видеть два аспекта. Первый связан с наукой о политике, второй - с учебной дисциплиной. Политология как научное знание о политической действительности включает в себя целую систему теорий, относящихся к сфере политики. Обобщая, можно выделить следующие структурные элементы политологии: теория политики, политическая идеология, история политических учений, теория политических систем и управления политическими процессами, международных отношений и мировой политики.</w:t>
      </w:r>
    </w:p>
    <w:p w:rsidR="00553547" w:rsidRPr="00445037" w:rsidRDefault="005313F1" w:rsidP="0044503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037">
        <w:rPr>
          <w:rFonts w:ascii="Times New Roman" w:hAnsi="Times New Roman"/>
          <w:sz w:val="28"/>
          <w:szCs w:val="28"/>
        </w:rPr>
        <w:t>Типы политической культуры могут определяться и на более общих основаниях, способных обнажить более универсальные черты разнообразных стилей политического поведения граждан в тех или иных странах. Так, например, можно говорить о рыночной политической культуре где политика понимается людьми как разновидность бизнеса и рассматривается в качестве акта свободного обмена деятельностью граждан и этатис</w:t>
      </w:r>
      <w:r w:rsidR="00E35886" w:rsidRPr="00445037">
        <w:rPr>
          <w:rFonts w:ascii="Times New Roman" w:hAnsi="Times New Roman"/>
          <w:sz w:val="28"/>
          <w:szCs w:val="28"/>
        </w:rPr>
        <w:t xml:space="preserve">тской, </w:t>
      </w:r>
      <w:r w:rsidRPr="00445037">
        <w:rPr>
          <w:rFonts w:ascii="Times New Roman" w:hAnsi="Times New Roman"/>
          <w:sz w:val="28"/>
          <w:szCs w:val="28"/>
        </w:rPr>
        <w:t xml:space="preserve">которая демонстрирует главенствующую роль государственных институтов в организации политической жизни и определении условий политического </w:t>
      </w:r>
      <w:r w:rsidR="00E35886" w:rsidRPr="00445037">
        <w:rPr>
          <w:rFonts w:ascii="Times New Roman" w:hAnsi="Times New Roman"/>
          <w:sz w:val="28"/>
          <w:szCs w:val="28"/>
        </w:rPr>
        <w:t>участия индивидов.</w:t>
      </w:r>
    </w:p>
    <w:p w:rsidR="00445037" w:rsidRPr="00520E34" w:rsidRDefault="00445037" w:rsidP="0044503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3547" w:rsidRPr="00445037" w:rsidRDefault="00553547" w:rsidP="0044503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037">
        <w:rPr>
          <w:rFonts w:ascii="Times New Roman" w:hAnsi="Times New Roman"/>
          <w:sz w:val="28"/>
          <w:szCs w:val="28"/>
        </w:rPr>
        <w:br w:type="page"/>
      </w:r>
    </w:p>
    <w:p w:rsidR="00553547" w:rsidRPr="00520E34" w:rsidRDefault="00553547" w:rsidP="0044503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445037">
        <w:rPr>
          <w:rFonts w:ascii="Times New Roman" w:hAnsi="Times New Roman"/>
          <w:sz w:val="28"/>
          <w:szCs w:val="32"/>
        </w:rPr>
        <w:t>ИСТОЧНИКИ</w:t>
      </w:r>
    </w:p>
    <w:p w:rsidR="00445037" w:rsidRPr="00520E34" w:rsidRDefault="00445037" w:rsidP="0044503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553547" w:rsidRPr="00445037" w:rsidRDefault="00553547" w:rsidP="00445037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445037">
        <w:rPr>
          <w:rFonts w:ascii="Times New Roman" w:hAnsi="Times New Roman"/>
          <w:sz w:val="28"/>
          <w:szCs w:val="28"/>
        </w:rPr>
        <w:t>1. Денисов А. Политическая культура // Международная жизнь.– 1990.– №10.– C. 79–90.</w:t>
      </w:r>
    </w:p>
    <w:p w:rsidR="00553547" w:rsidRPr="00445037" w:rsidRDefault="00553547" w:rsidP="00445037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445037">
        <w:rPr>
          <w:rFonts w:ascii="Times New Roman" w:hAnsi="Times New Roman"/>
          <w:sz w:val="28"/>
          <w:szCs w:val="28"/>
        </w:rPr>
        <w:t xml:space="preserve">2. </w:t>
      </w:r>
      <w:r w:rsidRPr="00AC282D">
        <w:rPr>
          <w:rFonts w:ascii="Times New Roman" w:hAnsi="Times New Roman"/>
          <w:sz w:val="28"/>
          <w:szCs w:val="28"/>
        </w:rPr>
        <w:t>http://all-politologija.ru</w:t>
      </w:r>
    </w:p>
    <w:p w:rsidR="00553547" w:rsidRPr="00445037" w:rsidRDefault="00553547" w:rsidP="00445037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445037">
        <w:rPr>
          <w:rFonts w:ascii="Times New Roman" w:hAnsi="Times New Roman"/>
          <w:sz w:val="28"/>
          <w:szCs w:val="28"/>
        </w:rPr>
        <w:t xml:space="preserve">3. </w:t>
      </w:r>
      <w:r w:rsidRPr="00AC282D">
        <w:rPr>
          <w:rFonts w:ascii="Times New Roman" w:hAnsi="Times New Roman"/>
          <w:sz w:val="28"/>
          <w:szCs w:val="28"/>
        </w:rPr>
        <w:t>www.StudFiles.ru</w:t>
      </w:r>
    </w:p>
    <w:p w:rsidR="00553547" w:rsidRPr="00445037" w:rsidRDefault="00553547" w:rsidP="00445037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445037">
        <w:rPr>
          <w:rFonts w:ascii="Times New Roman" w:hAnsi="Times New Roman"/>
          <w:sz w:val="28"/>
          <w:szCs w:val="28"/>
        </w:rPr>
        <w:t xml:space="preserve">4. </w:t>
      </w:r>
      <w:r w:rsidRPr="00AC282D">
        <w:rPr>
          <w:rFonts w:ascii="Times New Roman" w:hAnsi="Times New Roman"/>
          <w:sz w:val="28"/>
          <w:szCs w:val="28"/>
          <w:lang w:val="en-US"/>
        </w:rPr>
        <w:t>www</w:t>
      </w:r>
      <w:r w:rsidRPr="00AC282D">
        <w:rPr>
          <w:rFonts w:ascii="Times New Roman" w:hAnsi="Times New Roman"/>
          <w:sz w:val="28"/>
          <w:szCs w:val="28"/>
        </w:rPr>
        <w:t>.</w:t>
      </w:r>
      <w:r w:rsidRPr="00AC282D">
        <w:rPr>
          <w:rFonts w:ascii="Times New Roman" w:hAnsi="Times New Roman"/>
          <w:sz w:val="28"/>
          <w:szCs w:val="28"/>
          <w:lang w:val="en-US"/>
        </w:rPr>
        <w:t>biblionika</w:t>
      </w:r>
      <w:r w:rsidRPr="00AC282D">
        <w:rPr>
          <w:rFonts w:ascii="Times New Roman" w:hAnsi="Times New Roman"/>
          <w:sz w:val="28"/>
          <w:szCs w:val="28"/>
        </w:rPr>
        <w:t>.</w:t>
      </w:r>
      <w:r w:rsidRPr="00AC282D">
        <w:rPr>
          <w:rFonts w:ascii="Times New Roman" w:hAnsi="Times New Roman"/>
          <w:sz w:val="28"/>
          <w:szCs w:val="28"/>
          <w:lang w:val="en-US"/>
        </w:rPr>
        <w:t>ru</w:t>
      </w:r>
    </w:p>
    <w:p w:rsidR="007B5AB2" w:rsidRPr="00445037" w:rsidRDefault="00553547" w:rsidP="00445037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445037">
        <w:rPr>
          <w:rFonts w:ascii="Times New Roman" w:hAnsi="Times New Roman"/>
          <w:sz w:val="28"/>
          <w:szCs w:val="28"/>
        </w:rPr>
        <w:t>5</w:t>
      </w:r>
      <w:r w:rsidRPr="00445037">
        <w:rPr>
          <w:rFonts w:ascii="Times New Roman" w:hAnsi="Times New Roman"/>
          <w:sz w:val="28"/>
          <w:szCs w:val="28"/>
          <w:lang w:val="en-US"/>
        </w:rPr>
        <w:t>.</w:t>
      </w:r>
      <w:r w:rsidRPr="00445037">
        <w:rPr>
          <w:rFonts w:ascii="Times New Roman" w:hAnsi="Times New Roman"/>
          <w:sz w:val="28"/>
        </w:rPr>
        <w:t xml:space="preserve"> </w:t>
      </w:r>
      <w:r w:rsidRPr="00AC282D">
        <w:rPr>
          <w:rFonts w:ascii="Times New Roman" w:hAnsi="Times New Roman"/>
          <w:sz w:val="28"/>
          <w:szCs w:val="28"/>
          <w:lang w:val="en-US"/>
        </w:rPr>
        <w:t>http://kulturoznanie.ru</w:t>
      </w:r>
      <w:bookmarkStart w:id="0" w:name="_GoBack"/>
      <w:bookmarkEnd w:id="0"/>
    </w:p>
    <w:sectPr w:rsidR="007B5AB2" w:rsidRPr="00445037" w:rsidSect="0044503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F0FC0"/>
    <w:multiLevelType w:val="hybridMultilevel"/>
    <w:tmpl w:val="77CEB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FB20C1"/>
    <w:multiLevelType w:val="hybridMultilevel"/>
    <w:tmpl w:val="68CCC6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C20C43"/>
    <w:multiLevelType w:val="hybridMultilevel"/>
    <w:tmpl w:val="D91E0944"/>
    <w:lvl w:ilvl="0" w:tplc="AC5CB31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B867729"/>
    <w:multiLevelType w:val="hybridMultilevel"/>
    <w:tmpl w:val="A43046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A968A9"/>
    <w:multiLevelType w:val="hybridMultilevel"/>
    <w:tmpl w:val="D1460D76"/>
    <w:lvl w:ilvl="0" w:tplc="2086365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9A3"/>
    <w:rsid w:val="001C4D42"/>
    <w:rsid w:val="001E71CA"/>
    <w:rsid w:val="002D5750"/>
    <w:rsid w:val="003F59A3"/>
    <w:rsid w:val="00445037"/>
    <w:rsid w:val="0044639C"/>
    <w:rsid w:val="004C719C"/>
    <w:rsid w:val="00520E34"/>
    <w:rsid w:val="005313F1"/>
    <w:rsid w:val="00553547"/>
    <w:rsid w:val="00557C22"/>
    <w:rsid w:val="005F64E9"/>
    <w:rsid w:val="007A1BA4"/>
    <w:rsid w:val="007B5AB2"/>
    <w:rsid w:val="007F5E41"/>
    <w:rsid w:val="00844F96"/>
    <w:rsid w:val="00AC282D"/>
    <w:rsid w:val="00B048B3"/>
    <w:rsid w:val="00E35886"/>
    <w:rsid w:val="00EC7285"/>
    <w:rsid w:val="00ED7F9C"/>
    <w:rsid w:val="00FB5B40"/>
    <w:rsid w:val="00FE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3F33736-47DA-4A43-96E3-DD930FF9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D42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locked/>
    <w:rsid w:val="007A1B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48B3"/>
    <w:pPr>
      <w:ind w:left="720"/>
      <w:contextualSpacing/>
    </w:pPr>
  </w:style>
  <w:style w:type="character" w:styleId="a6">
    <w:name w:val="Hyperlink"/>
    <w:uiPriority w:val="99"/>
    <w:unhideWhenUsed/>
    <w:rsid w:val="0055354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31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2028</Words>
  <Characters>11565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Irina</cp:lastModifiedBy>
  <cp:revision>2</cp:revision>
  <dcterms:created xsi:type="dcterms:W3CDTF">2014-08-10T11:53:00Z</dcterms:created>
  <dcterms:modified xsi:type="dcterms:W3CDTF">2014-08-10T11:53:00Z</dcterms:modified>
</cp:coreProperties>
</file>