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A1" w:rsidRDefault="00831BA1" w:rsidP="00831BA1">
      <w:pPr>
        <w:pStyle w:val="afa"/>
      </w:pPr>
      <w:r>
        <w:t>Содержание</w:t>
      </w:r>
    </w:p>
    <w:p w:rsidR="00831BA1" w:rsidRDefault="00831BA1" w:rsidP="00831BA1">
      <w:pPr>
        <w:pStyle w:val="afa"/>
      </w:pPr>
    </w:p>
    <w:p w:rsidR="00831BA1" w:rsidRDefault="00831BA1">
      <w:pPr>
        <w:pStyle w:val="22"/>
        <w:rPr>
          <w:smallCaps w:val="0"/>
          <w:noProof/>
          <w:sz w:val="24"/>
          <w:szCs w:val="24"/>
        </w:rPr>
      </w:pPr>
      <w:r w:rsidRPr="000236ED">
        <w:rPr>
          <w:rStyle w:val="ad"/>
          <w:noProof/>
        </w:rPr>
        <w:t>Введение</w:t>
      </w:r>
    </w:p>
    <w:p w:rsidR="00831BA1" w:rsidRDefault="00831BA1">
      <w:pPr>
        <w:pStyle w:val="22"/>
        <w:rPr>
          <w:smallCaps w:val="0"/>
          <w:noProof/>
          <w:sz w:val="24"/>
          <w:szCs w:val="24"/>
        </w:rPr>
      </w:pPr>
      <w:r w:rsidRPr="000236ED">
        <w:rPr>
          <w:rStyle w:val="ad"/>
          <w:noProof/>
        </w:rPr>
        <w:t>Политическая практика неоконсерватизма</w:t>
      </w:r>
    </w:p>
    <w:p w:rsidR="00831BA1" w:rsidRDefault="00831BA1">
      <w:pPr>
        <w:pStyle w:val="22"/>
        <w:rPr>
          <w:smallCaps w:val="0"/>
          <w:noProof/>
          <w:sz w:val="24"/>
          <w:szCs w:val="24"/>
        </w:rPr>
      </w:pPr>
      <w:r w:rsidRPr="000236ED">
        <w:rPr>
          <w:rStyle w:val="ad"/>
          <w:noProof/>
        </w:rPr>
        <w:t>Республика в политических учениях оппозиции</w:t>
      </w:r>
    </w:p>
    <w:p w:rsidR="00831BA1" w:rsidRDefault="00831BA1">
      <w:pPr>
        <w:pStyle w:val="22"/>
        <w:rPr>
          <w:smallCaps w:val="0"/>
          <w:noProof/>
          <w:sz w:val="24"/>
          <w:szCs w:val="24"/>
        </w:rPr>
      </w:pPr>
      <w:r w:rsidRPr="000236ED">
        <w:rPr>
          <w:rStyle w:val="ad"/>
          <w:noProof/>
        </w:rPr>
        <w:t>Политический статус полномочного представителя Президента</w:t>
      </w:r>
    </w:p>
    <w:p w:rsidR="00831BA1" w:rsidRDefault="00831BA1">
      <w:pPr>
        <w:pStyle w:val="22"/>
        <w:rPr>
          <w:smallCaps w:val="0"/>
          <w:noProof/>
          <w:sz w:val="24"/>
          <w:szCs w:val="24"/>
        </w:rPr>
      </w:pPr>
      <w:r w:rsidRPr="000236ED">
        <w:rPr>
          <w:rStyle w:val="ad"/>
          <w:noProof/>
        </w:rPr>
        <w:t>Православное учение о формах политического устройства</w:t>
      </w:r>
    </w:p>
    <w:p w:rsidR="00831BA1" w:rsidRDefault="00831BA1">
      <w:pPr>
        <w:pStyle w:val="22"/>
        <w:rPr>
          <w:smallCaps w:val="0"/>
          <w:noProof/>
          <w:sz w:val="24"/>
          <w:szCs w:val="24"/>
        </w:rPr>
      </w:pPr>
      <w:r w:rsidRPr="000236ED">
        <w:rPr>
          <w:rStyle w:val="ad"/>
          <w:noProof/>
        </w:rPr>
        <w:t>Заключение</w:t>
      </w:r>
    </w:p>
    <w:p w:rsidR="00831BA1" w:rsidRDefault="00831BA1">
      <w:pPr>
        <w:pStyle w:val="22"/>
        <w:rPr>
          <w:smallCaps w:val="0"/>
          <w:noProof/>
          <w:sz w:val="24"/>
          <w:szCs w:val="24"/>
        </w:rPr>
      </w:pPr>
      <w:r w:rsidRPr="000236ED">
        <w:rPr>
          <w:rStyle w:val="ad"/>
          <w:noProof/>
        </w:rPr>
        <w:t>Список литературы</w:t>
      </w:r>
    </w:p>
    <w:p w:rsidR="00831BA1" w:rsidRDefault="00831BA1" w:rsidP="00831BA1">
      <w:pPr>
        <w:pStyle w:val="afa"/>
      </w:pPr>
    </w:p>
    <w:p w:rsidR="002F32C3" w:rsidRPr="00831BA1" w:rsidRDefault="00831BA1" w:rsidP="00831BA1">
      <w:pPr>
        <w:pStyle w:val="2"/>
      </w:pPr>
      <w:r>
        <w:br w:type="page"/>
      </w:r>
      <w:bookmarkStart w:id="0" w:name="_Toc260325712"/>
      <w:r w:rsidR="002F32C3" w:rsidRPr="00831BA1">
        <w:t>Введение</w:t>
      </w:r>
      <w:bookmarkEnd w:id="0"/>
    </w:p>
    <w:p w:rsidR="00831BA1" w:rsidRDefault="00831BA1" w:rsidP="00831BA1">
      <w:pPr>
        <w:ind w:firstLine="709"/>
      </w:pPr>
    </w:p>
    <w:p w:rsidR="00831BA1" w:rsidRDefault="002F32C3" w:rsidP="00831BA1">
      <w:pPr>
        <w:ind w:firstLine="709"/>
      </w:pPr>
      <w:r w:rsidRPr="00831BA1">
        <w:t>Проблематике идеологии и политической практики неоконсерватизма в США во время президентства Джорджа У</w:t>
      </w:r>
      <w:r w:rsidR="00831BA1" w:rsidRPr="00831BA1">
        <w:t xml:space="preserve">. </w:t>
      </w:r>
      <w:r w:rsidRPr="00831BA1">
        <w:t>Буша-младшего посвящено значительное число работ, как публицистических, так и академических</w:t>
      </w:r>
      <w:r w:rsidR="00831BA1" w:rsidRPr="00831BA1">
        <w:t xml:space="preserve">. </w:t>
      </w:r>
      <w:r w:rsidRPr="00831BA1">
        <w:t>Регулярно издавались публикации, излагающие основные тезисы неоконсерватизма, велась полемика по наиболее острым вопросам</w:t>
      </w:r>
      <w:r w:rsidR="00831BA1" w:rsidRPr="00831BA1">
        <w:t xml:space="preserve">. </w:t>
      </w:r>
      <w:r w:rsidRPr="00831BA1">
        <w:t>Достоинствами этого дискурса является детальный анализ имеющейся литературы, а также внешнеполитических акций США</w:t>
      </w:r>
      <w:r w:rsidR="00831BA1" w:rsidRPr="00831BA1">
        <w:t xml:space="preserve">. </w:t>
      </w:r>
      <w:r w:rsidRPr="00831BA1">
        <w:t>Вместе с тем, приходится признать, что, во-первых, наряду с серьезными работами, весьма широко распространены спекуляции на тему</w:t>
      </w:r>
      <w:r w:rsidR="00831BA1">
        <w:t xml:space="preserve"> "</w:t>
      </w:r>
      <w:r w:rsidRPr="00831BA1">
        <w:t>американского гегемонизма</w:t>
      </w:r>
      <w:r w:rsidR="00831BA1">
        <w:t xml:space="preserve">" </w:t>
      </w:r>
      <w:r w:rsidRPr="00831BA1">
        <w:t>или</w:t>
      </w:r>
      <w:r w:rsidR="00831BA1">
        <w:t xml:space="preserve"> "</w:t>
      </w:r>
      <w:r w:rsidRPr="00831BA1">
        <w:t>тайного мирового правительства</w:t>
      </w:r>
      <w:r w:rsidR="00831BA1">
        <w:t>"</w:t>
      </w:r>
      <w:r w:rsidRPr="00831BA1">
        <w:t>/</w:t>
      </w:r>
      <w:r w:rsidR="00831BA1">
        <w:t>"</w:t>
      </w:r>
      <w:r w:rsidRPr="00831BA1">
        <w:t>мировой закулисы</w:t>
      </w:r>
      <w:r w:rsidR="00831BA1">
        <w:t xml:space="preserve">"; </w:t>
      </w:r>
      <w:r w:rsidRPr="00831BA1">
        <w:t>во-вторых, предпринято недостаточно шагов по фундаментальному изучению феномена неоконсерватизма, рассмотрению его в рамках основополагающих теоретических концепций международных отношений</w:t>
      </w:r>
      <w:r w:rsidR="00831BA1" w:rsidRPr="00831BA1">
        <w:t>.</w:t>
      </w:r>
    </w:p>
    <w:p w:rsidR="0064490E" w:rsidRPr="00831BA1" w:rsidRDefault="00831BA1" w:rsidP="00831BA1">
      <w:pPr>
        <w:pStyle w:val="2"/>
      </w:pPr>
      <w:r>
        <w:br w:type="page"/>
      </w:r>
      <w:bookmarkStart w:id="1" w:name="_Toc260325713"/>
      <w:r w:rsidR="0064490E" w:rsidRPr="00831BA1">
        <w:t>Политическая практика неоконсерватизма</w:t>
      </w:r>
      <w:bookmarkEnd w:id="1"/>
    </w:p>
    <w:p w:rsidR="00831BA1" w:rsidRDefault="00831BA1" w:rsidP="00831BA1">
      <w:pPr>
        <w:ind w:firstLine="709"/>
      </w:pPr>
    </w:p>
    <w:p w:rsidR="00831BA1" w:rsidRDefault="0064490E" w:rsidP="00831BA1">
      <w:pPr>
        <w:ind w:firstLine="709"/>
      </w:pPr>
      <w:r w:rsidRPr="00831BA1">
        <w:t>Таким образом, одной из актуальных проблем мировой политики и международных отношений становится использование ключевых теоретических подходов для осмысления и объяснения феномена неоконсерватизма</w:t>
      </w:r>
      <w:r w:rsidR="00831BA1" w:rsidRPr="00831BA1">
        <w:t xml:space="preserve">. </w:t>
      </w:r>
      <w:r w:rsidRPr="00831BA1">
        <w:t>Одним из таких подходов, весьма перспективным, является неоклассический реализм Р</w:t>
      </w:r>
      <w:r w:rsidR="00831BA1" w:rsidRPr="00831BA1">
        <w:t xml:space="preserve">. </w:t>
      </w:r>
      <w:r w:rsidRPr="00831BA1">
        <w:t>Швеллера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Теоретическим источником, основой для неоклассического реализма является структурный реализм Кеннета Уолтса, рассматривающий мировую политическую систему, внешнюю по отношению к нациям-государствам, в качестве основного фактора, влияющего на поведение этих государств на международной арене</w:t>
      </w:r>
      <w:r w:rsidR="00831BA1" w:rsidRPr="00831BA1">
        <w:t xml:space="preserve">. </w:t>
      </w:r>
      <w:r w:rsidRPr="00831BA1">
        <w:t>Вместе с тем, неоклассический реализм не сводит все многообразие действий государств к механическому следованию импульсам, исходящим от мировой системы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Международную политику можно представить как интерактивный процесс взаимодействия политических элит государства с внешней средой, подразумевающий выработку эффективных решений и адаптацию поведения государства к изменяющимся условиям</w:t>
      </w:r>
      <w:r w:rsidR="00831BA1" w:rsidRPr="00831BA1">
        <w:t xml:space="preserve">. </w:t>
      </w:r>
      <w:r w:rsidRPr="00831BA1">
        <w:t>Кроме того, по Кристенсену, для успешной адаптации необходимо поддержание определенного уровня внутренней мобилизации общества, которое и позволяет выполнять такого рода внешнеполитические проекты</w:t>
      </w:r>
      <w:r w:rsidR="00831BA1" w:rsidRPr="00831BA1">
        <w:t xml:space="preserve">. </w:t>
      </w:r>
      <w:r w:rsidRPr="00831BA1">
        <w:t>В условиях биполярности международная система обладала определенным запасом прочности</w:t>
      </w:r>
      <w:r w:rsidR="00831BA1" w:rsidRPr="00831BA1">
        <w:t xml:space="preserve">. </w:t>
      </w:r>
      <w:r w:rsidRPr="00831BA1">
        <w:t>Однако в рамках однополярного мира США как единственный лидер столкнулся с необходимостью такого проецирования силы, которое существенно превышает имеющиеся у него возможности</w:t>
      </w:r>
      <w:r w:rsidR="00831BA1" w:rsidRPr="00831BA1">
        <w:t xml:space="preserve">. </w:t>
      </w:r>
      <w:r w:rsidRPr="00831BA1">
        <w:t>Наш принципиальный тезис заключается в том, что для достижения успеха в исполнении внешнеполитических проектов Соединенных Штатов им понадобилось существенно увеличить уровень внутренней мобилизации, и именно неоконсерватизм выступил в роли такой идеологии и политической практики, которая обосновывала и обеспечивала соответствующую готовность США проецировать силу</w:t>
      </w:r>
      <w:r w:rsidR="00831BA1" w:rsidRPr="00831BA1">
        <w:t>.</w:t>
      </w:r>
    </w:p>
    <w:p w:rsidR="00831BA1" w:rsidRDefault="00831BA1" w:rsidP="00831BA1">
      <w:pPr>
        <w:ind w:firstLine="709"/>
      </w:pPr>
    </w:p>
    <w:p w:rsidR="00831BA1" w:rsidRDefault="0064490E" w:rsidP="00831BA1">
      <w:pPr>
        <w:pStyle w:val="2"/>
      </w:pPr>
      <w:bookmarkStart w:id="2" w:name="_Toc260325714"/>
      <w:r w:rsidRPr="00831BA1">
        <w:t>Республика в политических учениях оппозиции</w:t>
      </w:r>
      <w:bookmarkEnd w:id="2"/>
    </w:p>
    <w:p w:rsidR="00831BA1" w:rsidRDefault="00831BA1" w:rsidP="00831BA1">
      <w:pPr>
        <w:ind w:firstLine="709"/>
      </w:pPr>
    </w:p>
    <w:p w:rsidR="00831BA1" w:rsidRDefault="0064490E" w:rsidP="00831BA1">
      <w:pPr>
        <w:ind w:firstLine="709"/>
      </w:pPr>
      <w:r w:rsidRPr="00831BA1">
        <w:t>Первым революционером-республиканцем был А</w:t>
      </w:r>
      <w:r w:rsidR="00831BA1">
        <w:t xml:space="preserve">.Н. </w:t>
      </w:r>
      <w:r w:rsidRPr="00831BA1">
        <w:t>Радищев, который оказал существенное влияние на становление и развитие республиканских идей декабристов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Исходя из того что</w:t>
      </w:r>
      <w:r w:rsidR="00831BA1">
        <w:t xml:space="preserve"> "</w:t>
      </w:r>
      <w:r w:rsidRPr="00831BA1">
        <w:t>самодержавие есть наипротивнейшее человеческому естеству состояние</w:t>
      </w:r>
      <w:r w:rsidR="00831BA1">
        <w:t xml:space="preserve">", </w:t>
      </w:r>
      <w:r w:rsidRPr="00831BA1">
        <w:t>Радищев видел образец народного правления в древнем Новгороде</w:t>
      </w:r>
      <w:r w:rsidR="00831BA1" w:rsidRPr="00831BA1">
        <w:t xml:space="preserve">. </w:t>
      </w:r>
      <w:r w:rsidRPr="00831BA1">
        <w:t>А Новгород, как известно, представлял собой феодальную республику</w:t>
      </w:r>
      <w:r w:rsidR="00831BA1" w:rsidRPr="00831BA1">
        <w:t xml:space="preserve">. </w:t>
      </w:r>
      <w:r w:rsidRPr="00831BA1">
        <w:t>Кишиневскому декабристу майору В</w:t>
      </w:r>
      <w:r w:rsidR="00831BA1">
        <w:t xml:space="preserve">.Ф. </w:t>
      </w:r>
      <w:r w:rsidRPr="00831BA1">
        <w:t>Раевскому, на военном суде вменялось то, что на уроках в полковой школе он характеризовал русскую монархию как деспотически управляемую, а при республиканском правлении, считал он,</w:t>
      </w:r>
      <w:r w:rsidR="00831BA1">
        <w:t xml:space="preserve"> "</w:t>
      </w:r>
      <w:r w:rsidRPr="00831BA1">
        <w:t>народ выбирает сам себе начальников и сам для себя делает законы</w:t>
      </w:r>
      <w:r w:rsidR="00831BA1">
        <w:t xml:space="preserve">". </w:t>
      </w:r>
      <w:r w:rsidRPr="00831BA1">
        <w:t>Несмотря на существование среди декабристов различных взглядов на будущее общественно-политическое устройство России, колебания одних и переход с республиканских на конституционно-монархические позиции других, господствующим течением все же было республиканское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Выдающимся документом конституционного творчества республиканского крыла декабристов была</w:t>
      </w:r>
      <w:r w:rsidR="00831BA1">
        <w:t xml:space="preserve"> "</w:t>
      </w:r>
      <w:r w:rsidRPr="00831BA1">
        <w:t>Русская правда</w:t>
      </w:r>
      <w:r w:rsidR="00831BA1">
        <w:t xml:space="preserve">" </w:t>
      </w:r>
      <w:r w:rsidRPr="00831BA1">
        <w:t>П</w:t>
      </w:r>
      <w:r w:rsidR="00831BA1">
        <w:t xml:space="preserve">.И. </w:t>
      </w:r>
      <w:r w:rsidRPr="00831BA1">
        <w:t>Пестеля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Для участников декабристских кружков характерной чертой была самая высокая оценка античных республик</w:t>
      </w:r>
      <w:r w:rsidR="00831BA1" w:rsidRPr="00831BA1">
        <w:t xml:space="preserve">. </w:t>
      </w:r>
      <w:r w:rsidRPr="00831BA1">
        <w:t>Декабрист П</w:t>
      </w:r>
      <w:r w:rsidR="00831BA1">
        <w:t xml:space="preserve">.И. </w:t>
      </w:r>
      <w:r w:rsidRPr="00831BA1">
        <w:t>Пестель писал, что</w:t>
      </w:r>
      <w:r w:rsidR="00831BA1">
        <w:t xml:space="preserve"> "</w:t>
      </w:r>
      <w:r w:rsidRPr="00831BA1">
        <w:t>блаженные времена Греции, когда она состояла из республик</w:t>
      </w:r>
      <w:r w:rsidR="00831BA1">
        <w:t xml:space="preserve">", </w:t>
      </w:r>
      <w:r w:rsidRPr="00831BA1">
        <w:t>и сравнивал</w:t>
      </w:r>
      <w:r w:rsidR="00831BA1">
        <w:t xml:space="preserve"> "</w:t>
      </w:r>
      <w:r w:rsidRPr="00831BA1">
        <w:t>величественную славу Рима во дни республики с плачевным ее уделом под управлением императоров</w:t>
      </w:r>
      <w:r w:rsidR="00831BA1">
        <w:t xml:space="preserve">". </w:t>
      </w:r>
      <w:r w:rsidRPr="00831BA1">
        <w:t>М</w:t>
      </w:r>
      <w:r w:rsidR="00831BA1">
        <w:t xml:space="preserve">.В. </w:t>
      </w:r>
      <w:r w:rsidRPr="00831BA1">
        <w:t>Петрашевский, положительно оценивая римскую республику, императорский Рим считал веком</w:t>
      </w:r>
      <w:r w:rsidR="00831BA1">
        <w:t xml:space="preserve"> "</w:t>
      </w:r>
      <w:r w:rsidRPr="00831BA1">
        <w:t>безумного деспотизма и рабского унижения</w:t>
      </w:r>
      <w:r w:rsidR="00831BA1">
        <w:t xml:space="preserve">". </w:t>
      </w:r>
      <w:r w:rsidRPr="00831BA1">
        <w:t>Б</w:t>
      </w:r>
      <w:r w:rsidR="00831BA1">
        <w:t xml:space="preserve">.Г. </w:t>
      </w:r>
      <w:r w:rsidRPr="00831BA1">
        <w:t>Белинский в римской республике видел воплощение идей свободы и патриотического служения Отечеству</w:t>
      </w:r>
      <w:r w:rsidR="00831BA1" w:rsidRPr="00831BA1">
        <w:t xml:space="preserve">. </w:t>
      </w:r>
      <w:r w:rsidRPr="00831BA1">
        <w:t>Деспотизму римских императоров он противопоставлял республиканскую форму правления, демократизм, высокую общественную активность граждан Рима периода республики</w:t>
      </w:r>
      <w:r w:rsidR="00831BA1" w:rsidRPr="00831BA1">
        <w:t xml:space="preserve">. </w:t>
      </w:r>
      <w:r w:rsidRPr="00831BA1">
        <w:t>Касательно республиканских традиции в самой России, декабристы искали ее в истории Великого Новгорода с его народным вечем и в западноевропейских городах-республиках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Н</w:t>
      </w:r>
      <w:r w:rsidR="00831BA1">
        <w:t xml:space="preserve">.А. </w:t>
      </w:r>
      <w:r w:rsidRPr="00831BA1">
        <w:t>Добролюбов высказывался за демократическую республику, когда в решении вопросов жизнедеятельности государства будет участвовать большинство населения</w:t>
      </w:r>
      <w:r w:rsidR="00831BA1" w:rsidRPr="00831BA1">
        <w:t xml:space="preserve">. </w:t>
      </w:r>
      <w:r w:rsidRPr="00831BA1">
        <w:t>Его интересовали вопросы о ее возможных размерах, административно-территориальном делении, главе государстве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В 1859 г</w:t>
      </w:r>
      <w:r w:rsidR="00831BA1" w:rsidRPr="00831BA1">
        <w:t xml:space="preserve">. </w:t>
      </w:r>
      <w:r w:rsidRPr="00831BA1">
        <w:t>Н</w:t>
      </w:r>
      <w:r w:rsidR="00831BA1">
        <w:t xml:space="preserve">.П. </w:t>
      </w:r>
      <w:r w:rsidRPr="00831BA1">
        <w:t xml:space="preserve">Огарев разработал основные контуры будущей русской конституции, суть которой </w:t>
      </w:r>
      <w:r w:rsidR="00831BA1">
        <w:t>-</w:t>
      </w:r>
      <w:r w:rsidRPr="00831BA1">
        <w:t xml:space="preserve"> установление республиканского образа правления с прямыми выборами от волостей и образованием комитета министров во главе с президентом</w:t>
      </w:r>
      <w:r w:rsidR="00831BA1" w:rsidRPr="00831BA1">
        <w:t xml:space="preserve">. </w:t>
      </w:r>
      <w:r w:rsidRPr="00831BA1">
        <w:t>На территории России предполагалось создание девяти союзов, состав которых определялся бы по национальному или экономическому принципу</w:t>
      </w:r>
      <w:r w:rsidR="00831BA1">
        <w:t xml:space="preserve"> ("</w:t>
      </w:r>
      <w:r w:rsidRPr="00831BA1">
        <w:t>принцип породы</w:t>
      </w:r>
      <w:r w:rsidR="00831BA1">
        <w:t xml:space="preserve">" </w:t>
      </w:r>
      <w:r w:rsidRPr="00831BA1">
        <w:t>и</w:t>
      </w:r>
      <w:r w:rsidR="00831BA1">
        <w:t xml:space="preserve"> "</w:t>
      </w:r>
      <w:r w:rsidRPr="00831BA1">
        <w:t>принцип промыслов</w:t>
      </w:r>
      <w:r w:rsidR="00831BA1">
        <w:t>"</w:t>
      </w:r>
      <w:r w:rsidR="00831BA1" w:rsidRPr="00831BA1">
        <w:t xml:space="preserve">) </w:t>
      </w:r>
      <w:r w:rsidRPr="00831BA1">
        <w:t>с представительством в них центральной власти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Главным сторонником республики в XIX в</w:t>
      </w:r>
      <w:r w:rsidR="00831BA1" w:rsidRPr="00831BA1">
        <w:t xml:space="preserve">. </w:t>
      </w:r>
      <w:r w:rsidRPr="00831BA1">
        <w:t>был Н</w:t>
      </w:r>
      <w:r w:rsidR="00831BA1">
        <w:t xml:space="preserve">.Г. </w:t>
      </w:r>
      <w:r w:rsidRPr="00831BA1">
        <w:t>Чернышевский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Подчеркивая несовместимость самодержавия с политической свободой, он видел в республике государственную форму для перехода к</w:t>
      </w:r>
      <w:r w:rsidR="00831BA1">
        <w:t xml:space="preserve"> "</w:t>
      </w:r>
      <w:r w:rsidRPr="00831BA1">
        <w:t>социальной демократии</w:t>
      </w:r>
      <w:r w:rsidR="00831BA1">
        <w:t xml:space="preserve">".Н.Г. </w:t>
      </w:r>
      <w:r w:rsidRPr="00831BA1">
        <w:t>Чернышевский, предлагал последовательный план развития России</w:t>
      </w:r>
      <w:r w:rsidR="00831BA1" w:rsidRPr="00831BA1">
        <w:t xml:space="preserve">: </w:t>
      </w:r>
      <w:r w:rsidRPr="00831BA1">
        <w:t xml:space="preserve">абсолютизм переходит в конституционную монархию, а затем в самую передовую форму правления </w:t>
      </w:r>
      <w:r w:rsidR="00831BA1">
        <w:t>-</w:t>
      </w:r>
      <w:r w:rsidRPr="00831BA1">
        <w:t xml:space="preserve"> республику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Н</w:t>
      </w:r>
      <w:r w:rsidR="00831BA1">
        <w:t xml:space="preserve">.А. </w:t>
      </w:r>
      <w:r w:rsidRPr="00831BA1">
        <w:t>Серно-Соловьевич, развивая идеи правильного государственного устройства, допускал возможность установления конституционной монархии в промежутке между абсолютизмом и республикой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Как известно, реакция правительственной власти была резко отрицательной на требования установить республиканский образ правления и на упоминание о республике и конституции</w:t>
      </w:r>
      <w:r w:rsidR="00831BA1" w:rsidRPr="00831BA1">
        <w:t xml:space="preserve">. </w:t>
      </w:r>
      <w:r w:rsidRPr="00831BA1">
        <w:t>Например, при Николае I в Цензурном комитете из древней истории убирали имена всех великих людей, которые были республиканского образа мыслей</w:t>
      </w:r>
      <w:r w:rsidR="00831BA1" w:rsidRPr="00831BA1">
        <w:t xml:space="preserve">. </w:t>
      </w:r>
      <w:r w:rsidRPr="00831BA1">
        <w:t>И было одобрено</w:t>
      </w:r>
      <w:r w:rsidR="00831BA1">
        <w:t xml:space="preserve"> "</w:t>
      </w:r>
      <w:r w:rsidRPr="00831BA1">
        <w:t>Наставление ректорам университетов</w:t>
      </w:r>
      <w:r w:rsidR="00831BA1">
        <w:t xml:space="preserve">", </w:t>
      </w:r>
      <w:r w:rsidRPr="00831BA1">
        <w:t>которое предписывало ограждать студенчество от чуждых идей республиканского или конституционного правления</w:t>
      </w:r>
      <w:r w:rsidR="00831BA1" w:rsidRPr="00831BA1">
        <w:t>.</w:t>
      </w:r>
    </w:p>
    <w:p w:rsidR="00831BA1" w:rsidRDefault="002F32C3" w:rsidP="00831BA1">
      <w:pPr>
        <w:ind w:firstLine="709"/>
      </w:pPr>
      <w:r w:rsidRPr="00831BA1">
        <w:t>Политическая практика в данном случае подтверждает</w:t>
      </w:r>
      <w:r w:rsidR="00831BA1">
        <w:t xml:space="preserve"> (</w:t>
      </w:r>
      <w:r w:rsidRPr="00831BA1">
        <w:t>как минимум не противоречит</w:t>
      </w:r>
      <w:r w:rsidR="00831BA1" w:rsidRPr="00831BA1">
        <w:t xml:space="preserve">) </w:t>
      </w:r>
      <w:r w:rsidRPr="00831BA1">
        <w:t>объяснениям, которые предлагаются теоретическим дискурсом</w:t>
      </w:r>
      <w:r w:rsidR="00831BA1" w:rsidRPr="00831BA1">
        <w:t xml:space="preserve">. </w:t>
      </w:r>
      <w:r w:rsidRPr="00831BA1">
        <w:t xml:space="preserve">Рассмотрение проблематики неоконсерватизма под углом зрения неоклассического реализма представляется перспективным направлением исследований, поскольку позволяет, с одной стороны, использовать серьезные теории международных отношений для объяснения актуальных политических событий, а с другой </w:t>
      </w:r>
      <w:r w:rsidR="00831BA1">
        <w:t>-</w:t>
      </w:r>
      <w:r w:rsidRPr="00831BA1">
        <w:t xml:space="preserve"> проверять и совершенствовать теоретические модели на основе этих политических событий</w:t>
      </w:r>
      <w:r w:rsidR="00831BA1" w:rsidRPr="00831BA1">
        <w:t>.</w:t>
      </w:r>
    </w:p>
    <w:p w:rsidR="00831BA1" w:rsidRDefault="00831BA1" w:rsidP="00831BA1">
      <w:pPr>
        <w:ind w:firstLine="709"/>
      </w:pPr>
    </w:p>
    <w:p w:rsidR="0064490E" w:rsidRPr="00831BA1" w:rsidRDefault="0064490E" w:rsidP="00831BA1">
      <w:pPr>
        <w:pStyle w:val="2"/>
      </w:pPr>
      <w:bookmarkStart w:id="3" w:name="_Toc260325715"/>
      <w:r w:rsidRPr="00831BA1">
        <w:t>Политический статус полномочного представителя Президента</w:t>
      </w:r>
      <w:bookmarkEnd w:id="3"/>
    </w:p>
    <w:p w:rsidR="00831BA1" w:rsidRDefault="00831BA1" w:rsidP="00831BA1">
      <w:pPr>
        <w:ind w:firstLine="709"/>
      </w:pPr>
    </w:p>
    <w:p w:rsidR="00831BA1" w:rsidRDefault="0064490E" w:rsidP="00831BA1">
      <w:pPr>
        <w:ind w:firstLine="709"/>
      </w:pPr>
      <w:r w:rsidRPr="00831BA1">
        <w:t>В современном российском обществе огромное значение приобретает идея укрепления механизма государственной власти, которая выстраивает жесткую вертикаль отношений между федеральным центром и субъектами Российской Федерации</w:t>
      </w:r>
      <w:r w:rsidR="00831BA1" w:rsidRPr="00831BA1">
        <w:t xml:space="preserve">. </w:t>
      </w:r>
      <w:r w:rsidRPr="00831BA1">
        <w:t>Особое место в этих отношениях принадлежит институту полномочного представителя Президента Российской Федерации на местах, который стал эффективным механизмом по реализации основных задач государственной политики Президента Российской Федерации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На сегодняшний день в целом завершилось организационное оформление федеральных округов</w:t>
      </w:r>
      <w:r w:rsidR="00831BA1" w:rsidRPr="00831BA1">
        <w:t xml:space="preserve">. </w:t>
      </w:r>
      <w:r w:rsidRPr="00831BA1">
        <w:t>Однако при этом сохраняется необходимость совершенствования нормативного регулирования деятельности полномочных представителей Президента в федеральном законодательстве для конкретизации места и роли рассматриваемого института в системе государственных органов, что и определяет актуальность выбранной для исследования темы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Политико-правовой статус полпредов является противоречивым</w:t>
      </w:r>
      <w:r w:rsidR="00831BA1" w:rsidRPr="00831BA1">
        <w:t xml:space="preserve">. </w:t>
      </w:r>
      <w:r w:rsidRPr="00831BA1">
        <w:t>С одной стороны, Конституция Российской Федерации предполагает применение главой государства координирующих полномочий и формирование федеральных органов власти</w:t>
      </w:r>
      <w:r w:rsidR="00831BA1" w:rsidRPr="00831BA1">
        <w:t xml:space="preserve">. </w:t>
      </w:r>
      <w:r w:rsidRPr="00831BA1">
        <w:t>Однако при этом Президент, не входя в противоречие с действующей Конституцией РФ и другими законами, не может наделить полпредов юрисдикционными полномочиями</w:t>
      </w:r>
      <w:r w:rsidR="00831BA1" w:rsidRPr="00831BA1">
        <w:t xml:space="preserve">. </w:t>
      </w:r>
      <w:r w:rsidRPr="00831BA1">
        <w:t>В результате, с одной стороны, полпреды имеют широкие возможности влиять на региональные процессы политически, но при этом не могут издавать административные распоряжения, обязательные к исполнению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Отсутствие таких юрисдикционных полномочий отчасти и предопределяет определенные проблемы, постоянно возникающие во взаимоотношениях полпредов с Правительством РФ и ведомствами, которые наделены административно-распорядительным функциями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Другое противоречие в статусе полпредов является следствием двойственности конституционного статуса Президента Российской Федерации, который фактически является и главой государства, и главой исполнительной власти</w:t>
      </w:r>
      <w:r w:rsidR="00831BA1" w:rsidRPr="00831BA1">
        <w:t xml:space="preserve">. </w:t>
      </w:r>
      <w:r w:rsidRPr="00831BA1">
        <w:t>Поэтому в деятельности полпредов сегодня перемешиваются два этих подхода</w:t>
      </w:r>
      <w:r w:rsidR="00831BA1" w:rsidRPr="00831BA1">
        <w:t xml:space="preserve">. </w:t>
      </w:r>
      <w:r w:rsidRPr="00831BA1">
        <w:t>Полпреды пытаются, с одной стороны,</w:t>
      </w:r>
      <w:r w:rsidR="00831BA1" w:rsidRPr="00831BA1">
        <w:t xml:space="preserve"> - </w:t>
      </w:r>
      <w:r w:rsidRPr="00831BA1">
        <w:t>координировать, осуществлять надзор, выступать в роли посредников</w:t>
      </w:r>
      <w:r w:rsidR="00831BA1">
        <w:t xml:space="preserve"> (</w:t>
      </w:r>
      <w:r w:rsidRPr="00831BA1">
        <w:t>политические функции</w:t>
      </w:r>
      <w:r w:rsidR="00831BA1" w:rsidRPr="00831BA1">
        <w:t>),</w:t>
      </w:r>
      <w:r w:rsidRPr="00831BA1">
        <w:t xml:space="preserve"> а с другой</w:t>
      </w:r>
      <w:r w:rsidR="00831BA1" w:rsidRPr="00831BA1">
        <w:t xml:space="preserve"> - </w:t>
      </w:r>
      <w:r w:rsidRPr="00831BA1">
        <w:t>вмешиваться в реальные хозяйственные и политические процессы в качестве административного органа</w:t>
      </w:r>
      <w:r w:rsidR="00831BA1">
        <w:t xml:space="preserve"> (</w:t>
      </w:r>
      <w:r w:rsidRPr="00831BA1">
        <w:t>функции исполнительной власти</w:t>
      </w:r>
      <w:r w:rsidR="00831BA1" w:rsidRPr="00831BA1">
        <w:t>).</w:t>
      </w:r>
    </w:p>
    <w:p w:rsidR="00831BA1" w:rsidRDefault="00831BA1" w:rsidP="00831BA1">
      <w:pPr>
        <w:ind w:firstLine="709"/>
      </w:pPr>
    </w:p>
    <w:p w:rsidR="0064490E" w:rsidRPr="00831BA1" w:rsidRDefault="0064490E" w:rsidP="00831BA1">
      <w:pPr>
        <w:pStyle w:val="2"/>
      </w:pPr>
      <w:bookmarkStart w:id="4" w:name="_Toc260325716"/>
      <w:r w:rsidRPr="00831BA1">
        <w:t>Православное учение о формах политического устройства</w:t>
      </w:r>
      <w:bookmarkEnd w:id="4"/>
    </w:p>
    <w:p w:rsidR="00831BA1" w:rsidRDefault="00831BA1" w:rsidP="00831BA1">
      <w:pPr>
        <w:ind w:firstLine="709"/>
      </w:pPr>
    </w:p>
    <w:p w:rsidR="00831BA1" w:rsidRDefault="0064490E" w:rsidP="00831BA1">
      <w:pPr>
        <w:ind w:firstLine="709"/>
      </w:pPr>
      <w:r w:rsidRPr="00831BA1">
        <w:t>В современном социальном учении Русской православной церкви, изложенном в</w:t>
      </w:r>
      <w:r w:rsidR="00831BA1">
        <w:t xml:space="preserve"> "</w:t>
      </w:r>
      <w:r w:rsidRPr="00831BA1">
        <w:t>Основах социальной концепции РПЦ</w:t>
      </w:r>
      <w:r w:rsidR="00831BA1">
        <w:t>" (</w:t>
      </w:r>
      <w:r w:rsidRPr="00831BA1">
        <w:t>ОСК</w:t>
      </w:r>
      <w:r w:rsidR="00831BA1" w:rsidRPr="00831BA1">
        <w:t>),</w:t>
      </w:r>
      <w:r w:rsidRPr="00831BA1">
        <w:t xml:space="preserve"> происхождение государства является прямым следствием грехопадения Адама, </w:t>
      </w:r>
      <w:r w:rsidR="00831BA1">
        <w:t>т.к</w:t>
      </w:r>
      <w:r w:rsidR="00831BA1" w:rsidRPr="00831BA1">
        <w:t xml:space="preserve"> </w:t>
      </w:r>
      <w:r w:rsidRPr="00831BA1">
        <w:t>его отступление от Бога принесло в мир</w:t>
      </w:r>
      <w:r w:rsidR="00831BA1">
        <w:t xml:space="preserve"> "</w:t>
      </w:r>
      <w:r w:rsidRPr="00831BA1">
        <w:t>грехи и пороки, нуждавшиеся в общественном противодействии</w:t>
      </w:r>
      <w:r w:rsidR="00831BA1">
        <w:t>" (</w:t>
      </w:r>
      <w:r w:rsidRPr="00831BA1">
        <w:t>ОСК, III</w:t>
      </w:r>
      <w:r w:rsidR="00831BA1">
        <w:t>.2</w:t>
      </w:r>
      <w:r w:rsidR="00831BA1" w:rsidRPr="00831BA1">
        <w:t>).</w:t>
      </w:r>
    </w:p>
    <w:p w:rsidR="00831BA1" w:rsidRDefault="00831BA1" w:rsidP="00831BA1">
      <w:pPr>
        <w:ind w:firstLine="709"/>
      </w:pPr>
      <w:r>
        <w:t>"</w:t>
      </w:r>
      <w:r w:rsidR="0064490E" w:rsidRPr="00831BA1">
        <w:t>Государство как необходимый элемент жизни в испорченном грехом мире, где личность и общество нуждаются в ограждении от опасных проявлений греха, благословляется Богом</w:t>
      </w:r>
      <w:r w:rsidRPr="00831BA1">
        <w:t xml:space="preserve">. </w:t>
      </w:r>
      <w:r w:rsidR="0064490E" w:rsidRPr="00831BA1">
        <w:t>В то же время необходимость государства вытекает не непосредственно из воли Божией о первозданном Адаме, но из последствий грехопадения и из согласия действий по ограничению господства греха в мире с Его волей</w:t>
      </w:r>
      <w:r>
        <w:t>" (</w:t>
      </w:r>
      <w:r w:rsidR="0064490E" w:rsidRPr="00831BA1">
        <w:t>III</w:t>
      </w:r>
      <w:r>
        <w:t>.2</w:t>
      </w:r>
      <w:r w:rsidRPr="00831BA1">
        <w:t xml:space="preserve">). </w:t>
      </w:r>
      <w:r w:rsidR="0064490E" w:rsidRPr="00831BA1">
        <w:t>Как видно, обретение свободы Церковью в постсоветский период привело к отходу от традиционной позиции сакрализации государственного института, а это, по мнению профессора А</w:t>
      </w:r>
      <w:r>
        <w:t xml:space="preserve">.А. </w:t>
      </w:r>
      <w:r w:rsidR="0064490E" w:rsidRPr="00831BA1">
        <w:t>Красикова, большой шаг вперед в развитии идеи церковной самостоятельности</w:t>
      </w:r>
      <w:r w:rsidRPr="00831BA1">
        <w:t>.</w:t>
      </w:r>
    </w:p>
    <w:p w:rsidR="00831BA1" w:rsidRDefault="0064490E" w:rsidP="00831BA1">
      <w:pPr>
        <w:ind w:firstLine="709"/>
      </w:pPr>
      <w:r w:rsidRPr="00831BA1">
        <w:t>Однако многовековое наследие не могло не отразиться на взглядах разработчиков</w:t>
      </w:r>
      <w:r w:rsidR="00831BA1">
        <w:t xml:space="preserve"> "</w:t>
      </w:r>
      <w:r w:rsidRPr="00831BA1">
        <w:t>Основ</w:t>
      </w:r>
      <w:r w:rsidR="00831BA1">
        <w:t xml:space="preserve">": </w:t>
      </w:r>
      <w:r w:rsidRPr="00831BA1">
        <w:t>тезис</w:t>
      </w:r>
      <w:r w:rsidR="00831BA1">
        <w:t xml:space="preserve"> "</w:t>
      </w:r>
      <w:r w:rsidRPr="00831BA1">
        <w:t xml:space="preserve">государство </w:t>
      </w:r>
      <w:r w:rsidR="00831BA1">
        <w:t>-</w:t>
      </w:r>
      <w:r w:rsidRPr="00831BA1">
        <w:t xml:space="preserve"> следствие грехопадения</w:t>
      </w:r>
      <w:r w:rsidR="00831BA1">
        <w:t xml:space="preserve">" </w:t>
      </w:r>
      <w:r w:rsidRPr="00831BA1">
        <w:t>не помешал им составить иерархию форм правления</w:t>
      </w:r>
      <w:r w:rsidR="00831BA1" w:rsidRPr="00831BA1">
        <w:t xml:space="preserve">. </w:t>
      </w:r>
      <w:r w:rsidRPr="00831BA1">
        <w:t>В основе данной иерархии лежит утверждение, что</w:t>
      </w:r>
      <w:r w:rsidR="00831BA1">
        <w:t xml:space="preserve"> "</w:t>
      </w:r>
      <w:r w:rsidRPr="00831BA1">
        <w:t>форма и методы правления во многом обусловливаются духовным и нравственным состоянием общества</w:t>
      </w:r>
      <w:r w:rsidR="00831BA1">
        <w:t>" (</w:t>
      </w:r>
      <w:r w:rsidRPr="00831BA1">
        <w:t>III</w:t>
      </w:r>
      <w:r w:rsidR="00831BA1">
        <w:t>.7</w:t>
      </w:r>
      <w:r w:rsidR="00831BA1" w:rsidRPr="00831BA1">
        <w:t xml:space="preserve">). </w:t>
      </w:r>
      <w:r w:rsidRPr="00831BA1">
        <w:t xml:space="preserve">Таким образом, ее элементы расположены по принципу упадка нравственной составляющей в социуме, </w:t>
      </w:r>
      <w:r w:rsidR="00831BA1">
        <w:t>т.е.</w:t>
      </w:r>
      <w:r w:rsidR="00831BA1" w:rsidRPr="00831BA1">
        <w:t xml:space="preserve"> </w:t>
      </w:r>
      <w:r w:rsidRPr="00831BA1">
        <w:t>читателю представлено развернутое учение о генезисе форм государственного устройства как этапах богоотступничества</w:t>
      </w:r>
      <w:r w:rsidR="00831BA1" w:rsidRPr="00831BA1">
        <w:t xml:space="preserve">. </w:t>
      </w:r>
      <w:r w:rsidRPr="00831BA1">
        <w:t>Итак, предлагаемая иерархия включает в свой состав три элемента</w:t>
      </w:r>
      <w:r w:rsidR="00831BA1" w:rsidRPr="00831BA1">
        <w:t>:</w:t>
      </w:r>
    </w:p>
    <w:p w:rsidR="00831BA1" w:rsidRDefault="0064490E" w:rsidP="00831BA1">
      <w:pPr>
        <w:ind w:firstLine="709"/>
      </w:pPr>
      <w:r w:rsidRPr="00831BA1">
        <w:t>1</w:t>
      </w:r>
      <w:r w:rsidR="00831BA1" w:rsidRPr="00831BA1">
        <w:t xml:space="preserve">. </w:t>
      </w:r>
      <w:r w:rsidRPr="00831BA1">
        <w:t>судейство</w:t>
      </w:r>
      <w:r w:rsidR="00831BA1" w:rsidRPr="00831BA1">
        <w:t>;</w:t>
      </w:r>
    </w:p>
    <w:p w:rsidR="00831BA1" w:rsidRDefault="0064490E" w:rsidP="00831BA1">
      <w:pPr>
        <w:ind w:firstLine="709"/>
      </w:pPr>
      <w:r w:rsidRPr="00831BA1">
        <w:t>2</w:t>
      </w:r>
      <w:r w:rsidR="00831BA1" w:rsidRPr="00831BA1">
        <w:t xml:space="preserve">. </w:t>
      </w:r>
      <w:r w:rsidRPr="00831BA1">
        <w:t>монархия</w:t>
      </w:r>
      <w:r w:rsidR="00831BA1" w:rsidRPr="00831BA1">
        <w:t>;</w:t>
      </w:r>
    </w:p>
    <w:p w:rsidR="00831BA1" w:rsidRDefault="0064490E" w:rsidP="00831BA1">
      <w:pPr>
        <w:ind w:firstLine="709"/>
      </w:pPr>
      <w:r w:rsidRPr="00831BA1">
        <w:t>3</w:t>
      </w:r>
      <w:r w:rsidR="00831BA1" w:rsidRPr="00831BA1">
        <w:t xml:space="preserve">. </w:t>
      </w:r>
      <w:r w:rsidRPr="00831BA1">
        <w:t>современная демократия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В эпоху Судей, описанной в Ветхом Завете в Книге Судей, существовала единственная в истории подлинная теократия, то есть богоправление</w:t>
      </w:r>
      <w:r w:rsidR="00831BA1" w:rsidRPr="00831BA1">
        <w:t xml:space="preserve">. </w:t>
      </w:r>
      <w:r w:rsidRPr="00831BA1">
        <w:t>Бог правил Израилем через первосвященников, пророков и судей</w:t>
      </w:r>
      <w:r w:rsidR="00831BA1" w:rsidRPr="00831BA1">
        <w:t>.</w:t>
      </w:r>
      <w:r w:rsidR="00831BA1">
        <w:t xml:space="preserve"> "</w:t>
      </w:r>
      <w:r w:rsidRPr="00831BA1">
        <w:t>Для ветхозаветного народа Законодателем был Сам Бог, давший правила, которые регламентировали не только собственно религиозную, но и общественную жизнь</w:t>
      </w:r>
      <w:r w:rsidR="00831BA1">
        <w:t xml:space="preserve"> (</w:t>
      </w:r>
      <w:r w:rsidRPr="00831BA1">
        <w:t>Исх</w:t>
      </w:r>
      <w:r w:rsidR="00831BA1">
        <w:t>. 20</w:t>
      </w:r>
      <w:r w:rsidRPr="00831BA1">
        <w:t>-23</w:t>
      </w:r>
      <w:r w:rsidR="00831BA1">
        <w:t>)" (</w:t>
      </w:r>
      <w:r w:rsidRPr="00831BA1">
        <w:t>III</w:t>
      </w:r>
      <w:r w:rsidR="00831BA1">
        <w:t>.2</w:t>
      </w:r>
      <w:r w:rsidR="00831BA1" w:rsidRPr="00831BA1">
        <w:t xml:space="preserve">). </w:t>
      </w:r>
      <w:r w:rsidRPr="00831BA1">
        <w:t>Власть, установленная Богом, действовала не через принуждение, а силой авторитета, который сообщался Божественной санкцией</w:t>
      </w:r>
      <w:r w:rsidR="00831BA1" w:rsidRPr="00831BA1">
        <w:t xml:space="preserve">. </w:t>
      </w:r>
      <w:r w:rsidRPr="00831BA1">
        <w:t>Чтобы такая власть действительно осуществлялась, вера в обществе должна быть весьма сильной</w:t>
      </w:r>
      <w:r w:rsidR="00831BA1" w:rsidRPr="00831BA1">
        <w:t xml:space="preserve">. </w:t>
      </w:r>
      <w:r w:rsidRPr="00831BA1">
        <w:t xml:space="preserve">Таким образом, в этот период не было необходимости в государстве, </w:t>
      </w:r>
      <w:r w:rsidR="00831BA1">
        <w:t>т.к</w:t>
      </w:r>
      <w:r w:rsidR="00831BA1" w:rsidRPr="00831BA1">
        <w:t xml:space="preserve"> </w:t>
      </w:r>
      <w:r w:rsidRPr="00831BA1">
        <w:t>основная функция данного института видится разработчикам</w:t>
      </w:r>
      <w:r w:rsidR="00831BA1">
        <w:t xml:space="preserve"> "</w:t>
      </w:r>
      <w:r w:rsidRPr="00831BA1">
        <w:t>Основ</w:t>
      </w:r>
      <w:r w:rsidR="00831BA1">
        <w:t xml:space="preserve">" </w:t>
      </w:r>
      <w:r w:rsidRPr="00831BA1">
        <w:t>в принуждении и ограничении</w:t>
      </w:r>
      <w:r w:rsidR="00831BA1">
        <w:t xml:space="preserve"> (</w:t>
      </w:r>
      <w:r w:rsidRPr="00831BA1">
        <w:t>III</w:t>
      </w:r>
      <w:r w:rsidR="00831BA1">
        <w:t>.3</w:t>
      </w:r>
      <w:r w:rsidR="00831BA1" w:rsidRPr="00831BA1">
        <w:t xml:space="preserve">). </w:t>
      </w:r>
      <w:r w:rsidRPr="00831BA1">
        <w:t>Но в то же время не отрицается, что государство начинает постепенно складываться как раз в эпоху Судей</w:t>
      </w:r>
      <w:r w:rsidR="00831BA1">
        <w:t xml:space="preserve"> (</w:t>
      </w:r>
      <w:r w:rsidRPr="00831BA1">
        <w:t>III</w:t>
      </w:r>
      <w:r w:rsidR="00831BA1">
        <w:t>.1</w:t>
      </w:r>
      <w:r w:rsidR="00831BA1" w:rsidRPr="00831BA1">
        <w:t>).</w:t>
      </w:r>
    </w:p>
    <w:p w:rsidR="00831BA1" w:rsidRDefault="0064490E" w:rsidP="00831BA1">
      <w:pPr>
        <w:ind w:firstLine="709"/>
      </w:pPr>
      <w:r w:rsidRPr="00831BA1">
        <w:t>О его окончательном появлении можно говорить в так называемый период Царств</w:t>
      </w:r>
      <w:r w:rsidR="00831BA1" w:rsidRPr="00831BA1">
        <w:t xml:space="preserve">. </w:t>
      </w:r>
      <w:r w:rsidRPr="00831BA1">
        <w:t>В это время происходит переход от судейства к монархии, который обусловлен удалением общества от послушания Богу как устроителю мирских дел</w:t>
      </w:r>
      <w:r w:rsidR="00831BA1" w:rsidRPr="00831BA1">
        <w:t xml:space="preserve">. </w:t>
      </w:r>
      <w:r w:rsidRPr="00831BA1">
        <w:t>Данный переход свидетельствовал об ослаблении веры, отчего и возникла потребность заменить Царя Незримого царем видимым</w:t>
      </w:r>
      <w:r w:rsidR="00831BA1" w:rsidRPr="00831BA1">
        <w:t xml:space="preserve">. </w:t>
      </w:r>
      <w:r w:rsidRPr="00831BA1">
        <w:t>Израильтяне захотели иметь земного повелителя вследствие умножения грехов и беззакония, вследствие удаления от послушания Богу как своему единственному Царю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Господь принял выбор богоизбранного народа и в то же время выразил сожаление об этом выборе</w:t>
      </w:r>
      <w:r w:rsidR="00831BA1" w:rsidRPr="00831BA1">
        <w:t>:</w:t>
      </w:r>
      <w:r w:rsidR="00831BA1">
        <w:t xml:space="preserve"> "</w:t>
      </w:r>
      <w:r w:rsidRPr="00831BA1">
        <w:t>И сказал Господь Самуилу</w:t>
      </w:r>
      <w:r w:rsidR="00831BA1" w:rsidRPr="00831BA1">
        <w:t xml:space="preserve">: </w:t>
      </w:r>
      <w:r w:rsidRPr="00831BA1">
        <w:t>послушай голоса народа во всем, что они говорят тебе</w:t>
      </w:r>
      <w:r w:rsidR="00831BA1" w:rsidRPr="00831BA1">
        <w:t xml:space="preserve">; </w:t>
      </w:r>
      <w:r w:rsidRPr="00831BA1">
        <w:t>ибо не тебя они отвергли, но отвергли Меня, чтобы Я не царствовал над ними… Итак послушай голоса их</w:t>
      </w:r>
      <w:r w:rsidR="00831BA1" w:rsidRPr="00831BA1">
        <w:t xml:space="preserve">; </w:t>
      </w:r>
      <w:r w:rsidRPr="00831BA1">
        <w:t>только представь им права царя, который будет царствовать над ними</w:t>
      </w:r>
      <w:r w:rsidR="00831BA1">
        <w:t>" (</w:t>
      </w:r>
      <w:r w:rsidRPr="00831BA1">
        <w:t>1 Цар</w:t>
      </w:r>
      <w:r w:rsidR="00831BA1">
        <w:t>.8.7,9)</w:t>
      </w:r>
      <w:r w:rsidR="00831BA1" w:rsidRPr="00831BA1">
        <w:t xml:space="preserve">. </w:t>
      </w:r>
      <w:r w:rsidRPr="00831BA1">
        <w:t xml:space="preserve">Как видно, данная форма правления по-прежнему остается богоданной, </w:t>
      </w:r>
      <w:r w:rsidR="00831BA1">
        <w:t>т.к</w:t>
      </w:r>
      <w:r w:rsidR="00831BA1" w:rsidRPr="00831BA1">
        <w:t xml:space="preserve"> </w:t>
      </w:r>
      <w:r w:rsidRPr="00831BA1">
        <w:t>также санкционирована Богом через пророка Самуила, но при этом имеет весомое отличие от судейства</w:t>
      </w:r>
      <w:r w:rsidR="00831BA1" w:rsidRPr="00831BA1">
        <w:t xml:space="preserve">. </w:t>
      </w:r>
      <w:r w:rsidRPr="00831BA1">
        <w:t xml:space="preserve">Заключается оно в том, что для своей реализации монархия использует уже не столько духовный авторитет, сколько принуждение, </w:t>
      </w:r>
      <w:r w:rsidR="00831BA1">
        <w:t>т.е.</w:t>
      </w:r>
      <w:r w:rsidR="00831BA1" w:rsidRPr="00831BA1">
        <w:t xml:space="preserve"> </w:t>
      </w:r>
      <w:r w:rsidRPr="00831BA1">
        <w:t>государственный аппарат</w:t>
      </w:r>
      <w:r w:rsidR="00831BA1" w:rsidRPr="00831BA1">
        <w:t xml:space="preserve">. </w:t>
      </w:r>
      <w:r w:rsidRPr="00831BA1">
        <w:t>Таким образом, как отмечает Е</w:t>
      </w:r>
      <w:r w:rsidR="00831BA1" w:rsidRPr="00831BA1">
        <w:t xml:space="preserve">. </w:t>
      </w:r>
      <w:r w:rsidRPr="00831BA1">
        <w:t>Холмогоров, читателю предлагается теория происхождения государства в результате упадка теократии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>И, наконец, о современных демократиях в концепции говорится, что они</w:t>
      </w:r>
      <w:r w:rsidR="00831BA1">
        <w:t xml:space="preserve"> "</w:t>
      </w:r>
      <w:r w:rsidRPr="00831BA1">
        <w:t>не ищут божественной санкции власти</w:t>
      </w:r>
      <w:r w:rsidR="00831BA1" w:rsidRPr="00831BA1">
        <w:t xml:space="preserve">. </w:t>
      </w:r>
      <w:r w:rsidRPr="00831BA1">
        <w:t>Они представляют из себя форму власти в секулярном обществе, предполагающую право каждого дееспособного гражданина на волеизъявление посредством выборов</w:t>
      </w:r>
      <w:r w:rsidR="00831BA1">
        <w:t>" (</w:t>
      </w:r>
      <w:r w:rsidRPr="00831BA1">
        <w:t>III</w:t>
      </w:r>
      <w:r w:rsidR="00831BA1">
        <w:t>.7</w:t>
      </w:r>
      <w:r w:rsidR="00831BA1" w:rsidRPr="00831BA1">
        <w:t xml:space="preserve">). </w:t>
      </w:r>
      <w:r w:rsidRPr="00831BA1">
        <w:t>Из сказанного можно сделать вывод, что демократия не является богоустановленной формой власти</w:t>
      </w:r>
      <w:r w:rsidR="00831BA1" w:rsidRPr="00831BA1">
        <w:t xml:space="preserve">. </w:t>
      </w:r>
      <w:r w:rsidRPr="00831BA1">
        <w:t>Так как современные демократии следуют в иерархии форм власти следом за монархией, то это означает, что переход между ними также произошел из-за дальнейшего ослабления веры и упадка нравственного уровня общества</w:t>
      </w:r>
      <w:r w:rsidR="00831BA1" w:rsidRPr="00831BA1">
        <w:t xml:space="preserve">. </w:t>
      </w:r>
      <w:r w:rsidRPr="00831BA1">
        <w:t xml:space="preserve">Однако из этого утверждения отнюдь не следует, что демократия </w:t>
      </w:r>
      <w:r w:rsidR="00831BA1">
        <w:t>-</w:t>
      </w:r>
      <w:r w:rsidRPr="00831BA1">
        <w:t xml:space="preserve"> наихудшая форма правления</w:t>
      </w:r>
      <w:r w:rsidR="00831BA1" w:rsidRPr="00831BA1">
        <w:t>.</w:t>
      </w:r>
    </w:p>
    <w:p w:rsidR="00831BA1" w:rsidRDefault="0064490E" w:rsidP="00831BA1">
      <w:pPr>
        <w:ind w:firstLine="709"/>
      </w:pPr>
      <w:r w:rsidRPr="00831BA1">
        <w:t xml:space="preserve">Ведь смена судейства произошла с помощью волеизъявления израильтян, </w:t>
      </w:r>
      <w:r w:rsidR="00831BA1">
        <w:t>т.е.</w:t>
      </w:r>
      <w:r w:rsidR="00831BA1" w:rsidRPr="00831BA1">
        <w:t xml:space="preserve"> </w:t>
      </w:r>
      <w:r w:rsidRPr="00831BA1">
        <w:t>вполне демократическим путем</w:t>
      </w:r>
      <w:r w:rsidR="00831BA1" w:rsidRPr="00831BA1">
        <w:t xml:space="preserve">. </w:t>
      </w:r>
      <w:r w:rsidRPr="00831BA1">
        <w:t>Впоследствии желание народа иметь земного царя была одобрена Богом как высшим правителем</w:t>
      </w:r>
      <w:r w:rsidR="00831BA1" w:rsidRPr="00831BA1">
        <w:t>.</w:t>
      </w:r>
      <w:r w:rsidR="00831BA1">
        <w:t xml:space="preserve"> "</w:t>
      </w:r>
      <w:r w:rsidRPr="00831BA1">
        <w:t>Таким образом, возникновение земного государства должно быть понимаемо не как изначально богоустановленная реальность, но как предоставление Богом людям возможности устроить свою общественную жизнь исходя из их свободного волеизъявления, с тем, чтобы таковое устроение, являющееся ответом на искаженную грехом земную реальность, помогало избежать еще большего греха через противодействие ему средствами мирской власти</w:t>
      </w:r>
      <w:r w:rsidR="00831BA1">
        <w:t>" (</w:t>
      </w:r>
      <w:r w:rsidRPr="00831BA1">
        <w:t>III</w:t>
      </w:r>
      <w:r w:rsidR="00831BA1">
        <w:t>.1</w:t>
      </w:r>
      <w:r w:rsidR="00831BA1" w:rsidRPr="00831BA1">
        <w:t xml:space="preserve">). </w:t>
      </w:r>
      <w:r w:rsidRPr="00831BA1">
        <w:t>Так появляется новый элемент в православной теории происхождения государства</w:t>
      </w:r>
      <w:r w:rsidR="00831BA1" w:rsidRPr="00831BA1">
        <w:t xml:space="preserve">: </w:t>
      </w:r>
      <w:r w:rsidRPr="00831BA1">
        <w:t>государство является плодом народовластия, а это позволяет говорить о попытках</w:t>
      </w:r>
      <w:r w:rsidR="00831BA1">
        <w:t xml:space="preserve"> "</w:t>
      </w:r>
      <w:r w:rsidRPr="00831BA1">
        <w:t>демократизации</w:t>
      </w:r>
      <w:r w:rsidR="00831BA1">
        <w:t xml:space="preserve">" </w:t>
      </w:r>
      <w:r w:rsidRPr="00831BA1">
        <w:t>социального учения РПЦ</w:t>
      </w:r>
      <w:r w:rsidR="00831BA1" w:rsidRPr="00831BA1">
        <w:t>.</w:t>
      </w:r>
    </w:p>
    <w:p w:rsidR="002F32C3" w:rsidRPr="00831BA1" w:rsidRDefault="00831BA1" w:rsidP="00831BA1">
      <w:pPr>
        <w:pStyle w:val="2"/>
      </w:pPr>
      <w:r>
        <w:br w:type="page"/>
      </w:r>
      <w:bookmarkStart w:id="5" w:name="_Toc260325717"/>
      <w:r w:rsidR="002F32C3" w:rsidRPr="00831BA1">
        <w:t>Заключение</w:t>
      </w:r>
      <w:bookmarkEnd w:id="5"/>
    </w:p>
    <w:p w:rsidR="00831BA1" w:rsidRDefault="00831BA1" w:rsidP="00831BA1">
      <w:pPr>
        <w:ind w:firstLine="709"/>
      </w:pPr>
    </w:p>
    <w:p w:rsidR="00831BA1" w:rsidRDefault="002F32C3" w:rsidP="00831BA1">
      <w:pPr>
        <w:ind w:firstLine="709"/>
      </w:pPr>
      <w:r w:rsidRPr="00831BA1">
        <w:t>Анализ деятельности полпредов на современном этапе убеждает, что они не призваны подменять органы государственного управления в субъектах Российской Федерации</w:t>
      </w:r>
      <w:r w:rsidR="00831BA1" w:rsidRPr="00831BA1">
        <w:t>.</w:t>
      </w:r>
    </w:p>
    <w:p w:rsidR="00831BA1" w:rsidRDefault="002F32C3" w:rsidP="00831BA1">
      <w:pPr>
        <w:ind w:firstLine="709"/>
      </w:pPr>
      <w:r w:rsidRPr="00831BA1">
        <w:t>Главное в деятельности полномочных представителей</w:t>
      </w:r>
      <w:r w:rsidR="00831BA1" w:rsidRPr="00831BA1">
        <w:t xml:space="preserve"> - </w:t>
      </w:r>
      <w:r w:rsidRPr="00831BA1">
        <w:t>это решение задач стратегического значения, осуществление контрольных функций</w:t>
      </w:r>
      <w:r w:rsidR="00831BA1" w:rsidRPr="00831BA1">
        <w:t xml:space="preserve">. </w:t>
      </w:r>
      <w:r w:rsidRPr="00831BA1">
        <w:t>Правовой и политический статус полпредов предоставляет им широкие возможности для совершенствования внутренней политики государства, для проведения линии Президента России в регионах, а значит, для оптимизации всей системы государственного управления</w:t>
      </w:r>
      <w:r w:rsidR="00831BA1" w:rsidRPr="00831BA1">
        <w:t>.</w:t>
      </w:r>
    </w:p>
    <w:p w:rsidR="002F32C3" w:rsidRPr="00831BA1" w:rsidRDefault="00831BA1" w:rsidP="00831BA1">
      <w:pPr>
        <w:pStyle w:val="2"/>
      </w:pPr>
      <w:r>
        <w:br w:type="page"/>
      </w:r>
      <w:bookmarkStart w:id="6" w:name="_Toc260325718"/>
      <w:r w:rsidR="002F32C3" w:rsidRPr="00831BA1">
        <w:t>Список литературы</w:t>
      </w:r>
      <w:bookmarkEnd w:id="6"/>
    </w:p>
    <w:p w:rsidR="00831BA1" w:rsidRDefault="00831BA1" w:rsidP="00831BA1">
      <w:pPr>
        <w:ind w:firstLine="709"/>
      </w:pP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П</w:t>
      </w:r>
      <w:r w:rsidR="00831BA1" w:rsidRPr="00831BA1">
        <w:t xml:space="preserve">. </w:t>
      </w:r>
      <w:r w:rsidRPr="00831BA1">
        <w:t>Бьюкенен</w:t>
      </w:r>
      <w:r w:rsidR="00831BA1">
        <w:t xml:space="preserve"> (</w:t>
      </w:r>
      <w:r w:rsidRPr="00831BA1">
        <w:t>2006</w:t>
      </w:r>
      <w:r w:rsidR="00831BA1">
        <w:t>)"</w:t>
      </w:r>
      <w:r w:rsidRPr="00831BA1">
        <w:t>Правые и не-правые</w:t>
      </w:r>
      <w:r w:rsidR="00831BA1">
        <w:t xml:space="preserve">", </w:t>
      </w:r>
      <w:r w:rsidRPr="00831BA1">
        <w:t>М</w:t>
      </w:r>
      <w:r w:rsidR="00831BA1">
        <w:t>.:</w:t>
      </w:r>
      <w:r w:rsidR="00831BA1" w:rsidRPr="00831BA1">
        <w:t xml:space="preserve"> </w:t>
      </w:r>
      <w:r w:rsidRPr="00831BA1">
        <w:t>АСТ</w:t>
      </w:r>
      <w:r w:rsidR="00831BA1" w:rsidRPr="00831BA1">
        <w:t xml:space="preserve">: </w:t>
      </w:r>
      <w:r w:rsidRPr="00831BA1">
        <w:t>АСТ МОСКВА</w:t>
      </w:r>
      <w:r w:rsidR="00831BA1" w:rsidRPr="00831BA1">
        <w:t xml:space="preserve">: </w:t>
      </w:r>
      <w:r w:rsidRPr="00831BA1">
        <w:t>Транзиткнига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Ф</w:t>
      </w:r>
      <w:r w:rsidR="00831BA1" w:rsidRPr="00831BA1">
        <w:t xml:space="preserve">. </w:t>
      </w:r>
      <w:r w:rsidRPr="00831BA1">
        <w:t>Фукуяма</w:t>
      </w:r>
      <w:r w:rsidR="00831BA1">
        <w:t xml:space="preserve"> (</w:t>
      </w:r>
      <w:r w:rsidRPr="00831BA1">
        <w:t>2007</w:t>
      </w:r>
      <w:r w:rsidR="00831BA1">
        <w:t>)"</w:t>
      </w:r>
      <w:r w:rsidRPr="00831BA1">
        <w:t>Америка на распутье</w:t>
      </w:r>
      <w:r w:rsidR="00831BA1">
        <w:t xml:space="preserve">", </w:t>
      </w:r>
      <w:r w:rsidRPr="00831BA1">
        <w:t>М</w:t>
      </w:r>
      <w:r w:rsidR="00831BA1">
        <w:t>.:</w:t>
      </w:r>
      <w:r w:rsidR="00831BA1" w:rsidRPr="00831BA1">
        <w:t xml:space="preserve"> </w:t>
      </w:r>
      <w:r w:rsidRPr="00831BA1">
        <w:t>АСТ</w:t>
      </w:r>
      <w:r w:rsidR="00831BA1" w:rsidRPr="00831BA1">
        <w:t xml:space="preserve">: </w:t>
      </w:r>
      <w:r w:rsidRPr="00831BA1">
        <w:t>АСТ МОСКВА</w:t>
      </w:r>
      <w:r w:rsidR="00831BA1" w:rsidRPr="00831BA1">
        <w:t xml:space="preserve">: </w:t>
      </w:r>
      <w:r w:rsidRPr="00831BA1">
        <w:t>ХРАНИТЕЛЬ</w:t>
      </w:r>
    </w:p>
    <w:p w:rsidR="00831BA1" w:rsidRDefault="002F32C3" w:rsidP="00831BA1">
      <w:pPr>
        <w:pStyle w:val="a0"/>
        <w:tabs>
          <w:tab w:val="clear" w:pos="1077"/>
        </w:tabs>
        <w:ind w:firstLine="0"/>
        <w:rPr>
          <w:lang w:val="en-US"/>
        </w:rPr>
      </w:pPr>
      <w:r w:rsidRPr="00831BA1">
        <w:rPr>
          <w:lang w:val="en-US"/>
        </w:rPr>
        <w:t>Thomas J</w:t>
      </w:r>
      <w:r w:rsidR="00831BA1" w:rsidRPr="00831BA1">
        <w:rPr>
          <w:lang w:val="en-US"/>
        </w:rPr>
        <w:t xml:space="preserve">. </w:t>
      </w:r>
      <w:r w:rsidRPr="00831BA1">
        <w:rPr>
          <w:lang w:val="en-US"/>
        </w:rPr>
        <w:t>Christensen</w:t>
      </w:r>
      <w:r w:rsidR="00831BA1">
        <w:rPr>
          <w:lang w:val="en-US"/>
        </w:rPr>
        <w:t xml:space="preserve"> (</w:t>
      </w:r>
      <w:r w:rsidRPr="00831BA1">
        <w:rPr>
          <w:lang w:val="en-US"/>
        </w:rPr>
        <w:t>2006</w:t>
      </w:r>
      <w:r w:rsidR="00831BA1">
        <w:rPr>
          <w:lang w:val="en-US"/>
        </w:rPr>
        <w:t>)"</w:t>
      </w:r>
      <w:r w:rsidRPr="00831BA1">
        <w:rPr>
          <w:lang w:val="en-US"/>
        </w:rPr>
        <w:t>Useful Adversaries</w:t>
      </w:r>
      <w:r w:rsidR="00831BA1" w:rsidRPr="00831BA1">
        <w:rPr>
          <w:lang w:val="en-US"/>
        </w:rPr>
        <w:t xml:space="preserve">: </w:t>
      </w:r>
      <w:r w:rsidRPr="00831BA1">
        <w:rPr>
          <w:lang w:val="en-US"/>
        </w:rPr>
        <w:t>Grand Strategy, Domestic Mobilization, and Sino-American Conflict, 1947-58</w:t>
      </w:r>
      <w:r w:rsidR="00831BA1">
        <w:rPr>
          <w:lang w:val="en-US"/>
        </w:rPr>
        <w:t>" (</w:t>
      </w:r>
      <w:r w:rsidRPr="00831BA1">
        <w:rPr>
          <w:lang w:val="en-US"/>
        </w:rPr>
        <w:t>Princeton University Press</w:t>
      </w:r>
      <w:r w:rsidR="00831BA1" w:rsidRPr="00831BA1">
        <w:rPr>
          <w:lang w:val="en-US"/>
        </w:rPr>
        <w:t>)</w:t>
      </w:r>
    </w:p>
    <w:p w:rsidR="00831BA1" w:rsidRDefault="002F32C3" w:rsidP="00831BA1">
      <w:pPr>
        <w:pStyle w:val="a0"/>
        <w:tabs>
          <w:tab w:val="clear" w:pos="1077"/>
        </w:tabs>
        <w:ind w:firstLine="0"/>
        <w:rPr>
          <w:lang w:val="en-US"/>
        </w:rPr>
      </w:pPr>
      <w:r w:rsidRPr="00831BA1">
        <w:rPr>
          <w:lang w:val="en-US"/>
        </w:rPr>
        <w:t>Charles Krauthammer</w:t>
      </w:r>
      <w:r w:rsidR="00831BA1">
        <w:rPr>
          <w:lang w:val="en-US"/>
        </w:rPr>
        <w:t xml:space="preserve"> (</w:t>
      </w:r>
      <w:r w:rsidRPr="00831BA1">
        <w:rPr>
          <w:lang w:val="en-US"/>
        </w:rPr>
        <w:t>2008</w:t>
      </w:r>
      <w:r w:rsidR="00831BA1">
        <w:rPr>
          <w:lang w:val="en-US"/>
        </w:rPr>
        <w:t>)"</w:t>
      </w:r>
      <w:r w:rsidRPr="00831BA1">
        <w:rPr>
          <w:lang w:val="en-US"/>
        </w:rPr>
        <w:t>The Unipolar Moment Revisited</w:t>
      </w:r>
      <w:r w:rsidR="00831BA1">
        <w:rPr>
          <w:lang w:val="en-US"/>
        </w:rPr>
        <w:t xml:space="preserve">" // </w:t>
      </w:r>
      <w:r w:rsidRPr="00831BA1">
        <w:rPr>
          <w:lang w:val="en-US"/>
        </w:rPr>
        <w:t>The National Interest, Winter</w:t>
      </w:r>
      <w:r w:rsidR="00831BA1" w:rsidRPr="00831BA1">
        <w:rPr>
          <w:lang w:val="en-US"/>
        </w:rPr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  <w:rPr>
          <w:lang w:val="en-US"/>
        </w:rPr>
      </w:pPr>
      <w:r w:rsidRPr="00831BA1">
        <w:rPr>
          <w:lang w:val="en-US"/>
        </w:rPr>
        <w:t>Irving Kristol</w:t>
      </w:r>
      <w:r w:rsidR="00831BA1">
        <w:rPr>
          <w:lang w:val="en-US"/>
        </w:rPr>
        <w:t xml:space="preserve"> (</w:t>
      </w:r>
      <w:r w:rsidRPr="00831BA1">
        <w:rPr>
          <w:lang w:val="en-US"/>
        </w:rPr>
        <w:t>2007</w:t>
      </w:r>
      <w:r w:rsidR="00831BA1">
        <w:rPr>
          <w:lang w:val="en-US"/>
        </w:rPr>
        <w:t>)"</w:t>
      </w:r>
      <w:r w:rsidRPr="00831BA1">
        <w:rPr>
          <w:lang w:val="en-US"/>
        </w:rPr>
        <w:t>The Neoconservative Persuasion</w:t>
      </w:r>
      <w:r w:rsidR="00831BA1">
        <w:rPr>
          <w:lang w:val="en-US"/>
        </w:rPr>
        <w:t xml:space="preserve">" // </w:t>
      </w:r>
      <w:r w:rsidRPr="00831BA1">
        <w:rPr>
          <w:lang w:val="en-US"/>
        </w:rPr>
        <w:t>Weekly Standard,</w:t>
      </w:r>
      <w:r w:rsidR="00831BA1">
        <w:rPr>
          <w:lang w:val="en-US"/>
        </w:rPr>
        <w:t xml:space="preserve"> (</w:t>
      </w:r>
      <w:r w:rsidRPr="00831BA1">
        <w:rPr>
          <w:lang w:val="en-US"/>
        </w:rPr>
        <w:t>August 25</w:t>
      </w:r>
      <w:r w:rsidR="00831BA1" w:rsidRPr="00831BA1">
        <w:rPr>
          <w:lang w:val="en-US"/>
        </w:rPr>
        <w:t>),</w:t>
      </w:r>
      <w:r w:rsidRPr="00831BA1">
        <w:rPr>
          <w:lang w:val="en-US"/>
        </w:rPr>
        <w:t xml:space="preserve"> Vol</w:t>
      </w:r>
      <w:r w:rsidR="00831BA1">
        <w:rPr>
          <w:lang w:val="en-US"/>
        </w:rPr>
        <w:t>.8</w:t>
      </w:r>
      <w:r w:rsidRPr="00831BA1">
        <w:rPr>
          <w:lang w:val="en-US"/>
        </w:rPr>
        <w:t>, Issue 47</w:t>
      </w:r>
      <w:r w:rsidR="00831BA1" w:rsidRPr="00831BA1">
        <w:rPr>
          <w:lang w:val="en-US"/>
        </w:rPr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  <w:rPr>
          <w:lang w:val="en-US"/>
        </w:rPr>
      </w:pPr>
      <w:r w:rsidRPr="00831BA1">
        <w:rPr>
          <w:lang w:val="en-US"/>
        </w:rPr>
        <w:t>Randall L</w:t>
      </w:r>
      <w:r w:rsidR="00831BA1" w:rsidRPr="00831BA1">
        <w:rPr>
          <w:lang w:val="en-US"/>
        </w:rPr>
        <w:t xml:space="preserve">. </w:t>
      </w:r>
      <w:r w:rsidRPr="00831BA1">
        <w:rPr>
          <w:lang w:val="en-US"/>
        </w:rPr>
        <w:t>Schweller</w:t>
      </w:r>
      <w:r w:rsidR="00831BA1">
        <w:rPr>
          <w:lang w:val="en-US"/>
        </w:rPr>
        <w:t xml:space="preserve"> (</w:t>
      </w:r>
      <w:r w:rsidRPr="00831BA1">
        <w:rPr>
          <w:lang w:val="en-US"/>
        </w:rPr>
        <w:t>2008</w:t>
      </w:r>
      <w:r w:rsidR="00831BA1">
        <w:rPr>
          <w:lang w:val="en-US"/>
        </w:rPr>
        <w:t>)"</w:t>
      </w:r>
      <w:r w:rsidRPr="00831BA1">
        <w:rPr>
          <w:lang w:val="en-US"/>
        </w:rPr>
        <w:t>The Progressive Nature of Neoclassical Realism</w:t>
      </w:r>
      <w:r w:rsidR="00831BA1">
        <w:rPr>
          <w:lang w:val="en-US"/>
        </w:rPr>
        <w:t xml:space="preserve">" // </w:t>
      </w:r>
      <w:r w:rsidRPr="00831BA1">
        <w:rPr>
          <w:lang w:val="en-US"/>
        </w:rPr>
        <w:t>Progress in International Relations Theory</w:t>
      </w:r>
      <w:r w:rsidR="00831BA1" w:rsidRPr="00831BA1">
        <w:rPr>
          <w:lang w:val="en-US"/>
        </w:rPr>
        <w:t xml:space="preserve">: </w:t>
      </w:r>
      <w:r w:rsidRPr="00831BA1">
        <w:rPr>
          <w:lang w:val="en-US"/>
        </w:rPr>
        <w:t>Appraising the Field, Colin Elman and Miriam Fendius Elman, eds</w:t>
      </w:r>
      <w:r w:rsidR="00831BA1" w:rsidRPr="00831BA1">
        <w:rPr>
          <w:lang w:val="en-US"/>
        </w:rPr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  <w:rPr>
          <w:lang w:val="en-US"/>
        </w:rPr>
      </w:pPr>
      <w:r w:rsidRPr="00831BA1">
        <w:rPr>
          <w:lang w:val="en-US"/>
        </w:rPr>
        <w:t>Kenneth N</w:t>
      </w:r>
      <w:r w:rsidR="00831BA1" w:rsidRPr="00831BA1">
        <w:rPr>
          <w:lang w:val="en-US"/>
        </w:rPr>
        <w:t xml:space="preserve">. </w:t>
      </w:r>
      <w:r w:rsidRPr="00831BA1">
        <w:rPr>
          <w:lang w:val="en-US"/>
        </w:rPr>
        <w:t>Waltz</w:t>
      </w:r>
      <w:r w:rsidR="00831BA1">
        <w:rPr>
          <w:lang w:val="en-US"/>
        </w:rPr>
        <w:t xml:space="preserve"> (</w:t>
      </w:r>
      <w:r w:rsidRPr="00831BA1">
        <w:rPr>
          <w:lang w:val="en-US"/>
        </w:rPr>
        <w:t>2008</w:t>
      </w:r>
      <w:r w:rsidR="00831BA1">
        <w:rPr>
          <w:lang w:val="en-US"/>
        </w:rPr>
        <w:t>)"</w:t>
      </w:r>
      <w:r w:rsidRPr="00831BA1">
        <w:rPr>
          <w:lang w:val="en-US"/>
        </w:rPr>
        <w:t>Structural Realism after the Cold War</w:t>
      </w:r>
      <w:r w:rsidR="00831BA1">
        <w:rPr>
          <w:lang w:val="en-US"/>
        </w:rPr>
        <w:t xml:space="preserve">" // </w:t>
      </w:r>
      <w:r w:rsidRPr="00831BA1">
        <w:rPr>
          <w:lang w:val="en-US"/>
        </w:rPr>
        <w:t>International Security, Vol</w:t>
      </w:r>
      <w:r w:rsidR="00831BA1">
        <w:rPr>
          <w:lang w:val="en-US"/>
        </w:rPr>
        <w:t>.2</w:t>
      </w:r>
      <w:r w:rsidRPr="00831BA1">
        <w:rPr>
          <w:lang w:val="en-US"/>
        </w:rPr>
        <w:t>5, No</w:t>
      </w:r>
      <w:r w:rsidR="00831BA1">
        <w:rPr>
          <w:lang w:val="en-US"/>
        </w:rPr>
        <w:t>.1 (</w:t>
      </w:r>
      <w:r w:rsidRPr="00831BA1">
        <w:rPr>
          <w:lang w:val="en-US"/>
        </w:rPr>
        <w:t>Summer</w:t>
      </w:r>
      <w:r w:rsidR="00831BA1" w:rsidRPr="00831BA1">
        <w:rPr>
          <w:lang w:val="en-US"/>
        </w:rPr>
        <w:t>).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О республиканской традиции в России</w:t>
      </w:r>
      <w:r w:rsidR="00831BA1">
        <w:t xml:space="preserve"> // </w:t>
      </w:r>
      <w:r w:rsidRPr="00831BA1">
        <w:t>Советское государство и право</w:t>
      </w:r>
      <w:r w:rsidR="00831BA1">
        <w:t>.</w:t>
      </w:r>
      <w:r w:rsidR="00507B82">
        <w:t xml:space="preserve"> </w:t>
      </w:r>
      <w:r w:rsidR="00831BA1">
        <w:t xml:space="preserve">М., </w:t>
      </w:r>
      <w:r w:rsidR="00831BA1" w:rsidRPr="00831BA1">
        <w:t>20</w:t>
      </w:r>
      <w:r w:rsidRPr="00831BA1">
        <w:t>07</w:t>
      </w:r>
      <w:r w:rsidR="00831BA1" w:rsidRPr="00831BA1">
        <w:t xml:space="preserve">. </w:t>
      </w:r>
      <w:r w:rsidRPr="00831BA1">
        <w:t>№ 3</w:t>
      </w:r>
      <w:r w:rsidR="00831BA1" w:rsidRPr="00831BA1"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О республиканской традиции в России</w:t>
      </w:r>
      <w:r w:rsidR="00831BA1">
        <w:t xml:space="preserve"> // </w:t>
      </w:r>
      <w:r w:rsidRPr="00831BA1">
        <w:t>Советское государство и право</w:t>
      </w:r>
      <w:r w:rsidR="00831BA1">
        <w:t>.</w:t>
      </w:r>
      <w:r w:rsidR="00507B82">
        <w:t xml:space="preserve"> </w:t>
      </w:r>
      <w:r w:rsidR="00831BA1">
        <w:t xml:space="preserve">М., </w:t>
      </w:r>
      <w:r w:rsidR="00831BA1" w:rsidRPr="00831BA1">
        <w:t>20</w:t>
      </w:r>
      <w:r w:rsidRPr="00831BA1">
        <w:t>05</w:t>
      </w:r>
      <w:r w:rsidR="00831BA1" w:rsidRPr="00831BA1">
        <w:t xml:space="preserve">. </w:t>
      </w:r>
      <w:r w:rsidRPr="00831BA1">
        <w:t>№ 3</w:t>
      </w:r>
      <w:r w:rsidR="00831BA1" w:rsidRPr="00831BA1"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Раевский В</w:t>
      </w:r>
      <w:r w:rsidR="00831BA1">
        <w:t xml:space="preserve">.Ф. </w:t>
      </w:r>
      <w:r w:rsidRPr="00831BA1">
        <w:t>Материалы о жизни и революционной деятельности</w:t>
      </w:r>
      <w:r w:rsidR="00831BA1" w:rsidRPr="00831BA1">
        <w:t xml:space="preserve">. </w:t>
      </w:r>
      <w:r w:rsidRPr="00831BA1">
        <w:t>Т</w:t>
      </w:r>
      <w:r w:rsidR="00831BA1">
        <w:t>.1</w:t>
      </w:r>
      <w:r w:rsidR="00831BA1" w:rsidRPr="00831BA1">
        <w:t xml:space="preserve">. </w:t>
      </w:r>
      <w:r w:rsidRPr="00831BA1">
        <w:t>Иркутск, 2008</w:t>
      </w:r>
      <w:r w:rsidR="00831BA1" w:rsidRPr="00831BA1"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Философские и общественно-политические произведения петрашевцев</w:t>
      </w:r>
      <w:r w:rsidR="00831BA1">
        <w:t>.</w:t>
      </w:r>
      <w:r w:rsidR="00507B82">
        <w:t xml:space="preserve"> </w:t>
      </w:r>
      <w:r w:rsidR="00831BA1">
        <w:t xml:space="preserve">М., </w:t>
      </w:r>
      <w:r w:rsidR="00831BA1" w:rsidRPr="00831BA1">
        <w:t>20</w:t>
      </w:r>
      <w:r w:rsidRPr="00831BA1">
        <w:t>03</w:t>
      </w:r>
      <w:r w:rsidR="00831BA1" w:rsidRPr="00831BA1"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Вагин И</w:t>
      </w:r>
      <w:r w:rsidR="00831BA1">
        <w:t>.С. (</w:t>
      </w:r>
      <w:r w:rsidRPr="00831BA1">
        <w:t>2008</w:t>
      </w:r>
      <w:r w:rsidR="00831BA1" w:rsidRPr="00831BA1">
        <w:t xml:space="preserve">) </w:t>
      </w:r>
      <w:r w:rsidRPr="00831BA1">
        <w:t>Институт полномочных представителей Президента РФ в федеральных округах</w:t>
      </w:r>
      <w:r w:rsidR="00831BA1">
        <w:t xml:space="preserve"> // </w:t>
      </w:r>
      <w:r w:rsidRPr="00831BA1">
        <w:t>Юридическая наука и практика</w:t>
      </w:r>
      <w:r w:rsidR="00831BA1" w:rsidRPr="00831BA1">
        <w:t xml:space="preserve">. </w:t>
      </w:r>
      <w:r w:rsidRPr="00831BA1">
        <w:t>Пермь</w:t>
      </w:r>
      <w:r w:rsidR="00831BA1" w:rsidRPr="00831BA1">
        <w:t>.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Ковалев Г</w:t>
      </w:r>
      <w:r w:rsidR="00831BA1">
        <w:t>.С. (</w:t>
      </w:r>
      <w:r w:rsidRPr="00831BA1">
        <w:t>2007</w:t>
      </w:r>
      <w:r w:rsidR="00831BA1" w:rsidRPr="00831BA1">
        <w:t xml:space="preserve">) </w:t>
      </w:r>
      <w:r w:rsidRPr="00831BA1">
        <w:t>Проблемы становления института полномочного представителя Президента РФ</w:t>
      </w:r>
      <w:r w:rsidR="00831BA1" w:rsidRPr="00831BA1">
        <w:t xml:space="preserve">. </w:t>
      </w:r>
      <w:r w:rsidR="00831BA1">
        <w:t>www.</w:t>
      </w:r>
      <w:r w:rsidRPr="00831BA1">
        <w:t>humanities</w:t>
      </w:r>
      <w:r w:rsidR="00831BA1">
        <w:t>.edu.ru</w:t>
      </w:r>
    </w:p>
    <w:p w:rsidR="00831BA1" w:rsidRDefault="002F32C3" w:rsidP="00831BA1">
      <w:pPr>
        <w:pStyle w:val="a0"/>
        <w:tabs>
          <w:tab w:val="clear" w:pos="1077"/>
        </w:tabs>
        <w:ind w:firstLine="0"/>
      </w:pPr>
      <w:r w:rsidRPr="00831BA1">
        <w:t>Чертков, А</w:t>
      </w:r>
      <w:r w:rsidR="00831BA1">
        <w:t xml:space="preserve">.Н., </w:t>
      </w:r>
      <w:r w:rsidRPr="00831BA1">
        <w:t>Плюгина, И</w:t>
      </w:r>
      <w:r w:rsidR="00831BA1">
        <w:t>.В. (</w:t>
      </w:r>
      <w:r w:rsidRPr="00831BA1">
        <w:t>2008</w:t>
      </w:r>
      <w:r w:rsidR="00831BA1" w:rsidRPr="00831BA1">
        <w:t xml:space="preserve">) </w:t>
      </w:r>
      <w:r w:rsidRPr="00831BA1">
        <w:t>Институт полномочных представителей Президента Российской Федерации в федеральных округах</w:t>
      </w:r>
      <w:r w:rsidR="00831BA1">
        <w:t xml:space="preserve"> // </w:t>
      </w:r>
      <w:r w:rsidRPr="00831BA1">
        <w:t>Право и политика, № 2</w:t>
      </w:r>
      <w:r w:rsidR="00831BA1" w:rsidRPr="00831BA1">
        <w:t>.</w:t>
      </w:r>
    </w:p>
    <w:p w:rsidR="00831BA1" w:rsidRDefault="0064490E" w:rsidP="00831BA1">
      <w:pPr>
        <w:pStyle w:val="a0"/>
        <w:tabs>
          <w:tab w:val="clear" w:pos="1077"/>
        </w:tabs>
        <w:ind w:firstLine="0"/>
      </w:pPr>
      <w:r w:rsidRPr="00831BA1">
        <w:t>Основы социальной концепции Русской Православной Церкви</w:t>
      </w:r>
      <w:r w:rsidR="00831BA1">
        <w:t xml:space="preserve">.М., </w:t>
      </w:r>
      <w:r w:rsidR="00831BA1" w:rsidRPr="00831BA1">
        <w:t>20</w:t>
      </w:r>
      <w:r w:rsidRPr="00831BA1">
        <w:t>00</w:t>
      </w:r>
      <w:r w:rsidR="00831BA1" w:rsidRPr="00831BA1">
        <w:t>.</w:t>
      </w:r>
    </w:p>
    <w:p w:rsidR="00831BA1" w:rsidRDefault="00831BA1" w:rsidP="00831BA1">
      <w:pPr>
        <w:pStyle w:val="a0"/>
        <w:tabs>
          <w:tab w:val="clear" w:pos="1077"/>
        </w:tabs>
        <w:ind w:firstLine="0"/>
      </w:pPr>
      <w:r>
        <w:t>"</w:t>
      </w:r>
      <w:r w:rsidR="0064490E" w:rsidRPr="00831BA1">
        <w:t>Круглый стол</w:t>
      </w:r>
      <w:r>
        <w:t>" "</w:t>
      </w:r>
      <w:r w:rsidR="0064490E" w:rsidRPr="00831BA1">
        <w:t>Основы социальной концепции РПЦ</w:t>
      </w:r>
      <w:r>
        <w:t xml:space="preserve">" // </w:t>
      </w:r>
      <w:r w:rsidR="0064490E" w:rsidRPr="00831BA1">
        <w:t>Государство, религия, церковь в России и за рубежом</w:t>
      </w:r>
      <w:r>
        <w:t>.</w:t>
      </w:r>
      <w:r w:rsidR="00507B82">
        <w:t xml:space="preserve"> </w:t>
      </w:r>
      <w:r>
        <w:t xml:space="preserve">М., </w:t>
      </w:r>
      <w:r w:rsidRPr="00831BA1">
        <w:t>20</w:t>
      </w:r>
      <w:r w:rsidR="0064490E" w:rsidRPr="00831BA1">
        <w:t>01</w:t>
      </w:r>
      <w:r w:rsidRPr="00831BA1">
        <w:t xml:space="preserve">. </w:t>
      </w:r>
      <w:r w:rsidR="0064490E" w:rsidRPr="00831BA1">
        <w:t>№ 2</w:t>
      </w:r>
      <w:r w:rsidRPr="00831BA1">
        <w:t>.</w:t>
      </w:r>
    </w:p>
    <w:p w:rsidR="00831BA1" w:rsidRDefault="0064490E" w:rsidP="00831BA1">
      <w:pPr>
        <w:pStyle w:val="a0"/>
        <w:tabs>
          <w:tab w:val="clear" w:pos="1077"/>
        </w:tabs>
        <w:ind w:firstLine="0"/>
      </w:pPr>
      <w:r w:rsidRPr="00831BA1">
        <w:t>Холмогоров Е</w:t>
      </w:r>
      <w:r w:rsidR="00831BA1" w:rsidRPr="00831BA1">
        <w:t xml:space="preserve">. </w:t>
      </w:r>
      <w:r w:rsidRPr="00831BA1">
        <w:t>Застенчивая иерократия</w:t>
      </w:r>
      <w:r w:rsidR="00831BA1" w:rsidRPr="00831BA1">
        <w:t xml:space="preserve">. </w:t>
      </w:r>
      <w:r w:rsidRPr="00831BA1">
        <w:t>Заметки на полях</w:t>
      </w:r>
      <w:r w:rsidR="00831BA1">
        <w:t xml:space="preserve"> "</w:t>
      </w:r>
      <w:r w:rsidRPr="00831BA1">
        <w:t>Основ социальной концепции РПЦ</w:t>
      </w:r>
      <w:r w:rsidR="00831BA1">
        <w:t xml:space="preserve">" // </w:t>
      </w:r>
      <w:r w:rsidRPr="00831BA1">
        <w:t>Отечественные записки</w:t>
      </w:r>
      <w:r w:rsidR="00831BA1">
        <w:t>.</w:t>
      </w:r>
      <w:r w:rsidR="00507B82">
        <w:t xml:space="preserve"> </w:t>
      </w:r>
      <w:r w:rsidR="00831BA1">
        <w:t xml:space="preserve">М., </w:t>
      </w:r>
      <w:r w:rsidR="00831BA1" w:rsidRPr="00831BA1">
        <w:t>20</w:t>
      </w:r>
      <w:r w:rsidRPr="00831BA1">
        <w:t>01</w:t>
      </w:r>
      <w:r w:rsidR="00831BA1" w:rsidRPr="00831BA1">
        <w:t xml:space="preserve">. </w:t>
      </w:r>
      <w:r w:rsidRPr="00831BA1">
        <w:t>№ 1</w:t>
      </w:r>
      <w:r w:rsidR="00831BA1" w:rsidRPr="00831BA1">
        <w:t>.</w:t>
      </w:r>
    </w:p>
    <w:p w:rsidR="0064490E" w:rsidRPr="00831BA1" w:rsidRDefault="0064490E" w:rsidP="00831BA1">
      <w:pPr>
        <w:pStyle w:val="a0"/>
        <w:tabs>
          <w:tab w:val="clear" w:pos="1077"/>
        </w:tabs>
        <w:ind w:firstLine="0"/>
      </w:pPr>
      <w:r w:rsidRPr="00831BA1">
        <w:t>Цыпин В</w:t>
      </w:r>
      <w:r w:rsidR="00831BA1">
        <w:t>.,</w:t>
      </w:r>
      <w:r w:rsidRPr="00831BA1">
        <w:t xml:space="preserve"> протоиерей</w:t>
      </w:r>
      <w:r w:rsidR="00831BA1" w:rsidRPr="00831BA1">
        <w:t xml:space="preserve">. </w:t>
      </w:r>
      <w:r w:rsidRPr="00831BA1">
        <w:t>Курс церковного права</w:t>
      </w:r>
      <w:r w:rsidR="00831BA1" w:rsidRPr="00831BA1">
        <w:t xml:space="preserve">. </w:t>
      </w:r>
      <w:r w:rsidRPr="00831BA1">
        <w:t>Клин, 2004</w:t>
      </w:r>
      <w:r w:rsidR="00831BA1" w:rsidRPr="00831BA1">
        <w:t>.</w:t>
      </w:r>
      <w:bookmarkStart w:id="7" w:name="_GoBack"/>
      <w:bookmarkEnd w:id="7"/>
    </w:p>
    <w:sectPr w:rsidR="0064490E" w:rsidRPr="00831BA1" w:rsidSect="00831BA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EB" w:rsidRDefault="000519EB">
      <w:pPr>
        <w:ind w:firstLine="709"/>
      </w:pPr>
      <w:r>
        <w:separator/>
      </w:r>
    </w:p>
  </w:endnote>
  <w:endnote w:type="continuationSeparator" w:id="0">
    <w:p w:rsidR="000519EB" w:rsidRDefault="000519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BA1" w:rsidRDefault="00831BA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BA1" w:rsidRDefault="00831BA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EB" w:rsidRDefault="000519EB">
      <w:pPr>
        <w:ind w:firstLine="709"/>
      </w:pPr>
      <w:r>
        <w:separator/>
      </w:r>
    </w:p>
  </w:footnote>
  <w:footnote w:type="continuationSeparator" w:id="0">
    <w:p w:rsidR="000519EB" w:rsidRDefault="000519E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AB" w:rsidRDefault="000236ED" w:rsidP="005F37EB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723AB" w:rsidRDefault="006723AB" w:rsidP="006723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BA1" w:rsidRDefault="00831B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6963BE"/>
    <w:multiLevelType w:val="hybridMultilevel"/>
    <w:tmpl w:val="8F926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90E"/>
    <w:rsid w:val="00014A32"/>
    <w:rsid w:val="000236ED"/>
    <w:rsid w:val="000519EB"/>
    <w:rsid w:val="00183649"/>
    <w:rsid w:val="00224BC1"/>
    <w:rsid w:val="002F32C3"/>
    <w:rsid w:val="00500744"/>
    <w:rsid w:val="00507B82"/>
    <w:rsid w:val="00597C3F"/>
    <w:rsid w:val="005F37EB"/>
    <w:rsid w:val="00637269"/>
    <w:rsid w:val="0064490E"/>
    <w:rsid w:val="00657DA4"/>
    <w:rsid w:val="006723AB"/>
    <w:rsid w:val="00831BA1"/>
    <w:rsid w:val="00A63D90"/>
    <w:rsid w:val="00B2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B0CDD3-37B5-46A9-952D-5AC74D3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1BA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1BA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1BA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31BA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1BA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1BA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1BA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1BA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1BA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31BA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31BA1"/>
    <w:rPr>
      <w:vertAlign w:val="superscript"/>
    </w:rPr>
  </w:style>
  <w:style w:type="character" w:styleId="aa">
    <w:name w:val="page number"/>
    <w:uiPriority w:val="99"/>
    <w:rsid w:val="00831BA1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831BA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831BA1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31BA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31BA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831BA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31BA1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31BA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31BA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831BA1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31BA1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31BA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31BA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31BA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831BA1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831BA1"/>
    <w:rPr>
      <w:sz w:val="28"/>
      <w:szCs w:val="28"/>
    </w:rPr>
  </w:style>
  <w:style w:type="paragraph" w:styleId="af7">
    <w:name w:val="Normal (Web)"/>
    <w:basedOn w:val="a2"/>
    <w:uiPriority w:val="99"/>
    <w:rsid w:val="00831BA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831BA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31BA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31BA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1BA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1BA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1BA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31BA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31BA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31B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831B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1BA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1BA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31BA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31BA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31BA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1BA1"/>
    <w:rPr>
      <w:i/>
      <w:iCs/>
    </w:rPr>
  </w:style>
  <w:style w:type="paragraph" w:customStyle="1" w:styleId="afb">
    <w:name w:val="ТАБЛИЦА"/>
    <w:next w:val="a2"/>
    <w:autoRedefine/>
    <w:uiPriority w:val="99"/>
    <w:rsid w:val="00831BA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31BA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31BA1"/>
  </w:style>
  <w:style w:type="table" w:customStyle="1" w:styleId="15">
    <w:name w:val="Стиль таблицы1"/>
    <w:uiPriority w:val="99"/>
    <w:rsid w:val="00831BA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31BA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31BA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31BA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31BA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31BA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31BA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практика неоконсерватизма</vt:lpstr>
    </vt:vector>
  </TitlesOfParts>
  <Company>ussr</Company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практика неоконсерватизма</dc:title>
  <dc:subject/>
  <dc:creator>user</dc:creator>
  <cp:keywords/>
  <dc:description/>
  <cp:lastModifiedBy>admin</cp:lastModifiedBy>
  <cp:revision>2</cp:revision>
  <dcterms:created xsi:type="dcterms:W3CDTF">2014-03-02T12:52:00Z</dcterms:created>
  <dcterms:modified xsi:type="dcterms:W3CDTF">2014-03-02T12:52:00Z</dcterms:modified>
</cp:coreProperties>
</file>