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41" w:rsidRDefault="00F73D61" w:rsidP="00F73D61">
      <w:pPr>
        <w:jc w:val="center"/>
        <w:rPr>
          <w:b/>
          <w:sz w:val="40"/>
          <w:szCs w:val="40"/>
        </w:rPr>
      </w:pPr>
      <w:r>
        <w:rPr>
          <w:b/>
          <w:sz w:val="40"/>
          <w:szCs w:val="40"/>
        </w:rPr>
        <w:t>Содержание:</w:t>
      </w:r>
    </w:p>
    <w:p w:rsidR="00F73D61" w:rsidRDefault="00F73D61" w:rsidP="00F73D61">
      <w:pPr>
        <w:jc w:val="center"/>
        <w:rPr>
          <w:b/>
          <w:sz w:val="40"/>
          <w:szCs w:val="40"/>
        </w:rPr>
      </w:pPr>
    </w:p>
    <w:p w:rsidR="00DD7D3F" w:rsidRPr="00DD7D3F" w:rsidRDefault="00DD7D3F" w:rsidP="00DD7D3F">
      <w:pPr>
        <w:pStyle w:val="12"/>
        <w:tabs>
          <w:tab w:val="right" w:leader="dot" w:pos="9345"/>
        </w:tabs>
        <w:spacing w:line="360" w:lineRule="auto"/>
        <w:jc w:val="both"/>
        <w:rPr>
          <w:noProof/>
          <w:sz w:val="32"/>
          <w:szCs w:val="32"/>
        </w:rPr>
      </w:pPr>
      <w:r w:rsidRPr="00677A7E">
        <w:rPr>
          <w:rStyle w:val="a3"/>
          <w:noProof/>
          <w:sz w:val="32"/>
          <w:szCs w:val="32"/>
        </w:rPr>
        <w:t>Политические партии современной России.</w:t>
      </w:r>
      <w:r w:rsidRPr="00DD7D3F">
        <w:rPr>
          <w:noProof/>
          <w:webHidden/>
          <w:sz w:val="32"/>
          <w:szCs w:val="32"/>
        </w:rPr>
        <w:tab/>
      </w:r>
      <w:r w:rsidR="00E83FBE">
        <w:rPr>
          <w:noProof/>
          <w:webHidden/>
          <w:sz w:val="32"/>
          <w:szCs w:val="32"/>
        </w:rPr>
        <w:t>2</w:t>
      </w:r>
    </w:p>
    <w:p w:rsidR="00DD7D3F" w:rsidRPr="00DD7D3F" w:rsidRDefault="00DD7D3F" w:rsidP="00DD7D3F">
      <w:pPr>
        <w:pStyle w:val="12"/>
        <w:tabs>
          <w:tab w:val="right" w:leader="dot" w:pos="9345"/>
        </w:tabs>
        <w:spacing w:line="360" w:lineRule="auto"/>
        <w:jc w:val="both"/>
        <w:rPr>
          <w:noProof/>
          <w:sz w:val="32"/>
          <w:szCs w:val="32"/>
        </w:rPr>
      </w:pPr>
      <w:r w:rsidRPr="00677A7E">
        <w:rPr>
          <w:rStyle w:val="a3"/>
          <w:noProof/>
          <w:sz w:val="32"/>
          <w:szCs w:val="32"/>
        </w:rPr>
        <w:t>1. Партия «Яблоко»</w:t>
      </w:r>
      <w:r w:rsidRPr="00DD7D3F">
        <w:rPr>
          <w:noProof/>
          <w:webHidden/>
          <w:sz w:val="32"/>
          <w:szCs w:val="32"/>
        </w:rPr>
        <w:tab/>
      </w:r>
      <w:r w:rsidR="00E83FBE">
        <w:rPr>
          <w:noProof/>
          <w:webHidden/>
          <w:sz w:val="32"/>
          <w:szCs w:val="32"/>
        </w:rPr>
        <w:t>2</w:t>
      </w:r>
    </w:p>
    <w:p w:rsidR="00DD7D3F" w:rsidRPr="00DD7D3F" w:rsidRDefault="00DD7D3F" w:rsidP="00DD7D3F">
      <w:pPr>
        <w:pStyle w:val="12"/>
        <w:tabs>
          <w:tab w:val="right" w:leader="dot" w:pos="9345"/>
        </w:tabs>
        <w:spacing w:line="360" w:lineRule="auto"/>
        <w:jc w:val="both"/>
        <w:rPr>
          <w:noProof/>
          <w:sz w:val="32"/>
          <w:szCs w:val="32"/>
        </w:rPr>
      </w:pPr>
      <w:r w:rsidRPr="00677A7E">
        <w:rPr>
          <w:rStyle w:val="a3"/>
          <w:noProof/>
          <w:sz w:val="32"/>
          <w:szCs w:val="32"/>
        </w:rPr>
        <w:t>2. Партия ЛДПР</w:t>
      </w:r>
      <w:r w:rsidRPr="00DD7D3F">
        <w:rPr>
          <w:noProof/>
          <w:webHidden/>
          <w:sz w:val="32"/>
          <w:szCs w:val="32"/>
        </w:rPr>
        <w:tab/>
      </w:r>
      <w:r w:rsidR="00E83FBE">
        <w:rPr>
          <w:noProof/>
          <w:webHidden/>
          <w:sz w:val="32"/>
          <w:szCs w:val="32"/>
        </w:rPr>
        <w:t>4</w:t>
      </w:r>
    </w:p>
    <w:p w:rsidR="00DD7D3F" w:rsidRPr="00DD7D3F" w:rsidRDefault="00DD7D3F" w:rsidP="00DD7D3F">
      <w:pPr>
        <w:pStyle w:val="12"/>
        <w:tabs>
          <w:tab w:val="right" w:leader="dot" w:pos="9345"/>
        </w:tabs>
        <w:spacing w:line="360" w:lineRule="auto"/>
        <w:jc w:val="both"/>
        <w:rPr>
          <w:noProof/>
          <w:sz w:val="32"/>
          <w:szCs w:val="32"/>
        </w:rPr>
      </w:pPr>
      <w:r w:rsidRPr="00677A7E">
        <w:rPr>
          <w:rStyle w:val="a3"/>
          <w:noProof/>
          <w:sz w:val="32"/>
          <w:szCs w:val="32"/>
        </w:rPr>
        <w:t>3. Общероссийская Политическая Общественная  Организация - партия «Единство»</w:t>
      </w:r>
      <w:r w:rsidRPr="00DD7D3F">
        <w:rPr>
          <w:noProof/>
          <w:webHidden/>
          <w:sz w:val="32"/>
          <w:szCs w:val="32"/>
        </w:rPr>
        <w:tab/>
      </w:r>
      <w:r w:rsidR="00E83FBE">
        <w:rPr>
          <w:noProof/>
          <w:webHidden/>
          <w:sz w:val="32"/>
          <w:szCs w:val="32"/>
        </w:rPr>
        <w:t>7</w:t>
      </w:r>
    </w:p>
    <w:p w:rsidR="00DD7D3F" w:rsidRPr="00DD7D3F" w:rsidRDefault="00DD7D3F" w:rsidP="00DD7D3F">
      <w:pPr>
        <w:pStyle w:val="12"/>
        <w:tabs>
          <w:tab w:val="right" w:leader="dot" w:pos="9345"/>
        </w:tabs>
        <w:spacing w:line="360" w:lineRule="auto"/>
        <w:jc w:val="both"/>
        <w:rPr>
          <w:noProof/>
          <w:sz w:val="32"/>
          <w:szCs w:val="32"/>
        </w:rPr>
      </w:pPr>
      <w:r w:rsidRPr="00677A7E">
        <w:rPr>
          <w:rStyle w:val="a3"/>
          <w:noProof/>
          <w:sz w:val="32"/>
          <w:szCs w:val="32"/>
        </w:rPr>
        <w:t>4. Народная Социалистическая Рабочая Партия</w:t>
      </w:r>
      <w:r w:rsidRPr="00DD7D3F">
        <w:rPr>
          <w:noProof/>
          <w:webHidden/>
          <w:sz w:val="32"/>
          <w:szCs w:val="32"/>
        </w:rPr>
        <w:tab/>
      </w:r>
      <w:r w:rsidR="00E83FBE">
        <w:rPr>
          <w:noProof/>
          <w:webHidden/>
          <w:sz w:val="32"/>
          <w:szCs w:val="32"/>
        </w:rPr>
        <w:t>9</w:t>
      </w:r>
    </w:p>
    <w:p w:rsidR="00DD7D3F" w:rsidRPr="00DD7D3F" w:rsidRDefault="00DD7D3F" w:rsidP="00DD7D3F">
      <w:pPr>
        <w:pStyle w:val="12"/>
        <w:tabs>
          <w:tab w:val="right" w:leader="dot" w:pos="9345"/>
        </w:tabs>
        <w:spacing w:line="360" w:lineRule="auto"/>
        <w:jc w:val="both"/>
        <w:rPr>
          <w:noProof/>
          <w:sz w:val="32"/>
          <w:szCs w:val="32"/>
        </w:rPr>
      </w:pPr>
      <w:r w:rsidRPr="00677A7E">
        <w:rPr>
          <w:rStyle w:val="a3"/>
          <w:noProof/>
          <w:sz w:val="32"/>
          <w:szCs w:val="32"/>
        </w:rPr>
        <w:t>5. Партия самоуправления трудящихся</w:t>
      </w:r>
      <w:r w:rsidRPr="00DD7D3F">
        <w:rPr>
          <w:noProof/>
          <w:webHidden/>
          <w:sz w:val="32"/>
          <w:szCs w:val="32"/>
        </w:rPr>
        <w:tab/>
      </w:r>
      <w:r w:rsidR="00E83FBE">
        <w:rPr>
          <w:noProof/>
          <w:webHidden/>
          <w:sz w:val="32"/>
          <w:szCs w:val="32"/>
        </w:rPr>
        <w:t>9</w:t>
      </w:r>
    </w:p>
    <w:p w:rsidR="00DD7D3F" w:rsidRPr="00DD7D3F" w:rsidRDefault="00DD7D3F" w:rsidP="00DD7D3F">
      <w:pPr>
        <w:pStyle w:val="12"/>
        <w:tabs>
          <w:tab w:val="right" w:leader="dot" w:pos="9345"/>
        </w:tabs>
        <w:spacing w:line="360" w:lineRule="auto"/>
        <w:jc w:val="both"/>
        <w:rPr>
          <w:noProof/>
          <w:sz w:val="32"/>
          <w:szCs w:val="32"/>
        </w:rPr>
      </w:pPr>
      <w:r w:rsidRPr="00677A7E">
        <w:rPr>
          <w:rStyle w:val="a3"/>
          <w:noProof/>
          <w:sz w:val="32"/>
          <w:szCs w:val="32"/>
        </w:rPr>
        <w:t>6. Демократическая партия России</w:t>
      </w:r>
      <w:r w:rsidRPr="00DD7D3F">
        <w:rPr>
          <w:noProof/>
          <w:webHidden/>
          <w:sz w:val="32"/>
          <w:szCs w:val="32"/>
        </w:rPr>
        <w:tab/>
      </w:r>
      <w:r w:rsidR="00E83FBE">
        <w:rPr>
          <w:noProof/>
          <w:webHidden/>
          <w:sz w:val="32"/>
          <w:szCs w:val="32"/>
        </w:rPr>
        <w:t>10</w:t>
      </w:r>
    </w:p>
    <w:p w:rsidR="00DD7D3F" w:rsidRPr="00DD7D3F" w:rsidRDefault="00DD7D3F" w:rsidP="00DD7D3F">
      <w:pPr>
        <w:pStyle w:val="12"/>
        <w:tabs>
          <w:tab w:val="right" w:leader="dot" w:pos="9345"/>
        </w:tabs>
        <w:spacing w:line="360" w:lineRule="auto"/>
        <w:jc w:val="both"/>
        <w:rPr>
          <w:noProof/>
          <w:sz w:val="32"/>
          <w:szCs w:val="32"/>
        </w:rPr>
      </w:pPr>
      <w:r w:rsidRPr="00677A7E">
        <w:rPr>
          <w:rStyle w:val="a3"/>
          <w:noProof/>
          <w:sz w:val="32"/>
          <w:szCs w:val="32"/>
        </w:rPr>
        <w:t>7. «Наш Дом Россия»</w:t>
      </w:r>
      <w:r w:rsidRPr="00DD7D3F">
        <w:rPr>
          <w:noProof/>
          <w:webHidden/>
          <w:sz w:val="32"/>
          <w:szCs w:val="32"/>
        </w:rPr>
        <w:tab/>
      </w:r>
      <w:r w:rsidR="00E83FBE">
        <w:rPr>
          <w:noProof/>
          <w:webHidden/>
          <w:sz w:val="32"/>
          <w:szCs w:val="32"/>
        </w:rPr>
        <w:t>11</w:t>
      </w:r>
    </w:p>
    <w:p w:rsidR="00DD7D3F" w:rsidRPr="00DD7D3F" w:rsidRDefault="00DD7D3F" w:rsidP="00DD7D3F">
      <w:pPr>
        <w:pStyle w:val="12"/>
        <w:tabs>
          <w:tab w:val="right" w:leader="dot" w:pos="9345"/>
        </w:tabs>
        <w:spacing w:line="360" w:lineRule="auto"/>
        <w:jc w:val="both"/>
        <w:rPr>
          <w:noProof/>
          <w:sz w:val="32"/>
          <w:szCs w:val="32"/>
        </w:rPr>
      </w:pPr>
      <w:r w:rsidRPr="00677A7E">
        <w:rPr>
          <w:rStyle w:val="a3"/>
          <w:noProof/>
          <w:sz w:val="32"/>
          <w:szCs w:val="32"/>
        </w:rPr>
        <w:t>8. Партия «Трудовая Россия»</w:t>
      </w:r>
      <w:r w:rsidRPr="00DD7D3F">
        <w:rPr>
          <w:noProof/>
          <w:webHidden/>
          <w:sz w:val="32"/>
          <w:szCs w:val="32"/>
        </w:rPr>
        <w:tab/>
      </w:r>
      <w:r w:rsidR="00E83FBE">
        <w:rPr>
          <w:noProof/>
          <w:webHidden/>
          <w:sz w:val="32"/>
          <w:szCs w:val="32"/>
        </w:rPr>
        <w:t>17</w:t>
      </w:r>
    </w:p>
    <w:p w:rsidR="00DD7D3F" w:rsidRPr="00DD7D3F" w:rsidRDefault="00DD7D3F" w:rsidP="00DD7D3F">
      <w:pPr>
        <w:pStyle w:val="12"/>
        <w:tabs>
          <w:tab w:val="right" w:leader="dot" w:pos="9345"/>
        </w:tabs>
        <w:spacing w:line="360" w:lineRule="auto"/>
        <w:jc w:val="both"/>
        <w:rPr>
          <w:noProof/>
          <w:sz w:val="32"/>
          <w:szCs w:val="32"/>
        </w:rPr>
      </w:pPr>
      <w:r w:rsidRPr="00677A7E">
        <w:rPr>
          <w:rStyle w:val="a3"/>
          <w:noProof/>
          <w:sz w:val="32"/>
          <w:szCs w:val="32"/>
        </w:rPr>
        <w:t>Список использованной литературы</w:t>
      </w:r>
      <w:r w:rsidRPr="00DD7D3F">
        <w:rPr>
          <w:noProof/>
          <w:webHidden/>
          <w:sz w:val="32"/>
          <w:szCs w:val="32"/>
        </w:rPr>
        <w:tab/>
      </w:r>
      <w:r w:rsidR="00E83FBE">
        <w:rPr>
          <w:noProof/>
          <w:webHidden/>
          <w:sz w:val="32"/>
          <w:szCs w:val="32"/>
        </w:rPr>
        <w:t>19</w:t>
      </w:r>
    </w:p>
    <w:p w:rsidR="00F73D61" w:rsidRPr="00F73D61" w:rsidRDefault="00F73D61" w:rsidP="00DD7D3F">
      <w:pPr>
        <w:spacing w:line="360" w:lineRule="auto"/>
        <w:jc w:val="both"/>
        <w:rPr>
          <w:b/>
          <w:sz w:val="40"/>
          <w:szCs w:val="40"/>
        </w:rPr>
      </w:pPr>
    </w:p>
    <w:p w:rsidR="00037441" w:rsidRPr="00037441" w:rsidRDefault="00037441" w:rsidP="00037441">
      <w:pPr>
        <w:pStyle w:val="11"/>
      </w:pPr>
      <w:r>
        <w:br w:type="page"/>
      </w:r>
      <w:bookmarkStart w:id="0" w:name="_Toc5258304"/>
      <w:r w:rsidRPr="00037441">
        <w:t>Политические партии современной России.</w:t>
      </w:r>
      <w:bookmarkEnd w:id="0"/>
    </w:p>
    <w:p w:rsidR="00037441" w:rsidRPr="00037441" w:rsidRDefault="00037441" w:rsidP="00037441">
      <w:pPr>
        <w:spacing w:line="360" w:lineRule="auto"/>
        <w:ind w:firstLine="567"/>
        <w:jc w:val="both"/>
        <w:rPr>
          <w:sz w:val="28"/>
          <w:szCs w:val="28"/>
        </w:rPr>
      </w:pPr>
    </w:p>
    <w:p w:rsidR="00037441" w:rsidRPr="00037441" w:rsidRDefault="00037441" w:rsidP="00037441">
      <w:pPr>
        <w:spacing w:line="360" w:lineRule="auto"/>
        <w:ind w:firstLine="567"/>
        <w:jc w:val="both"/>
        <w:rPr>
          <w:sz w:val="28"/>
          <w:szCs w:val="28"/>
        </w:rPr>
      </w:pPr>
      <w:r w:rsidRPr="00037441">
        <w:rPr>
          <w:sz w:val="28"/>
          <w:szCs w:val="28"/>
        </w:rPr>
        <w:t>В России существует множество партий; демократических, коммунистическо-социалистических, националистических и т.д. Все они защищают чьи- то интересы. Первое, что надо сделать, это ответить на вопрос, чьи интересы защищает партия? Партии бывают правые, левые, центристские. Одни защищают интересы какого-то класса или классов, другие являются защитниками наций и народов, есть партии верхушечные, есть партии низовые. Рассмотрев все известные партии, мы можем сделать вывод, что демократические партии созданы для защиты интересов буржуазии, богачей и собственников. Все эти партии являются проводниками идей капитализма и выражают, как правило, интересы международных финансовых групп, так как в России большинство крупных капиталов было создано при помощи зарубежья. Партии классового характера (коммуно-социалисты) являются партиями не общенациональными, а узкоклассовыми, то есть они учитывают интересы только рабочего класса. Партии национального толка защищают интересы нации и народа, откидывают идею классового строения общества, считая ее выдумками Маркса и подобных ему. Попробуем разобраться с идеологией и целями Российских партий.</w:t>
      </w:r>
    </w:p>
    <w:p w:rsidR="00037441" w:rsidRPr="00037441" w:rsidRDefault="00037441" w:rsidP="00037441">
      <w:pPr>
        <w:spacing w:line="360" w:lineRule="auto"/>
        <w:ind w:firstLine="567"/>
        <w:jc w:val="both"/>
        <w:rPr>
          <w:sz w:val="28"/>
          <w:szCs w:val="28"/>
        </w:rPr>
      </w:pPr>
    </w:p>
    <w:p w:rsidR="00037441" w:rsidRPr="00037441" w:rsidRDefault="00791523" w:rsidP="00037441">
      <w:pPr>
        <w:pStyle w:val="11"/>
      </w:pPr>
      <w:bookmarkStart w:id="1" w:name="_Toc5258305"/>
      <w:r>
        <w:t>1. Партия «Яблоко»</w:t>
      </w:r>
      <w:bookmarkEnd w:id="1"/>
    </w:p>
    <w:p w:rsidR="00037441" w:rsidRPr="00037441" w:rsidRDefault="00037441" w:rsidP="00037441">
      <w:pPr>
        <w:spacing w:line="360" w:lineRule="auto"/>
        <w:ind w:firstLine="567"/>
        <w:jc w:val="both"/>
        <w:rPr>
          <w:sz w:val="28"/>
          <w:szCs w:val="28"/>
        </w:rPr>
      </w:pPr>
    </w:p>
    <w:p w:rsidR="00037441" w:rsidRPr="00037441" w:rsidRDefault="00037441" w:rsidP="00037441">
      <w:pPr>
        <w:spacing w:line="360" w:lineRule="auto"/>
        <w:ind w:firstLine="567"/>
        <w:jc w:val="both"/>
        <w:rPr>
          <w:sz w:val="28"/>
          <w:szCs w:val="28"/>
        </w:rPr>
      </w:pPr>
      <w:r w:rsidRPr="00037441">
        <w:rPr>
          <w:sz w:val="28"/>
          <w:szCs w:val="28"/>
        </w:rPr>
        <w:t>Цели партии: Главными своими целями партия ставит сделать из России правовое, а не криминально коррумпированное государство. Создать эффективную рыночную экономику, а также сильную социальную политику государства. Сохранить целостность государства на основе федерализма и интеграции,  не допустить феодальной раздробленности и карательных акций. На первое место ставит правопорядок и безопасность граждан. Обещает оказывать государственную  поддержку отечественной науке и культуре,  не допустить варварской растраты накопленного потенциала. Партия стремится создать боеспособную и уважаемую всеми государствами армию. «Яблоко» призывает людей сохранить здоровую среду обитания  чистый воздух, воду и землю, а не превращать Россию в свалку ядовитых отходов. Выступает за проведение рыночных и демократических реформ в России.</w:t>
      </w:r>
    </w:p>
    <w:p w:rsidR="00037441" w:rsidRPr="00037441" w:rsidRDefault="00037441" w:rsidP="00037441">
      <w:pPr>
        <w:spacing w:line="360" w:lineRule="auto"/>
        <w:ind w:firstLine="567"/>
        <w:jc w:val="both"/>
        <w:rPr>
          <w:sz w:val="28"/>
          <w:szCs w:val="28"/>
        </w:rPr>
      </w:pPr>
      <w:r w:rsidRPr="00037441">
        <w:rPr>
          <w:sz w:val="28"/>
          <w:szCs w:val="28"/>
        </w:rPr>
        <w:tab/>
        <w:t xml:space="preserve">«Яблоко» по-прежнему стоит на позиции углубления экономического союза с республиками бывшего СССР. Партия считает, что распада СССР можно было избежать и уж во всяком случае, значительно смягчить его последствия, если бы вовремя, еще в 1991 году, был заключен Договор об экономическом союзе республик, разработанный Эпицентром Явлинского. </w:t>
      </w:r>
    </w:p>
    <w:p w:rsidR="00037441" w:rsidRPr="00037441" w:rsidRDefault="00037441" w:rsidP="00037441">
      <w:pPr>
        <w:spacing w:line="360" w:lineRule="auto"/>
        <w:ind w:firstLine="567"/>
        <w:jc w:val="both"/>
        <w:rPr>
          <w:sz w:val="28"/>
          <w:szCs w:val="28"/>
        </w:rPr>
      </w:pPr>
      <w:r w:rsidRPr="00037441">
        <w:rPr>
          <w:sz w:val="28"/>
          <w:szCs w:val="28"/>
        </w:rPr>
        <w:tab/>
        <w:t>Партия “Яблоко” критически оценивает конституцию РФ, следствием которой стало отсутствие федерализма и сверхконцентрация власти в руках Президента, причем в такой степени, что Президент не может ее удержать, и ее подбирают случайные люди. На референдуме 1993 г. “Яблоко” призывало своих сторонников голосовать против принятия конституции РФ. </w:t>
      </w:r>
    </w:p>
    <w:p w:rsidR="00037441" w:rsidRPr="00037441" w:rsidRDefault="00037441" w:rsidP="00037441">
      <w:pPr>
        <w:spacing w:line="360" w:lineRule="auto"/>
        <w:ind w:firstLine="567"/>
        <w:jc w:val="both"/>
        <w:rPr>
          <w:sz w:val="28"/>
          <w:szCs w:val="28"/>
        </w:rPr>
      </w:pPr>
      <w:r w:rsidRPr="00037441">
        <w:rPr>
          <w:sz w:val="28"/>
          <w:szCs w:val="28"/>
        </w:rPr>
        <w:tab/>
        <w:t xml:space="preserve">Выступает против военного решения чеченского вопроса. Единственным средством разрешения кризиса “Яблоко” видит переговоры с Чечней как с равной стороной. Россия на переговорах должна быть представлена человеком, который понимает и уважает Кавказ. </w:t>
      </w:r>
    </w:p>
    <w:p w:rsidR="00037441" w:rsidRPr="00037441" w:rsidRDefault="00037441" w:rsidP="00037441">
      <w:pPr>
        <w:spacing w:line="360" w:lineRule="auto"/>
        <w:ind w:firstLine="567"/>
        <w:jc w:val="both"/>
        <w:rPr>
          <w:sz w:val="28"/>
          <w:szCs w:val="28"/>
        </w:rPr>
      </w:pPr>
      <w:r w:rsidRPr="00037441">
        <w:rPr>
          <w:sz w:val="28"/>
          <w:szCs w:val="28"/>
        </w:rPr>
        <w:t>Партия предлагает отказаться от лозунга финансовой стабилизации и перейти к политике проведения институциональных и структурных реформ в экономике при относительно стабильной и прогнозируемой денежной политике. “Яблоко” считает, что даже при инфляции 5-10% в месяц, при условии ответственного гарантирования ее устойчивости, возможно проведение структурной реформы экономики. “Яблоко” выступает за создание рынка земли, который поможет справиться с инфляцией. Для этого должна быть гарантирована частная собственность на землю с правом наследования. Однако в тех местностях, где предпочитают общинное землевладение, “Яблоко” готово оставить все как есть. </w:t>
      </w:r>
    </w:p>
    <w:p w:rsidR="00037441" w:rsidRPr="00037441" w:rsidRDefault="00037441" w:rsidP="00037441">
      <w:pPr>
        <w:spacing w:line="360" w:lineRule="auto"/>
        <w:ind w:firstLine="567"/>
        <w:jc w:val="both"/>
        <w:rPr>
          <w:sz w:val="28"/>
          <w:szCs w:val="28"/>
        </w:rPr>
      </w:pPr>
      <w:r w:rsidRPr="00037441">
        <w:rPr>
          <w:sz w:val="28"/>
          <w:szCs w:val="28"/>
        </w:rPr>
        <w:t>Положение крестьянства “Яблоко” оценивает, как тяжелое. Основные проблемы села, с точки зрения партии, заключаются: во-первых, в губительном для крестьян дисбалансе цен на сельскохозяйственную, промышленную продукцию и услуги; во-вторых, в том, что центры по переработке сельскохозяйственного сырья монополизированы и находятся во владении не крестьян, а третьих лиц, которые и диктуют монопольные цены. Все это делает работу крестьян нерентабельной. </w:t>
      </w:r>
    </w:p>
    <w:p w:rsidR="00037441" w:rsidRPr="00037441" w:rsidRDefault="00037441" w:rsidP="00037441">
      <w:pPr>
        <w:spacing w:line="360" w:lineRule="auto"/>
        <w:ind w:firstLine="567"/>
        <w:jc w:val="both"/>
        <w:rPr>
          <w:sz w:val="28"/>
          <w:szCs w:val="28"/>
        </w:rPr>
      </w:pPr>
    </w:p>
    <w:p w:rsidR="00037441" w:rsidRPr="00037441" w:rsidRDefault="00791523" w:rsidP="00791523">
      <w:pPr>
        <w:pStyle w:val="11"/>
      </w:pPr>
      <w:bookmarkStart w:id="2" w:name="_Toc5258306"/>
      <w:r>
        <w:t>2. Партия ЛДПР</w:t>
      </w:r>
      <w:bookmarkEnd w:id="2"/>
    </w:p>
    <w:p w:rsidR="00037441" w:rsidRPr="00037441" w:rsidRDefault="00037441" w:rsidP="00037441">
      <w:pPr>
        <w:spacing w:line="360" w:lineRule="auto"/>
        <w:ind w:firstLine="567"/>
        <w:jc w:val="both"/>
        <w:rPr>
          <w:sz w:val="28"/>
          <w:szCs w:val="28"/>
        </w:rPr>
      </w:pPr>
      <w:r w:rsidRPr="00037441">
        <w:rPr>
          <w:sz w:val="28"/>
          <w:szCs w:val="28"/>
        </w:rPr>
        <w:t>История партии: Либерально-демократическая партия России (ЛДПР) возникла в условиях распада государственных, политических и социальных структур СССР, развала однопартийной системы и разочарования народных масс в тоталитарном социализме с его монопольной идеологией - марксизмом-ленинизмом. Провозглашение ЛДПР состоялось 13 декабря 1989 года. Основателем ЛДПР является Владимир Вольфович Жириновский.</w:t>
      </w:r>
    </w:p>
    <w:p w:rsidR="00037441" w:rsidRPr="00037441" w:rsidRDefault="00037441" w:rsidP="00037441">
      <w:pPr>
        <w:spacing w:line="360" w:lineRule="auto"/>
        <w:ind w:firstLine="567"/>
        <w:jc w:val="both"/>
        <w:rPr>
          <w:sz w:val="28"/>
          <w:szCs w:val="28"/>
        </w:rPr>
      </w:pPr>
      <w:r w:rsidRPr="00037441">
        <w:rPr>
          <w:sz w:val="28"/>
          <w:szCs w:val="28"/>
        </w:rPr>
        <w:t xml:space="preserve">ЛДПР первой из новых политических сил вышла на политическую арену после семи десятилетий всевластия КПСС. Это единственная в России партия, которая не имеет никакого отношения к старой номенклатуре. </w:t>
      </w:r>
    </w:p>
    <w:p w:rsidR="00037441" w:rsidRPr="00037441" w:rsidRDefault="00037441" w:rsidP="00037441">
      <w:pPr>
        <w:spacing w:line="360" w:lineRule="auto"/>
        <w:ind w:firstLine="567"/>
        <w:jc w:val="both"/>
        <w:rPr>
          <w:sz w:val="28"/>
          <w:szCs w:val="28"/>
        </w:rPr>
      </w:pPr>
      <w:r w:rsidRPr="00037441">
        <w:rPr>
          <w:sz w:val="28"/>
          <w:szCs w:val="28"/>
        </w:rPr>
        <w:t>Как показывают социологические исследования, социальной опорой ЛДПР являются в основном жители малых и средних городов и поселков с преобладающим русским населением, большинство среди которых - люди работоспособного возраста и учащаяся молодежь.</w:t>
      </w:r>
    </w:p>
    <w:p w:rsidR="00037441" w:rsidRPr="00037441" w:rsidRDefault="00037441" w:rsidP="00037441">
      <w:pPr>
        <w:spacing w:line="360" w:lineRule="auto"/>
        <w:ind w:firstLine="567"/>
        <w:jc w:val="both"/>
        <w:rPr>
          <w:sz w:val="28"/>
          <w:szCs w:val="28"/>
        </w:rPr>
      </w:pPr>
      <w:r w:rsidRPr="00037441">
        <w:rPr>
          <w:sz w:val="28"/>
          <w:szCs w:val="28"/>
        </w:rPr>
        <w:t xml:space="preserve">С момента своего возникновения ЛДПР всегда занимала особую позицию по принципиальным вопросам и важнейшим событиям в стране и в мире. В 1991 году она поддержала ГКЧП, выступила за сохранение Советского Союза. </w:t>
      </w:r>
    </w:p>
    <w:p w:rsidR="00037441" w:rsidRPr="00037441" w:rsidRDefault="00037441" w:rsidP="00037441">
      <w:pPr>
        <w:spacing w:line="360" w:lineRule="auto"/>
        <w:ind w:firstLine="567"/>
        <w:jc w:val="both"/>
        <w:rPr>
          <w:sz w:val="28"/>
          <w:szCs w:val="28"/>
        </w:rPr>
      </w:pPr>
      <w:r w:rsidRPr="00037441">
        <w:rPr>
          <w:sz w:val="28"/>
          <w:szCs w:val="28"/>
        </w:rPr>
        <w:t xml:space="preserve">В декабре 1993 года сторонники ЛДПР обеспечили принятие новой Конституции, предусматривающей максимум свобод, возможных в условиях того времени. Это позволило России начать переход от режима личной диктатуры Президента к конституционному порядку. ЛДПР - парламентская партия; ее задача - прийти к власти через выборы всех уровней. </w:t>
      </w:r>
    </w:p>
    <w:p w:rsidR="00037441" w:rsidRPr="00037441" w:rsidRDefault="00037441" w:rsidP="00037441">
      <w:pPr>
        <w:spacing w:line="360" w:lineRule="auto"/>
        <w:ind w:firstLine="567"/>
        <w:jc w:val="both"/>
        <w:rPr>
          <w:sz w:val="28"/>
          <w:szCs w:val="28"/>
        </w:rPr>
      </w:pPr>
      <w:r w:rsidRPr="00037441">
        <w:rPr>
          <w:sz w:val="28"/>
          <w:szCs w:val="28"/>
        </w:rPr>
        <w:t xml:space="preserve">Цели ЛДПР: ЛДПР - это центристская демократическая партия. В отличие от прозападно-демократических партий и общественных движений это партия российских демократов. </w:t>
      </w:r>
    </w:p>
    <w:p w:rsidR="00037441" w:rsidRPr="00037441" w:rsidRDefault="00037441" w:rsidP="00037441">
      <w:pPr>
        <w:spacing w:line="360" w:lineRule="auto"/>
        <w:ind w:firstLine="567"/>
        <w:jc w:val="both"/>
        <w:rPr>
          <w:sz w:val="28"/>
          <w:szCs w:val="28"/>
        </w:rPr>
      </w:pPr>
      <w:r w:rsidRPr="00037441">
        <w:rPr>
          <w:sz w:val="28"/>
          <w:szCs w:val="28"/>
        </w:rPr>
        <w:t xml:space="preserve">Главная цель ЛДПР - возрождение демократического Российского государства. В современных условиях ЛДПР выдвигает принцип патриотизма на первый план, что связано, прежде всего, с необходимостью добиваться восстановления нашего государства в его исторических и геополитических границах. Это связано также и с тем, что в течение последних десятилетий идет процесс угнетения и сокращения русского населения страны. </w:t>
      </w:r>
    </w:p>
    <w:p w:rsidR="00037441" w:rsidRPr="00037441" w:rsidRDefault="00037441" w:rsidP="00037441">
      <w:pPr>
        <w:spacing w:line="360" w:lineRule="auto"/>
        <w:ind w:firstLine="567"/>
        <w:jc w:val="both"/>
        <w:rPr>
          <w:sz w:val="28"/>
          <w:szCs w:val="28"/>
        </w:rPr>
      </w:pPr>
      <w:r w:rsidRPr="00037441">
        <w:rPr>
          <w:sz w:val="28"/>
          <w:szCs w:val="28"/>
        </w:rPr>
        <w:t>В своей деятельности ЛДПР руководствуется идеями либерализма и демократии. В ее понимании либерализм - это подлинная, а не мнимая свобода. Это, прежде всего защита гражданских прав и свобод отдельных личностей. Это свобода выбора экономической, политической, научной, культурной и иной деятельности, свобода мнений и идейных воззрений, терпимость к другим взглядам.</w:t>
      </w:r>
    </w:p>
    <w:p w:rsidR="00037441" w:rsidRPr="00037441" w:rsidRDefault="00037441" w:rsidP="00037441">
      <w:pPr>
        <w:spacing w:line="360" w:lineRule="auto"/>
        <w:ind w:firstLine="567"/>
        <w:jc w:val="both"/>
        <w:rPr>
          <w:sz w:val="28"/>
          <w:szCs w:val="28"/>
        </w:rPr>
      </w:pPr>
      <w:r w:rsidRPr="00037441">
        <w:rPr>
          <w:sz w:val="28"/>
          <w:szCs w:val="28"/>
        </w:rPr>
        <w:t xml:space="preserve">Демократия в понимании ЛДПР предполагает конституционное устройство государства с ориентацией на президентскую республику. ЛДПР выступает за правовое функционирование всех ветвей власти - законодательной, исполнительной и судебной, а также местных органов управления. Это и свободные выборы, и многопартийная система, и полное равноправие граждан, независимо от национальной принадлежности, социального происхождения, вероисповедания и идейно-политических взглядов. </w:t>
      </w:r>
    </w:p>
    <w:p w:rsidR="00037441" w:rsidRPr="00037441" w:rsidRDefault="00037441" w:rsidP="00037441">
      <w:pPr>
        <w:spacing w:line="360" w:lineRule="auto"/>
        <w:ind w:firstLine="567"/>
        <w:jc w:val="both"/>
        <w:rPr>
          <w:sz w:val="28"/>
          <w:szCs w:val="28"/>
        </w:rPr>
      </w:pPr>
      <w:r w:rsidRPr="00037441">
        <w:rPr>
          <w:sz w:val="28"/>
          <w:szCs w:val="28"/>
        </w:rPr>
        <w:t>Партия является сторонником общества социальной справедливости, она отвергает не только коммунизм, но и дикий капитализм. ЛДПР выступает за создание равных условий для реализации каждым гражданином своих способностей. Члены партии считают, что в обществе социальной справедливости должно поощряться стремление людей честным путем добиваться высокого уровня благосостояния.</w:t>
      </w:r>
    </w:p>
    <w:p w:rsidR="00037441" w:rsidRPr="00037441" w:rsidRDefault="00037441" w:rsidP="00037441">
      <w:pPr>
        <w:spacing w:line="360" w:lineRule="auto"/>
        <w:ind w:firstLine="567"/>
        <w:jc w:val="both"/>
        <w:rPr>
          <w:sz w:val="28"/>
          <w:szCs w:val="28"/>
        </w:rPr>
      </w:pPr>
      <w:r w:rsidRPr="00037441">
        <w:rPr>
          <w:sz w:val="28"/>
          <w:szCs w:val="28"/>
        </w:rPr>
        <w:t xml:space="preserve">ЛДПР выступает за наведение в России строгого порядка, реализацию принципа диктатуры закона. Партия считает, что закон должен соблюдаться как властями, так и отдельными гражданами. Никто не имеет права встать выше закона, никто не вправе его игнорировать. </w:t>
      </w:r>
    </w:p>
    <w:p w:rsidR="00037441" w:rsidRPr="00037441" w:rsidRDefault="00037441" w:rsidP="00037441">
      <w:pPr>
        <w:spacing w:line="360" w:lineRule="auto"/>
        <w:ind w:firstLine="567"/>
        <w:jc w:val="both"/>
        <w:rPr>
          <w:sz w:val="28"/>
          <w:szCs w:val="28"/>
        </w:rPr>
      </w:pPr>
      <w:r w:rsidRPr="00037441">
        <w:rPr>
          <w:sz w:val="28"/>
          <w:szCs w:val="28"/>
        </w:rPr>
        <w:t> Либерально-демократическая партия России считает первостепенной задачей укрепление Российского государства как единого, демократического, правового, социального, светского государства с республиканским устройством и сильной президентской властью (президентская республика).</w:t>
      </w:r>
    </w:p>
    <w:p w:rsidR="00037441" w:rsidRPr="00037441" w:rsidRDefault="00037441" w:rsidP="00037441">
      <w:pPr>
        <w:spacing w:line="360" w:lineRule="auto"/>
        <w:ind w:firstLine="567"/>
        <w:jc w:val="both"/>
        <w:rPr>
          <w:sz w:val="28"/>
          <w:szCs w:val="28"/>
        </w:rPr>
      </w:pPr>
      <w:r w:rsidRPr="00037441">
        <w:rPr>
          <w:sz w:val="28"/>
          <w:szCs w:val="28"/>
        </w:rPr>
        <w:t xml:space="preserve">ЛДПР добивается реформирования России из федеративного в унитарное государство без национальных автономий. Они отвергают национально-территориальный принцип государственного устройства, поскольку считают, что он неизбежно приводит к нарастанию межнациональных конфликтов и разрушению страны. </w:t>
      </w:r>
    </w:p>
    <w:p w:rsidR="00037441" w:rsidRPr="00037441" w:rsidRDefault="00037441" w:rsidP="00037441">
      <w:pPr>
        <w:spacing w:line="360" w:lineRule="auto"/>
        <w:ind w:firstLine="567"/>
        <w:jc w:val="both"/>
        <w:rPr>
          <w:sz w:val="28"/>
          <w:szCs w:val="28"/>
        </w:rPr>
      </w:pPr>
      <w:r w:rsidRPr="00037441">
        <w:rPr>
          <w:sz w:val="28"/>
          <w:szCs w:val="28"/>
        </w:rPr>
        <w:t>ЛДПР считает необходимым увеличить территориальные административные единицы за счет объединения малочисленных субъектов федерации в более крупные образования. ЛДПР предложила ввести в России от семи до пятнадцати равноправных и однородных по своему статусу губерний с численностью населения приблизительно по 10-20 млн. человек в каждой губернии. Эти губернии не должны иметь никаких собственных конституций, национальных государственных языков и правящих этносов. В едином Российском государстве должен быть единый государственный язык - русский. При этом нельзя забывать, что всем национальным меньшинствам необходимо обеспечить право свободно развивать свою культуру, язык и традиции. Культурная автономия - это залог сохранения созданного веками национального своеобразия Российского государства.</w:t>
      </w:r>
    </w:p>
    <w:p w:rsidR="00037441" w:rsidRPr="00037441" w:rsidRDefault="00037441" w:rsidP="00037441">
      <w:pPr>
        <w:spacing w:line="360" w:lineRule="auto"/>
        <w:ind w:firstLine="567"/>
        <w:jc w:val="both"/>
        <w:rPr>
          <w:sz w:val="28"/>
          <w:szCs w:val="28"/>
        </w:rPr>
      </w:pPr>
      <w:r w:rsidRPr="00037441">
        <w:rPr>
          <w:sz w:val="28"/>
          <w:szCs w:val="28"/>
        </w:rPr>
        <w:t>ЛДПР считает, что для эффективного управления таким государством, как Россия, избирать следует Президента и Государственную Думу, органы местного самоуправления.</w:t>
      </w:r>
    </w:p>
    <w:p w:rsidR="00037441" w:rsidRPr="00037441" w:rsidRDefault="00037441" w:rsidP="00037441">
      <w:pPr>
        <w:spacing w:line="360" w:lineRule="auto"/>
        <w:ind w:firstLine="567"/>
        <w:jc w:val="both"/>
        <w:rPr>
          <w:sz w:val="28"/>
          <w:szCs w:val="28"/>
        </w:rPr>
      </w:pPr>
      <w:r w:rsidRPr="00037441">
        <w:rPr>
          <w:sz w:val="28"/>
          <w:szCs w:val="28"/>
        </w:rPr>
        <w:t>ЛДПР стремится к достижению полного равенства граждан России независимо от их национальной и религиозной принадлежности. Недопустимы привилегии, каким бы то ни было народам и народностям.</w:t>
      </w:r>
    </w:p>
    <w:p w:rsidR="00037441" w:rsidRPr="00037441" w:rsidRDefault="00037441" w:rsidP="00037441">
      <w:pPr>
        <w:spacing w:line="360" w:lineRule="auto"/>
        <w:ind w:firstLine="567"/>
        <w:jc w:val="both"/>
        <w:rPr>
          <w:sz w:val="28"/>
          <w:szCs w:val="28"/>
        </w:rPr>
      </w:pPr>
      <w:r w:rsidRPr="00037441">
        <w:rPr>
          <w:sz w:val="28"/>
          <w:szCs w:val="28"/>
        </w:rPr>
        <w:t>ЛДПР за эффективную внешнюю торговлю, осуществляемую в интересах России.</w:t>
      </w:r>
    </w:p>
    <w:p w:rsidR="00791523" w:rsidRDefault="00791523" w:rsidP="00037441">
      <w:pPr>
        <w:spacing w:line="360" w:lineRule="auto"/>
        <w:ind w:firstLine="567"/>
        <w:jc w:val="both"/>
        <w:rPr>
          <w:sz w:val="28"/>
          <w:szCs w:val="28"/>
        </w:rPr>
      </w:pPr>
    </w:p>
    <w:p w:rsidR="00037441" w:rsidRPr="00037441" w:rsidRDefault="00037441" w:rsidP="00791523">
      <w:pPr>
        <w:pStyle w:val="11"/>
      </w:pPr>
      <w:bookmarkStart w:id="3" w:name="_Toc5258307"/>
      <w:r w:rsidRPr="00037441">
        <w:t xml:space="preserve">3. Общероссийская Политическая Общественная </w:t>
      </w:r>
      <w:r w:rsidR="00791523">
        <w:br/>
      </w:r>
      <w:r w:rsidRPr="00037441">
        <w:t>Организация - партия «Единство»</w:t>
      </w:r>
      <w:bookmarkEnd w:id="3"/>
    </w:p>
    <w:p w:rsidR="00037441" w:rsidRPr="00037441" w:rsidRDefault="00037441" w:rsidP="00037441">
      <w:pPr>
        <w:spacing w:line="360" w:lineRule="auto"/>
        <w:ind w:firstLine="567"/>
        <w:jc w:val="both"/>
        <w:rPr>
          <w:sz w:val="28"/>
          <w:szCs w:val="28"/>
        </w:rPr>
      </w:pPr>
    </w:p>
    <w:p w:rsidR="00037441" w:rsidRPr="00037441" w:rsidRDefault="00037441" w:rsidP="00037441">
      <w:pPr>
        <w:spacing w:line="360" w:lineRule="auto"/>
        <w:ind w:firstLine="567"/>
        <w:jc w:val="both"/>
        <w:rPr>
          <w:sz w:val="28"/>
          <w:szCs w:val="28"/>
        </w:rPr>
      </w:pPr>
      <w:r w:rsidRPr="00037441">
        <w:rPr>
          <w:sz w:val="28"/>
          <w:szCs w:val="28"/>
        </w:rPr>
        <w:t>История партии: "Единство" как политическая партия была создана 27 мая 2000 г., однако официальной регистрации партии предшествовал ряд этапов ее становления и развития.</w:t>
      </w:r>
    </w:p>
    <w:p w:rsidR="00037441" w:rsidRPr="00037441" w:rsidRDefault="00037441" w:rsidP="00037441">
      <w:pPr>
        <w:spacing w:line="360" w:lineRule="auto"/>
        <w:ind w:firstLine="567"/>
        <w:jc w:val="both"/>
        <w:rPr>
          <w:sz w:val="28"/>
          <w:szCs w:val="28"/>
        </w:rPr>
      </w:pPr>
      <w:r w:rsidRPr="00037441">
        <w:rPr>
          <w:sz w:val="28"/>
          <w:szCs w:val="28"/>
        </w:rPr>
        <w:t>Первоначально "Единство" сформировалось как предвыборное объединение. Учредительный съезд избирательного блока Межрегиональное Движение "ЕДИНСТВО" (сокращенно "Медведь ") состоялся 3 октября 1999 г.</w:t>
      </w:r>
    </w:p>
    <w:p w:rsidR="00037441" w:rsidRPr="00037441" w:rsidRDefault="00037441" w:rsidP="00037441">
      <w:pPr>
        <w:spacing w:line="360" w:lineRule="auto"/>
        <w:ind w:firstLine="567"/>
        <w:jc w:val="both"/>
        <w:rPr>
          <w:sz w:val="28"/>
          <w:szCs w:val="28"/>
        </w:rPr>
      </w:pPr>
      <w:r w:rsidRPr="00037441">
        <w:rPr>
          <w:sz w:val="28"/>
          <w:szCs w:val="28"/>
        </w:rPr>
        <w:t>Блок возглавили Министр Российской Федерации по делам гражданской обороны, чрезвычайным ситуациям и ликвидации последствий стихийных бедствий Сергей Шойгу, генерал-майор милиции Александр Гуров, многократный чемпион мира по греко-римской борьбе Александр Карелин. Этот день считается «днем рождения» «Единства». Избирательный блок «Медведь», участвуя в выборах в Государственную Думу Российской Федерации 19 декабря 1999 года, набрал 23,32% голосов избирателей, что позволило ему сформировать вторую по численности фракцию в Государственной Думе.  27 декабря 1999 года после выборов в Государственную Думу Российской Федерации и накануне выборов Президента РФ (26 марта 2000г.) состоялось заседание сторонников избирательного блока «Единство», на котором было принято решение о создании общественно-политического движения «Единство».</w:t>
      </w:r>
    </w:p>
    <w:p w:rsidR="00037441" w:rsidRPr="00037441" w:rsidRDefault="00037441" w:rsidP="00037441">
      <w:pPr>
        <w:spacing w:line="360" w:lineRule="auto"/>
        <w:ind w:firstLine="567"/>
        <w:jc w:val="both"/>
        <w:rPr>
          <w:sz w:val="28"/>
          <w:szCs w:val="28"/>
        </w:rPr>
      </w:pPr>
      <w:r w:rsidRPr="00037441">
        <w:rPr>
          <w:sz w:val="28"/>
          <w:szCs w:val="28"/>
        </w:rPr>
        <w:t>27 февраля 2000 года в Москве прошел первый Учредительный съезд «Общероссийского политического общественного движения «Единство», на который съехались 1155 делегатов, избранных на учредительных конференциях отделений Движения. Одной из важнейших задач, поставленных на Съезде и заявленных с трибуны С.К.Шойгу, стало «участие в избирательной кампании по выборам Президента Российской Федерации и последовательная поддержка нашего кандидата Владимира Владимировича Путина».</w:t>
      </w:r>
    </w:p>
    <w:p w:rsidR="00037441" w:rsidRPr="00037441" w:rsidRDefault="00037441" w:rsidP="00037441">
      <w:pPr>
        <w:spacing w:line="360" w:lineRule="auto"/>
        <w:ind w:firstLine="567"/>
        <w:jc w:val="both"/>
        <w:rPr>
          <w:sz w:val="28"/>
          <w:szCs w:val="28"/>
        </w:rPr>
      </w:pPr>
      <w:r w:rsidRPr="00037441">
        <w:rPr>
          <w:sz w:val="28"/>
          <w:szCs w:val="28"/>
        </w:rPr>
        <w:t>22 апреля 2000 года состоялось заседание Политсовета Движения, поставившее вопрос о преобразовании движения «Единство» в партию «Единство». Лидером - партии «Единство» и Председателем Наблюдательного Совета единогласно был избран С.К.Шойгу, Председателем Политического Совета избран Б.В.Грызлов, Председателем Центрального Исполнительного Комитета - С.А.Попов.</w:t>
      </w:r>
    </w:p>
    <w:p w:rsidR="00037441" w:rsidRPr="00037441" w:rsidRDefault="00037441" w:rsidP="00037441">
      <w:pPr>
        <w:spacing w:line="360" w:lineRule="auto"/>
        <w:ind w:firstLine="567"/>
        <w:jc w:val="both"/>
        <w:rPr>
          <w:sz w:val="28"/>
          <w:szCs w:val="28"/>
        </w:rPr>
      </w:pPr>
      <w:r w:rsidRPr="00037441">
        <w:rPr>
          <w:sz w:val="28"/>
          <w:szCs w:val="28"/>
        </w:rPr>
        <w:t>В связи с назначением В.В. Грызлова на пост Министра внутренних дел 4 апреля 2001 г. В.А. Пехтин избран руководителем фракции «Единство» в Государственной Думе. С 3 апреля 2001 г. исполняющим обязанности Председателя Политсовета стал Ф.А. Клинцевич.</w:t>
      </w:r>
    </w:p>
    <w:p w:rsidR="00037441" w:rsidRPr="00037441" w:rsidRDefault="00037441" w:rsidP="00037441">
      <w:pPr>
        <w:spacing w:line="360" w:lineRule="auto"/>
        <w:ind w:firstLine="567"/>
        <w:jc w:val="both"/>
        <w:rPr>
          <w:sz w:val="28"/>
          <w:szCs w:val="28"/>
        </w:rPr>
      </w:pPr>
      <w:r w:rsidRPr="00037441">
        <w:rPr>
          <w:sz w:val="28"/>
          <w:szCs w:val="28"/>
        </w:rPr>
        <w:t>Сегодня структуры «Единства» сформированы на федеральном, региональном и местном уровнях. Региональные организации Партии созданы во всех субъектах Федерации. Местные партийные организации созданы в 2270 муниципальных образованиях из 2682, расположенных на территории Российской Федерации. Создано 4070 первичных организаций Партии. Число граждан, принятых в члены Партии на 1 августа 2001 года составило 145215 человек.  На рассмотрении в региональных партийных организациях находится еще 42 тысячи заявлений от граждан о приеме их в члены Партии. В Государственной Думе 83 депутата входят во фракцию «Единство».</w:t>
      </w:r>
    </w:p>
    <w:p w:rsidR="00037441" w:rsidRPr="00037441" w:rsidRDefault="00037441" w:rsidP="00037441">
      <w:pPr>
        <w:spacing w:line="360" w:lineRule="auto"/>
        <w:ind w:firstLine="567"/>
        <w:jc w:val="both"/>
        <w:rPr>
          <w:sz w:val="28"/>
          <w:szCs w:val="28"/>
        </w:rPr>
      </w:pPr>
    </w:p>
    <w:p w:rsidR="00D47544" w:rsidRDefault="00D47544" w:rsidP="00D47544">
      <w:pPr>
        <w:pStyle w:val="11"/>
      </w:pPr>
    </w:p>
    <w:p w:rsidR="00037441" w:rsidRPr="00037441" w:rsidRDefault="00037441" w:rsidP="00D47544">
      <w:pPr>
        <w:pStyle w:val="11"/>
      </w:pPr>
      <w:bookmarkStart w:id="4" w:name="_Toc5258308"/>
      <w:r w:rsidRPr="00037441">
        <w:t xml:space="preserve">4. Народная </w:t>
      </w:r>
      <w:r w:rsidR="00D47544">
        <w:t>Социалистическая Рабочая Партия</w:t>
      </w:r>
      <w:bookmarkEnd w:id="4"/>
    </w:p>
    <w:p w:rsidR="00037441" w:rsidRPr="00037441" w:rsidRDefault="00037441" w:rsidP="00037441">
      <w:pPr>
        <w:spacing w:line="360" w:lineRule="auto"/>
        <w:ind w:firstLine="567"/>
        <w:jc w:val="both"/>
        <w:rPr>
          <w:sz w:val="28"/>
          <w:szCs w:val="28"/>
        </w:rPr>
      </w:pPr>
    </w:p>
    <w:p w:rsidR="00037441" w:rsidRPr="00037441" w:rsidRDefault="00037441" w:rsidP="00037441">
      <w:pPr>
        <w:spacing w:line="360" w:lineRule="auto"/>
        <w:ind w:firstLine="567"/>
        <w:jc w:val="both"/>
        <w:rPr>
          <w:sz w:val="28"/>
          <w:szCs w:val="28"/>
        </w:rPr>
      </w:pPr>
      <w:r w:rsidRPr="00037441">
        <w:rPr>
          <w:sz w:val="28"/>
          <w:szCs w:val="28"/>
        </w:rPr>
        <w:t>История партии: Народная Социалистическая Рабочая Партия была зарегистрирована 23 июня 1999 года как Межрегиональная Политическая Общественная организация (политическая партия). Председатель партии - Федоров Г.В.</w:t>
      </w:r>
    </w:p>
    <w:p w:rsidR="00037441" w:rsidRPr="00037441" w:rsidRDefault="00037441" w:rsidP="00037441">
      <w:pPr>
        <w:spacing w:line="360" w:lineRule="auto"/>
        <w:ind w:firstLine="567"/>
        <w:jc w:val="both"/>
        <w:rPr>
          <w:sz w:val="28"/>
          <w:szCs w:val="28"/>
        </w:rPr>
      </w:pPr>
      <w:r w:rsidRPr="00037441">
        <w:rPr>
          <w:sz w:val="28"/>
          <w:szCs w:val="28"/>
        </w:rPr>
        <w:t xml:space="preserve">Преддверием возникновения НСРП послужило создание Народного Православного Славянского Движения (НПСД) и выхода в свет газеты </w:t>
      </w:r>
      <w:r w:rsidRPr="00D47544">
        <w:rPr>
          <w:sz w:val="28"/>
          <w:szCs w:val="28"/>
        </w:rPr>
        <w:t>“</w:t>
      </w:r>
      <w:r w:rsidRPr="00677A7E">
        <w:rPr>
          <w:sz w:val="28"/>
          <w:szCs w:val="28"/>
        </w:rPr>
        <w:t>Славянское Единство</w:t>
      </w:r>
      <w:r w:rsidRPr="00D47544">
        <w:rPr>
          <w:sz w:val="28"/>
          <w:szCs w:val="28"/>
        </w:rPr>
        <w:t>”. НПСД</w:t>
      </w:r>
      <w:r w:rsidRPr="00037441">
        <w:rPr>
          <w:sz w:val="28"/>
          <w:szCs w:val="28"/>
        </w:rPr>
        <w:t xml:space="preserve"> было создано в 1995 году. В задачи Партии не входит борьба за власть, она стоит на позиции создания единого, оппозиционного политического блока, стоящего вне временных рамок предвыборной кампании и связанной с этим политической активностью.</w:t>
      </w:r>
    </w:p>
    <w:p w:rsidR="00037441" w:rsidRPr="00037441" w:rsidRDefault="00037441" w:rsidP="00037441">
      <w:pPr>
        <w:spacing w:line="360" w:lineRule="auto"/>
        <w:ind w:firstLine="567"/>
        <w:jc w:val="both"/>
        <w:rPr>
          <w:sz w:val="28"/>
          <w:szCs w:val="28"/>
        </w:rPr>
      </w:pPr>
      <w:r w:rsidRPr="00037441">
        <w:rPr>
          <w:sz w:val="28"/>
          <w:szCs w:val="28"/>
        </w:rPr>
        <w:t>Задачи Н.С.Р.П. Первую задачу Н.С.Р.П. видит в отстранении от управления государством антинациональных сил в любом их проявлении. А главной целью партии является установление в России народно-социалистического строя и обеспечение развития государства и нации на основах социальной и национальной справедливости.</w:t>
      </w:r>
    </w:p>
    <w:p w:rsidR="00D47544" w:rsidRDefault="00D47544" w:rsidP="00037441">
      <w:pPr>
        <w:spacing w:line="360" w:lineRule="auto"/>
        <w:ind w:firstLine="567"/>
        <w:jc w:val="both"/>
        <w:rPr>
          <w:sz w:val="28"/>
          <w:szCs w:val="28"/>
        </w:rPr>
      </w:pPr>
    </w:p>
    <w:p w:rsidR="00037441" w:rsidRPr="00037441" w:rsidRDefault="00037441" w:rsidP="00D47544">
      <w:pPr>
        <w:pStyle w:val="11"/>
      </w:pPr>
      <w:bookmarkStart w:id="5" w:name="_Toc5258309"/>
      <w:r w:rsidRPr="00037441">
        <w:t>5. П</w:t>
      </w:r>
      <w:r w:rsidR="00D47544">
        <w:t>артия самоуправления трудящихся</w:t>
      </w:r>
      <w:bookmarkEnd w:id="5"/>
      <w:r w:rsidRPr="00037441">
        <w:br/>
      </w:r>
    </w:p>
    <w:p w:rsidR="00D47544" w:rsidRDefault="00037441" w:rsidP="00037441">
      <w:pPr>
        <w:spacing w:line="360" w:lineRule="auto"/>
        <w:ind w:firstLine="567"/>
        <w:jc w:val="both"/>
        <w:rPr>
          <w:sz w:val="28"/>
          <w:szCs w:val="28"/>
        </w:rPr>
      </w:pPr>
      <w:r w:rsidRPr="00037441">
        <w:rPr>
          <w:sz w:val="28"/>
          <w:szCs w:val="28"/>
        </w:rPr>
        <w:t>Краткая историческая справка: Партия самоуправления трудящихся (ПСТ) основана осенью 1994 года по инициативе известного врача-офтальмолога, директора МНТК "Микрохирургия глаза" академика С.Н. Федорова. Зарегистрирована 6 марта 1995 года.</w:t>
      </w:r>
    </w:p>
    <w:p w:rsidR="00D47544" w:rsidRDefault="00037441" w:rsidP="00D47544">
      <w:pPr>
        <w:spacing w:line="360" w:lineRule="auto"/>
        <w:ind w:firstLine="567"/>
        <w:jc w:val="both"/>
        <w:rPr>
          <w:sz w:val="28"/>
          <w:szCs w:val="28"/>
        </w:rPr>
      </w:pPr>
      <w:r w:rsidRPr="00037441">
        <w:rPr>
          <w:sz w:val="28"/>
          <w:szCs w:val="28"/>
        </w:rPr>
        <w:t>С первых дней своей деятельности партия выступает с социалистических позиций. В 1995 году на выборах в Государственную Думу за нее проголосовали свыше трех миллионов россиян. В 1996 году по просьбе трудовых коллективов и многочисленных граждан С.Н. Федоров баллотировался на пост президента Российской Федерации и занял шестое место среди 10-ти кандидатов.</w:t>
      </w:r>
    </w:p>
    <w:p w:rsidR="00D47544" w:rsidRDefault="00037441" w:rsidP="00D47544">
      <w:pPr>
        <w:spacing w:line="360" w:lineRule="auto"/>
        <w:ind w:firstLine="567"/>
        <w:jc w:val="both"/>
        <w:rPr>
          <w:sz w:val="28"/>
          <w:szCs w:val="28"/>
        </w:rPr>
      </w:pPr>
      <w:r w:rsidRPr="00037441">
        <w:rPr>
          <w:sz w:val="28"/>
          <w:szCs w:val="28"/>
        </w:rPr>
        <w:t>Среди базовых целей ПСТ - внедрение принципов самоуправления в важнейшие сферы общества, устранение наемничества, становление социально-справедливых отношений, основанных на свободном труде.</w:t>
      </w:r>
    </w:p>
    <w:p w:rsidR="00037441" w:rsidRPr="00037441" w:rsidRDefault="00037441" w:rsidP="00D47544">
      <w:pPr>
        <w:spacing w:line="360" w:lineRule="auto"/>
        <w:ind w:firstLine="567"/>
        <w:jc w:val="both"/>
        <w:rPr>
          <w:sz w:val="28"/>
          <w:szCs w:val="28"/>
        </w:rPr>
      </w:pPr>
      <w:r w:rsidRPr="00037441">
        <w:rPr>
          <w:sz w:val="28"/>
          <w:szCs w:val="28"/>
        </w:rPr>
        <w:t>На сегодняшний день партия насчитывает примерно 10 000 членов в 64 регионах России, имеет свои отделения в 56 регионах.</w:t>
      </w:r>
    </w:p>
    <w:p w:rsidR="00037441" w:rsidRPr="00037441" w:rsidRDefault="00037441" w:rsidP="00037441">
      <w:pPr>
        <w:spacing w:line="360" w:lineRule="auto"/>
        <w:ind w:firstLine="567"/>
        <w:jc w:val="both"/>
        <w:rPr>
          <w:sz w:val="28"/>
          <w:szCs w:val="28"/>
        </w:rPr>
      </w:pPr>
      <w:r w:rsidRPr="00037441">
        <w:rPr>
          <w:sz w:val="28"/>
          <w:szCs w:val="28"/>
        </w:rPr>
        <w:t>ЛОЗУНГ ПАРТИИ «ВМЕСТЕ СО ВСЕМИ РАДИ БЛАГА КАЖДОГО!»</w:t>
      </w:r>
    </w:p>
    <w:p w:rsidR="00037441" w:rsidRPr="00037441" w:rsidRDefault="00037441" w:rsidP="00037441">
      <w:pPr>
        <w:spacing w:line="360" w:lineRule="auto"/>
        <w:ind w:firstLine="567"/>
        <w:jc w:val="both"/>
        <w:rPr>
          <w:sz w:val="28"/>
          <w:szCs w:val="28"/>
        </w:rPr>
      </w:pPr>
    </w:p>
    <w:p w:rsidR="00037441" w:rsidRPr="00037441" w:rsidRDefault="00037441" w:rsidP="00D47544">
      <w:pPr>
        <w:pStyle w:val="11"/>
      </w:pPr>
      <w:bookmarkStart w:id="6" w:name="_Toc5258310"/>
      <w:r w:rsidRPr="00037441">
        <w:t>6</w:t>
      </w:r>
      <w:r w:rsidR="00D47544">
        <w:t>. Демократическая партия России</w:t>
      </w:r>
      <w:bookmarkEnd w:id="6"/>
    </w:p>
    <w:p w:rsidR="00037441" w:rsidRPr="00037441" w:rsidRDefault="00037441" w:rsidP="00037441">
      <w:pPr>
        <w:spacing w:line="360" w:lineRule="auto"/>
        <w:ind w:firstLine="567"/>
        <w:jc w:val="both"/>
        <w:rPr>
          <w:sz w:val="28"/>
          <w:szCs w:val="28"/>
        </w:rPr>
      </w:pPr>
      <w:r w:rsidRPr="00037441">
        <w:rPr>
          <w:sz w:val="28"/>
          <w:szCs w:val="28"/>
        </w:rPr>
        <w:t>История: Оргкомитет по созданию Демократической партии России сложился между 21 апреля и 3 мая 1990 года. Основной задачей его деятельности стало создание массовой политической партии, способной соперничать с КПСС и разрушить ее монополию на власть. Базой партии должны были стать Московское объединение избирателей, Ленинградский народный фронт и некоторая часть Демократической платформы в КПСС и Межрегиональной депутатской группы. 26-27 мая прошла Учредительная конференция Демократической партии России. В работе конференции приняли участие 310 делегатов из 85 регионов России.</w:t>
      </w:r>
    </w:p>
    <w:p w:rsidR="00037441" w:rsidRPr="00037441" w:rsidRDefault="00037441" w:rsidP="00037441">
      <w:pPr>
        <w:spacing w:line="360" w:lineRule="auto"/>
        <w:ind w:firstLine="567"/>
        <w:jc w:val="both"/>
        <w:rPr>
          <w:sz w:val="28"/>
          <w:szCs w:val="28"/>
        </w:rPr>
      </w:pPr>
      <w:r w:rsidRPr="00037441">
        <w:rPr>
          <w:sz w:val="28"/>
          <w:szCs w:val="28"/>
        </w:rPr>
        <w:t>Демократическая партия России выступает политической силой, ответственной перед гражданами и ориентирующейся не на правящий класс, а на народ. Партия объединяет политическую волю нарождающегося гражданского общества и воплощает ее в конкретной политике, направленной на защиту интересов россиян, сделавших выбор в пользу становления демократического государства.</w:t>
      </w:r>
    </w:p>
    <w:p w:rsidR="00037441" w:rsidRPr="00037441" w:rsidRDefault="00037441" w:rsidP="00037441">
      <w:pPr>
        <w:spacing w:line="360" w:lineRule="auto"/>
        <w:ind w:firstLine="567"/>
        <w:jc w:val="both"/>
        <w:rPr>
          <w:sz w:val="28"/>
          <w:szCs w:val="28"/>
        </w:rPr>
      </w:pPr>
      <w:r w:rsidRPr="00037441">
        <w:rPr>
          <w:sz w:val="28"/>
          <w:szCs w:val="28"/>
        </w:rPr>
        <w:t>Идеология: Высшая цель политики партии - общество, в котором обеспечено свободное развитие талантов, способностей и инициативы граждан, царят социальный мир, справедливость и порядок, неукоснительно соблюдается законность, надежно защищены безопасность государства и личности. Партия выступает за сильное и ответственное перед народом демократическое государство.</w:t>
      </w:r>
    </w:p>
    <w:p w:rsidR="00037441" w:rsidRPr="00037441" w:rsidRDefault="00037441" w:rsidP="00037441">
      <w:pPr>
        <w:spacing w:line="360" w:lineRule="auto"/>
        <w:ind w:firstLine="567"/>
        <w:jc w:val="both"/>
        <w:rPr>
          <w:sz w:val="28"/>
          <w:szCs w:val="28"/>
        </w:rPr>
      </w:pPr>
      <w:r w:rsidRPr="00037441">
        <w:rPr>
          <w:sz w:val="28"/>
          <w:szCs w:val="28"/>
        </w:rPr>
        <w:t>ДПР считает, также, что каждый гражданин, в свою очередь, ответствен за продуктивную работу государственного организма, осознанно участвуя в выборах своих представителей в органы власти, уплачивая налоги, содействуя развитию общества и укреплению государства, обеспечению правопорядка.</w:t>
      </w:r>
    </w:p>
    <w:p w:rsidR="00037441" w:rsidRPr="00037441" w:rsidRDefault="00037441" w:rsidP="00037441">
      <w:pPr>
        <w:spacing w:line="360" w:lineRule="auto"/>
        <w:ind w:firstLine="567"/>
        <w:jc w:val="both"/>
        <w:rPr>
          <w:sz w:val="28"/>
          <w:szCs w:val="28"/>
        </w:rPr>
      </w:pPr>
      <w:r w:rsidRPr="00037441">
        <w:rPr>
          <w:sz w:val="28"/>
          <w:szCs w:val="28"/>
        </w:rPr>
        <w:t>Партия обещает сформировать высокоэффективную и социально ориентированную рыночную экономику, в которой государственное регулирование обеспечивает и контролирует работу механизмов рыночной конкуренции, создает условия для развития производительных сил общества и научно-технического прогресса, проводит справедливую политику доходов и гарантирует достойный уровень социального обеспечения.</w:t>
      </w:r>
    </w:p>
    <w:p w:rsidR="00037441" w:rsidRPr="00037441" w:rsidRDefault="00037441" w:rsidP="00037441">
      <w:pPr>
        <w:spacing w:line="360" w:lineRule="auto"/>
        <w:ind w:firstLine="567"/>
        <w:jc w:val="both"/>
        <w:rPr>
          <w:sz w:val="28"/>
          <w:szCs w:val="28"/>
        </w:rPr>
      </w:pPr>
      <w:r w:rsidRPr="00037441">
        <w:rPr>
          <w:sz w:val="28"/>
          <w:szCs w:val="28"/>
        </w:rPr>
        <w:t>Мы будем твердо отстаивать исторически сложившиеся российские традиции. Национальная идея партии - это духовное возрождение России.</w:t>
      </w:r>
    </w:p>
    <w:p w:rsidR="00037441" w:rsidRPr="00037441" w:rsidRDefault="00037441" w:rsidP="00037441">
      <w:pPr>
        <w:spacing w:line="360" w:lineRule="auto"/>
        <w:ind w:firstLine="567"/>
        <w:jc w:val="both"/>
        <w:rPr>
          <w:sz w:val="28"/>
          <w:szCs w:val="28"/>
        </w:rPr>
      </w:pPr>
      <w:r w:rsidRPr="00037441">
        <w:rPr>
          <w:sz w:val="28"/>
          <w:szCs w:val="28"/>
        </w:rPr>
        <w:t>ДПР выступает за укрепление семьи, охрану материнства и детства. Создание условий для восстановления крепких семейных традиций, воспитания детей, заботы о стариках и инвалидах.</w:t>
      </w:r>
    </w:p>
    <w:p w:rsidR="00037441" w:rsidRPr="00037441" w:rsidRDefault="00037441" w:rsidP="00037441">
      <w:pPr>
        <w:spacing w:line="360" w:lineRule="auto"/>
        <w:ind w:firstLine="567"/>
        <w:jc w:val="both"/>
        <w:rPr>
          <w:sz w:val="28"/>
          <w:szCs w:val="28"/>
        </w:rPr>
      </w:pPr>
    </w:p>
    <w:p w:rsidR="00037441" w:rsidRPr="00037441" w:rsidRDefault="00037441" w:rsidP="006451A4">
      <w:pPr>
        <w:pStyle w:val="11"/>
      </w:pPr>
      <w:bookmarkStart w:id="7" w:name="_Toc5258311"/>
      <w:r w:rsidRPr="00037441">
        <w:t>7. «Наш Дом Россия»</w:t>
      </w:r>
      <w:bookmarkEnd w:id="7"/>
    </w:p>
    <w:p w:rsidR="00037441" w:rsidRPr="00037441" w:rsidRDefault="00037441" w:rsidP="00037441">
      <w:pPr>
        <w:spacing w:line="360" w:lineRule="auto"/>
        <w:ind w:firstLine="567"/>
        <w:jc w:val="both"/>
        <w:rPr>
          <w:sz w:val="28"/>
          <w:szCs w:val="28"/>
        </w:rPr>
      </w:pPr>
      <w:r w:rsidRPr="00037441">
        <w:rPr>
          <w:sz w:val="28"/>
          <w:szCs w:val="28"/>
        </w:rPr>
        <w:t>История: Созданию НДР предшествовало заявление президента РФ Б.Ельцина от 26 апреля 1995 г. о том, что к началу предвыборной кампании он приказал создать два центристских блока: правоцентристский, сформировать который было доверено главе правительства В.Черномырдину, и левоцентристский, ответственным за создание которого был назначен спикер Госдумы И.Рыбкин. И если с левоцентристским блоком сразу возникли трудности, то «блок Черномырдина» создавался с такой степенью оперативности, какая возможна только при использовании всего комплекса административных, информационных и материальных ресурсов, имеющихся в распоряжении органов власти. Уже 12 мая был проведен учредительный съезд движения «Наш дом – Россия», в котором приняли участие в основном представители центральных и региональных органов исполнительной власти. Съезд единогласно избрал председателем НДР В.Черномырдина. А еще через 10 дней – 22 мая 1995 г. – Всероссийское общественно-политическое движение «Наш дом – Россия» было зарегистрировано Министерством юстиции РФ.</w:t>
      </w:r>
      <w:r w:rsidRPr="00037441">
        <w:rPr>
          <w:sz w:val="28"/>
          <w:szCs w:val="28"/>
        </w:rPr>
        <w:br/>
      </w:r>
    </w:p>
    <w:p w:rsidR="00037441" w:rsidRPr="00037441" w:rsidRDefault="00037441" w:rsidP="00037441">
      <w:pPr>
        <w:spacing w:line="360" w:lineRule="auto"/>
        <w:ind w:firstLine="567"/>
        <w:jc w:val="both"/>
        <w:rPr>
          <w:sz w:val="28"/>
          <w:szCs w:val="28"/>
        </w:rPr>
      </w:pPr>
      <w:r w:rsidRPr="00037441">
        <w:rPr>
          <w:sz w:val="28"/>
          <w:szCs w:val="28"/>
        </w:rPr>
        <w:t xml:space="preserve">В августе – сентябре 1995 г. в два этапа прошел II съезд НДР. На первом этапе (12 августа) были приняты программа и предвыборная платформа движения, на втором (2-3 сентября) сформирован общефедеральный список (первая тройка – В.Черномырдин, кинорежиссер Н.Михалков, генерал Л.Рохлин). Следует отметить, что на выборах 17 декабря 1995 г. избирательное объединение «Наш дом – Россия» не оправдало надежд, возлагавшихся на него создателями. Вопреки уверенности Б.Ельцина, что два «центристских блока» получат в новом парламенте не менее двух третей мест, наиболее удачливому из них – НДР – пришлось довольствоваться 10,13% голосов избирателей. </w:t>
      </w:r>
    </w:p>
    <w:p w:rsidR="00037441" w:rsidRPr="00037441" w:rsidRDefault="00037441" w:rsidP="00037441">
      <w:pPr>
        <w:spacing w:line="360" w:lineRule="auto"/>
        <w:ind w:firstLine="567"/>
        <w:jc w:val="both"/>
        <w:rPr>
          <w:sz w:val="28"/>
          <w:szCs w:val="28"/>
        </w:rPr>
      </w:pPr>
      <w:r w:rsidRPr="00037441">
        <w:rPr>
          <w:sz w:val="28"/>
          <w:szCs w:val="28"/>
        </w:rPr>
        <w:t>Во фракцию НДР в Госдуме вошли 55 человек (45 избранных по общефедеральному списку, 11 – в одномандатных округах), что составило немногим более 12% депутатского корпуса. В дальнейшем (к началу 1998 г.) численность фракции увеличилась до 67 человек (около 15%), что позволило ей стать вторым по величине депутатским объединением, однако все равно она более чем вдвое уступала фракции КПРФ. Успехи «Нашего дома» в нижней палате парламента ограничились получением поста первого вице-спикера Госдумы (его занял А.Шохин), а также 4 (из 23) кресел председателей думских комитетов – по делам национальностей (его занял Владимир Зорин), по обороне (Лев Рохлин), по вопросам местного самоуправления (Андрей Поляков), по собственности и приватизации (Павел Бунич).</w:t>
      </w:r>
      <w:r w:rsidRPr="00037441">
        <w:rPr>
          <w:sz w:val="28"/>
          <w:szCs w:val="28"/>
        </w:rPr>
        <w:br/>
        <w:t>В ходе президентской кампании 1996 г. НДР безоговорочно поддержал Б.Ельцина, одним из первых войдя в качестве коллективного члена в Общероссийское движение общественной поддержки президента, а после выборов – в Общероссийский координационный совет по выборам глав администраций в субъектах Федерации. Усердие НДР по поддержке Б.Ельцина было вознаграждено в большей степени, чем чье-либо еще – в августе 1996 г. президент предложил Госдуме утвердить лидера НДР В.Черномырдина на посту премьер-министра.</w:t>
      </w:r>
    </w:p>
    <w:p w:rsidR="006451A4" w:rsidRDefault="00037441" w:rsidP="00037441">
      <w:pPr>
        <w:spacing w:line="360" w:lineRule="auto"/>
        <w:ind w:firstLine="567"/>
        <w:jc w:val="both"/>
        <w:rPr>
          <w:sz w:val="28"/>
          <w:szCs w:val="28"/>
        </w:rPr>
      </w:pPr>
      <w:r w:rsidRPr="00037441">
        <w:rPr>
          <w:sz w:val="28"/>
          <w:szCs w:val="28"/>
        </w:rPr>
        <w:t xml:space="preserve">Однако наиболее уязвимым местом «Нашего дома» было то, что само его существование всецело зависело от официального статуса его лидера. Пока В.Черномырдин являлся вторым лицом в государстве, в рядах НДР царило полное единодушие. Стоило Б.Ельцину отодвинуть В.Черномырдина в сторону, пригласив в правительство «молодых реформаторов», и НДР сразу же оказался в непонятном положении – с одной стороны, формально его думская фракция сохраняла статус проправительственной, а с другой, идеология нового кабинета оказалась чужда подавляющему большинству ее членов. </w:t>
      </w:r>
      <w:r w:rsidRPr="00037441">
        <w:rPr>
          <w:sz w:val="28"/>
          <w:szCs w:val="28"/>
        </w:rPr>
        <w:br/>
      </w:r>
    </w:p>
    <w:p w:rsidR="006451A4" w:rsidRDefault="00037441" w:rsidP="00037441">
      <w:pPr>
        <w:spacing w:line="360" w:lineRule="auto"/>
        <w:ind w:firstLine="567"/>
        <w:jc w:val="both"/>
        <w:rPr>
          <w:sz w:val="28"/>
          <w:szCs w:val="28"/>
        </w:rPr>
      </w:pPr>
      <w:r w:rsidRPr="00037441">
        <w:rPr>
          <w:sz w:val="28"/>
          <w:szCs w:val="28"/>
        </w:rPr>
        <w:t>Отставка В.Черномырдина в марте 1998 г. и приглашение на пост премьер-министра С.Кириенко окончательно запутала ситуацию. Фракция НДР продолжала по инерции поддерживать правительственные инициативы, но ни о каком единстве позиций и интересов с кабинетом уже не могло быть и речи. 21 августа 1998 г. фракция НДР наряду со всеми остальными депутатскими объединениями отказала правительству С.Кириенко в поддержке. Неудача же с возвращением В.Черномырдина на премьерский пост окончательно поставила крест на перспективах движения.</w:t>
      </w:r>
    </w:p>
    <w:p w:rsidR="00037441" w:rsidRDefault="00037441" w:rsidP="00037441">
      <w:pPr>
        <w:spacing w:line="360" w:lineRule="auto"/>
        <w:ind w:firstLine="567"/>
        <w:jc w:val="both"/>
        <w:rPr>
          <w:sz w:val="28"/>
          <w:szCs w:val="28"/>
        </w:rPr>
      </w:pPr>
      <w:r w:rsidRPr="00037441">
        <w:rPr>
          <w:sz w:val="28"/>
          <w:szCs w:val="28"/>
        </w:rPr>
        <w:t>Начиная с осени 1998 г. нишу представительства «благополучной» части российского чиновничества заняло, вместо НДР, лужковское «Отечество». В конце января 1999 г. на эту же роль стал претендовать «губернаторский» блок «Голос России», а в апреле – еще и блок «Вся Россия». «Нашему дому» в этом раскладе места просто не оставалось. Это чувствовали и многочисленные представители НДР как в центре, так и на местах. В регионах организации НДР чуть ли не в массовом порядке переходили в «Отечество», губернаторы-члены НДР или присоединялись к Ю.Лужкову, или заявляли о собственных политических проектах. В центре же руководитель думской фракции А.Шохин открыто призвал В.Черномырдина «потесниться» и уступить лидерство в движении более перспективному политику, а также срочно начать переговоры о сотрудничестве с любыми возможными партнерами. И хотя «бунт» А.Шохина был подавлен, а сам он смещен со своей должности и исключен из фракции, справедливость его предупреждений об опасности полного устранения НДР с политической сцены была налицо. Назначенный руководителем фракции В.Рыжков, оставивший, вопреки своему желанию, пост вице-спикера Думы, откровенно признавал, что на будущих парламентских выборах «Наш дом – Россия» может рассчитывать на поддержку не более чем 2% избирателей.</w:t>
      </w:r>
    </w:p>
    <w:p w:rsidR="00037441" w:rsidRPr="00037441" w:rsidRDefault="00037441" w:rsidP="00037441">
      <w:pPr>
        <w:spacing w:line="360" w:lineRule="auto"/>
        <w:ind w:firstLine="567"/>
        <w:jc w:val="both"/>
        <w:rPr>
          <w:sz w:val="28"/>
          <w:szCs w:val="28"/>
        </w:rPr>
      </w:pPr>
      <w:r w:rsidRPr="00037441">
        <w:rPr>
          <w:sz w:val="28"/>
          <w:szCs w:val="28"/>
        </w:rPr>
        <w:t>Вместе с тем следует отметить, что после того, как от имени НДР все чаще стал выступать В.Рыжков, рейтинг движения начал расти. Благодаря усилиям нового координатора фракции, представляющего то крыло «Нашего дома», которое объединило выходцев из «Выбора России», имидж НДР приобрел более либеральный оттенок. Такие объединения, как «Правое дело», «Новая сила» (С.Кириенко), «Голос России» (К.Титов), стали рассматривать движение как потенциального партнера на предстоящих парламентских выборах. 2 июля 1999 г. на встрече с представителями этих организаций В.Рыжков и В.Черномырдин дали согласие на участие в переговорах о создании «широкой коалиции правых сил». Впрочем, после того, как выяснилось, что в качестве представителя НДР инициаторы «широкой коалиции» желают видеть в первой тройке избирательного списка только В.Рыжкова, В.Черномырдин дал «полный назад» и объявил, что вопрос о форме участия «Нашего дома» в предстоящих выборах еще не решен. У В.Рыжкова, в свою очередь, не хватило духу пойти на разрыв с лидером НДР, тем более что около 70% региональных организаций выступило против союза с «правыми».</w:t>
      </w:r>
    </w:p>
    <w:p w:rsidR="006451A4" w:rsidRDefault="00037441" w:rsidP="00037441">
      <w:pPr>
        <w:spacing w:line="360" w:lineRule="auto"/>
        <w:ind w:firstLine="567"/>
        <w:jc w:val="both"/>
        <w:rPr>
          <w:sz w:val="28"/>
          <w:szCs w:val="28"/>
        </w:rPr>
      </w:pPr>
      <w:r w:rsidRPr="00037441">
        <w:rPr>
          <w:sz w:val="28"/>
          <w:szCs w:val="28"/>
        </w:rPr>
        <w:t>В июле и августе 1999 г. руководство движения несколько раз подтверждало готовность к самостоятельному участию в выборах, одновременно с этим не отказываясь от продолжения переговоров с возможными союзниками. Однако в качестве последних подразумевались не столько «правые», сколько «Отечество» и «Вся Россия», которые, со своей стороны, не видели никакой необходимости в союзе с НДР и потому не делали ему никаких авансов. Ни к чему не привело и участие в переговорах о создании «широкой правоцентристской коалиции» С.Степашина, в августе 1999 г. отправленного в отставку с поста премьер-министра. В.Черномырдин, представлявший на них НДР, выступил категорически против включения в первую тройку лидера движения «Новая сила» Сергея Кириенко, а также против участия в «правом блоке» партии «Демократический выбор России». В итоге избирательный блок «Союз правых сил» был создан без участия «Нашего дома», а состоявшийся 28 августа 1999 г. VII съезд НДР принял решение идти на выборы самостоятельно. В первую четверку списка "Нашего дома", кроме председателя НДР В.Черномырдина и его первых заместителей В.Рыжкова и саратовского губернатора Д.Аяцкова, вошел также лидер движения «Вперед, Россия!» Борис Федоров, накануне объявивший о своем выходе из коалиции «Правое дело».</w:t>
      </w:r>
    </w:p>
    <w:p w:rsidR="00037441" w:rsidRPr="00037441" w:rsidRDefault="00037441" w:rsidP="00037441">
      <w:pPr>
        <w:spacing w:line="360" w:lineRule="auto"/>
        <w:ind w:firstLine="567"/>
        <w:jc w:val="both"/>
        <w:rPr>
          <w:sz w:val="28"/>
          <w:szCs w:val="28"/>
        </w:rPr>
      </w:pPr>
      <w:r w:rsidRPr="00037441">
        <w:rPr>
          <w:sz w:val="28"/>
          <w:szCs w:val="28"/>
        </w:rPr>
        <w:t>В конце сентября 1999 г. руководству НДР было предложено выступить в качестве одного из соучредителей избирательного блока «Межрегиональное движение "Единство"» («Медведь»). Однако для этого «Наш дом» должен был отозвать свои списки из Центризбиркома и тем самым фактически признать невозможность своего существования. После некоторых раздумий лидеры НДР пришли к мнению о нецелесообразности такого шага (по некоторым сведениям, особую роль тут сыграла неожиданно твердая позиция В.Рыжкова). В итоге 19 декабря 1999 г. список движения «Наш дом – Россия» получил в свою поддержку всего 1,19% голосов избирателей. Вместе с тем 9 представителей НДР, в том числе В.Черномырдин и В.Рыжков, прошли в Госдуму по одномандатным округам. В нижней палате парламента большинство из них присоединилось к фракции «Единство», однако никому из них, включая лидеров, не удалось занять там сколько-нибудь видного места.</w:t>
      </w:r>
    </w:p>
    <w:p w:rsidR="00037441" w:rsidRPr="00037441" w:rsidRDefault="00037441" w:rsidP="00037441">
      <w:pPr>
        <w:spacing w:line="360" w:lineRule="auto"/>
        <w:ind w:firstLine="567"/>
        <w:jc w:val="both"/>
        <w:rPr>
          <w:sz w:val="28"/>
          <w:szCs w:val="28"/>
        </w:rPr>
      </w:pPr>
      <w:r w:rsidRPr="00037441">
        <w:rPr>
          <w:sz w:val="28"/>
          <w:szCs w:val="28"/>
        </w:rPr>
        <w:t>На состоявшемся 5 февраля 2000 г. VIII съезде НДР было принято решение о сохранении движением статусом самостоятельной политической организации и его не вхождении в состав нового фаворита – «Единства».</w:t>
      </w:r>
    </w:p>
    <w:p w:rsidR="00037441" w:rsidRPr="00037441" w:rsidRDefault="00037441" w:rsidP="00037441">
      <w:pPr>
        <w:spacing w:line="360" w:lineRule="auto"/>
        <w:ind w:firstLine="567"/>
        <w:jc w:val="both"/>
        <w:rPr>
          <w:sz w:val="28"/>
          <w:szCs w:val="28"/>
        </w:rPr>
      </w:pPr>
      <w:r w:rsidRPr="00037441">
        <w:rPr>
          <w:sz w:val="28"/>
          <w:szCs w:val="28"/>
        </w:rPr>
        <w:t>Программные ориентиры: Идеология НДР с самого начала носила эклектичный характер и включала в себя одновременно элементы и либерализма, и социал-демократии, и этатистского патернализма. Целями НДР в его программных документах, принятых на первых съездах в 1995 г., было объявлено: «дать реальный шанс здравомыслящим и конструктивным силам в российской политике и российском обществе, закрыть дорогу бездарности, безответственности, демагогии и экстремизму»; «создать по-настоящему работоспособное Федеральное Собрание»; «сделать политику правительства цельной, открытой и последовательной»; «укрепить взаимодействие ветвей власти»; провести «реформирование общества на основе законности, порядка, последовательности и поэтапности реформаторских мер».</w:t>
      </w:r>
    </w:p>
    <w:p w:rsidR="006451A4" w:rsidRDefault="00037441" w:rsidP="00037441">
      <w:pPr>
        <w:spacing w:line="360" w:lineRule="auto"/>
        <w:ind w:firstLine="567"/>
        <w:jc w:val="both"/>
        <w:rPr>
          <w:sz w:val="28"/>
          <w:szCs w:val="28"/>
        </w:rPr>
      </w:pPr>
      <w:r w:rsidRPr="00037441">
        <w:rPr>
          <w:sz w:val="28"/>
          <w:szCs w:val="28"/>
        </w:rPr>
        <w:t xml:space="preserve">В области экономики ставились задачи: «придать либеральным началам хозяйственной жизни России ощутимое социальное измерение»; стержнем реформ сделать «идею национального накопления»; усилить роль государства в управлении экономикой; преодолеть спад инвестиционной активности; обеспечить «разумный протекционизм в отношении российских производителей» и пр. </w:t>
      </w:r>
    </w:p>
    <w:p w:rsidR="006451A4" w:rsidRDefault="00037441" w:rsidP="00037441">
      <w:pPr>
        <w:spacing w:line="360" w:lineRule="auto"/>
        <w:ind w:firstLine="567"/>
        <w:jc w:val="both"/>
        <w:rPr>
          <w:sz w:val="28"/>
          <w:szCs w:val="28"/>
        </w:rPr>
      </w:pPr>
      <w:r w:rsidRPr="00037441">
        <w:rPr>
          <w:sz w:val="28"/>
          <w:szCs w:val="28"/>
        </w:rPr>
        <w:t xml:space="preserve">В социальной сфере – не допустить «необоснованных перекосов в развитии рынка (массовой безработицы, резкой дифференциации уровня жизни)»; «обеспечить надежную социальную защиту пенсионеров, нетрудоспособных и малоимущих слоев населения, антиинфляционную защиту и восстановление сбережений граждан» и пр. </w:t>
      </w:r>
    </w:p>
    <w:p w:rsidR="006252EA" w:rsidRDefault="00037441" w:rsidP="00037441">
      <w:pPr>
        <w:spacing w:line="360" w:lineRule="auto"/>
        <w:ind w:firstLine="567"/>
        <w:jc w:val="both"/>
        <w:rPr>
          <w:sz w:val="28"/>
          <w:szCs w:val="28"/>
        </w:rPr>
      </w:pPr>
      <w:r w:rsidRPr="00037441">
        <w:rPr>
          <w:sz w:val="28"/>
          <w:szCs w:val="28"/>
        </w:rPr>
        <w:t>Во внешней политике – обеспечить активное и полноправное участие России, как великой державы, «в создании такого миропорядка, который реально основывался бы на принципах всеобщей безопасности, уважения независимости и территориальной целостности государств, демократического выбора, соблюдения международных обязательств, защиты прав человека, взаимовыгодного сотрудничества» и пр.</w:t>
      </w:r>
    </w:p>
    <w:p w:rsidR="00037441" w:rsidRPr="00037441" w:rsidRDefault="00037441" w:rsidP="00037441">
      <w:pPr>
        <w:spacing w:line="360" w:lineRule="auto"/>
        <w:ind w:firstLine="567"/>
        <w:jc w:val="both"/>
        <w:rPr>
          <w:sz w:val="28"/>
          <w:szCs w:val="28"/>
        </w:rPr>
      </w:pPr>
    </w:p>
    <w:p w:rsidR="00037441" w:rsidRPr="00037441" w:rsidRDefault="00037441" w:rsidP="00037441">
      <w:pPr>
        <w:spacing w:line="360" w:lineRule="auto"/>
        <w:ind w:firstLine="567"/>
        <w:jc w:val="both"/>
        <w:rPr>
          <w:sz w:val="28"/>
          <w:szCs w:val="28"/>
        </w:rPr>
      </w:pPr>
    </w:p>
    <w:p w:rsidR="00037441" w:rsidRPr="00037441" w:rsidRDefault="00037441" w:rsidP="006252EA">
      <w:pPr>
        <w:pStyle w:val="11"/>
      </w:pPr>
      <w:bookmarkStart w:id="8" w:name="_Toc5258312"/>
      <w:r w:rsidRPr="00037441">
        <w:t>8. Партия «Трудовая Россия»</w:t>
      </w:r>
      <w:bookmarkEnd w:id="8"/>
    </w:p>
    <w:p w:rsidR="00037441" w:rsidRPr="00037441" w:rsidRDefault="00037441" w:rsidP="00037441">
      <w:pPr>
        <w:spacing w:line="360" w:lineRule="auto"/>
        <w:ind w:firstLine="567"/>
        <w:jc w:val="both"/>
        <w:rPr>
          <w:sz w:val="28"/>
          <w:szCs w:val="28"/>
        </w:rPr>
      </w:pPr>
    </w:p>
    <w:p w:rsidR="00037441" w:rsidRPr="00037441" w:rsidRDefault="00037441" w:rsidP="00037441">
      <w:pPr>
        <w:spacing w:line="360" w:lineRule="auto"/>
        <w:ind w:firstLine="567"/>
        <w:jc w:val="both"/>
        <w:rPr>
          <w:sz w:val="28"/>
          <w:szCs w:val="28"/>
        </w:rPr>
      </w:pPr>
      <w:r w:rsidRPr="00037441">
        <w:rPr>
          <w:sz w:val="28"/>
          <w:szCs w:val="28"/>
        </w:rPr>
        <w:t>Краткая история: Движение «Трудовая Россия» было создано в конце ноября - начале декабря 1991 г. по инициативе активистов Объединенного фронта трудящихся. Оно замышлялось как широкое объединение всех приверженцев неортодоксальных коммунистических взглядов. Практически с самого возникновения движения, лидирующие позиции в нем заняли представители РКРП, а руководитель Московской организации РКРП Виктор Анпилов вскоре стал председателем его Исполкома. Кроме членов РКРП, составивших большинство актива ТР, в движение вошли представители Союза коммунистов, ВКПБ, ОФТ, Союза офицеров, возрождаемого ВЛКСМ, ряда региональных коммунистических организаций. «Трудовой России» изначально были свойственны более ярко выраженные, по сравнению с РКРП.</w:t>
      </w:r>
    </w:p>
    <w:p w:rsidR="009A7FEB" w:rsidRDefault="00037441" w:rsidP="00037441">
      <w:pPr>
        <w:spacing w:line="360" w:lineRule="auto"/>
        <w:ind w:firstLine="567"/>
        <w:jc w:val="both"/>
        <w:rPr>
          <w:sz w:val="28"/>
          <w:szCs w:val="28"/>
        </w:rPr>
      </w:pPr>
      <w:r w:rsidRPr="00037441">
        <w:rPr>
          <w:sz w:val="28"/>
          <w:szCs w:val="28"/>
        </w:rPr>
        <w:t>Движение «Трудовая Россия» начало действовать в конце 1991 года, однако вплоть до начала 1996 г. не было зарегистрировано в Министерстве юстиции РФ. Учредительный съезд движения прошел 25 октября 1992 года в Москве. На нем были избраны Координационный совет (из 53 человек) и Исполком, в состав которых вошли представители РКРП, ВЛКСМ, Союза рабочих Москвы и Русской партии. На съезде обсуждалась возможность взаимодействия с Фронтом национального спасения, однако из-за разногласий между делегатами никакого решения по этому вопросу принято не было.</w:t>
      </w:r>
    </w:p>
    <w:p w:rsidR="00037441" w:rsidRDefault="00037441" w:rsidP="00037441">
      <w:pPr>
        <w:spacing w:line="360" w:lineRule="auto"/>
        <w:ind w:firstLine="567"/>
        <w:jc w:val="both"/>
        <w:rPr>
          <w:sz w:val="28"/>
          <w:szCs w:val="28"/>
        </w:rPr>
      </w:pPr>
      <w:r w:rsidRPr="00037441">
        <w:rPr>
          <w:sz w:val="28"/>
          <w:szCs w:val="28"/>
        </w:rPr>
        <w:t>Летом 1995 г. движение «Трудовая Россия» в качестве коллективного члена вошло в избирательный блок «Коммунисты - Трудовая Россия - За Советский Союз». В начале 1996 г. лидер ТР В.Анпилов выдвинул свою кандидатуру на пост президента РФ (хотя не был поддержан в этом РКРП). «Трудовая Россия» пыталась собрать в его поддержку 1 млн. подписей, однако не преуспела в этом</w:t>
      </w:r>
      <w:r w:rsidR="004F0DB6">
        <w:rPr>
          <w:sz w:val="28"/>
          <w:szCs w:val="28"/>
        </w:rPr>
        <w:t>.</w:t>
      </w:r>
    </w:p>
    <w:p w:rsidR="00037441" w:rsidRPr="00037441" w:rsidRDefault="00037441" w:rsidP="00037441">
      <w:pPr>
        <w:spacing w:line="360" w:lineRule="auto"/>
        <w:ind w:firstLine="567"/>
        <w:jc w:val="both"/>
        <w:rPr>
          <w:sz w:val="28"/>
          <w:szCs w:val="28"/>
        </w:rPr>
      </w:pPr>
      <w:r w:rsidRPr="00037441">
        <w:rPr>
          <w:sz w:val="28"/>
          <w:szCs w:val="28"/>
        </w:rPr>
        <w:t xml:space="preserve">До середины 1996 г. руководитель Московской организации РКРП Виктор Анпилов был бесспорным лидером «Трудовой России». </w:t>
      </w:r>
      <w:r w:rsidRPr="00037441">
        <w:rPr>
          <w:sz w:val="28"/>
          <w:szCs w:val="28"/>
        </w:rPr>
        <w:br/>
        <w:t>Люмпенский характер анпиловской «Трудовой России» проявился, во-первых, в пристрастии к громким уличным акциям - типа организованных летом 1997-98 гг. «походов на Москву», а во-вторых, в более свободном, чем у РКРП, выборе союзников. Так, осенью 1997 г. ТР В.Анпилова вступила в блок с Союзом офицеров С.Терехова и Национал большевистской партией Э.Лимонова. В 1998 г. этот блок получил название «Фронт трудового народа». В начале 1999 г. «Трудовая Россия» и Союз офицеров объявили о создании избирательного «Сталинского блока» (первая тройка - В.Анпилов, С.Терехов и внук И.Сталина Е.Джугашвили). 22 августа 1999 г. официальным учредителями «Сталинского блока: Трудовая Россия, офицеры - за СССР», кроме ТР и СО, выступили также Народно-патриотический союз молодежи И.Малярова и движение «Союз» Г.Тихонова (в начале сентября покинуло блок). В неформальном качестве в блок вошли ВКП(б) (А.Лапин), Большевистская платформа в КПСС (Т.Хабарова) и некоторые другие радикально-коммунистические организации. 1 сентября 1999 г. Сталинский блок был зарегистрирован Центризбиркомом.</w:t>
      </w:r>
    </w:p>
    <w:p w:rsidR="00EA223C" w:rsidRDefault="00037441" w:rsidP="00037441">
      <w:pPr>
        <w:spacing w:line="360" w:lineRule="auto"/>
        <w:jc w:val="both"/>
        <w:rPr>
          <w:sz w:val="28"/>
          <w:szCs w:val="28"/>
        </w:rPr>
      </w:pPr>
      <w:r w:rsidRPr="00037441">
        <w:rPr>
          <w:sz w:val="28"/>
          <w:szCs w:val="28"/>
        </w:rPr>
        <w:br/>
      </w:r>
      <w:r w:rsidRPr="00037441">
        <w:rPr>
          <w:sz w:val="28"/>
          <w:szCs w:val="28"/>
        </w:rPr>
        <w:br/>
      </w:r>
    </w:p>
    <w:p w:rsidR="00037441" w:rsidRDefault="00EA223C" w:rsidP="00EA223C">
      <w:pPr>
        <w:pStyle w:val="11"/>
      </w:pPr>
      <w:r>
        <w:br w:type="page"/>
      </w:r>
      <w:bookmarkStart w:id="9" w:name="_Toc5258313"/>
      <w:r>
        <w:t>Список использованной литературы</w:t>
      </w:r>
      <w:bookmarkEnd w:id="9"/>
    </w:p>
    <w:p w:rsidR="00EA223C" w:rsidRPr="00661FEA" w:rsidRDefault="00EA223C" w:rsidP="00661FEA">
      <w:pPr>
        <w:tabs>
          <w:tab w:val="left" w:pos="851"/>
        </w:tabs>
        <w:ind w:left="851" w:hanging="284"/>
        <w:rPr>
          <w:sz w:val="28"/>
          <w:szCs w:val="28"/>
        </w:rPr>
      </w:pPr>
    </w:p>
    <w:p w:rsidR="00DC3F21" w:rsidRPr="00661FEA" w:rsidRDefault="00DC3F21" w:rsidP="00661FEA">
      <w:pPr>
        <w:numPr>
          <w:ilvl w:val="0"/>
          <w:numId w:val="13"/>
        </w:numPr>
        <w:tabs>
          <w:tab w:val="left" w:pos="851"/>
        </w:tabs>
        <w:overflowPunct w:val="0"/>
        <w:autoSpaceDE w:val="0"/>
        <w:autoSpaceDN w:val="0"/>
        <w:adjustRightInd w:val="0"/>
        <w:spacing w:line="360" w:lineRule="auto"/>
        <w:ind w:left="851" w:hanging="284"/>
        <w:jc w:val="both"/>
        <w:textAlignment w:val="baseline"/>
        <w:rPr>
          <w:sz w:val="28"/>
          <w:szCs w:val="28"/>
        </w:rPr>
      </w:pPr>
      <w:r w:rsidRPr="00661FEA">
        <w:rPr>
          <w:sz w:val="28"/>
          <w:szCs w:val="28"/>
        </w:rPr>
        <w:t>«Аргументы и факты», выборочно 1990-1995</w:t>
      </w:r>
      <w:r w:rsidR="00661FEA">
        <w:rPr>
          <w:sz w:val="28"/>
          <w:szCs w:val="28"/>
        </w:rPr>
        <w:t xml:space="preserve"> гг. </w:t>
      </w:r>
    </w:p>
    <w:p w:rsidR="00DC3F21" w:rsidRPr="00661FEA" w:rsidRDefault="00DC3F21" w:rsidP="00661FEA">
      <w:pPr>
        <w:numPr>
          <w:ilvl w:val="0"/>
          <w:numId w:val="13"/>
        </w:numPr>
        <w:tabs>
          <w:tab w:val="left" w:pos="851"/>
        </w:tabs>
        <w:overflowPunct w:val="0"/>
        <w:autoSpaceDE w:val="0"/>
        <w:autoSpaceDN w:val="0"/>
        <w:adjustRightInd w:val="0"/>
        <w:spacing w:line="360" w:lineRule="auto"/>
        <w:ind w:left="851" w:hanging="284"/>
        <w:jc w:val="both"/>
        <w:textAlignment w:val="baseline"/>
        <w:rPr>
          <w:sz w:val="28"/>
          <w:szCs w:val="28"/>
        </w:rPr>
      </w:pPr>
      <w:r w:rsidRPr="00661FEA">
        <w:rPr>
          <w:sz w:val="28"/>
          <w:szCs w:val="28"/>
        </w:rPr>
        <w:t>«Страницы истории советского общества», 1990</w:t>
      </w:r>
      <w:r w:rsidR="00661FEA">
        <w:rPr>
          <w:sz w:val="28"/>
          <w:szCs w:val="28"/>
        </w:rPr>
        <w:t xml:space="preserve"> г.</w:t>
      </w:r>
    </w:p>
    <w:p w:rsidR="00DC3F21" w:rsidRPr="00661FEA" w:rsidRDefault="00DC3F21" w:rsidP="00661FEA">
      <w:pPr>
        <w:numPr>
          <w:ilvl w:val="0"/>
          <w:numId w:val="13"/>
        </w:numPr>
        <w:tabs>
          <w:tab w:val="left" w:pos="851"/>
        </w:tabs>
        <w:overflowPunct w:val="0"/>
        <w:autoSpaceDE w:val="0"/>
        <w:autoSpaceDN w:val="0"/>
        <w:adjustRightInd w:val="0"/>
        <w:spacing w:line="360" w:lineRule="auto"/>
        <w:ind w:left="851" w:hanging="284"/>
        <w:jc w:val="both"/>
        <w:textAlignment w:val="baseline"/>
        <w:rPr>
          <w:sz w:val="28"/>
          <w:szCs w:val="28"/>
        </w:rPr>
      </w:pPr>
      <w:r w:rsidRPr="00661FEA">
        <w:rPr>
          <w:sz w:val="28"/>
          <w:szCs w:val="28"/>
        </w:rPr>
        <w:t>«Политология на росс</w:t>
      </w:r>
      <w:r w:rsidR="00661FEA">
        <w:rPr>
          <w:sz w:val="28"/>
          <w:szCs w:val="28"/>
        </w:rPr>
        <w:t xml:space="preserve">ийском фоне» - Учебное пособие </w:t>
      </w:r>
      <w:r w:rsidRPr="00661FEA">
        <w:rPr>
          <w:sz w:val="28"/>
          <w:szCs w:val="28"/>
        </w:rPr>
        <w:t>РАУ; Моск</w:t>
      </w:r>
      <w:r w:rsidR="00661FEA">
        <w:rPr>
          <w:sz w:val="28"/>
          <w:szCs w:val="28"/>
        </w:rPr>
        <w:t xml:space="preserve">ва Изд. «Луч» </w:t>
      </w:r>
      <w:r w:rsidRPr="00661FEA">
        <w:rPr>
          <w:sz w:val="28"/>
          <w:szCs w:val="28"/>
        </w:rPr>
        <w:t>1993 г</w:t>
      </w:r>
      <w:r w:rsidR="00661FEA">
        <w:rPr>
          <w:sz w:val="28"/>
          <w:szCs w:val="28"/>
        </w:rPr>
        <w:t>.</w:t>
      </w:r>
    </w:p>
    <w:p w:rsidR="00DC3F21" w:rsidRPr="00661FEA" w:rsidRDefault="00DC3F21" w:rsidP="00661FEA">
      <w:pPr>
        <w:numPr>
          <w:ilvl w:val="0"/>
          <w:numId w:val="13"/>
        </w:numPr>
        <w:tabs>
          <w:tab w:val="left" w:pos="851"/>
        </w:tabs>
        <w:overflowPunct w:val="0"/>
        <w:autoSpaceDE w:val="0"/>
        <w:autoSpaceDN w:val="0"/>
        <w:adjustRightInd w:val="0"/>
        <w:spacing w:line="360" w:lineRule="auto"/>
        <w:ind w:left="851" w:hanging="284"/>
        <w:jc w:val="both"/>
        <w:textAlignment w:val="baseline"/>
        <w:rPr>
          <w:sz w:val="28"/>
          <w:szCs w:val="28"/>
        </w:rPr>
      </w:pPr>
      <w:r w:rsidRPr="00661FEA">
        <w:rPr>
          <w:sz w:val="28"/>
          <w:szCs w:val="28"/>
        </w:rPr>
        <w:t>«</w:t>
      </w:r>
      <w:r w:rsidR="00661FEA">
        <w:rPr>
          <w:sz w:val="28"/>
          <w:szCs w:val="28"/>
        </w:rPr>
        <w:t xml:space="preserve">Политология» - Учебное пособие </w:t>
      </w:r>
      <w:r w:rsidRPr="00661FEA">
        <w:rPr>
          <w:sz w:val="28"/>
          <w:szCs w:val="28"/>
        </w:rPr>
        <w:t>Общая редакция доктора философ</w:t>
      </w:r>
      <w:r w:rsidR="00661FEA">
        <w:rPr>
          <w:sz w:val="28"/>
          <w:szCs w:val="28"/>
        </w:rPr>
        <w:t xml:space="preserve">ских наук </w:t>
      </w:r>
      <w:r w:rsidRPr="00661FEA">
        <w:rPr>
          <w:sz w:val="28"/>
          <w:szCs w:val="28"/>
        </w:rPr>
        <w:t>профессора ДС Клементьева; М</w:t>
      </w:r>
      <w:r w:rsidR="00661FEA">
        <w:rPr>
          <w:sz w:val="28"/>
          <w:szCs w:val="28"/>
        </w:rPr>
        <w:t>осква</w:t>
      </w:r>
      <w:r w:rsidRPr="00661FEA">
        <w:rPr>
          <w:sz w:val="28"/>
          <w:szCs w:val="28"/>
        </w:rPr>
        <w:t xml:space="preserve"> Изд «Зна</w:t>
      </w:r>
      <w:r w:rsidR="00661FEA">
        <w:rPr>
          <w:sz w:val="28"/>
          <w:szCs w:val="28"/>
        </w:rPr>
        <w:t xml:space="preserve">ние», </w:t>
      </w:r>
      <w:r w:rsidRPr="00661FEA">
        <w:rPr>
          <w:sz w:val="28"/>
          <w:szCs w:val="28"/>
        </w:rPr>
        <w:t>1997 г</w:t>
      </w:r>
      <w:r w:rsidR="00661FEA">
        <w:rPr>
          <w:sz w:val="28"/>
          <w:szCs w:val="28"/>
        </w:rPr>
        <w:t>.</w:t>
      </w:r>
    </w:p>
    <w:p w:rsidR="00661FEA" w:rsidRPr="00661FEA" w:rsidRDefault="00661FEA" w:rsidP="00661FEA">
      <w:pPr>
        <w:numPr>
          <w:ilvl w:val="0"/>
          <w:numId w:val="13"/>
        </w:numPr>
        <w:tabs>
          <w:tab w:val="left" w:pos="851"/>
        </w:tabs>
        <w:overflowPunct w:val="0"/>
        <w:autoSpaceDE w:val="0"/>
        <w:autoSpaceDN w:val="0"/>
        <w:adjustRightInd w:val="0"/>
        <w:spacing w:line="360" w:lineRule="auto"/>
        <w:ind w:left="851" w:hanging="284"/>
        <w:jc w:val="both"/>
        <w:textAlignment w:val="baseline"/>
        <w:rPr>
          <w:sz w:val="28"/>
          <w:szCs w:val="28"/>
        </w:rPr>
      </w:pPr>
      <w:r w:rsidRPr="00661FEA">
        <w:rPr>
          <w:sz w:val="28"/>
          <w:szCs w:val="28"/>
        </w:rPr>
        <w:t>Введение в политологию. М., 1995</w:t>
      </w:r>
      <w:r>
        <w:rPr>
          <w:sz w:val="28"/>
          <w:szCs w:val="28"/>
        </w:rPr>
        <w:t xml:space="preserve"> г</w:t>
      </w:r>
      <w:r w:rsidRPr="00661FEA">
        <w:rPr>
          <w:sz w:val="28"/>
          <w:szCs w:val="28"/>
        </w:rPr>
        <w:t>.</w:t>
      </w:r>
    </w:p>
    <w:p w:rsidR="00661FEA" w:rsidRPr="00661FEA" w:rsidRDefault="00661FEA" w:rsidP="00661FEA">
      <w:pPr>
        <w:numPr>
          <w:ilvl w:val="0"/>
          <w:numId w:val="13"/>
        </w:numPr>
        <w:tabs>
          <w:tab w:val="left" w:pos="851"/>
        </w:tabs>
        <w:overflowPunct w:val="0"/>
        <w:autoSpaceDE w:val="0"/>
        <w:autoSpaceDN w:val="0"/>
        <w:adjustRightInd w:val="0"/>
        <w:spacing w:line="360" w:lineRule="auto"/>
        <w:ind w:left="851" w:hanging="284"/>
        <w:jc w:val="both"/>
        <w:textAlignment w:val="baseline"/>
        <w:rPr>
          <w:sz w:val="28"/>
          <w:szCs w:val="28"/>
        </w:rPr>
      </w:pPr>
      <w:r w:rsidRPr="00661FEA">
        <w:rPr>
          <w:sz w:val="28"/>
          <w:szCs w:val="28"/>
        </w:rPr>
        <w:t>Политология. Курс лекций. М., 1993</w:t>
      </w:r>
      <w:r>
        <w:rPr>
          <w:sz w:val="28"/>
          <w:szCs w:val="28"/>
        </w:rPr>
        <w:t xml:space="preserve"> г.</w:t>
      </w:r>
    </w:p>
    <w:p w:rsidR="00EA223C" w:rsidRPr="00314649" w:rsidRDefault="00EA223C" w:rsidP="00EA223C">
      <w:pPr>
        <w:rPr>
          <w:sz w:val="28"/>
          <w:szCs w:val="28"/>
        </w:rPr>
      </w:pPr>
      <w:bookmarkStart w:id="10" w:name="_GoBack"/>
      <w:bookmarkEnd w:id="10"/>
    </w:p>
    <w:sectPr w:rsidR="00EA223C" w:rsidRPr="00314649" w:rsidSect="008E377F">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DA9" w:rsidRDefault="00FE5DA9">
      <w:r>
        <w:separator/>
      </w:r>
    </w:p>
  </w:endnote>
  <w:endnote w:type="continuationSeparator" w:id="0">
    <w:p w:rsidR="00FE5DA9" w:rsidRDefault="00FE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DA9" w:rsidRDefault="00FE5DA9">
      <w:r>
        <w:separator/>
      </w:r>
    </w:p>
  </w:footnote>
  <w:footnote w:type="continuationSeparator" w:id="0">
    <w:p w:rsidR="00FE5DA9" w:rsidRDefault="00FE5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7F" w:rsidRDefault="00677A7E" w:rsidP="008E377F">
    <w:pPr>
      <w:pStyle w:val="a9"/>
      <w:jc w:val="center"/>
    </w:pPr>
    <w:r>
      <w:rPr>
        <w:rStyle w:val="ab"/>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9C21E4"/>
    <w:multiLevelType w:val="hybridMultilevel"/>
    <w:tmpl w:val="CA48CFB4"/>
    <w:lvl w:ilvl="0" w:tplc="C7D23BC0">
      <w:start w:val="1"/>
      <w:numFmt w:val="bullet"/>
      <w:lvlText w:val=""/>
      <w:lvlJc w:val="left"/>
      <w:pPr>
        <w:tabs>
          <w:tab w:val="num" w:pos="720"/>
        </w:tabs>
        <w:ind w:left="720" w:hanging="360"/>
      </w:pPr>
      <w:rPr>
        <w:rFonts w:ascii="Symbol" w:hAnsi="Symbol" w:hint="default"/>
        <w:sz w:val="20"/>
      </w:rPr>
    </w:lvl>
    <w:lvl w:ilvl="1" w:tplc="97CA8FD8" w:tentative="1">
      <w:start w:val="1"/>
      <w:numFmt w:val="bullet"/>
      <w:lvlText w:val="o"/>
      <w:lvlJc w:val="left"/>
      <w:pPr>
        <w:tabs>
          <w:tab w:val="num" w:pos="1440"/>
        </w:tabs>
        <w:ind w:left="1440" w:hanging="360"/>
      </w:pPr>
      <w:rPr>
        <w:rFonts w:ascii="Courier New" w:hAnsi="Courier New" w:hint="default"/>
        <w:sz w:val="20"/>
      </w:rPr>
    </w:lvl>
    <w:lvl w:ilvl="2" w:tplc="C2D29D2C" w:tentative="1">
      <w:start w:val="1"/>
      <w:numFmt w:val="bullet"/>
      <w:lvlText w:val=""/>
      <w:lvlJc w:val="left"/>
      <w:pPr>
        <w:tabs>
          <w:tab w:val="num" w:pos="2160"/>
        </w:tabs>
        <w:ind w:left="2160" w:hanging="360"/>
      </w:pPr>
      <w:rPr>
        <w:rFonts w:ascii="Wingdings" w:hAnsi="Wingdings" w:hint="default"/>
        <w:sz w:val="20"/>
      </w:rPr>
    </w:lvl>
    <w:lvl w:ilvl="3" w:tplc="30407172" w:tentative="1">
      <w:start w:val="1"/>
      <w:numFmt w:val="bullet"/>
      <w:lvlText w:val=""/>
      <w:lvlJc w:val="left"/>
      <w:pPr>
        <w:tabs>
          <w:tab w:val="num" w:pos="2880"/>
        </w:tabs>
        <w:ind w:left="2880" w:hanging="360"/>
      </w:pPr>
      <w:rPr>
        <w:rFonts w:ascii="Wingdings" w:hAnsi="Wingdings" w:hint="default"/>
        <w:sz w:val="20"/>
      </w:rPr>
    </w:lvl>
    <w:lvl w:ilvl="4" w:tplc="8148177C" w:tentative="1">
      <w:start w:val="1"/>
      <w:numFmt w:val="bullet"/>
      <w:lvlText w:val=""/>
      <w:lvlJc w:val="left"/>
      <w:pPr>
        <w:tabs>
          <w:tab w:val="num" w:pos="3600"/>
        </w:tabs>
        <w:ind w:left="3600" w:hanging="360"/>
      </w:pPr>
      <w:rPr>
        <w:rFonts w:ascii="Wingdings" w:hAnsi="Wingdings" w:hint="default"/>
        <w:sz w:val="20"/>
      </w:rPr>
    </w:lvl>
    <w:lvl w:ilvl="5" w:tplc="5AA62F1A" w:tentative="1">
      <w:start w:val="1"/>
      <w:numFmt w:val="bullet"/>
      <w:lvlText w:val=""/>
      <w:lvlJc w:val="left"/>
      <w:pPr>
        <w:tabs>
          <w:tab w:val="num" w:pos="4320"/>
        </w:tabs>
        <w:ind w:left="4320" w:hanging="360"/>
      </w:pPr>
      <w:rPr>
        <w:rFonts w:ascii="Wingdings" w:hAnsi="Wingdings" w:hint="default"/>
        <w:sz w:val="20"/>
      </w:rPr>
    </w:lvl>
    <w:lvl w:ilvl="6" w:tplc="7A6C1334" w:tentative="1">
      <w:start w:val="1"/>
      <w:numFmt w:val="bullet"/>
      <w:lvlText w:val=""/>
      <w:lvlJc w:val="left"/>
      <w:pPr>
        <w:tabs>
          <w:tab w:val="num" w:pos="5040"/>
        </w:tabs>
        <w:ind w:left="5040" w:hanging="360"/>
      </w:pPr>
      <w:rPr>
        <w:rFonts w:ascii="Wingdings" w:hAnsi="Wingdings" w:hint="default"/>
        <w:sz w:val="20"/>
      </w:rPr>
    </w:lvl>
    <w:lvl w:ilvl="7" w:tplc="25BAACA8" w:tentative="1">
      <w:start w:val="1"/>
      <w:numFmt w:val="bullet"/>
      <w:lvlText w:val=""/>
      <w:lvlJc w:val="left"/>
      <w:pPr>
        <w:tabs>
          <w:tab w:val="num" w:pos="5760"/>
        </w:tabs>
        <w:ind w:left="5760" w:hanging="360"/>
      </w:pPr>
      <w:rPr>
        <w:rFonts w:ascii="Wingdings" w:hAnsi="Wingdings" w:hint="default"/>
        <w:sz w:val="20"/>
      </w:rPr>
    </w:lvl>
    <w:lvl w:ilvl="8" w:tplc="1DEAEFA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0513D"/>
    <w:multiLevelType w:val="hybridMultilevel"/>
    <w:tmpl w:val="C8AACC56"/>
    <w:lvl w:ilvl="0" w:tplc="7CBA82EE">
      <w:start w:val="1"/>
      <w:numFmt w:val="bullet"/>
      <w:lvlText w:val=""/>
      <w:lvlJc w:val="left"/>
      <w:pPr>
        <w:tabs>
          <w:tab w:val="num" w:pos="720"/>
        </w:tabs>
        <w:ind w:left="720" w:hanging="360"/>
      </w:pPr>
      <w:rPr>
        <w:rFonts w:ascii="Symbol" w:hAnsi="Symbol" w:hint="default"/>
        <w:sz w:val="20"/>
      </w:rPr>
    </w:lvl>
    <w:lvl w:ilvl="1" w:tplc="7AE41EBA" w:tentative="1">
      <w:start w:val="1"/>
      <w:numFmt w:val="bullet"/>
      <w:lvlText w:val="o"/>
      <w:lvlJc w:val="left"/>
      <w:pPr>
        <w:tabs>
          <w:tab w:val="num" w:pos="1440"/>
        </w:tabs>
        <w:ind w:left="1440" w:hanging="360"/>
      </w:pPr>
      <w:rPr>
        <w:rFonts w:ascii="Courier New" w:hAnsi="Courier New" w:hint="default"/>
        <w:sz w:val="20"/>
      </w:rPr>
    </w:lvl>
    <w:lvl w:ilvl="2" w:tplc="2EBC5636" w:tentative="1">
      <w:start w:val="1"/>
      <w:numFmt w:val="bullet"/>
      <w:lvlText w:val=""/>
      <w:lvlJc w:val="left"/>
      <w:pPr>
        <w:tabs>
          <w:tab w:val="num" w:pos="2160"/>
        </w:tabs>
        <w:ind w:left="2160" w:hanging="360"/>
      </w:pPr>
      <w:rPr>
        <w:rFonts w:ascii="Wingdings" w:hAnsi="Wingdings" w:hint="default"/>
        <w:sz w:val="20"/>
      </w:rPr>
    </w:lvl>
    <w:lvl w:ilvl="3" w:tplc="CE38DD24" w:tentative="1">
      <w:start w:val="1"/>
      <w:numFmt w:val="bullet"/>
      <w:lvlText w:val=""/>
      <w:lvlJc w:val="left"/>
      <w:pPr>
        <w:tabs>
          <w:tab w:val="num" w:pos="2880"/>
        </w:tabs>
        <w:ind w:left="2880" w:hanging="360"/>
      </w:pPr>
      <w:rPr>
        <w:rFonts w:ascii="Wingdings" w:hAnsi="Wingdings" w:hint="default"/>
        <w:sz w:val="20"/>
      </w:rPr>
    </w:lvl>
    <w:lvl w:ilvl="4" w:tplc="308E00A2" w:tentative="1">
      <w:start w:val="1"/>
      <w:numFmt w:val="bullet"/>
      <w:lvlText w:val=""/>
      <w:lvlJc w:val="left"/>
      <w:pPr>
        <w:tabs>
          <w:tab w:val="num" w:pos="3600"/>
        </w:tabs>
        <w:ind w:left="3600" w:hanging="360"/>
      </w:pPr>
      <w:rPr>
        <w:rFonts w:ascii="Wingdings" w:hAnsi="Wingdings" w:hint="default"/>
        <w:sz w:val="20"/>
      </w:rPr>
    </w:lvl>
    <w:lvl w:ilvl="5" w:tplc="85241D46" w:tentative="1">
      <w:start w:val="1"/>
      <w:numFmt w:val="bullet"/>
      <w:lvlText w:val=""/>
      <w:lvlJc w:val="left"/>
      <w:pPr>
        <w:tabs>
          <w:tab w:val="num" w:pos="4320"/>
        </w:tabs>
        <w:ind w:left="4320" w:hanging="360"/>
      </w:pPr>
      <w:rPr>
        <w:rFonts w:ascii="Wingdings" w:hAnsi="Wingdings" w:hint="default"/>
        <w:sz w:val="20"/>
      </w:rPr>
    </w:lvl>
    <w:lvl w:ilvl="6" w:tplc="8C5652E0" w:tentative="1">
      <w:start w:val="1"/>
      <w:numFmt w:val="bullet"/>
      <w:lvlText w:val=""/>
      <w:lvlJc w:val="left"/>
      <w:pPr>
        <w:tabs>
          <w:tab w:val="num" w:pos="5040"/>
        </w:tabs>
        <w:ind w:left="5040" w:hanging="360"/>
      </w:pPr>
      <w:rPr>
        <w:rFonts w:ascii="Wingdings" w:hAnsi="Wingdings" w:hint="default"/>
        <w:sz w:val="20"/>
      </w:rPr>
    </w:lvl>
    <w:lvl w:ilvl="7" w:tplc="BEDC9212" w:tentative="1">
      <w:start w:val="1"/>
      <w:numFmt w:val="bullet"/>
      <w:lvlText w:val=""/>
      <w:lvlJc w:val="left"/>
      <w:pPr>
        <w:tabs>
          <w:tab w:val="num" w:pos="5760"/>
        </w:tabs>
        <w:ind w:left="5760" w:hanging="360"/>
      </w:pPr>
      <w:rPr>
        <w:rFonts w:ascii="Wingdings" w:hAnsi="Wingdings" w:hint="default"/>
        <w:sz w:val="20"/>
      </w:rPr>
    </w:lvl>
    <w:lvl w:ilvl="8" w:tplc="445E5F96"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134F7"/>
    <w:multiLevelType w:val="hybridMultilevel"/>
    <w:tmpl w:val="5F1ABEE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7D609AF"/>
    <w:multiLevelType w:val="singleLevel"/>
    <w:tmpl w:val="854C5C3E"/>
    <w:lvl w:ilvl="0">
      <w:start w:val="1"/>
      <w:numFmt w:val="decimal"/>
      <w:lvlText w:val="%1."/>
      <w:lvlJc w:val="left"/>
      <w:pPr>
        <w:tabs>
          <w:tab w:val="num" w:pos="1157"/>
        </w:tabs>
        <w:ind w:left="1157" w:hanging="420"/>
      </w:pPr>
      <w:rPr>
        <w:rFonts w:hint="default"/>
      </w:rPr>
    </w:lvl>
  </w:abstractNum>
  <w:abstractNum w:abstractNumId="5">
    <w:nsid w:val="2B4B276D"/>
    <w:multiLevelType w:val="hybridMultilevel"/>
    <w:tmpl w:val="8ADEFC38"/>
    <w:lvl w:ilvl="0" w:tplc="A296F690">
      <w:start w:val="1"/>
      <w:numFmt w:val="bullet"/>
      <w:lvlText w:val=""/>
      <w:lvlJc w:val="left"/>
      <w:pPr>
        <w:tabs>
          <w:tab w:val="num" w:pos="720"/>
        </w:tabs>
        <w:ind w:left="720" w:hanging="360"/>
      </w:pPr>
      <w:rPr>
        <w:rFonts w:ascii="Symbol" w:hAnsi="Symbol" w:hint="default"/>
        <w:sz w:val="20"/>
      </w:rPr>
    </w:lvl>
    <w:lvl w:ilvl="1" w:tplc="74A08590" w:tentative="1">
      <w:start w:val="1"/>
      <w:numFmt w:val="bullet"/>
      <w:lvlText w:val="o"/>
      <w:lvlJc w:val="left"/>
      <w:pPr>
        <w:tabs>
          <w:tab w:val="num" w:pos="1440"/>
        </w:tabs>
        <w:ind w:left="1440" w:hanging="360"/>
      </w:pPr>
      <w:rPr>
        <w:rFonts w:ascii="Courier New" w:hAnsi="Courier New" w:hint="default"/>
        <w:sz w:val="20"/>
      </w:rPr>
    </w:lvl>
    <w:lvl w:ilvl="2" w:tplc="6B865BAA" w:tentative="1">
      <w:start w:val="1"/>
      <w:numFmt w:val="bullet"/>
      <w:lvlText w:val=""/>
      <w:lvlJc w:val="left"/>
      <w:pPr>
        <w:tabs>
          <w:tab w:val="num" w:pos="2160"/>
        </w:tabs>
        <w:ind w:left="2160" w:hanging="360"/>
      </w:pPr>
      <w:rPr>
        <w:rFonts w:ascii="Wingdings" w:hAnsi="Wingdings" w:hint="default"/>
        <w:sz w:val="20"/>
      </w:rPr>
    </w:lvl>
    <w:lvl w:ilvl="3" w:tplc="1F80B79C" w:tentative="1">
      <w:start w:val="1"/>
      <w:numFmt w:val="bullet"/>
      <w:lvlText w:val=""/>
      <w:lvlJc w:val="left"/>
      <w:pPr>
        <w:tabs>
          <w:tab w:val="num" w:pos="2880"/>
        </w:tabs>
        <w:ind w:left="2880" w:hanging="360"/>
      </w:pPr>
      <w:rPr>
        <w:rFonts w:ascii="Wingdings" w:hAnsi="Wingdings" w:hint="default"/>
        <w:sz w:val="20"/>
      </w:rPr>
    </w:lvl>
    <w:lvl w:ilvl="4" w:tplc="89E0F3C8" w:tentative="1">
      <w:start w:val="1"/>
      <w:numFmt w:val="bullet"/>
      <w:lvlText w:val=""/>
      <w:lvlJc w:val="left"/>
      <w:pPr>
        <w:tabs>
          <w:tab w:val="num" w:pos="3600"/>
        </w:tabs>
        <w:ind w:left="3600" w:hanging="360"/>
      </w:pPr>
      <w:rPr>
        <w:rFonts w:ascii="Wingdings" w:hAnsi="Wingdings" w:hint="default"/>
        <w:sz w:val="20"/>
      </w:rPr>
    </w:lvl>
    <w:lvl w:ilvl="5" w:tplc="D0E21580" w:tentative="1">
      <w:start w:val="1"/>
      <w:numFmt w:val="bullet"/>
      <w:lvlText w:val=""/>
      <w:lvlJc w:val="left"/>
      <w:pPr>
        <w:tabs>
          <w:tab w:val="num" w:pos="4320"/>
        </w:tabs>
        <w:ind w:left="4320" w:hanging="360"/>
      </w:pPr>
      <w:rPr>
        <w:rFonts w:ascii="Wingdings" w:hAnsi="Wingdings" w:hint="default"/>
        <w:sz w:val="20"/>
      </w:rPr>
    </w:lvl>
    <w:lvl w:ilvl="6" w:tplc="269230DE" w:tentative="1">
      <w:start w:val="1"/>
      <w:numFmt w:val="bullet"/>
      <w:lvlText w:val=""/>
      <w:lvlJc w:val="left"/>
      <w:pPr>
        <w:tabs>
          <w:tab w:val="num" w:pos="5040"/>
        </w:tabs>
        <w:ind w:left="5040" w:hanging="360"/>
      </w:pPr>
      <w:rPr>
        <w:rFonts w:ascii="Wingdings" w:hAnsi="Wingdings" w:hint="default"/>
        <w:sz w:val="20"/>
      </w:rPr>
    </w:lvl>
    <w:lvl w:ilvl="7" w:tplc="04626A16" w:tentative="1">
      <w:start w:val="1"/>
      <w:numFmt w:val="bullet"/>
      <w:lvlText w:val=""/>
      <w:lvlJc w:val="left"/>
      <w:pPr>
        <w:tabs>
          <w:tab w:val="num" w:pos="5760"/>
        </w:tabs>
        <w:ind w:left="5760" w:hanging="360"/>
      </w:pPr>
      <w:rPr>
        <w:rFonts w:ascii="Wingdings" w:hAnsi="Wingdings" w:hint="default"/>
        <w:sz w:val="20"/>
      </w:rPr>
    </w:lvl>
    <w:lvl w:ilvl="8" w:tplc="5AAC0EB6"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B651E"/>
    <w:multiLevelType w:val="singleLevel"/>
    <w:tmpl w:val="8CA29340"/>
    <w:lvl w:ilvl="0">
      <w:numFmt w:val="none"/>
      <w:lvlText w:val=""/>
      <w:lvlJc w:val="left"/>
      <w:pPr>
        <w:tabs>
          <w:tab w:val="num" w:pos="360"/>
        </w:tabs>
      </w:pPr>
    </w:lvl>
  </w:abstractNum>
  <w:abstractNum w:abstractNumId="7">
    <w:nsid w:val="3B87700C"/>
    <w:multiLevelType w:val="singleLevel"/>
    <w:tmpl w:val="A170D152"/>
    <w:lvl w:ilvl="0">
      <w:start w:val="6"/>
      <w:numFmt w:val="decimal"/>
      <w:lvlText w:val="%1."/>
      <w:lvlJc w:val="left"/>
      <w:pPr>
        <w:tabs>
          <w:tab w:val="num" w:pos="1068"/>
        </w:tabs>
        <w:ind w:left="1068" w:hanging="360"/>
      </w:pPr>
      <w:rPr>
        <w:rFonts w:hint="default"/>
      </w:rPr>
    </w:lvl>
  </w:abstractNum>
  <w:abstractNum w:abstractNumId="8">
    <w:nsid w:val="45F20C96"/>
    <w:multiLevelType w:val="hybridMultilevel"/>
    <w:tmpl w:val="3210E044"/>
    <w:lvl w:ilvl="0" w:tplc="0E6822B4">
      <w:start w:val="1"/>
      <w:numFmt w:val="bullet"/>
      <w:lvlText w:val=""/>
      <w:lvlJc w:val="left"/>
      <w:pPr>
        <w:tabs>
          <w:tab w:val="num" w:pos="720"/>
        </w:tabs>
        <w:ind w:left="720" w:hanging="360"/>
      </w:pPr>
      <w:rPr>
        <w:rFonts w:ascii="Symbol" w:hAnsi="Symbol" w:hint="default"/>
        <w:sz w:val="20"/>
      </w:rPr>
    </w:lvl>
    <w:lvl w:ilvl="1" w:tplc="959AB850" w:tentative="1">
      <w:start w:val="1"/>
      <w:numFmt w:val="bullet"/>
      <w:lvlText w:val="o"/>
      <w:lvlJc w:val="left"/>
      <w:pPr>
        <w:tabs>
          <w:tab w:val="num" w:pos="1440"/>
        </w:tabs>
        <w:ind w:left="1440" w:hanging="360"/>
      </w:pPr>
      <w:rPr>
        <w:rFonts w:ascii="Courier New" w:hAnsi="Courier New" w:hint="default"/>
        <w:sz w:val="20"/>
      </w:rPr>
    </w:lvl>
    <w:lvl w:ilvl="2" w:tplc="7AEE7FA6" w:tentative="1">
      <w:start w:val="1"/>
      <w:numFmt w:val="bullet"/>
      <w:lvlText w:val=""/>
      <w:lvlJc w:val="left"/>
      <w:pPr>
        <w:tabs>
          <w:tab w:val="num" w:pos="2160"/>
        </w:tabs>
        <w:ind w:left="2160" w:hanging="360"/>
      </w:pPr>
      <w:rPr>
        <w:rFonts w:ascii="Wingdings" w:hAnsi="Wingdings" w:hint="default"/>
        <w:sz w:val="20"/>
      </w:rPr>
    </w:lvl>
    <w:lvl w:ilvl="3" w:tplc="A5EE469C" w:tentative="1">
      <w:start w:val="1"/>
      <w:numFmt w:val="bullet"/>
      <w:lvlText w:val=""/>
      <w:lvlJc w:val="left"/>
      <w:pPr>
        <w:tabs>
          <w:tab w:val="num" w:pos="2880"/>
        </w:tabs>
        <w:ind w:left="2880" w:hanging="360"/>
      </w:pPr>
      <w:rPr>
        <w:rFonts w:ascii="Wingdings" w:hAnsi="Wingdings" w:hint="default"/>
        <w:sz w:val="20"/>
      </w:rPr>
    </w:lvl>
    <w:lvl w:ilvl="4" w:tplc="2F449070" w:tentative="1">
      <w:start w:val="1"/>
      <w:numFmt w:val="bullet"/>
      <w:lvlText w:val=""/>
      <w:lvlJc w:val="left"/>
      <w:pPr>
        <w:tabs>
          <w:tab w:val="num" w:pos="3600"/>
        </w:tabs>
        <w:ind w:left="3600" w:hanging="360"/>
      </w:pPr>
      <w:rPr>
        <w:rFonts w:ascii="Wingdings" w:hAnsi="Wingdings" w:hint="default"/>
        <w:sz w:val="20"/>
      </w:rPr>
    </w:lvl>
    <w:lvl w:ilvl="5" w:tplc="C4F0ADBC" w:tentative="1">
      <w:start w:val="1"/>
      <w:numFmt w:val="bullet"/>
      <w:lvlText w:val=""/>
      <w:lvlJc w:val="left"/>
      <w:pPr>
        <w:tabs>
          <w:tab w:val="num" w:pos="4320"/>
        </w:tabs>
        <w:ind w:left="4320" w:hanging="360"/>
      </w:pPr>
      <w:rPr>
        <w:rFonts w:ascii="Wingdings" w:hAnsi="Wingdings" w:hint="default"/>
        <w:sz w:val="20"/>
      </w:rPr>
    </w:lvl>
    <w:lvl w:ilvl="6" w:tplc="B19C375A" w:tentative="1">
      <w:start w:val="1"/>
      <w:numFmt w:val="bullet"/>
      <w:lvlText w:val=""/>
      <w:lvlJc w:val="left"/>
      <w:pPr>
        <w:tabs>
          <w:tab w:val="num" w:pos="5040"/>
        </w:tabs>
        <w:ind w:left="5040" w:hanging="360"/>
      </w:pPr>
      <w:rPr>
        <w:rFonts w:ascii="Wingdings" w:hAnsi="Wingdings" w:hint="default"/>
        <w:sz w:val="20"/>
      </w:rPr>
    </w:lvl>
    <w:lvl w:ilvl="7" w:tplc="C68A2742" w:tentative="1">
      <w:start w:val="1"/>
      <w:numFmt w:val="bullet"/>
      <w:lvlText w:val=""/>
      <w:lvlJc w:val="left"/>
      <w:pPr>
        <w:tabs>
          <w:tab w:val="num" w:pos="5760"/>
        </w:tabs>
        <w:ind w:left="5760" w:hanging="360"/>
      </w:pPr>
      <w:rPr>
        <w:rFonts w:ascii="Wingdings" w:hAnsi="Wingdings" w:hint="default"/>
        <w:sz w:val="20"/>
      </w:rPr>
    </w:lvl>
    <w:lvl w:ilvl="8" w:tplc="86222DBC" w:tentative="1">
      <w:start w:val="1"/>
      <w:numFmt w:val="bullet"/>
      <w:lvlText w:val=""/>
      <w:lvlJc w:val="left"/>
      <w:pPr>
        <w:tabs>
          <w:tab w:val="num" w:pos="6480"/>
        </w:tabs>
        <w:ind w:left="6480" w:hanging="360"/>
      </w:pPr>
      <w:rPr>
        <w:rFonts w:ascii="Wingdings" w:hAnsi="Wingdings" w:hint="default"/>
        <w:sz w:val="20"/>
      </w:rPr>
    </w:lvl>
  </w:abstractNum>
  <w:abstractNum w:abstractNumId="9">
    <w:nsid w:val="51E87F35"/>
    <w:multiLevelType w:val="hybridMultilevel"/>
    <w:tmpl w:val="CDE4398E"/>
    <w:lvl w:ilvl="0" w:tplc="59D0E0DA">
      <w:start w:val="1"/>
      <w:numFmt w:val="bullet"/>
      <w:lvlText w:val=""/>
      <w:lvlJc w:val="left"/>
      <w:pPr>
        <w:tabs>
          <w:tab w:val="num" w:pos="720"/>
        </w:tabs>
        <w:ind w:left="720" w:hanging="360"/>
      </w:pPr>
      <w:rPr>
        <w:rFonts w:ascii="Symbol" w:hAnsi="Symbol" w:hint="default"/>
        <w:sz w:val="20"/>
      </w:rPr>
    </w:lvl>
    <w:lvl w:ilvl="1" w:tplc="B4B064DA" w:tentative="1">
      <w:start w:val="1"/>
      <w:numFmt w:val="bullet"/>
      <w:lvlText w:val="o"/>
      <w:lvlJc w:val="left"/>
      <w:pPr>
        <w:tabs>
          <w:tab w:val="num" w:pos="1440"/>
        </w:tabs>
        <w:ind w:left="1440" w:hanging="360"/>
      </w:pPr>
      <w:rPr>
        <w:rFonts w:ascii="Courier New" w:hAnsi="Courier New" w:hint="default"/>
        <w:sz w:val="20"/>
      </w:rPr>
    </w:lvl>
    <w:lvl w:ilvl="2" w:tplc="65F287E0" w:tentative="1">
      <w:start w:val="1"/>
      <w:numFmt w:val="bullet"/>
      <w:lvlText w:val=""/>
      <w:lvlJc w:val="left"/>
      <w:pPr>
        <w:tabs>
          <w:tab w:val="num" w:pos="2160"/>
        </w:tabs>
        <w:ind w:left="2160" w:hanging="360"/>
      </w:pPr>
      <w:rPr>
        <w:rFonts w:ascii="Wingdings" w:hAnsi="Wingdings" w:hint="default"/>
        <w:sz w:val="20"/>
      </w:rPr>
    </w:lvl>
    <w:lvl w:ilvl="3" w:tplc="15B04420" w:tentative="1">
      <w:start w:val="1"/>
      <w:numFmt w:val="bullet"/>
      <w:lvlText w:val=""/>
      <w:lvlJc w:val="left"/>
      <w:pPr>
        <w:tabs>
          <w:tab w:val="num" w:pos="2880"/>
        </w:tabs>
        <w:ind w:left="2880" w:hanging="360"/>
      </w:pPr>
      <w:rPr>
        <w:rFonts w:ascii="Wingdings" w:hAnsi="Wingdings" w:hint="default"/>
        <w:sz w:val="20"/>
      </w:rPr>
    </w:lvl>
    <w:lvl w:ilvl="4" w:tplc="D8AE4A32" w:tentative="1">
      <w:start w:val="1"/>
      <w:numFmt w:val="bullet"/>
      <w:lvlText w:val=""/>
      <w:lvlJc w:val="left"/>
      <w:pPr>
        <w:tabs>
          <w:tab w:val="num" w:pos="3600"/>
        </w:tabs>
        <w:ind w:left="3600" w:hanging="360"/>
      </w:pPr>
      <w:rPr>
        <w:rFonts w:ascii="Wingdings" w:hAnsi="Wingdings" w:hint="default"/>
        <w:sz w:val="20"/>
      </w:rPr>
    </w:lvl>
    <w:lvl w:ilvl="5" w:tplc="E73C8896" w:tentative="1">
      <w:start w:val="1"/>
      <w:numFmt w:val="bullet"/>
      <w:lvlText w:val=""/>
      <w:lvlJc w:val="left"/>
      <w:pPr>
        <w:tabs>
          <w:tab w:val="num" w:pos="4320"/>
        </w:tabs>
        <w:ind w:left="4320" w:hanging="360"/>
      </w:pPr>
      <w:rPr>
        <w:rFonts w:ascii="Wingdings" w:hAnsi="Wingdings" w:hint="default"/>
        <w:sz w:val="20"/>
      </w:rPr>
    </w:lvl>
    <w:lvl w:ilvl="6" w:tplc="7A0223FC" w:tentative="1">
      <w:start w:val="1"/>
      <w:numFmt w:val="bullet"/>
      <w:lvlText w:val=""/>
      <w:lvlJc w:val="left"/>
      <w:pPr>
        <w:tabs>
          <w:tab w:val="num" w:pos="5040"/>
        </w:tabs>
        <w:ind w:left="5040" w:hanging="360"/>
      </w:pPr>
      <w:rPr>
        <w:rFonts w:ascii="Wingdings" w:hAnsi="Wingdings" w:hint="default"/>
        <w:sz w:val="20"/>
      </w:rPr>
    </w:lvl>
    <w:lvl w:ilvl="7" w:tplc="CF1056A0" w:tentative="1">
      <w:start w:val="1"/>
      <w:numFmt w:val="bullet"/>
      <w:lvlText w:val=""/>
      <w:lvlJc w:val="left"/>
      <w:pPr>
        <w:tabs>
          <w:tab w:val="num" w:pos="5760"/>
        </w:tabs>
        <w:ind w:left="5760" w:hanging="360"/>
      </w:pPr>
      <w:rPr>
        <w:rFonts w:ascii="Wingdings" w:hAnsi="Wingdings" w:hint="default"/>
        <w:sz w:val="20"/>
      </w:rPr>
    </w:lvl>
    <w:lvl w:ilvl="8" w:tplc="BBB80320"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E91057"/>
    <w:multiLevelType w:val="hybridMultilevel"/>
    <w:tmpl w:val="01464CCE"/>
    <w:lvl w:ilvl="0" w:tplc="112AB96C">
      <w:start w:val="1"/>
      <w:numFmt w:val="bullet"/>
      <w:lvlText w:val=""/>
      <w:lvlJc w:val="left"/>
      <w:pPr>
        <w:tabs>
          <w:tab w:val="num" w:pos="720"/>
        </w:tabs>
        <w:ind w:left="720" w:hanging="360"/>
      </w:pPr>
      <w:rPr>
        <w:rFonts w:ascii="Symbol" w:hAnsi="Symbol" w:hint="default"/>
        <w:sz w:val="20"/>
      </w:rPr>
    </w:lvl>
    <w:lvl w:ilvl="1" w:tplc="1CB819FE" w:tentative="1">
      <w:start w:val="1"/>
      <w:numFmt w:val="bullet"/>
      <w:lvlText w:val="o"/>
      <w:lvlJc w:val="left"/>
      <w:pPr>
        <w:tabs>
          <w:tab w:val="num" w:pos="1440"/>
        </w:tabs>
        <w:ind w:left="1440" w:hanging="360"/>
      </w:pPr>
      <w:rPr>
        <w:rFonts w:ascii="Courier New" w:hAnsi="Courier New" w:hint="default"/>
        <w:sz w:val="20"/>
      </w:rPr>
    </w:lvl>
    <w:lvl w:ilvl="2" w:tplc="9B1E5B00" w:tentative="1">
      <w:start w:val="1"/>
      <w:numFmt w:val="bullet"/>
      <w:lvlText w:val=""/>
      <w:lvlJc w:val="left"/>
      <w:pPr>
        <w:tabs>
          <w:tab w:val="num" w:pos="2160"/>
        </w:tabs>
        <w:ind w:left="2160" w:hanging="360"/>
      </w:pPr>
      <w:rPr>
        <w:rFonts w:ascii="Wingdings" w:hAnsi="Wingdings" w:hint="default"/>
        <w:sz w:val="20"/>
      </w:rPr>
    </w:lvl>
    <w:lvl w:ilvl="3" w:tplc="929298E8" w:tentative="1">
      <w:start w:val="1"/>
      <w:numFmt w:val="bullet"/>
      <w:lvlText w:val=""/>
      <w:lvlJc w:val="left"/>
      <w:pPr>
        <w:tabs>
          <w:tab w:val="num" w:pos="2880"/>
        </w:tabs>
        <w:ind w:left="2880" w:hanging="360"/>
      </w:pPr>
      <w:rPr>
        <w:rFonts w:ascii="Wingdings" w:hAnsi="Wingdings" w:hint="default"/>
        <w:sz w:val="20"/>
      </w:rPr>
    </w:lvl>
    <w:lvl w:ilvl="4" w:tplc="A18CE5E0" w:tentative="1">
      <w:start w:val="1"/>
      <w:numFmt w:val="bullet"/>
      <w:lvlText w:val=""/>
      <w:lvlJc w:val="left"/>
      <w:pPr>
        <w:tabs>
          <w:tab w:val="num" w:pos="3600"/>
        </w:tabs>
        <w:ind w:left="3600" w:hanging="360"/>
      </w:pPr>
      <w:rPr>
        <w:rFonts w:ascii="Wingdings" w:hAnsi="Wingdings" w:hint="default"/>
        <w:sz w:val="20"/>
      </w:rPr>
    </w:lvl>
    <w:lvl w:ilvl="5" w:tplc="653AEC02" w:tentative="1">
      <w:start w:val="1"/>
      <w:numFmt w:val="bullet"/>
      <w:lvlText w:val=""/>
      <w:lvlJc w:val="left"/>
      <w:pPr>
        <w:tabs>
          <w:tab w:val="num" w:pos="4320"/>
        </w:tabs>
        <w:ind w:left="4320" w:hanging="360"/>
      </w:pPr>
      <w:rPr>
        <w:rFonts w:ascii="Wingdings" w:hAnsi="Wingdings" w:hint="default"/>
        <w:sz w:val="20"/>
      </w:rPr>
    </w:lvl>
    <w:lvl w:ilvl="6" w:tplc="CE761906" w:tentative="1">
      <w:start w:val="1"/>
      <w:numFmt w:val="bullet"/>
      <w:lvlText w:val=""/>
      <w:lvlJc w:val="left"/>
      <w:pPr>
        <w:tabs>
          <w:tab w:val="num" w:pos="5040"/>
        </w:tabs>
        <w:ind w:left="5040" w:hanging="360"/>
      </w:pPr>
      <w:rPr>
        <w:rFonts w:ascii="Wingdings" w:hAnsi="Wingdings" w:hint="default"/>
        <w:sz w:val="20"/>
      </w:rPr>
    </w:lvl>
    <w:lvl w:ilvl="7" w:tplc="4086D870" w:tentative="1">
      <w:start w:val="1"/>
      <w:numFmt w:val="bullet"/>
      <w:lvlText w:val=""/>
      <w:lvlJc w:val="left"/>
      <w:pPr>
        <w:tabs>
          <w:tab w:val="num" w:pos="5760"/>
        </w:tabs>
        <w:ind w:left="5760" w:hanging="360"/>
      </w:pPr>
      <w:rPr>
        <w:rFonts w:ascii="Wingdings" w:hAnsi="Wingdings" w:hint="default"/>
        <w:sz w:val="20"/>
      </w:rPr>
    </w:lvl>
    <w:lvl w:ilvl="8" w:tplc="C92E75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ED5F86"/>
    <w:multiLevelType w:val="hybridMultilevel"/>
    <w:tmpl w:val="C5CA6EC2"/>
    <w:lvl w:ilvl="0" w:tplc="82128FEA">
      <w:start w:val="1"/>
      <w:numFmt w:val="bullet"/>
      <w:lvlText w:val=""/>
      <w:lvlJc w:val="left"/>
      <w:pPr>
        <w:tabs>
          <w:tab w:val="num" w:pos="720"/>
        </w:tabs>
        <w:ind w:left="720" w:hanging="360"/>
      </w:pPr>
      <w:rPr>
        <w:rFonts w:ascii="Symbol" w:hAnsi="Symbol" w:hint="default"/>
        <w:sz w:val="20"/>
      </w:rPr>
    </w:lvl>
    <w:lvl w:ilvl="1" w:tplc="89364954" w:tentative="1">
      <w:start w:val="1"/>
      <w:numFmt w:val="bullet"/>
      <w:lvlText w:val="o"/>
      <w:lvlJc w:val="left"/>
      <w:pPr>
        <w:tabs>
          <w:tab w:val="num" w:pos="1440"/>
        </w:tabs>
        <w:ind w:left="1440" w:hanging="360"/>
      </w:pPr>
      <w:rPr>
        <w:rFonts w:ascii="Courier New" w:hAnsi="Courier New" w:hint="default"/>
        <w:sz w:val="20"/>
      </w:rPr>
    </w:lvl>
    <w:lvl w:ilvl="2" w:tplc="AC467B92" w:tentative="1">
      <w:start w:val="1"/>
      <w:numFmt w:val="bullet"/>
      <w:lvlText w:val=""/>
      <w:lvlJc w:val="left"/>
      <w:pPr>
        <w:tabs>
          <w:tab w:val="num" w:pos="2160"/>
        </w:tabs>
        <w:ind w:left="2160" w:hanging="360"/>
      </w:pPr>
      <w:rPr>
        <w:rFonts w:ascii="Wingdings" w:hAnsi="Wingdings" w:hint="default"/>
        <w:sz w:val="20"/>
      </w:rPr>
    </w:lvl>
    <w:lvl w:ilvl="3" w:tplc="FC0A9AF2" w:tentative="1">
      <w:start w:val="1"/>
      <w:numFmt w:val="bullet"/>
      <w:lvlText w:val=""/>
      <w:lvlJc w:val="left"/>
      <w:pPr>
        <w:tabs>
          <w:tab w:val="num" w:pos="2880"/>
        </w:tabs>
        <w:ind w:left="2880" w:hanging="360"/>
      </w:pPr>
      <w:rPr>
        <w:rFonts w:ascii="Wingdings" w:hAnsi="Wingdings" w:hint="default"/>
        <w:sz w:val="20"/>
      </w:rPr>
    </w:lvl>
    <w:lvl w:ilvl="4" w:tplc="B5FC28A6" w:tentative="1">
      <w:start w:val="1"/>
      <w:numFmt w:val="bullet"/>
      <w:lvlText w:val=""/>
      <w:lvlJc w:val="left"/>
      <w:pPr>
        <w:tabs>
          <w:tab w:val="num" w:pos="3600"/>
        </w:tabs>
        <w:ind w:left="3600" w:hanging="360"/>
      </w:pPr>
      <w:rPr>
        <w:rFonts w:ascii="Wingdings" w:hAnsi="Wingdings" w:hint="default"/>
        <w:sz w:val="20"/>
      </w:rPr>
    </w:lvl>
    <w:lvl w:ilvl="5" w:tplc="E4924302" w:tentative="1">
      <w:start w:val="1"/>
      <w:numFmt w:val="bullet"/>
      <w:lvlText w:val=""/>
      <w:lvlJc w:val="left"/>
      <w:pPr>
        <w:tabs>
          <w:tab w:val="num" w:pos="4320"/>
        </w:tabs>
        <w:ind w:left="4320" w:hanging="360"/>
      </w:pPr>
      <w:rPr>
        <w:rFonts w:ascii="Wingdings" w:hAnsi="Wingdings" w:hint="default"/>
        <w:sz w:val="20"/>
      </w:rPr>
    </w:lvl>
    <w:lvl w:ilvl="6" w:tplc="113CAB78" w:tentative="1">
      <w:start w:val="1"/>
      <w:numFmt w:val="bullet"/>
      <w:lvlText w:val=""/>
      <w:lvlJc w:val="left"/>
      <w:pPr>
        <w:tabs>
          <w:tab w:val="num" w:pos="5040"/>
        </w:tabs>
        <w:ind w:left="5040" w:hanging="360"/>
      </w:pPr>
      <w:rPr>
        <w:rFonts w:ascii="Wingdings" w:hAnsi="Wingdings" w:hint="default"/>
        <w:sz w:val="20"/>
      </w:rPr>
    </w:lvl>
    <w:lvl w:ilvl="7" w:tplc="AAF2B566" w:tentative="1">
      <w:start w:val="1"/>
      <w:numFmt w:val="bullet"/>
      <w:lvlText w:val=""/>
      <w:lvlJc w:val="left"/>
      <w:pPr>
        <w:tabs>
          <w:tab w:val="num" w:pos="5760"/>
        </w:tabs>
        <w:ind w:left="5760" w:hanging="360"/>
      </w:pPr>
      <w:rPr>
        <w:rFonts w:ascii="Wingdings" w:hAnsi="Wingdings" w:hint="default"/>
        <w:sz w:val="20"/>
      </w:rPr>
    </w:lvl>
    <w:lvl w:ilvl="8" w:tplc="87D67FC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0"/>
  </w:num>
  <w:num w:numId="4">
    <w:abstractNumId w:val="1"/>
  </w:num>
  <w:num w:numId="5">
    <w:abstractNumId w:val="9"/>
  </w:num>
  <w:num w:numId="6">
    <w:abstractNumId w:val="2"/>
  </w:num>
  <w:num w:numId="7">
    <w:abstractNumId w:val="5"/>
  </w:num>
  <w:num w:numId="8">
    <w:abstractNumId w:val="0"/>
    <w:lvlOverride w:ilvl="0">
      <w:lvl w:ilvl="0">
        <w:numFmt w:val="bullet"/>
        <w:lvlText w:val="–"/>
        <w:legacy w:legacy="1" w:legacySpace="0" w:legacyIndent="1097"/>
        <w:lvlJc w:val="left"/>
        <w:pPr>
          <w:ind w:left="1834" w:hanging="1097"/>
        </w:pPr>
      </w:lvl>
    </w:lvlOverride>
  </w:num>
  <w:num w:numId="9">
    <w:abstractNumId w:val="0"/>
    <w:lvlOverride w:ilvl="0">
      <w:lvl w:ilvl="0">
        <w:numFmt w:val="bullet"/>
        <w:lvlText w:val="-"/>
        <w:legacy w:legacy="1" w:legacySpace="0" w:legacyIndent="1080"/>
        <w:lvlJc w:val="left"/>
        <w:pPr>
          <w:ind w:left="1800" w:hanging="1080"/>
        </w:pPr>
      </w:lvl>
    </w:lvlOverride>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441"/>
    <w:rsid w:val="00037441"/>
    <w:rsid w:val="000F388D"/>
    <w:rsid w:val="00314649"/>
    <w:rsid w:val="004F0DB6"/>
    <w:rsid w:val="006252EA"/>
    <w:rsid w:val="006451A4"/>
    <w:rsid w:val="00661FEA"/>
    <w:rsid w:val="00677A7E"/>
    <w:rsid w:val="00791523"/>
    <w:rsid w:val="008E377F"/>
    <w:rsid w:val="009A7FEB"/>
    <w:rsid w:val="00C23B90"/>
    <w:rsid w:val="00D47544"/>
    <w:rsid w:val="00DC3F21"/>
    <w:rsid w:val="00DD7D3F"/>
    <w:rsid w:val="00E83FBE"/>
    <w:rsid w:val="00EA223C"/>
    <w:rsid w:val="00F73D61"/>
    <w:rsid w:val="00FE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5B757-5818-4339-B1F0-F44A4C9D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cs="Tahoma"/>
      <w:color w:val="000000"/>
      <w:szCs w:val="20"/>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color w:val="000000"/>
    </w:rPr>
  </w:style>
  <w:style w:type="paragraph" w:styleId="5">
    <w:name w:val="heading 5"/>
    <w:basedOn w:val="a"/>
    <w:next w:val="a"/>
    <w:qFormat/>
    <w:pPr>
      <w:keepNext/>
      <w:jc w:val="center"/>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EE"/>
      <w:u w:val="single"/>
    </w:rPr>
  </w:style>
  <w:style w:type="paragraph" w:styleId="a4">
    <w:name w:val="Normal (Web)"/>
    <w:basedOn w:val="a"/>
    <w:pPr>
      <w:spacing w:before="100" w:beforeAutospacing="1" w:after="100" w:afterAutospacing="1"/>
    </w:pPr>
    <w:rPr>
      <w:color w:val="000000"/>
    </w:rPr>
  </w:style>
  <w:style w:type="character" w:styleId="a5">
    <w:name w:val="Strong"/>
    <w:qFormat/>
    <w:rPr>
      <w:b/>
      <w:bCs/>
    </w:rPr>
  </w:style>
  <w:style w:type="paragraph" w:customStyle="1" w:styleId="anonce">
    <w:name w:val="anonce"/>
    <w:basedOn w:val="a"/>
    <w:pPr>
      <w:spacing w:before="100" w:beforeAutospacing="1" w:after="100" w:afterAutospacing="1"/>
    </w:pPr>
    <w:rPr>
      <w:rFonts w:ascii="Tahoma" w:hAnsi="Tahoma" w:cs="Tahoma"/>
      <w:color w:val="000000"/>
      <w:sz w:val="15"/>
      <w:szCs w:val="15"/>
    </w:rPr>
  </w:style>
  <w:style w:type="paragraph" w:customStyle="1" w:styleId="msgbody">
    <w:name w:val="msg_body"/>
    <w:basedOn w:val="a"/>
    <w:pPr>
      <w:spacing w:before="100" w:beforeAutospacing="1" w:after="100" w:afterAutospacing="1"/>
    </w:pPr>
    <w:rPr>
      <w:rFonts w:ascii="Tahoma" w:hAnsi="Tahoma" w:cs="Tahoma"/>
      <w:color w:val="000000"/>
      <w:sz w:val="20"/>
      <w:szCs w:val="20"/>
    </w:rPr>
  </w:style>
  <w:style w:type="paragraph" w:customStyle="1" w:styleId="copyright">
    <w:name w:val="copyright"/>
    <w:basedOn w:val="a"/>
    <w:pPr>
      <w:spacing w:before="100" w:beforeAutospacing="1" w:after="100" w:afterAutospacing="1"/>
    </w:pPr>
    <w:rPr>
      <w:rFonts w:ascii="Tahoma" w:hAnsi="Tahoma" w:cs="Tahoma"/>
      <w:color w:val="808080"/>
      <w:sz w:val="15"/>
      <w:szCs w:val="15"/>
    </w:rPr>
  </w:style>
  <w:style w:type="paragraph" w:customStyle="1" w:styleId="matbody">
    <w:name w:val="matbody"/>
    <w:basedOn w:val="a"/>
    <w:pPr>
      <w:spacing w:before="100" w:beforeAutospacing="1" w:after="100" w:afterAutospacing="1"/>
    </w:pPr>
    <w:rPr>
      <w:rFonts w:ascii="Tahoma" w:hAnsi="Tahoma" w:cs="Tahoma"/>
      <w:color w:val="000000"/>
      <w:sz w:val="15"/>
      <w:szCs w:val="15"/>
    </w:rPr>
  </w:style>
  <w:style w:type="paragraph" w:customStyle="1" w:styleId="anoncew">
    <w:name w:val="anoncew"/>
    <w:basedOn w:val="a"/>
    <w:pPr>
      <w:spacing w:before="100" w:beforeAutospacing="1" w:after="100" w:afterAutospacing="1"/>
    </w:pPr>
    <w:rPr>
      <w:rFonts w:ascii="Tahoma" w:hAnsi="Tahoma" w:cs="Tahoma"/>
      <w:color w:val="FFFFFF"/>
      <w:sz w:val="15"/>
      <w:szCs w:val="15"/>
    </w:rPr>
  </w:style>
  <w:style w:type="paragraph" w:customStyle="1" w:styleId="head">
    <w:name w:val="head"/>
    <w:basedOn w:val="a"/>
    <w:pPr>
      <w:spacing w:before="100" w:beforeAutospacing="1" w:after="100" w:afterAutospacing="1"/>
    </w:pPr>
    <w:rPr>
      <w:rFonts w:ascii="Tahoma" w:hAnsi="Tahoma" w:cs="Tahoma"/>
      <w:b/>
      <w:bCs/>
      <w:color w:val="800000"/>
      <w:sz w:val="20"/>
      <w:szCs w:val="20"/>
    </w:rPr>
  </w:style>
  <w:style w:type="paragraph" w:customStyle="1" w:styleId="10">
    <w:name w:val="Дата1"/>
    <w:basedOn w:val="a"/>
    <w:pPr>
      <w:spacing w:before="100" w:beforeAutospacing="1" w:after="100" w:afterAutospacing="1"/>
    </w:pPr>
    <w:rPr>
      <w:rFonts w:ascii="Tahoma" w:hAnsi="Tahoma" w:cs="Tahoma"/>
      <w:color w:val="000000"/>
      <w:sz w:val="14"/>
      <w:szCs w:val="14"/>
    </w:rPr>
  </w:style>
  <w:style w:type="paragraph" w:customStyle="1" w:styleId="slash">
    <w:name w:val="slash"/>
    <w:basedOn w:val="a"/>
    <w:pPr>
      <w:spacing w:before="100" w:beforeAutospacing="1" w:after="100" w:afterAutospacing="1"/>
    </w:pPr>
    <w:rPr>
      <w:rFonts w:ascii="Tahoma" w:hAnsi="Tahoma" w:cs="Tahoma"/>
      <w:color w:val="FFFFFF"/>
      <w:sz w:val="14"/>
      <w:szCs w:val="14"/>
    </w:rPr>
  </w:style>
  <w:style w:type="paragraph" w:customStyle="1" w:styleId="today">
    <w:name w:val="today"/>
    <w:basedOn w:val="a"/>
    <w:pPr>
      <w:spacing w:before="100" w:beforeAutospacing="1" w:after="100" w:afterAutospacing="1"/>
    </w:pPr>
    <w:rPr>
      <w:rFonts w:ascii="Tahoma" w:hAnsi="Tahoma" w:cs="Tahoma"/>
      <w:b/>
      <w:bCs/>
      <w:color w:val="FFFFFF"/>
      <w:sz w:val="15"/>
      <w:szCs w:val="15"/>
    </w:rPr>
  </w:style>
  <w:style w:type="paragraph" w:customStyle="1" w:styleId="mdate">
    <w:name w:val="mdate"/>
    <w:basedOn w:val="a"/>
    <w:pPr>
      <w:spacing w:before="100" w:beforeAutospacing="1" w:after="100" w:afterAutospacing="1"/>
    </w:pPr>
    <w:rPr>
      <w:rFonts w:ascii="Tahoma" w:hAnsi="Tahoma" w:cs="Tahoma"/>
      <w:b/>
      <w:bCs/>
      <w:color w:val="CC6600"/>
      <w:sz w:val="15"/>
      <w:szCs w:val="15"/>
    </w:rPr>
  </w:style>
  <w:style w:type="paragraph" w:customStyle="1" w:styleId="head1">
    <w:name w:val="head1"/>
    <w:basedOn w:val="a"/>
    <w:pPr>
      <w:spacing w:before="100" w:beforeAutospacing="1" w:after="100" w:afterAutospacing="1"/>
    </w:pPr>
    <w:rPr>
      <w:rFonts w:ascii="Tahoma" w:hAnsi="Tahoma" w:cs="Tahoma"/>
      <w:b/>
      <w:bCs/>
      <w:color w:val="000000"/>
      <w:sz w:val="15"/>
      <w:szCs w:val="15"/>
    </w:rPr>
  </w:style>
  <w:style w:type="paragraph" w:customStyle="1" w:styleId="head2">
    <w:name w:val="head2"/>
    <w:basedOn w:val="a"/>
    <w:pPr>
      <w:spacing w:before="100" w:beforeAutospacing="1" w:after="100" w:afterAutospacing="1"/>
    </w:pPr>
    <w:rPr>
      <w:rFonts w:ascii="Tahoma" w:hAnsi="Tahoma" w:cs="Tahoma"/>
      <w:color w:val="000000"/>
      <w:sz w:val="20"/>
      <w:szCs w:val="20"/>
    </w:rPr>
  </w:style>
  <w:style w:type="paragraph" w:customStyle="1" w:styleId="port">
    <w:name w:val="port"/>
    <w:basedOn w:val="a"/>
    <w:pPr>
      <w:spacing w:before="100" w:beforeAutospacing="1" w:after="100" w:afterAutospacing="1"/>
    </w:pPr>
    <w:rPr>
      <w:rFonts w:ascii="Tahoma" w:hAnsi="Tahoma" w:cs="Tahoma"/>
      <w:color w:val="5B5B5B"/>
      <w:sz w:val="26"/>
      <w:szCs w:val="26"/>
    </w:rPr>
  </w:style>
  <w:style w:type="paragraph" w:customStyle="1" w:styleId="sovet">
    <w:name w:val="sovet"/>
    <w:basedOn w:val="a"/>
    <w:pPr>
      <w:spacing w:before="100" w:beforeAutospacing="1" w:after="100" w:afterAutospacing="1"/>
    </w:pPr>
    <w:rPr>
      <w:rFonts w:ascii="Tahoma" w:hAnsi="Tahoma" w:cs="Tahoma"/>
      <w:color w:val="B43600"/>
      <w:sz w:val="20"/>
      <w:szCs w:val="20"/>
    </w:rPr>
  </w:style>
  <w:style w:type="paragraph" w:customStyle="1" w:styleId="sovet1">
    <w:name w:val="sovet1"/>
    <w:basedOn w:val="a"/>
    <w:pPr>
      <w:spacing w:before="100" w:beforeAutospacing="1" w:after="100" w:afterAutospacing="1"/>
    </w:pPr>
    <w:rPr>
      <w:rFonts w:ascii="Tahoma" w:hAnsi="Tahoma" w:cs="Tahoma"/>
      <w:color w:val="B43600"/>
      <w:sz w:val="17"/>
      <w:szCs w:val="17"/>
    </w:rPr>
  </w:style>
  <w:style w:type="paragraph" w:customStyle="1" w:styleId="chel">
    <w:name w:val="chel"/>
    <w:basedOn w:val="a"/>
    <w:pPr>
      <w:spacing w:before="100" w:beforeAutospacing="1" w:after="100" w:afterAutospacing="1"/>
    </w:pPr>
    <w:rPr>
      <w:rFonts w:ascii="Tahoma" w:hAnsi="Tahoma" w:cs="Tahoma"/>
      <w:color w:val="5B5B5B"/>
      <w:sz w:val="15"/>
      <w:szCs w:val="15"/>
    </w:rPr>
  </w:style>
  <w:style w:type="paragraph" w:customStyle="1" w:styleId="question">
    <w:name w:val="question"/>
    <w:basedOn w:val="a"/>
    <w:pPr>
      <w:spacing w:before="100" w:beforeAutospacing="1" w:after="100" w:afterAutospacing="1"/>
    </w:pPr>
    <w:rPr>
      <w:rFonts w:ascii="Tahoma" w:hAnsi="Tahoma" w:cs="Tahoma"/>
      <w:b/>
      <w:bCs/>
      <w:color w:val="FFA500"/>
      <w:sz w:val="15"/>
      <w:szCs w:val="15"/>
    </w:rPr>
  </w:style>
  <w:style w:type="paragraph" w:customStyle="1" w:styleId="answer">
    <w:name w:val="answer"/>
    <w:basedOn w:val="a"/>
    <w:pPr>
      <w:spacing w:before="100" w:beforeAutospacing="1" w:after="100" w:afterAutospacing="1"/>
    </w:pPr>
    <w:rPr>
      <w:rFonts w:ascii="Tahoma" w:hAnsi="Tahoma" w:cs="Tahoma"/>
      <w:color w:val="000000"/>
      <w:sz w:val="15"/>
      <w:szCs w:val="15"/>
    </w:rPr>
  </w:style>
  <w:style w:type="paragraph" w:customStyle="1" w:styleId="answer2">
    <w:name w:val="answer2"/>
    <w:basedOn w:val="a"/>
    <w:pPr>
      <w:spacing w:before="100" w:beforeAutospacing="1" w:after="100" w:afterAutospacing="1"/>
    </w:pPr>
    <w:rPr>
      <w:rFonts w:ascii="Tahoma" w:hAnsi="Tahoma" w:cs="Tahoma"/>
      <w:color w:val="000000"/>
      <w:sz w:val="15"/>
      <w:szCs w:val="15"/>
    </w:rPr>
  </w:style>
  <w:style w:type="paragraph" w:customStyle="1" w:styleId="whitedate">
    <w:name w:val="whitedate"/>
    <w:basedOn w:val="a"/>
    <w:pPr>
      <w:spacing w:before="100" w:beforeAutospacing="1" w:after="100" w:afterAutospacing="1"/>
    </w:pPr>
    <w:rPr>
      <w:rFonts w:ascii="Tahoma" w:hAnsi="Tahoma" w:cs="Tahoma"/>
      <w:b/>
      <w:bCs/>
      <w:color w:val="FFFFFF"/>
      <w:sz w:val="15"/>
      <w:szCs w:val="15"/>
    </w:rPr>
  </w:style>
  <w:style w:type="paragraph" w:customStyle="1" w:styleId="thanks">
    <w:name w:val="thanks"/>
    <w:basedOn w:val="a"/>
    <w:pPr>
      <w:spacing w:before="100" w:beforeAutospacing="1" w:after="100" w:afterAutospacing="1"/>
    </w:pPr>
    <w:rPr>
      <w:rFonts w:ascii="Tahoma" w:hAnsi="Tahoma" w:cs="Tahoma"/>
      <w:i/>
      <w:iCs/>
      <w:color w:val="000000"/>
      <w:sz w:val="15"/>
      <w:szCs w:val="15"/>
    </w:rPr>
  </w:style>
  <w:style w:type="paragraph" w:customStyle="1" w:styleId="organ">
    <w:name w:val="organ"/>
    <w:basedOn w:val="a"/>
    <w:pPr>
      <w:spacing w:before="100" w:beforeAutospacing="1" w:after="100" w:afterAutospacing="1"/>
    </w:pPr>
    <w:rPr>
      <w:rFonts w:ascii="Tahoma" w:hAnsi="Tahoma" w:cs="Tahoma"/>
      <w:b/>
      <w:bCs/>
      <w:color w:val="A6A6A6"/>
      <w:sz w:val="15"/>
      <w:szCs w:val="15"/>
    </w:rPr>
  </w:style>
  <w:style w:type="paragraph" w:customStyle="1" w:styleId="optitle">
    <w:name w:val="optitle"/>
    <w:basedOn w:val="a"/>
    <w:pPr>
      <w:spacing w:before="100" w:beforeAutospacing="1" w:after="100" w:afterAutospacing="1"/>
    </w:pPr>
    <w:rPr>
      <w:rFonts w:ascii="Tahoma" w:hAnsi="Tahoma" w:cs="Tahoma"/>
      <w:b/>
      <w:bCs/>
      <w:color w:val="000000"/>
      <w:sz w:val="15"/>
      <w:szCs w:val="15"/>
    </w:rPr>
  </w:style>
  <w:style w:type="paragraph" w:customStyle="1" w:styleId="mdate1">
    <w:name w:val="mdate1"/>
    <w:basedOn w:val="a"/>
    <w:pPr>
      <w:spacing w:before="100" w:beforeAutospacing="1" w:after="100" w:afterAutospacing="1"/>
    </w:pPr>
    <w:rPr>
      <w:rFonts w:ascii="Tahoma" w:hAnsi="Tahoma" w:cs="Tahoma"/>
      <w:b/>
      <w:bCs/>
      <w:color w:val="000000"/>
      <w:sz w:val="14"/>
      <w:szCs w:val="14"/>
    </w:rPr>
  </w:style>
  <w:style w:type="paragraph" w:customStyle="1" w:styleId="mdate2">
    <w:name w:val="mdate2"/>
    <w:basedOn w:val="a"/>
    <w:pPr>
      <w:spacing w:before="100" w:beforeAutospacing="1" w:after="100" w:afterAutospacing="1"/>
    </w:pPr>
    <w:rPr>
      <w:rFonts w:ascii="Tahoma" w:hAnsi="Tahoma" w:cs="Tahoma"/>
      <w:b/>
      <w:bCs/>
      <w:color w:val="FFFFFF"/>
      <w:sz w:val="14"/>
      <w:szCs w:val="14"/>
    </w:rPr>
  </w:style>
  <w:style w:type="paragraph" w:customStyle="1" w:styleId="leftmenusmall">
    <w:name w:val="leftmenusmall"/>
    <w:basedOn w:val="a"/>
    <w:pPr>
      <w:spacing w:before="100" w:beforeAutospacing="1" w:after="100" w:afterAutospacing="1"/>
    </w:pPr>
    <w:rPr>
      <w:rFonts w:ascii="Tahoma" w:hAnsi="Tahoma" w:cs="Tahoma"/>
      <w:color w:val="000000"/>
      <w:sz w:val="15"/>
      <w:szCs w:val="15"/>
    </w:rPr>
  </w:style>
  <w:style w:type="paragraph" w:customStyle="1" w:styleId="alph">
    <w:name w:val="alph"/>
    <w:basedOn w:val="a"/>
    <w:pPr>
      <w:spacing w:before="100" w:beforeAutospacing="1" w:after="100" w:afterAutospacing="1"/>
    </w:pPr>
    <w:rPr>
      <w:rFonts w:ascii="Tahoma" w:hAnsi="Tahoma" w:cs="Tahoma"/>
      <w:color w:val="FFFFFF"/>
      <w:sz w:val="14"/>
      <w:szCs w:val="14"/>
    </w:rPr>
  </w:style>
  <w:style w:type="paragraph" w:customStyle="1" w:styleId="alphtek">
    <w:name w:val="alphtek"/>
    <w:basedOn w:val="a"/>
    <w:pPr>
      <w:spacing w:before="100" w:beforeAutospacing="1" w:after="100" w:afterAutospacing="1"/>
    </w:pPr>
    <w:rPr>
      <w:rFonts w:ascii="Tahoma" w:hAnsi="Tahoma" w:cs="Tahoma"/>
      <w:color w:val="000000"/>
      <w:sz w:val="14"/>
      <w:szCs w:val="14"/>
    </w:rPr>
  </w:style>
  <w:style w:type="paragraph" w:customStyle="1" w:styleId="tree1">
    <w:name w:val="tree1"/>
    <w:basedOn w:val="a"/>
    <w:pPr>
      <w:spacing w:before="100" w:beforeAutospacing="1" w:after="100" w:afterAutospacing="1"/>
    </w:pPr>
    <w:rPr>
      <w:rFonts w:ascii="Tahoma" w:hAnsi="Tahoma" w:cs="Tahoma"/>
      <w:b/>
      <w:bCs/>
      <w:color w:val="CC6600"/>
      <w:sz w:val="15"/>
      <w:szCs w:val="15"/>
    </w:rPr>
  </w:style>
  <w:style w:type="paragraph" w:customStyle="1" w:styleId="tree2">
    <w:name w:val="tree2"/>
    <w:basedOn w:val="a"/>
    <w:pPr>
      <w:spacing w:before="100" w:beforeAutospacing="1" w:after="100" w:afterAutospacing="1"/>
    </w:pPr>
    <w:rPr>
      <w:rFonts w:ascii="Tahoma" w:hAnsi="Tahoma" w:cs="Tahoma"/>
      <w:b/>
      <w:bCs/>
      <w:color w:val="000000"/>
      <w:sz w:val="15"/>
      <w:szCs w:val="15"/>
    </w:rPr>
  </w:style>
  <w:style w:type="paragraph" w:customStyle="1" w:styleId="ttfm">
    <w:name w:val="ttfm"/>
    <w:basedOn w:val="a"/>
    <w:pPr>
      <w:spacing w:before="100" w:beforeAutospacing="1" w:after="100" w:afterAutospacing="1"/>
    </w:pPr>
    <w:rPr>
      <w:rFonts w:ascii="Tahoma" w:hAnsi="Tahoma" w:cs="Tahoma"/>
      <w:sz w:val="15"/>
      <w:szCs w:val="15"/>
    </w:rPr>
  </w:style>
  <w:style w:type="paragraph" w:customStyle="1" w:styleId="ttf">
    <w:name w:val="ttf"/>
    <w:basedOn w:val="a"/>
    <w:pPr>
      <w:spacing w:before="100" w:beforeAutospacing="1" w:after="100" w:afterAutospacing="1"/>
    </w:pPr>
    <w:rPr>
      <w:rFonts w:ascii="Tahoma" w:hAnsi="Tahoma" w:cs="Tahoma"/>
      <w:color w:val="000000"/>
      <w:sz w:val="15"/>
      <w:szCs w:val="15"/>
    </w:rPr>
  </w:style>
  <w:style w:type="paragraph" w:styleId="a6">
    <w:name w:val="Body Text"/>
    <w:basedOn w:val="a"/>
    <w:pPr>
      <w:jc w:val="center"/>
    </w:pPr>
    <w:rPr>
      <w:rFonts w:ascii="Arial" w:hAnsi="Arial" w:cs="Arial"/>
      <w:b/>
      <w:bCs/>
      <w:sz w:val="16"/>
      <w:szCs w:val="16"/>
    </w:rPr>
  </w:style>
  <w:style w:type="character" w:styleId="a7">
    <w:name w:val="Emphasis"/>
    <w:qFormat/>
    <w:rPr>
      <w:i/>
      <w:iCs/>
    </w:rPr>
  </w:style>
  <w:style w:type="character" w:styleId="a8">
    <w:name w:val="FollowedHyperlink"/>
    <w:rPr>
      <w:color w:val="800080"/>
      <w:u w:val="single"/>
    </w:rPr>
  </w:style>
  <w:style w:type="paragraph" w:styleId="20">
    <w:name w:val="Body Text 2"/>
    <w:basedOn w:val="a"/>
    <w:pPr>
      <w:jc w:val="center"/>
    </w:pPr>
    <w:rPr>
      <w:color w:val="000000"/>
    </w:rPr>
  </w:style>
  <w:style w:type="paragraph" w:customStyle="1" w:styleId="11">
    <w:name w:val="Стиль1"/>
    <w:basedOn w:val="1"/>
    <w:autoRedefine/>
    <w:rsid w:val="00037441"/>
    <w:pPr>
      <w:spacing w:line="360" w:lineRule="auto"/>
    </w:pPr>
    <w:rPr>
      <w:b/>
      <w:sz w:val="36"/>
    </w:rPr>
  </w:style>
  <w:style w:type="paragraph" w:styleId="12">
    <w:name w:val="toc 1"/>
    <w:basedOn w:val="a"/>
    <w:next w:val="a"/>
    <w:autoRedefine/>
    <w:semiHidden/>
    <w:rsid w:val="00F73D61"/>
  </w:style>
  <w:style w:type="paragraph" w:styleId="a9">
    <w:name w:val="header"/>
    <w:basedOn w:val="a"/>
    <w:rsid w:val="008E377F"/>
    <w:pPr>
      <w:tabs>
        <w:tab w:val="center" w:pos="4677"/>
        <w:tab w:val="right" w:pos="9355"/>
      </w:tabs>
    </w:pPr>
  </w:style>
  <w:style w:type="paragraph" w:styleId="aa">
    <w:name w:val="footer"/>
    <w:basedOn w:val="a"/>
    <w:rsid w:val="008E377F"/>
    <w:pPr>
      <w:tabs>
        <w:tab w:val="center" w:pos="4677"/>
        <w:tab w:val="right" w:pos="9355"/>
      </w:tabs>
    </w:pPr>
  </w:style>
  <w:style w:type="character" w:styleId="ab">
    <w:name w:val="page number"/>
    <w:basedOn w:val="a0"/>
    <w:rsid w:val="008E377F"/>
  </w:style>
  <w:style w:type="paragraph" w:styleId="ac">
    <w:name w:val="Balloon Text"/>
    <w:basedOn w:val="a"/>
    <w:semiHidden/>
    <w:rsid w:val="00E83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Политические партии современной России</vt:lpstr>
    </vt:vector>
  </TitlesOfParts>
  <Manager>Boris</Manager>
  <Company/>
  <LinksUpToDate>false</LinksUpToDate>
  <CharactersWithSpaces>30813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партии современной России</dc:title>
  <dc:subject>Колледж</dc:subject>
  <dc:creator>Artyom</dc:creator>
  <cp:keywords>parties</cp:keywords>
  <dc:description/>
  <cp:lastModifiedBy>admin</cp:lastModifiedBy>
  <cp:revision>2</cp:revision>
  <cp:lastPrinted>2002-03-30T11:49:00Z</cp:lastPrinted>
  <dcterms:created xsi:type="dcterms:W3CDTF">2014-02-10T08:56:00Z</dcterms:created>
  <dcterms:modified xsi:type="dcterms:W3CDTF">2014-02-10T08:56:00Z</dcterms:modified>
  <cp:category>Very important</cp:category>
</cp:coreProperties>
</file>