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19" w:rsidRDefault="000B3F19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>Политические режимы.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>1. Понятия типы политических режимов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>2. Понятие демократия как политический режим.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  <w:lang w:val="en-US"/>
        </w:rPr>
      </w:pPr>
      <w:r w:rsidRPr="00507777">
        <w:rPr>
          <w:rFonts w:ascii="Arial Narrow" w:hAnsi="Arial Narrow"/>
          <w:sz w:val="16"/>
          <w:szCs w:val="16"/>
          <w:lang w:val="en-US"/>
        </w:rPr>
        <w:t>3. Тоталитаризм как политический феномен.</w:t>
      </w:r>
    </w:p>
    <w:p w:rsidR="00C66B00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  <w:lang w:val="en-US"/>
        </w:rPr>
      </w:pPr>
      <w:r w:rsidRPr="00507777">
        <w:rPr>
          <w:rFonts w:ascii="Arial Narrow" w:hAnsi="Arial Narrow"/>
          <w:sz w:val="16"/>
          <w:szCs w:val="16"/>
          <w:lang w:val="en-US"/>
        </w:rPr>
        <w:t>4. Авторитарный режим.</w:t>
      </w:r>
    </w:p>
    <w:p w:rsidR="00D32366" w:rsidRPr="00507777" w:rsidRDefault="00D32366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  <w:lang w:val="en-US"/>
        </w:rPr>
      </w:pP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  <w:u w:val="single"/>
        </w:rPr>
      </w:pPr>
      <w:r w:rsidRPr="00507777">
        <w:rPr>
          <w:rFonts w:ascii="Arial Narrow" w:hAnsi="Arial Narrow"/>
          <w:sz w:val="16"/>
          <w:szCs w:val="16"/>
          <w:u w:val="single"/>
        </w:rPr>
        <w:t>1. Понятия типы политических режимов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«Политический режим» в узком смысле – это система методов, способов и средств осуществления политической власти. В более широком плане это понятие включает всю функциональную характеристику политической системы, совокупность институциональных, социальных и идеологических элементов, формирующих определенный облик политической власти. Именно политический режим придает качественную определенность политической системе. Не случайно, поэтому, синонимическое использование понятий: демократический политический режим – демократическая политическая система, тоталитарный политический режим – тоталитарная политическая система и т.д.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Вместе с тем понятие политический режим совместно с понятиями форма правления и форма государственного устройства определяют характеристику формы государства. В этом случае «политический режим» используется как синоним «государственного режима», хотя очевидно, что первое понятие по своему содержанию гораздо шире второго, поскольку включает в себя методы и способы осуществления политической власти не только со стороны государства, но и со стороны других субъектов политики – политических партий и движений, общественных объединений и т.п.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Политический режим определяется многими параметрами. Среди них важнейшими являются: </w:t>
      </w:r>
    </w:p>
    <w:p w:rsidR="00C66B00" w:rsidRPr="00507777" w:rsidRDefault="00C66B00" w:rsidP="0050777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степень участия народа в формировании политической власти; </w:t>
      </w:r>
    </w:p>
    <w:p w:rsidR="00C66B00" w:rsidRPr="00507777" w:rsidRDefault="00C66B00" w:rsidP="0050777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гарантированность прав и свобод личности и их соотношение с правами государства; </w:t>
      </w:r>
    </w:p>
    <w:p w:rsidR="00C66B00" w:rsidRPr="00507777" w:rsidRDefault="00C66B00" w:rsidP="0050777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степень реального участия народа в политической жизни, наличие механизмов прямой демократии; </w:t>
      </w:r>
    </w:p>
    <w:p w:rsidR="00C66B00" w:rsidRPr="00507777" w:rsidRDefault="00C66B00" w:rsidP="0050777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характеристика реальных механизмов осуществления власти в обществе; </w:t>
      </w:r>
    </w:p>
    <w:p w:rsidR="00C66B00" w:rsidRPr="00507777" w:rsidRDefault="00C66B00" w:rsidP="0050777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положение средств массовой информации, степень гласности в обществе и прозрачности государственного аппарата; </w:t>
      </w:r>
    </w:p>
    <w:p w:rsidR="00C66B00" w:rsidRPr="00507777" w:rsidRDefault="00C66B00" w:rsidP="0050777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реальное соотношение между законодательной, исполнительной и судебной властями; </w:t>
      </w:r>
    </w:p>
    <w:p w:rsidR="00C66B00" w:rsidRPr="00507777" w:rsidRDefault="00C66B00" w:rsidP="0050777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положение политических партий, движений, общественных объединений граждан в политической системе; функционирование системы социального представительства; </w:t>
      </w:r>
    </w:p>
    <w:p w:rsidR="00C66B00" w:rsidRPr="00507777" w:rsidRDefault="00C66B00" w:rsidP="0050777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политическое и юридическое положение и роль в обществе силовых структур государства (армии, полиции, органов государственной безопасности и т.д.); </w:t>
      </w:r>
    </w:p>
    <w:p w:rsidR="00C66B00" w:rsidRPr="00507777" w:rsidRDefault="00C66B00" w:rsidP="0050777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доминирование определенных методов (убеждения, принуждения и т.п.) при осуществлении политической власти; </w:t>
      </w:r>
    </w:p>
    <w:p w:rsidR="00C66B00" w:rsidRPr="00507777" w:rsidRDefault="00C66B00" w:rsidP="0050777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учет интересов меньшинства при принятии политических решений; </w:t>
      </w:r>
    </w:p>
    <w:p w:rsidR="00C66B00" w:rsidRPr="00507777" w:rsidRDefault="00C66B00" w:rsidP="0050777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наличие механизмов политической и юридической ответственности должностных лиц, включая самых высших.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>Эмпирическое описание политических режимов прошлого и современности выявило бы их большое разнообразие и существенные особенности. Однако это разнообразие укладывается в три основные теоретические модели – демократического, авторитарного и тоталитарного политических режимов.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  <w:u w:val="single"/>
        </w:rPr>
      </w:pPr>
      <w:r w:rsidRPr="00507777">
        <w:rPr>
          <w:rFonts w:ascii="Arial Narrow" w:hAnsi="Arial Narrow"/>
          <w:sz w:val="16"/>
          <w:szCs w:val="16"/>
          <w:u w:val="single"/>
        </w:rPr>
        <w:t>2. Понятие демократия как политический режим.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Понятие «демократия» означает, как известно, «народовластие». При всей многозначности и неопределенности этого понятия можно выделить общие признаки демократии как современного конституционного строя и режима функционирования политической системы: </w:t>
      </w:r>
    </w:p>
    <w:p w:rsidR="00C66B00" w:rsidRPr="00507777" w:rsidRDefault="00C66B00" w:rsidP="00507777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признание народа источником власти, сувереном в государстве. Суверенитет народа выражается в том, что он посредством выборов формирует государственную власть и участвует в ее осуществлении прямо (с помощью референдумов, местного самоуправления, а также, главным образом, через выбираемые им представительные органы); </w:t>
      </w:r>
    </w:p>
    <w:p w:rsidR="00C66B00" w:rsidRPr="00507777" w:rsidRDefault="00C66B00" w:rsidP="00507777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периодическая выборность и сменяемость центральных и местных органов государственной власти, их подотчетность избирателям; </w:t>
      </w:r>
    </w:p>
    <w:p w:rsidR="00C66B00" w:rsidRPr="00507777" w:rsidRDefault="00C66B00" w:rsidP="00507777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провозглашение и реальное обеспечение прав и свобод человека и гражданина. Особое значение для полноценного функционирования демократической политической системы имеет гарантированность прав граждан на участие в управлении государством – избирательного права, права на создание политических партий и других объединений, свободы слова, мнений, права на информацию и т.п.; </w:t>
      </w:r>
    </w:p>
    <w:p w:rsidR="00C66B00" w:rsidRPr="00507777" w:rsidRDefault="00C66B00" w:rsidP="00507777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принятие решений большинством и подчинение меньшинства большинству при их осуществлении; </w:t>
      </w:r>
    </w:p>
    <w:p w:rsidR="00C66B00" w:rsidRPr="00507777" w:rsidRDefault="00C66B00" w:rsidP="00507777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демократический контроль общества над силовыми структурами (вооруженные силы, полиция, органы безопасности и т.п.), используемыми только по прямому предназначению и строго в рамках законов; </w:t>
      </w:r>
    </w:p>
    <w:p w:rsidR="00C66B00" w:rsidRPr="00507777" w:rsidRDefault="00C66B00" w:rsidP="00507777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доминирование методов убеждения, согласования, компромисса; сужение методов насилия, принуждения, пресечения; </w:t>
      </w:r>
    </w:p>
    <w:p w:rsidR="00C66B00" w:rsidRPr="00507777" w:rsidRDefault="00C66B00" w:rsidP="00507777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реальное осуществление принципов правового государства, в том числе принципа разделения властей.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В зависимости от формы реализации суверенитета народа демократия может быть подразделена на прямую, плебисцитарную и представительную.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Прямая демократия предполагает непосредственное участие граждан в процессе подготовки, обсуждения и принятия решений. Историческим примером осуществления такой формы можно назвать античные полисные демократии. В современных условиях эта форма демократии встречается на уровне местного самоуправления, а также в деятельности различных небольших коллективов. К прямой демократии относят также наделение избранных представителей так называемым императивным мандатом, предполагающим обязанность голосовать строго в соответствии с наказом избирателей.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Плебисцитарная демократия в отличии от прямой предполагает право граждан голосованием принять или отвергнуть уже подготовленные правительством решения. При этой форме участие основной массы населения в процессе принятия решения сведено к голосованию (плебисциту).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Наиболее распространенная в современных государствах форма демократии – представительная демократия. Граждане выбирают в органы власти своих представителей, которых наделяют правом принимать решения. Чаще всего представители получают так называемый свободный мандат, т.е. право принимать решения по своему усмотрению, с учетом интересов не только избирателей собственного округа, но и всей страны в целом. Доминирование в современном мире представительной демократии обусловлено не только размерами современных государств, но и, прежде всего, сложностью подавляющего большинства принимаемых решений, требующих высококвалифицированного подхода. Однако там, где это возможно, в демократическом обществе широко практикуются и прямая и плебисцитная формы. Особенно это касается уровня местного самоуправления, а также решения вопросов ценностного характера (например: референдум в Италии в 1973 году по вопросу о праве на развод, дискуссии в ряде стран об абортах и т.п.).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Современную демократию обычно характеризуют как плюралистическую. В данном случае имеется в виду, что она базируется на многообразии (плюрализм – от лат. pluralis – множественный) общественных интересов (экономических, социальных, культурных, религиозных, этнических, групповых, региональных и т.п.) и форм их выражения (политических партий, общественных организаций, движений и т.д.). Вместе с тем плюралистичность современной демократии в концептуальном плане связана с пониманием народа-суверена как совокупности множества групп – социальных, профессиональных, этнических, демографических, территориальных, религиозных и т.п. Индивид как составная часть народа реализует свою политическую субъектность через участие в различных группах интересов. Политика воспринимается как сфера межгруппового взаимодействия конкуренции, борьбы, компромиссов, сотрудничества, а демократия – как форма правления, позволяющая многообразным общественным группам свободно выражать свои интересы и находить в конкурентной борьбе отражающие их баланс компромиссные решения. На государство при этом возлагается ответственность за нормальное функционирование всех секторов общественной системы и поддержание в обществе социальной справедливости. Оно же выступает в качестве арбитра, гарантирующего соблюдение законов, правил игры в соревновании групп и не допускающего монополизации власти.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Нормальное функционирование плюралистической демократии возможно лишь при наличии в обществе согласия относительно базовых ценностей, при признании и уважении всеми участниками политического процесса основ существующего государственного строя, демократических правил игры, прав и свобод человека и гражданина, законов страны.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>Теория плюралистической демократии не во всем безупречна. Ее критики указывают на следующие ее слабые стороны: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>- в ней преувеличена степень групповой идентификации граждан; их участия в группах интересов; в реальности такая модель демократии не вовлекает большинство населения в политический процесс;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>- различные группы интересов обладают неодинаковыми ресурсами влияния, следовательно, не может быть гармонического равновесия интересов общественных групп;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- плюралистическая демократия консервативна, малоэффективна, особенно при необходимости политического реформирования, поскольку для принятия решений требует широкого согласия всех заинтересованных групп.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Тем не менее, считается, что именно плюралистическая теория наиболее адекватно описывает политический режим современных западных демократий.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Для России и других постсоциалистических стран актуальными являются проблемы перехода к демократии, а также оценки режимов, складывающихся на этом пути. Сложность перехода к демократии в этих странах обусловлена тем, что происходит глубокое преобразование всей общественной системы, включая экономическую, социальную, политическую и духовную сферы. Анализируя уже накопленный опыт, исследователи отчетливо выделяют два главных пути общественных и политических преобразований: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>1. быструю политическую и экономическую либерализацию западного образца, так называемую шоковую терапию (восточноевропейские страны, СССР и большинство постсоветских государств);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2. так называемая китайская модель, суть которой состоит в сохранении авторитаристских черт, сильной власти центра и ее активном использовании для поддержания политической стабильности и проведения радикальных экономических реформ.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>В любом случае в постсоциалистических обществах главным инструментом социальных преобразований является государство, а также другие политические институты. С осознанием этого факта связаны усилия российского руководства по укреплению государства и повышению эффективности государственного управления.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  <w:u w:val="single"/>
        </w:rPr>
      </w:pPr>
      <w:r w:rsidRPr="00507777">
        <w:rPr>
          <w:rFonts w:ascii="Arial Narrow" w:hAnsi="Arial Narrow"/>
          <w:sz w:val="16"/>
          <w:szCs w:val="16"/>
          <w:u w:val="single"/>
        </w:rPr>
        <w:t>3. Тоталитаризм как политический феномен.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Тоталитарные политические режимы возникли в ХХ веке, хотя тоталитарные идеи содержались в большинстве утопических моделей общественного устройства, выдвигаемых политическими мыслителями разных эпох, начиная с античности.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Теория тоталитаризма складывалась в основном на основе анализа политических режимов социалистических стран, фашистских режимов в Италии и Германии. Однако после того, как фашистский и нацистский режимы были ликвидированы, а в странах социализма произошла относительная либерализация, возникли проблемы с адекватностью описания с помощью этой теории особенностей различных политических режимов, тяготевших к тоталитаризму.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Как справедливо отмечает В.П.Пугачев, тоталитаризм плодотворнее трактовать как нормативное понятие, находящее большее или меньшее практическое воплощение в идеологии, политическом движении и реальной политической системе. В таком плане тоталитаризм характеризуется стремлением к всеобъемлющей организованности общества и полному контролю за личностью со стороны власти, к радикальному преобразованию всей общественной системы в соответствии с революционной по своему характеру социальной утопией, не оставляющей места для индивидуальной свободы и социальных противоречий.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Характерные черты тоталитаризма: </w:t>
      </w:r>
    </w:p>
    <w:p w:rsidR="00C66B00" w:rsidRPr="00507777" w:rsidRDefault="00C66B00" w:rsidP="00507777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идеологизация всей общественной жизни при монопольном господстве «единственно верной» идеологии (классовой, расовой, националистической), жестокое подавление всякого инакомыслия; </w:t>
      </w:r>
    </w:p>
    <w:p w:rsidR="00C66B00" w:rsidRPr="00507777" w:rsidRDefault="00C66B00" w:rsidP="00507777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господство предельно централизованного политического движения во главе с массовой партией тоталитарного типа. Эта партия срастается с государством («партия-государство») и сосредотачивает всю полноту власти в обществе. Партия-монополист становится ядром всей политической системы; </w:t>
      </w:r>
    </w:p>
    <w:p w:rsidR="00C66B00" w:rsidRPr="00507777" w:rsidRDefault="00C66B00" w:rsidP="00507777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запрет на всякую политическую оппозицию; господствующая партия контролирует создание и функционирование любых общественных объединений; </w:t>
      </w:r>
    </w:p>
    <w:p w:rsidR="00C66B00" w:rsidRPr="00507777" w:rsidRDefault="00C66B00" w:rsidP="00507777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тотальное манипулирование общественным сознанием с помощью всеохватной системы пропаганды и агитации, формальной коллективистско-демократической мобилизации и мобилизированного участия (в выборах, манифестациях и т.д.), в политическом сознании целенаправленно формируется представление о единстве власти и народа; </w:t>
      </w:r>
    </w:p>
    <w:p w:rsidR="00C66B00" w:rsidRPr="00507777" w:rsidRDefault="00C66B00" w:rsidP="00507777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монопольный государственный контроль над экономикой, средствами массовой информации, культурой, религией и т.д. вплоть до личной жизни граждан, бытовыми и даже брачно-семейными отношениями; </w:t>
      </w:r>
    </w:p>
    <w:p w:rsidR="00C66B00" w:rsidRPr="00507777" w:rsidRDefault="00C66B00" w:rsidP="00507777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доминирование в управлении методов насилия, принуждения, террора; наличие мощного аппарата социального контроля и принуждения (службы безопасности, армия, милиция и т.д.). Слепая вера и страх – главные ресурсы тоталитарного управления; </w:t>
      </w:r>
    </w:p>
    <w:p w:rsidR="00C66B00" w:rsidRPr="00507777" w:rsidRDefault="00C66B00" w:rsidP="00507777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предельная централизация государственной власти, сакрализация (обожествление) ее носителей, культ вождей.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Возникновение тоталитарных режимов было вызвано рядом предпосылок. Среди них наиболее общими считаются сложность перехода ряда стран к индустриальной стадии развития при слабости и неукорененности демократических институтов, атомизация общества в результате быстрого разрушения доиндустриальных социальных структур и институтов, неспособность правящих элит решать проблемы модернизации с помощью механизмов права и свободного рынка. Как отмечает И.Н.Рассоха, в каждом случае роль и место этих факторов, их сочетание различны. Но их успешное использование тоталитаристскими силами стало возможным только в чрезвычайных обстоятельствах, близких к национальной катастрофе. Таковыми стали первая мировая война, а затем жестокий мировой экономический кризис конца 20-х годов. Именно страны, наиболее сильно затронутые историческими катаклизмами, оказались в конце концов во власти тоталитаристских сил.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В зависимости от господствующей идеологии и особенностей политической практики тоталитарные режимы подразделяют на коммунизм, фашизм и национал-социализм.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Коммунизм (социализм) стал исторически первой и классической формой тоталитаризма. В нем черты тоталитаризма представлены в наиболее полном виде. Вместе с тем необходимо учитывать, что коммунизм вырос из вековой мечты человечества о всеобщем равенстве, социальной справедливости и разумно организованной общественной жизни. В коммунистической идеологии содержатся гуманные, имеющие общечеловеческий характер ценности. К тому же с середины 50-х годов произошла либерализация этого режима, и он почти не прибегал к массовым репрессиям.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Фашистский режим впервые был установлен в Италии в 1922 г. В нем тоталитарные черты были выражены не в полной мере. В государстве влиятельные позиции сохранили король, аристократия, офицерский корпус и церковь. Итальянский фашизм своей целью провозглашал не столько радикальное строительство нового общества, сколько возрождение итальянской нации и величия Римской империи, установление порядка, твердой государственной власти.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Национал-социализм как реальный политический и общественный строй утвердился в Германии в 1933 г. Это весьма консолидированный тоталитарный режим, многое заимствующий у советского коммунизма, в частности формы организации тоталитарной партии и государства. Главной целью он провозглашал мировое господство арийской расы, для достижения которого стремился к крайней милитаризации и безудержной военной экспансии, к геноциду в захваченных странах и территориях.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Таким образом, главные различия основных разновидностей тоталитаризма отчетливо выражены в их целях (соответственно: коммунизм, возрождение империи, мировое господство арийской расы) и социальных предпочтениях (рабочий класс, потомки римлян, германская нация).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Необходимо иметь в виду, что тоталитаризм – это не только определенная диктаторская политическая система. Тоталитаризм как тенденция к заорганизованности жизни общества, ограничению личной свободы и подчинения индивида государственному и иному социальному контролю в той или иной степени проявляется и в странах Запада, что делает борьбу за совершенствование демократии актуальной в любом обществе.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  <w:u w:val="single"/>
        </w:rPr>
      </w:pPr>
      <w:r w:rsidRPr="00507777">
        <w:rPr>
          <w:rFonts w:ascii="Arial Narrow" w:hAnsi="Arial Narrow"/>
          <w:sz w:val="16"/>
          <w:szCs w:val="16"/>
          <w:u w:val="single"/>
        </w:rPr>
        <w:t>4. Авторитарный режим.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Авторитарный политический режим можно определить как неограниченную власть одного лица или группы лиц, не допускающую политическую оппозицию, но сохраняющую автономию личности и общества во внеполитических сферах.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Признаки авторитарного режима: </w:t>
      </w:r>
    </w:p>
    <w:p w:rsidR="00C66B00" w:rsidRPr="00507777" w:rsidRDefault="00C66B00" w:rsidP="00507777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автократизм или небольшое число носителей власти (монарх, диктатор, военная хунта, олигархическая группа); </w:t>
      </w:r>
    </w:p>
    <w:p w:rsidR="00C66B00" w:rsidRPr="00507777" w:rsidRDefault="00C66B00" w:rsidP="00507777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неподконтрольность власти народу, сужены или сведены на нет действия принципов выборности государственных органов и должностных лиц, подотчетность их населению; </w:t>
      </w:r>
    </w:p>
    <w:p w:rsidR="00C66B00" w:rsidRPr="00507777" w:rsidRDefault="00C66B00" w:rsidP="00507777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игнорируется принцип разделения властей, глава государства, исполнительная власть доминируют, роль представительных органов ограничена; </w:t>
      </w:r>
    </w:p>
    <w:p w:rsidR="00C66B00" w:rsidRPr="00507777" w:rsidRDefault="00C66B00" w:rsidP="00507777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монополизация власти и политики, недопущение реальной политической оппозиции и конкуренции (иногда отсутствие разнообразных политических институтов может быть следствием незрелости гражданского общества); </w:t>
      </w:r>
    </w:p>
    <w:p w:rsidR="00C66B00" w:rsidRPr="00507777" w:rsidRDefault="00C66B00" w:rsidP="00507777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отказ от тотального контроля над обществом, невмешательство или ограниченное вмешательство во внеполитические сферы, прежде всего в экономику; </w:t>
      </w:r>
    </w:p>
    <w:p w:rsidR="00C66B00" w:rsidRPr="00507777" w:rsidRDefault="00C66B00" w:rsidP="00507777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в качество методов государственного управления доминируют командные, административные, в то же время отсутствует террор, практически не применяются массовые репрессии; </w:t>
      </w:r>
    </w:p>
    <w:p w:rsidR="00C66B00" w:rsidRPr="00507777" w:rsidRDefault="00C66B00" w:rsidP="00507777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отсутствует единая идеология; </w:t>
      </w:r>
    </w:p>
    <w:p w:rsidR="00C66B00" w:rsidRPr="00507777" w:rsidRDefault="00C66B00" w:rsidP="00507777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права и свободы личности главным образом провозглашаются, но реально не обеспечиваются (прежде всего, в политической сфере); </w:t>
      </w:r>
    </w:p>
    <w:p w:rsidR="00C66B00" w:rsidRPr="00507777" w:rsidRDefault="00C66B00" w:rsidP="00507777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личность лишена гарантий безопасности во взаимоотношениях с властью; </w:t>
      </w:r>
    </w:p>
    <w:p w:rsidR="00C66B00" w:rsidRPr="00507777" w:rsidRDefault="00C66B00" w:rsidP="00507777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силовые структуры обществу практически неподконтрольны и используются подчас в политических целях. </w:t>
      </w:r>
    </w:p>
    <w:p w:rsidR="00C66B00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 xml:space="preserve">В последние десятилетия интерес к авторитаризму возрос в связи с тем, что аналитики разглядели в нем определенные реформаторские и модернизаторские возможности. Кроме того, выдвигались идеи о том, что переход от тоталитаризма к демократии легче осуществить через промежуточный авторитарный режим. В таком случае авторитаризм определяют как способ правления с ограниченным плюрализмом. Утверждают, что он вполне совместим с экономическим, социальным, культурным, религиозным, а частично и с идеологическим плюрализмом. Авторитарная власть обладает сравнительно высокой способностью обеспечивать политическую стабильность и общественный порядок, мобилизовывать общественные ресурсы на решение определенных задач. </w:t>
      </w:r>
    </w:p>
    <w:p w:rsidR="009D733D" w:rsidRPr="00507777" w:rsidRDefault="00C66B00" w:rsidP="00507777">
      <w:pPr>
        <w:spacing w:after="0" w:line="240" w:lineRule="auto"/>
        <w:ind w:firstLine="284"/>
        <w:contextualSpacing/>
        <w:rPr>
          <w:rFonts w:ascii="Arial Narrow" w:hAnsi="Arial Narrow"/>
          <w:sz w:val="16"/>
          <w:szCs w:val="16"/>
        </w:rPr>
      </w:pPr>
      <w:r w:rsidRPr="00507777">
        <w:rPr>
          <w:rFonts w:ascii="Arial Narrow" w:hAnsi="Arial Narrow"/>
          <w:sz w:val="16"/>
          <w:szCs w:val="16"/>
        </w:rPr>
        <w:t>Однако авторитарный режим без массовой поддержки и развития хотя бы минимальных демократических институтов вряд ли может быть инструментом прогрессивного реформирования общества. Поэтому можно, вероятно, лишь говорить о сочетании авторитарных и демократических элементов при переходе к демократии, об укреплении власти при ее подконтрольности гражданам. Опыт последнего десятилетия показывает, что демократически ориентирующиеся авторитарные режимы недолговечны и уступают место демократии.</w:t>
      </w:r>
      <w:bookmarkStart w:id="0" w:name="_GoBack"/>
      <w:bookmarkEnd w:id="0"/>
    </w:p>
    <w:sectPr w:rsidR="009D733D" w:rsidRPr="00507777" w:rsidSect="00507777">
      <w:footerReference w:type="default" r:id="rId7"/>
      <w:pgSz w:w="11906" w:h="16838"/>
      <w:pgMar w:top="454" w:right="454" w:bottom="454" w:left="454" w:header="708" w:footer="175" w:gutter="0"/>
      <w:cols w:num="2"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214" w:rsidRDefault="00E36214" w:rsidP="00507777">
      <w:pPr>
        <w:spacing w:after="0" w:line="240" w:lineRule="auto"/>
      </w:pPr>
      <w:r>
        <w:separator/>
      </w:r>
    </w:p>
  </w:endnote>
  <w:endnote w:type="continuationSeparator" w:id="0">
    <w:p w:rsidR="00E36214" w:rsidRDefault="00E36214" w:rsidP="0050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77" w:rsidRDefault="00507777" w:rsidP="0050777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3F1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214" w:rsidRDefault="00E36214" w:rsidP="00507777">
      <w:pPr>
        <w:spacing w:after="0" w:line="240" w:lineRule="auto"/>
      </w:pPr>
      <w:r>
        <w:separator/>
      </w:r>
    </w:p>
  </w:footnote>
  <w:footnote w:type="continuationSeparator" w:id="0">
    <w:p w:rsidR="00E36214" w:rsidRDefault="00E36214" w:rsidP="0050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108C5"/>
    <w:multiLevelType w:val="hybridMultilevel"/>
    <w:tmpl w:val="33324EB4"/>
    <w:lvl w:ilvl="0" w:tplc="1402D9BA">
      <w:start w:val="1"/>
      <w:numFmt w:val="bullet"/>
      <w:lvlText w:val="-"/>
      <w:lvlJc w:val="left"/>
      <w:pPr>
        <w:ind w:left="1004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940270D"/>
    <w:multiLevelType w:val="hybridMultilevel"/>
    <w:tmpl w:val="A41693BC"/>
    <w:lvl w:ilvl="0" w:tplc="1402D9BA">
      <w:start w:val="1"/>
      <w:numFmt w:val="bullet"/>
      <w:lvlText w:val="-"/>
      <w:lvlJc w:val="left"/>
      <w:pPr>
        <w:ind w:left="1004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C2A0679"/>
    <w:multiLevelType w:val="hybridMultilevel"/>
    <w:tmpl w:val="EF540B4E"/>
    <w:lvl w:ilvl="0" w:tplc="1402D9BA">
      <w:start w:val="1"/>
      <w:numFmt w:val="bullet"/>
      <w:lvlText w:val="-"/>
      <w:lvlJc w:val="left"/>
      <w:pPr>
        <w:ind w:left="1004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35D0CF1"/>
    <w:multiLevelType w:val="hybridMultilevel"/>
    <w:tmpl w:val="51802B78"/>
    <w:lvl w:ilvl="0" w:tplc="1402D9BA">
      <w:start w:val="1"/>
      <w:numFmt w:val="bullet"/>
      <w:lvlText w:val="-"/>
      <w:lvlJc w:val="left"/>
      <w:pPr>
        <w:ind w:left="1004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B00"/>
    <w:rsid w:val="000717F7"/>
    <w:rsid w:val="000B3F19"/>
    <w:rsid w:val="001F5751"/>
    <w:rsid w:val="0021354A"/>
    <w:rsid w:val="002F3906"/>
    <w:rsid w:val="003F7175"/>
    <w:rsid w:val="00507777"/>
    <w:rsid w:val="00524188"/>
    <w:rsid w:val="005729A3"/>
    <w:rsid w:val="00580714"/>
    <w:rsid w:val="0058700C"/>
    <w:rsid w:val="006E18FF"/>
    <w:rsid w:val="008061DA"/>
    <w:rsid w:val="008461EE"/>
    <w:rsid w:val="0086228E"/>
    <w:rsid w:val="008633B1"/>
    <w:rsid w:val="009D733D"/>
    <w:rsid w:val="00C01A19"/>
    <w:rsid w:val="00C66B00"/>
    <w:rsid w:val="00D32366"/>
    <w:rsid w:val="00E36214"/>
    <w:rsid w:val="00EB7353"/>
    <w:rsid w:val="00EE5C0E"/>
    <w:rsid w:val="00EF6DCC"/>
    <w:rsid w:val="00F12806"/>
    <w:rsid w:val="00F13DDC"/>
    <w:rsid w:val="00F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6387A-14A6-45FF-91F3-EC7AAF65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B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34"/>
    <w:qFormat/>
    <w:rsid w:val="00C66B0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0777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0777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0777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077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Nikolya</dc:creator>
  <cp:keywords/>
  <cp:lastModifiedBy>Irina</cp:lastModifiedBy>
  <cp:revision>2</cp:revision>
  <dcterms:created xsi:type="dcterms:W3CDTF">2014-09-13T14:07:00Z</dcterms:created>
  <dcterms:modified xsi:type="dcterms:W3CDTF">2014-09-13T14:07:00Z</dcterms:modified>
</cp:coreProperties>
</file>