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30" w:rsidRPr="00325A30" w:rsidRDefault="00325A30" w:rsidP="00325A30">
      <w:pPr>
        <w:jc w:val="both"/>
        <w:rPr>
          <w:b/>
          <w:sz w:val="20"/>
          <w:szCs w:val="20"/>
        </w:rPr>
      </w:pPr>
      <w:r w:rsidRPr="00325A30">
        <w:rPr>
          <w:b/>
          <w:sz w:val="20"/>
          <w:szCs w:val="20"/>
        </w:rPr>
        <w:t>Политические учения античности.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История политической мысли уходит в глубокую древность, поскольку политические идеи рождаются вместе с появлением государства. Первоначально они носили отрывочный характер, но уже с II и I тысячелетий до нашей эры дошли до нас крупные памятники законотворчества и философско-правовые учения. Древний Египет и Междуречье, Индия и Китай оставили нам великие памятники человеческой мысли, такие как Законы Ману, законы Хаммурапи, Авеста, а также целые философские системы (конфуцианство, зороастризм). Однако современная политическая наука развивается на основе эволюции западной политической мысли, начало которой было положено в эпоху античности.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</w:p>
    <w:p w:rsidR="00325A30" w:rsidRPr="00325A30" w:rsidRDefault="00325A30" w:rsidP="00325A30">
      <w:pPr>
        <w:jc w:val="both"/>
        <w:rPr>
          <w:b/>
          <w:sz w:val="20"/>
          <w:szCs w:val="20"/>
        </w:rPr>
      </w:pPr>
      <w:r w:rsidRPr="00325A30">
        <w:rPr>
          <w:b/>
          <w:sz w:val="20"/>
          <w:szCs w:val="20"/>
        </w:rPr>
        <w:t>Политические идеи Древней Греции.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Усилиями древнегреческих исследователей был совершён переход от мифологического восприятия окружающего мира к рацонально-логическому способу его познания и объяснения.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Развитие политико-правовой мысли в Древней Греции можно разделить на три этапа: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ранний период (IX - VI века до нашей эры) связан с возникновением древнегреческой государственности. В этот период наблюдается заметная рационализация политико-правовых представлений и формируется философский подход к проблемам государства и права;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период расцвета (V - первая половина IV века до нашей эры) - это время расцвета древнегреческой философской и политико-правовой мысли;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период эллинизма (вторая половина IV - II век до нашей эры) - время начавшегося упадка древнегреческой государственности, попадания греческих полисов под власть Македонии и Рима.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На ранней стадии своего развития воззрения древних народов на мир носят мифологический характер. В мифе господствует представление о божественном происхождении существующих отношений власти и порядка. В законах этого времени тесно переплетены мифологические, религиозные, нравственные, социально-политические моменты, и законодательство в целом возводится к божественному первоисточнику. Законы приписываются или прямо богам, или их ставленникам - правителям.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Политические и правовые учения появляются лишь в ходе довольно длительного существования раннеклассовых обществ и государств. Древние мифы теряют свой сакральный характер и начинают подвергаться этической и политико-правовой интерпретации. Особенно это проявляется в поэмах Гомера и Гесиода. Согласно их трактовке, борьба богов за власть над миром и смена верховных богов (Уран - Крон - Зевс) сопровождалась сменой принципов их правления и властвования, что проявлялось не только во взаимоотношениях между богами, но и в их отношениях к людям, во всём порядке, формах и правилах земной общественной жизни.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Характерные для поэм Гомера и Гесиода попытки рационализации представлений об этическом, нравственно-правовом порядке в человеческих делах и отношениях получают дальнейшее развитие в творчестве семи мудрецов Древней Греции. К ним обычно причислялись Фалес, Питтак, Периандр, Биант, Солон, Клеобул и Хилон. В своих кратких изречениях (гномах) эти мудрецы сформулировали уже вполне рациональные и светские по своему духу этические и политические сентенции, максимы мирской практической мудрости. Мудрецы настойчиво подчёркивали основополагающее значение господства справедливых законов в полисной жизни. Многие их них сами были активными участниками политических событий, правителями или законодателями и приложили немало усилий для практической реализации своих политико-правовых идеалов. Соблюдение законов, по их мнению, - существенная отличительная черта благоустроенного полиса.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С идеей необходимости преобразования общественных и политико-правовых порядков на философских основах выступили Пифагор, пифагорейцы (Архит, Лизис, Филолай и др.) и Гераклит. Критикуя демократию, они обосновывали аристократические идеалы правления “лучших” - умственной и нравственной элиты.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Определяющую роль во всём мировоззрении пифагорейцев играло их учение о числах. Число, по их представлениям - это начало и сущность мира. Исходя из этого, они пытались выявить цифровые (математические) характеристики, присущие нравственным и политико-правовым явлениям. При освещении проблем права и справедливости пифагорейцы первыми начали теоретическую разработку понятия “равенство”, столь существенного для понимания роли права как равной меры при регулировании общественных отношений.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Справедливость, согласно пифагорейцам, состоит в воздаянии равным за равное. Идеалом пифагорейцев является полис, в котором господствуют справедливые законы. Законопослушание они считали высокой добродетелью, а сами законы - большой ценностью. Наихудшим злом пифагорейцы считали анархию. Критикуя её, они отмечали, что человек по своей природе не может обойтись без руководства, начальства и надлежащего воспитания. Пифагорейские представления о том, что человеческие отношения могут быть очищены от распрей и анархии и приведены в надлежащий порядок и гармонию, в дальнейшем вдохновляли многих приверженцев идеального строя человеческой жизни.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Мнения противоположного пифагорейскому придерживался Гераклит. Мир образовался не через слияние, а через разделение, не через гармонию, а через борьбу. Мышление, согласно Гераклиту, присуще всем, однако, большинство людей не понимают всеуправляющего разума, которому надо следовать. Исходя из этого он разделяет людей на мудрых и неразумных, лучших и худших.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Социально-политическое неравенство оправдывается им как неизбежный, правомерный и справедливый результат всеобщей борьбы. Критикуя демократию, где правит толпа и нет места лучшим, Гераклит выступал за правление лучших. По его мнению, для формирования и принятия закона вовсе не обязательно всеобщее одобрение на народном собрании: главное в законе - его соответствие всеобщему логосу (всеуправляющему разуму), понимание чего одному (лучшему) более доступно, чем многим.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Развитию политико-правовой мысли в V веке в значительной мере содействовало углубление философского и социального анализа проблем общества, государства, политики и права.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В государстве, по Демокриту, представлены общее благо и справедливость. Интересы государства превыше всего, и заботы граждан должны быть направлены к его лучшему устройству и управлению. Для сохранения государственного единства требуется единение граждан, их взаимопомощь, взаимозащита и братство. Законы, по Демокриту, призваны обеспечить благоустроенную жизнь людей в полисе, но чтобы действительно достигнуть этих результатов, необходимы соответствующие усилия и со стороны самих людей, их повиновение закону. Законы, соответственно, нужны для обычных людей для того, чтобы обуздать присущие им зависть, раздоры, взаимное причинение вреда. С этой точки зрения мудрому человеку подобные законы не нужны.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Принципиальным критиком софистов был Сократ. Уже при жизни он был признан мудрейшим из всех людей. Споря с софистами, он вместе с тем воспринимал ряд их идей и по-своему развил начатое ими просветительское дело. Сократ занимался поисками рационального, логически-понятийного обоснования объективного характера этических оценок, нравственной природы государства и права. Обсуждение морально-политической проблематики Сократ поднял на уровень понятий. Тем самым закладывались начала собственно теоретического исследования в данной области.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Учеником и последователем Сократа был Платон, автор таких выдающихся произведений, посвященных политической проблематике, как “Государство”, “Политика”, “Законы”. Государство трактуется им как реализация идей и максимально возможное воплощение мира идей в земной общественно-политической жизни - в полисе.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Для Платона идеальной формой государства выступала аристократия как правление нескольких мудрейших и старейших философов. Поскольку государство, политика должны базироваться, прежде всего, на началах разума, постольку во главе государства должны стоять избранные философы, обладающие подлинными знаниями и чувством заботы об общем благе и справедливости. Наиболее близким реальным примером такой формы правления была тогда аристократическая Спарта. Вместе с тем Платон говорил о неправильных, извращенных государственных формах, среди которых выделяются тимократия - государство заслуженных воинов, составляющих второе после философов сословие в обществе; олигархия, где господствуют немногие богатые; и демократия - власть бедных, народа, землевладельцев и ремесленников как третьего по рангу сословия.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Платон решительно выступал против демократии как власти многих (большинства), которым недоступны ни истинное знание, ни умелое управление, ни высокая мораль. Демократию он считал источником чуть ли не всех бед, особенно в политике, ибо она связана с неуважением знания и заслуг, с уравнительностью, некомпетентностью, непредсказуемостью. Порождаемая ею тирания - наихудшая из форм государства. По его мнению, разгул свободы и демократии неизбежно ведет к рабству и тирании большинства. В то время демократия воплощалась в устройстве Афин. Тем не менее, в своем позднейшем произведении “Законы” Платон признал идеальной такую форму государства, которая сочетает в себе признаки монархии и демократии.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Дальнейшее развитие и углубление античной политико-правовой мысли после Платона связано с именем его ученика и критика - Аристотеля. Он предпринял попытку всесторонней разработки науки о политике. Политика как наука у него тесно связана с этикой. Научное понимание политики предполагает, по Аристотелю, развитые представления о нравственности, знание этики. Объектами политической науки являются прекрасное и справедливое, но те же объекты в качестве добродетелей изучаются и в этике. Этика предстаёт как начало политики, введение к ней.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Аристотель различает два вида справедливости: уравнивающую и распределяющую. Критерием уравнивающей справедливости является “арифметическое равенство”, сферой применения этого принципа - область гражданско-правовых сделок, возмещения ущерба, наказания и т.д.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Государство, по Аристотелю, - продукт естественного развития. В этом отношении оно подобно таким естественно возникшим первичным общениям, как семья и селение. Но государство - высшая форма общения, обнимающая собою все остальные общения. В политическом общении все другие формы общения достигают своей цели и завершения. Человек по своей природе существо политическое, и в государстве завершается развитие этой политической природы человека.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Аристотель развил идеи своего учителя о формах государства. В основе его классификации этих форм лежат, с одной стороны, количественный критерий, то есть количество лиц, осуществляющих правление в государстве, с другой, качественный критерий, то есть цели государственного управления. В итоге формы государства подразделялись им на три “правильные” и три “неправильные”. “Правильные” - это монархия (правление одного), аристократия (правление немногих) и полития (правление большинства), при которых власть преследует цель достижения общего блага; “неправильные” формы - это тирания, олигархия и демократия, когда у власти находятся те, кто правит в интересах личной выгоды. Олигархия (власть богатых) и демократия (власть бедных) рассматривались в этой связи как основные формы правления, различное сочетание которых создает другие формы правления.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Симпатии Аристотеля на стороне политии, ибо она как смешанная форма (“золотая середина”) сочетает в себе преимущества других форм: добродетели от аристократии, богатства от олигархии, свободы от демократии. Власть в политии принадлежит воинам. Примерами ее тогда могли служить Спарта и Крит. Причину смены различных государственных форм Аристотель видел в одностороннем преувеличении места и роли тех или иных черт и принципов, лежащих в основе различных государственных форм, и в связанном с этим нарушением принципа справедливости.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Кризис древнегреческой государственности отчётливо проявился в учениях о государстве и праве эллинистического периода. В последней трети IV века до нашей эры греческие полисы теряют свою независимость и попадают сначала под власть Македонии, а затем Рима. Походы Александра Македонского положили начало эллинизации Востока и формированию эллинистических монархий.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Политико-правовая мысль этого периода нашла своё выражение в учениях Эпикура, стоиков и Полибия.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Главная цель государственной власти и основания политического общения, по Эпикуру, состоят в обеспечении взаимной безопасности людей, преодоления ими взаимного страха, непричинения ими друг другу вреда. Настоящая безопасность достигается лишь благодаря тихой жизни и удалению от толпы. Исходя из этого государство и закон трактуются Эпикуром как результат договора людей между собой об их общей пользе - взаимной безопасности.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В Древней Греции были созданы социально-политические теории, которые во многом предопределили дальнейшее развитие социально-политической мысли. Древнегреческие мыслители были первооткрывателями в многочисленных областях человеческого познания. Поэтому можно говорить не только о вкладе древних греков в историю философской, политической и правовой мысли, но и о создании ими фундамента и формулировании отправных идей и концепций в разнообразных сферах теории и практики.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</w:p>
    <w:p w:rsidR="00325A30" w:rsidRPr="00325A30" w:rsidRDefault="00325A30" w:rsidP="00325A30">
      <w:pPr>
        <w:jc w:val="both"/>
        <w:rPr>
          <w:b/>
          <w:sz w:val="20"/>
          <w:szCs w:val="20"/>
        </w:rPr>
      </w:pPr>
      <w:r w:rsidRPr="00325A30">
        <w:rPr>
          <w:b/>
          <w:sz w:val="20"/>
          <w:szCs w:val="20"/>
        </w:rPr>
        <w:t>Политические идеи Древнего Рима.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Политические идеи древнегреческих мыслителей получили свое развитие в трудах древнеримских ученых и государственных деятелей, прежде всего у Марка Туллия Цицерона (106-43 гг. до н.э.) - знаменитого римского оратора, государственного деятеля и мыслителя. В его обширном творчестве значительное внимание уделено проблемам государства и права. Специально эти вопросы освещены в его работах «О государстве» и «О законах». Целый ряд политико-правовых проблем рассматривается и в других его произведениях (например, в работе «Об обязанностях»), а также в его многочисленных политических и судебных речах.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Вслед за Платоном и Аристотелем он видел в государстве “дело народное”, выражение и защиту общего интереса, общего достояния и правопорядка, воплощение справедливости и права. Как и Аристотель, он связывал возникновение государства с внутренней потребностью людей в совместной жизни, а основой этого процесса считал развитие семьи, из которой естественным образом вырастает государство. Связующей силой, основой общества свободных граждан выступает право, закон.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Эти уродливые виды властвования (тирания единоличного владыки или толпы, господство клики) уже не являются, согласно Цицерону, формами государства, поскольку в таких случаях вовсе отсутствует само государство, понимаемое как общее дело и достояние народа, отсутствуют общие интересы и общеобязательное для всех право.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 xml:space="preserve">Предотвратить подобное вырождение государственности, по мнению Цицерона, можно лишь в условиях наилучшего (т. е. смешанного) вида государственного устройства, образуемого путем равномерного смешения положительных свойств трех простых форм правления. В качестве важнейших достоинств такого государственного строя Цицерон отмечал прочность государства и правовое равенство его граждан. </w:t>
      </w:r>
    </w:p>
    <w:p w:rsidR="00325A30" w:rsidRPr="00325A30" w:rsidRDefault="00325A30" w:rsidP="00325A30">
      <w:pPr>
        <w:jc w:val="both"/>
        <w:rPr>
          <w:sz w:val="20"/>
          <w:szCs w:val="20"/>
        </w:rPr>
      </w:pPr>
      <w:r w:rsidRPr="00325A30">
        <w:rPr>
          <w:sz w:val="20"/>
          <w:szCs w:val="20"/>
        </w:rPr>
        <w:t>Творческое наследие Цицерона, в том числе и его учение о государстве и праве, оказало большое влияние на всю последующую человеческую культуру. Его труды находились в центре внимания римских (стоики, юристы, историки) и христианских (Лактанций, Августин и др.) авторов. Пристальный интерес к его идеям проявляли мыслители эпохи Возрождения, а затем и французские просветители, видевшие в Цицероне своего великого предтечу и гуманиста. Большим авторитетом имя и идеи Цицерона как великого республиканца, борца за свободу и справедливость пользовались у деятелей Французской революции (О. Мирабо, М. Робеспьера и др.).</w:t>
      </w:r>
      <w:bookmarkStart w:id="0" w:name="_GoBack"/>
      <w:bookmarkEnd w:id="0"/>
    </w:p>
    <w:sectPr w:rsidR="00325A30" w:rsidRPr="0032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A30"/>
    <w:rsid w:val="000A21DF"/>
    <w:rsid w:val="00325A30"/>
    <w:rsid w:val="005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4D42-8C89-44AA-9DAE-D43E2567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учения античности</vt:lpstr>
    </vt:vector>
  </TitlesOfParts>
  <Company>Microsoft</Company>
  <LinksUpToDate>false</LinksUpToDate>
  <CharactersWithSpaces>15356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учения античности</dc:title>
  <dc:subject/>
  <dc:creator>Admin</dc:creator>
  <cp:keywords/>
  <dc:description/>
  <cp:lastModifiedBy>Irina</cp:lastModifiedBy>
  <cp:revision>2</cp:revision>
  <dcterms:created xsi:type="dcterms:W3CDTF">2014-08-14T12:26:00Z</dcterms:created>
  <dcterms:modified xsi:type="dcterms:W3CDTF">2014-08-14T12:26:00Z</dcterms:modified>
</cp:coreProperties>
</file>