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A7" w:rsidRDefault="008F4AF7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Государственное устройство </w:t>
      </w:r>
      <w:r>
        <w:rPr>
          <w:b/>
          <w:bCs/>
        </w:rPr>
        <w:br/>
        <w:t>1.1 Президент</w:t>
      </w:r>
      <w:r>
        <w:rPr>
          <w:b/>
          <w:bCs/>
        </w:rPr>
        <w:br/>
        <w:t>1.2 Законодательная власть</w:t>
      </w:r>
      <w:r>
        <w:rPr>
          <w:b/>
          <w:bCs/>
        </w:rPr>
        <w:br/>
      </w:r>
      <w:r>
        <w:br/>
      </w:r>
      <w:r>
        <w:rPr>
          <w:b/>
          <w:bCs/>
        </w:rPr>
        <w:t>2 Исполнительная власть</w:t>
      </w:r>
      <w:r>
        <w:br/>
      </w:r>
      <w:r>
        <w:rPr>
          <w:b/>
          <w:bCs/>
        </w:rPr>
        <w:t>3 Судебная власть</w:t>
      </w:r>
      <w:r>
        <w:br/>
      </w:r>
      <w:r>
        <w:rPr>
          <w:b/>
          <w:bCs/>
        </w:rPr>
        <w:t xml:space="preserve">4 Внешняя политика </w:t>
      </w:r>
      <w:r>
        <w:rPr>
          <w:b/>
          <w:bCs/>
        </w:rPr>
        <w:br/>
        <w:t>4.1 Армяно-азербайджание отношения</w:t>
      </w:r>
      <w:r>
        <w:rPr>
          <w:b/>
          <w:bCs/>
        </w:rPr>
        <w:br/>
        <w:t>4.2 Армяно-греческие отношения</w:t>
      </w:r>
      <w:r>
        <w:rPr>
          <w:b/>
          <w:bCs/>
        </w:rPr>
        <w:br/>
        <w:t>4.3 Арямно-грузинские отношения</w:t>
      </w:r>
      <w:r>
        <w:rPr>
          <w:b/>
          <w:bCs/>
        </w:rPr>
        <w:br/>
        <w:t>4.4 Армяно-израильские отношение</w:t>
      </w:r>
      <w:r>
        <w:rPr>
          <w:b/>
          <w:bCs/>
        </w:rPr>
        <w:br/>
        <w:t>4.5 Армяно-иранские отношения</w:t>
      </w:r>
      <w:r>
        <w:rPr>
          <w:b/>
          <w:bCs/>
        </w:rPr>
        <w:br/>
        <w:t>4.6 Армяно-нагорно-карабахские отношения</w:t>
      </w:r>
      <w:r>
        <w:rPr>
          <w:b/>
          <w:bCs/>
        </w:rPr>
        <w:br/>
        <w:t>4.7 Армяно-российские отношения</w:t>
      </w:r>
      <w:r>
        <w:rPr>
          <w:b/>
          <w:bCs/>
        </w:rPr>
        <w:br/>
        <w:t>4.8 Армяно-американские отношения</w:t>
      </w:r>
      <w:r>
        <w:rPr>
          <w:b/>
          <w:bCs/>
        </w:rPr>
        <w:br/>
        <w:t>4.9 Армяно-турцкие отношения</w:t>
      </w:r>
      <w:r>
        <w:rPr>
          <w:b/>
          <w:bCs/>
        </w:rPr>
        <w:br/>
        <w:t>4.10 Евросоюз</w:t>
      </w:r>
      <w:r>
        <w:rPr>
          <w:b/>
          <w:bCs/>
        </w:rPr>
        <w:br/>
      </w:r>
      <w:r>
        <w:br/>
      </w:r>
      <w:r>
        <w:rPr>
          <w:b/>
          <w:bCs/>
        </w:rPr>
        <w:t>5 Интересные факты</w:t>
      </w:r>
      <w:r>
        <w:br/>
      </w:r>
      <w:r>
        <w:rPr>
          <w:b/>
          <w:bCs/>
        </w:rPr>
        <w:t>Список литературы</w:t>
      </w:r>
    </w:p>
    <w:p w:rsidR="009633A7" w:rsidRDefault="008F4AF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633A7" w:rsidRDefault="008F4AF7">
      <w:pPr>
        <w:pStyle w:val="a3"/>
      </w:pPr>
      <w:r>
        <w:t>Политика Армении — система политико-правовых, административных, экономических и социальных отношений в Армении, которая устанавливается Конституцией, принятой в 1995 году, а также структура этого государства, обусловленная социально-экономическим развитием общества и соотношением политических сил в данной стране.</w:t>
      </w:r>
    </w:p>
    <w:p w:rsidR="009633A7" w:rsidRDefault="008F4AF7">
      <w:pPr>
        <w:pStyle w:val="a3"/>
      </w:pPr>
      <w:r>
        <w:t>В Армении действуют 5 политических партий. К ним относятся:</w:t>
      </w:r>
    </w:p>
    <w:p w:rsidR="009633A7" w:rsidRDefault="008F4AF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Республиканская партия Армении </w:t>
      </w:r>
    </w:p>
    <w:p w:rsidR="009633A7" w:rsidRDefault="008F4AF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Процветающая Армения </w:t>
      </w:r>
    </w:p>
    <w:p w:rsidR="009633A7" w:rsidRDefault="008F4AF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Армянская революционная федерация Дашнакцутюн </w:t>
      </w:r>
    </w:p>
    <w:p w:rsidR="009633A7" w:rsidRDefault="008F4AF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«Страна законности» (Оринац Еркир) </w:t>
      </w:r>
    </w:p>
    <w:p w:rsidR="009633A7" w:rsidRDefault="008F4AF7">
      <w:pPr>
        <w:pStyle w:val="a3"/>
        <w:numPr>
          <w:ilvl w:val="0"/>
          <w:numId w:val="3"/>
        </w:numPr>
        <w:tabs>
          <w:tab w:val="left" w:pos="707"/>
        </w:tabs>
      </w:pPr>
      <w:r>
        <w:t xml:space="preserve">Наследие </w:t>
      </w:r>
    </w:p>
    <w:p w:rsidR="009633A7" w:rsidRDefault="008F4AF7">
      <w:pPr>
        <w:pStyle w:val="21"/>
        <w:pageBreakBefore/>
        <w:numPr>
          <w:ilvl w:val="0"/>
          <w:numId w:val="0"/>
        </w:numPr>
      </w:pPr>
      <w:r>
        <w:t xml:space="preserve">1. Государственное устройство </w:t>
      </w:r>
    </w:p>
    <w:p w:rsidR="009633A7" w:rsidRDefault="008F4AF7">
      <w:pPr>
        <w:pStyle w:val="a3"/>
      </w:pPr>
      <w:r>
        <w:t>Основополагающим документом, определяющим государственное устройство Армении, является конституция, принятая на референдуме 5 июля 1995 года. Конституция утверждает Республику Армению как суверенное, демократическое, социальное, правовое государство, власть в которой принадлежит народу и осуществляется посредством свободных выборов, референдумов, а также через предусмотренные конституцией государственные органы, органы местного самоуправления и должностных лиц.</w:t>
      </w:r>
    </w:p>
    <w:p w:rsidR="009633A7" w:rsidRDefault="008F4AF7">
      <w:pPr>
        <w:pStyle w:val="31"/>
        <w:numPr>
          <w:ilvl w:val="0"/>
          <w:numId w:val="0"/>
        </w:numPr>
      </w:pPr>
      <w:r>
        <w:t>1.1. Президент</w:t>
      </w:r>
    </w:p>
    <w:p w:rsidR="009633A7" w:rsidRDefault="008F4AF7">
      <w:pPr>
        <w:pStyle w:val="a3"/>
      </w:pPr>
      <w:r>
        <w:t>Президент Армении избирается на пятилетний срок. По Конституции Президенту предоставляются чрезвычайные полномочия в случае возникновения угрозы функционированию институтов публичной власти.</w:t>
      </w:r>
    </w:p>
    <w:p w:rsidR="009633A7" w:rsidRDefault="008F4AF7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Президенты Армении:</w:t>
      </w:r>
    </w:p>
    <w:p w:rsidR="009633A7" w:rsidRDefault="008F4AF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Левон Тер-Петросян (16 октября 1991 — 3 февраля 1998)</w:t>
      </w:r>
    </w:p>
    <w:p w:rsidR="009633A7" w:rsidRDefault="008F4AF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Роберт Кочарян (4 февраля 1998 — 9 апреля 2008)</w:t>
      </w:r>
    </w:p>
    <w:p w:rsidR="009633A7" w:rsidRDefault="008F4AF7">
      <w:pPr>
        <w:pStyle w:val="a3"/>
        <w:numPr>
          <w:ilvl w:val="0"/>
          <w:numId w:val="2"/>
        </w:numPr>
        <w:tabs>
          <w:tab w:val="left" w:pos="707"/>
        </w:tabs>
      </w:pPr>
      <w:r>
        <w:t>Серж Саргсян (с 9 апреля 2008)</w:t>
      </w:r>
    </w:p>
    <w:p w:rsidR="009633A7" w:rsidRDefault="008F4AF7">
      <w:pPr>
        <w:pStyle w:val="31"/>
        <w:numPr>
          <w:ilvl w:val="0"/>
          <w:numId w:val="0"/>
        </w:numPr>
      </w:pPr>
      <w:r>
        <w:t>1.2. Законодательная власть</w:t>
      </w:r>
    </w:p>
    <w:p w:rsidR="009633A7" w:rsidRDefault="008F4AF7">
      <w:pPr>
        <w:pStyle w:val="a3"/>
      </w:pPr>
      <w:r>
        <w:t>Высшим законодательным органом является Национальное собрание. Национальное собрание состоит из 131 депутата (с 2007 года 41 депутат избирается по мажоритарным одномандатным избирательным округам, 90 депутатов — по пропорциональной системе). Национальное собрание избирается посредством всенародных выборов на пятилетний срок.</w:t>
      </w:r>
    </w:p>
    <w:p w:rsidR="009633A7" w:rsidRDefault="008F4AF7">
      <w:pPr>
        <w:pStyle w:val="a3"/>
        <w:rPr>
          <w:position w:val="10"/>
        </w:rPr>
      </w:pPr>
      <w:r>
        <w:t>Последние парламентские выборы состоялись 12 мая 2007 года. Около половины мест получила правящая Республиканская партия Армении (32,8 % по пропорциональным спискам, 24 из 41 места по мажоритарным округам). На второе место вышла основанная экс-президентом Армении Робертом Кочаряном и возглавляемая бизнесменом Гагиком Царукяном «Процветающая Армения» (14,7 %). Также партия «Дашнакцутюн» из правящей партийной коалиции получила 12,7 %. Оппозиция представлена двумя партиями — либеральной «Оринац Еркир» («Страна Законности»), глава которой, Артур Багдасарян, принял предложение президента Сержа Саркисяна стать секретарем совета безопасности при президенте Армении, вследствие чего партия «Оринац Еркир» перестала быть оппозиционной, и Национально-демократической партией «Наследие».</w:t>
      </w:r>
      <w:r>
        <w:rPr>
          <w:position w:val="10"/>
        </w:rPr>
        <w:t>[1]</w:t>
      </w:r>
    </w:p>
    <w:p w:rsidR="009633A7" w:rsidRDefault="008F4AF7">
      <w:pPr>
        <w:pStyle w:val="a3"/>
      </w:pPr>
      <w:r>
        <w:t>К июлю 2007 г. в парламенте сложились следующие фракции</w:t>
      </w:r>
      <w:r>
        <w:rPr>
          <w:position w:val="10"/>
        </w:rPr>
        <w:t>[2]</w:t>
      </w:r>
      <w:r>
        <w:t>:</w:t>
      </w:r>
    </w:p>
    <w:p w:rsidR="009633A7" w:rsidRDefault="008F4AF7">
      <w:pPr>
        <w:pStyle w:val="21"/>
        <w:pageBreakBefore/>
        <w:numPr>
          <w:ilvl w:val="0"/>
          <w:numId w:val="0"/>
        </w:numPr>
      </w:pPr>
      <w:r>
        <w:t>2. Исполнительная власть</w:t>
      </w:r>
    </w:p>
    <w:p w:rsidR="009633A7" w:rsidRDefault="008F4AF7">
      <w:pPr>
        <w:pStyle w:val="a3"/>
      </w:pPr>
      <w:r>
        <w:t>Президент на основе консультаций с депутатскими фракциями в Национальном собрании назначает премьер-министром лицо, пользующееся доверием большинства депутатов, а если это невозможно, то лицо, пользующееся доверием наибольшего количества депутатов. Президент по предложению премьер-министра назначает членов правительства и освобождает их от должности.</w:t>
      </w:r>
    </w:p>
    <w:p w:rsidR="009633A7" w:rsidRDefault="008F4AF7">
      <w:pPr>
        <w:pStyle w:val="21"/>
        <w:pageBreakBefore/>
        <w:numPr>
          <w:ilvl w:val="0"/>
          <w:numId w:val="0"/>
        </w:numPr>
      </w:pPr>
      <w:r>
        <w:t>3. Судебная власть</w:t>
      </w:r>
    </w:p>
    <w:p w:rsidR="009633A7" w:rsidRDefault="008F4AF7">
      <w:pPr>
        <w:pStyle w:val="a3"/>
        <w:rPr>
          <w:position w:val="10"/>
        </w:rPr>
      </w:pPr>
      <w:r>
        <w:t>Судебная система в Армении является одним из самых закоррумпированных государственных органов Армении.</w:t>
      </w:r>
      <w:r>
        <w:rPr>
          <w:position w:val="10"/>
        </w:rPr>
        <w:t>[3]</w:t>
      </w:r>
    </w:p>
    <w:p w:rsidR="009633A7" w:rsidRDefault="008F4AF7">
      <w:pPr>
        <w:pStyle w:val="a3"/>
      </w:pPr>
      <w:r>
        <w:t>В Республике Армения действуют суды первой инстанции общей юрисдикции, Апелляционный суд и Кассационный суд, а в предусмотренных законом случаях — и специализированные суды. Высшей судебной инстанцией Республики Армения, кроме вопросов конституционного правосудия, является Кассационный суд, который призван обеспечивать единообразное применение закона. Конституционное правосудие в Республике Армения осуществляется Конституционным судом.</w:t>
      </w:r>
    </w:p>
    <w:p w:rsidR="009633A7" w:rsidRDefault="008F4AF7">
      <w:pPr>
        <w:pStyle w:val="a3"/>
      </w:pPr>
      <w:r>
        <w:t>Независимость судов гарантируется конституцией и законами. В установленном конституцией и законом порядке формируется и действует Совет правосудия.</w:t>
      </w:r>
    </w:p>
    <w:p w:rsidR="009633A7" w:rsidRDefault="008F4AF7">
      <w:pPr>
        <w:pStyle w:val="a3"/>
      </w:pPr>
      <w:r>
        <w:t>Прокуратура Республики Армения является единой системой, которую возглавляет Генеральный прокурор. Прокуратура действует в пределах полномочий, предоставленных ей конституцией, на основе закона.</w:t>
      </w:r>
    </w:p>
    <w:p w:rsidR="009633A7" w:rsidRDefault="008F4AF7">
      <w:pPr>
        <w:pStyle w:val="21"/>
        <w:pageBreakBefore/>
        <w:numPr>
          <w:ilvl w:val="0"/>
          <w:numId w:val="0"/>
        </w:numPr>
      </w:pPr>
      <w:r>
        <w:t xml:space="preserve">4. Внешняя политика </w:t>
      </w:r>
    </w:p>
    <w:p w:rsidR="009633A7" w:rsidRDefault="008F4AF7">
      <w:pPr>
        <w:pStyle w:val="a3"/>
      </w:pPr>
      <w:r>
        <w:t>Армения старается поддерживать дружественные отношения как с Россией и Ираном, так и со странами Запада, в том числе с Соединенными Штатами Америки</w:t>
      </w:r>
      <w:r>
        <w:rPr>
          <w:position w:val="10"/>
        </w:rPr>
        <w:t>[4][5]</w:t>
      </w:r>
      <w:r>
        <w:t>. Однако позиция Армении относительно Нагорно-карабахского конфликта и признания Геноцида армян стала причиной напряженных отношений с двумя его соседями — Азербайджаном и Турцией. Армения имеет дипломатические отношения с более чем 150 государствами мира</w:t>
      </w:r>
      <w:r>
        <w:rPr>
          <w:position w:val="10"/>
        </w:rPr>
        <w:t>[6]</w:t>
      </w:r>
      <w:r>
        <w:t xml:space="preserve"> и является членом более чем 40 международных организаций, в том числе Организации Объединенных Наций, Совета Европы, СНГ, Организации по безопасности и сотрудничеству в Европе, ОДКБ, Международного валютного Фонда и др.</w:t>
      </w:r>
    </w:p>
    <w:p w:rsidR="009633A7" w:rsidRDefault="008F4AF7">
      <w:pPr>
        <w:pStyle w:val="31"/>
        <w:numPr>
          <w:ilvl w:val="0"/>
          <w:numId w:val="0"/>
        </w:numPr>
      </w:pPr>
      <w:r>
        <w:t>4.1. Армяно-азербайджание отношения</w:t>
      </w:r>
    </w:p>
    <w:p w:rsidR="009633A7" w:rsidRDefault="009633A7">
      <w:pPr>
        <w:pStyle w:val="a3"/>
      </w:pPr>
    </w:p>
    <w:p w:rsidR="009633A7" w:rsidRDefault="008F4AF7">
      <w:pPr>
        <w:pStyle w:val="a3"/>
      </w:pPr>
      <w:r>
        <w:t>Граница между Арменией и Азербайджаном закрыта, а между государствами отсутствуют дипломатические отношения. По мнению Азербайджана Армения является государством-оккупантом, захватившим около 14 % ее территории (Территории Нагорно-Карабахской Республики). Армения и Азербайджан ведут переговоры о статусе Нагорного Карабаха в рамках Минской группы ОБСЕ. В Баку часто повторяют, что если переговоры не дадут результатов, то Азербайджан готов вернуть неподконтрольные территории военными мерами</w:t>
      </w:r>
      <w:r>
        <w:rPr>
          <w:position w:val="10"/>
        </w:rPr>
        <w:t>[7][8][9][10][11][12]</w:t>
      </w:r>
      <w:r>
        <w:t>. О необходимости новой войны в Карабахе говорят и многие депутаты парламента республики</w:t>
      </w:r>
      <w:r>
        <w:rPr>
          <w:position w:val="10"/>
        </w:rPr>
        <w:t>[13]</w:t>
      </w:r>
      <w:r>
        <w:t>.</w:t>
      </w:r>
    </w:p>
    <w:p w:rsidR="009633A7" w:rsidRDefault="008F4AF7">
      <w:pPr>
        <w:pStyle w:val="a3"/>
      </w:pPr>
      <w:r>
        <w:t>2 ноября 2008 года президентами Азербайджана, Армении и России была подписана декларация, касающаяся Карабахского конфликта. Лидеры трех государств договорились совместно работать над оздоровлением ситуации на Кавказе.</w:t>
      </w:r>
    </w:p>
    <w:p w:rsidR="009633A7" w:rsidRDefault="008F4AF7">
      <w:pPr>
        <w:pStyle w:val="a3"/>
      </w:pPr>
      <w:r>
        <w:t>Внешняя политика Азербайджана направлена на отстранение Армении от региональных проектов. В 2006 году в интервью арабоязычному телеканалу Аль-Джазира, Ильхам Алиев заявил, что Азербайджан ведет политику, направленную на превращение Армении в энергетический и транспортный тупик</w:t>
      </w:r>
      <w:r>
        <w:rPr>
          <w:position w:val="10"/>
        </w:rPr>
        <w:t>[14]</w:t>
      </w:r>
      <w:r>
        <w:t>.</w:t>
      </w:r>
    </w:p>
    <w:p w:rsidR="009633A7" w:rsidRDefault="008F4AF7">
      <w:pPr>
        <w:pStyle w:val="31"/>
        <w:numPr>
          <w:ilvl w:val="0"/>
          <w:numId w:val="0"/>
        </w:numPr>
      </w:pPr>
      <w:r>
        <w:t>4.2. Армяно-греческие отношения</w:t>
      </w:r>
    </w:p>
    <w:p w:rsidR="009633A7" w:rsidRDefault="008F4AF7">
      <w:pPr>
        <w:pStyle w:val="a3"/>
      </w:pPr>
      <w:r>
        <w:t>Греция была одной из первых стран, признавших независимость Армении 21 сентября 1991 года и одним из тех, которые официально признали геноцид армян. В июне 2007 года президент Греции Каролос Папульяс посетил Армению. По его словам «Армяно-греческие отношения положительно развиваются в сфере обороны, а также в области образования и многих других сферах»</w:t>
      </w:r>
      <w:r>
        <w:rPr>
          <w:position w:val="10"/>
        </w:rPr>
        <w:t>[15][16]</w:t>
      </w:r>
      <w:r>
        <w:t>.</w:t>
      </w:r>
    </w:p>
    <w:p w:rsidR="009633A7" w:rsidRDefault="008F4AF7">
      <w:pPr>
        <w:pStyle w:val="a3"/>
      </w:pPr>
      <w:r>
        <w:t>Греция является вторым после России военным партнером Армении и ближайшим союзником в НАТО. Каждый год несколько армянских офицеров проходят тренировку в Греции. Армении оказывается военная медико-материальная поддержка. В 2003 году две страны заключили договор о военной взаимопомощи, согласно которому планируется увеличить число армянских военнослужащих, проходящих подготовку в военных и военно-медицинских академиях города Афины.</w:t>
      </w:r>
    </w:p>
    <w:p w:rsidR="009633A7" w:rsidRDefault="008F4AF7">
      <w:pPr>
        <w:pStyle w:val="31"/>
        <w:numPr>
          <w:ilvl w:val="0"/>
          <w:numId w:val="0"/>
        </w:numPr>
      </w:pPr>
      <w:r>
        <w:t>Арямно-грузинские отношения Армяно-израильские отношение</w:t>
      </w:r>
    </w:p>
    <w:p w:rsidR="009633A7" w:rsidRDefault="008F4AF7">
      <w:pPr>
        <w:pStyle w:val="a3"/>
      </w:pPr>
      <w:r>
        <w:t xml:space="preserve">Армения и Израиль установили дипломатические отношения, однако не имеют посольств друг у друга. Вместо этого посол Израиля в Армении находится в Тбилиси (Грузия) и посещения Еревана два раза в месяц </w:t>
      </w:r>
      <w:r>
        <w:rPr>
          <w:position w:val="10"/>
        </w:rPr>
        <w:t>[17]</w:t>
      </w:r>
      <w:r>
        <w:t>, а посол Армении в Израиле находится во Франции. Армения имеет консульство в Израиле.</w:t>
      </w:r>
    </w:p>
    <w:p w:rsidR="009633A7" w:rsidRDefault="008F4AF7">
      <w:pPr>
        <w:pStyle w:val="31"/>
        <w:numPr>
          <w:ilvl w:val="0"/>
          <w:numId w:val="0"/>
        </w:numPr>
      </w:pPr>
      <w:r>
        <w:t>4.5. Армяно-иранские отношения</w:t>
      </w:r>
    </w:p>
    <w:p w:rsidR="009633A7" w:rsidRDefault="008F4AF7">
      <w:pPr>
        <w:pStyle w:val="a3"/>
      </w:pPr>
      <w:r>
        <w:t>В условиях блокады границ Армении со стороны Турции и Азербайджана и нестабильной армяно-грузинской границы, короткая граница с Ираном имеет для Армении важное значение. Действующей железной дороги между Арменией и Ираном в настоящее время нет. Существуют проекты и договоренности о её строительстве.</w:t>
      </w:r>
    </w:p>
    <w:p w:rsidR="009633A7" w:rsidRDefault="008F4AF7">
      <w:pPr>
        <w:pStyle w:val="a3"/>
      </w:pPr>
      <w:r>
        <w:t xml:space="preserve">В мае 2004 г. был подписан основной контракт по строительству газопровода Иран-Армения. 19 марта 2007 года произошло торжественное открытие газопровода в присутствии президентов Армении Роберта Кочаряна и Ирана Махмуда Ахмадинежада </w:t>
      </w:r>
      <w:r>
        <w:rPr>
          <w:position w:val="10"/>
        </w:rPr>
        <w:t>[18]</w:t>
      </w:r>
      <w:r>
        <w:t>. Сразу же после открытия обсуждалась возможность строительства второй нитки газопровода. На первом этапе Иран должен поставлять в Армению 1,1 млрд куб. м природного газа ежегодно, а с 2019 года — по 2,3 млрд. Договор заключён сроком на 20 лет. Стоимость проекта оценивается в 200—250 млн долл. Первый этап предусматривает строительство 100-км газопровода по иранской территории и 41 км по армянской (Мегри-Каджаран). На втором этапе будет сооружён трубопровод Каджаран-Сисиан-Джермук-Арарат.</w:t>
      </w:r>
    </w:p>
    <w:p w:rsidR="009633A7" w:rsidRDefault="008F4AF7">
      <w:pPr>
        <w:pStyle w:val="31"/>
        <w:numPr>
          <w:ilvl w:val="0"/>
          <w:numId w:val="0"/>
        </w:numPr>
      </w:pPr>
      <w:r>
        <w:t>4.6. Армяно-нагорно-карабахские отношения</w:t>
      </w:r>
    </w:p>
    <w:p w:rsidR="009633A7" w:rsidRDefault="008F4AF7">
      <w:pPr>
        <w:pStyle w:val="a3"/>
      </w:pPr>
      <w:r>
        <w:t>Армения совместно с Азербайджаном ведет переговоры о будущем статусе Нагорного Карабаха в составе Минской группы ОБСЕ. Хотя Армения, также как и другие государства-члены ООН, не признает независимость НКР, она остается единственным внешнеполитическим партнером для непризнанной республики. В декабре 2010 года Серж Саргсян заявил, что в случае военной агрессии со стороны Азербайджана, Армения признает независимость НКР</w:t>
      </w:r>
      <w:r>
        <w:rPr>
          <w:position w:val="10"/>
        </w:rPr>
        <w:t>[19][20]</w:t>
      </w:r>
      <w:r>
        <w:t>.</w:t>
      </w:r>
    </w:p>
    <w:p w:rsidR="009633A7" w:rsidRDefault="008F4AF7">
      <w:pPr>
        <w:pStyle w:val="31"/>
        <w:numPr>
          <w:ilvl w:val="0"/>
          <w:numId w:val="0"/>
        </w:numPr>
      </w:pPr>
      <w:r>
        <w:t>4.7. Армяно-российские отношения</w:t>
      </w:r>
    </w:p>
    <w:p w:rsidR="009633A7" w:rsidRDefault="008F4AF7">
      <w:pPr>
        <w:pStyle w:val="a3"/>
      </w:pPr>
      <w:r>
        <w:t>Россия традиционно поддерживает хорошие экономические отношения с Арменией. Товарооборот с Россией составляет около 20 % внешней торговли республики. За 2005 год совместный товарооборот составил около 300 млн долларов. Россия — один из основных инвесторов в армянскую экономику: общий объём российских вложений превысил 240 млн долларов. В 2005 году инвестиции составили 67,5 млн долларов. Многие крупные армянские предприятия принадлежат российским компаниям.</w:t>
      </w:r>
    </w:p>
    <w:p w:rsidR="009633A7" w:rsidRDefault="008F4AF7">
      <w:pPr>
        <w:pStyle w:val="a3"/>
      </w:pPr>
      <w:r>
        <w:t>Российской Федерации принадлежит Разданская энергетическая компания (РазТЭС), снабжающая электричеством не только Армению, но и Иран и Грузию. РазТЭС, крупнейший потребитель российского газа, в числе ещё нескольких армянских предприятий была передана России в 2002 году в счёт погашения государственного долга Армении в размере 93 млн долларов</w:t>
      </w:r>
      <w:r>
        <w:rPr>
          <w:position w:val="10"/>
        </w:rPr>
        <w:t>[21]</w:t>
      </w:r>
      <w:r>
        <w:t>. Значительная часть электрической энергии производится на Армянской АЭС.</w:t>
      </w:r>
    </w:p>
    <w:p w:rsidR="009633A7" w:rsidRDefault="008F4AF7">
      <w:pPr>
        <w:pStyle w:val="a3"/>
      </w:pPr>
      <w:r>
        <w:t>Россия и Армения являются членами ОДКБ. Российско-армянское сотрудничество в военной области направлено на обеспечение безопасности обоих государств. Армянские вооруженные силы участвуют в несении боевого дежурства в рамках Объединённой системы ПВО СНГ. На плановой основе осуществляется сотрудничество между министерствами обороны России и Армении.</w:t>
      </w:r>
    </w:p>
    <w:p w:rsidR="009633A7" w:rsidRDefault="008F4AF7">
      <w:pPr>
        <w:pStyle w:val="a3"/>
      </w:pPr>
      <w:r>
        <w:t>На территории Армении дислоцируется 102-я российская военная база. Сформирована объединённая российско-армянская войсковая группировка. Пограничная группа ФСБ России в Армении совместно с армянскими пограничниками несет охрану границ республики с Турцией и Ираном.</w:t>
      </w:r>
    </w:p>
    <w:p w:rsidR="009633A7" w:rsidRDefault="008F4AF7">
      <w:pPr>
        <w:pStyle w:val="31"/>
        <w:numPr>
          <w:ilvl w:val="0"/>
          <w:numId w:val="0"/>
        </w:numPr>
      </w:pPr>
      <w:r>
        <w:t>4.8. Армяно-американские отношения</w:t>
      </w:r>
    </w:p>
    <w:p w:rsidR="009633A7" w:rsidRDefault="009633A7">
      <w:pPr>
        <w:pStyle w:val="a3"/>
      </w:pPr>
    </w:p>
    <w:p w:rsidR="009633A7" w:rsidRDefault="008F4AF7">
      <w:pPr>
        <w:pStyle w:val="a3"/>
      </w:pPr>
      <w:r>
        <w:t>США признали независимость Армении 25 декабря 1991 года и открыли посольство в Ереване в феврале 1992 года. Еще до обретения Арменией независимости в 1991 году, армянское лобби в США представляло интересы Армении. Оно достигло больших успехов в оказании материальной помощи Армении и НКР со стороны американского правительства. Толчком к началу такой помощи стало Спитакское землетрясение. В последующие годы со стороны американского правительства была оказана финансовая помощь на сотни миллионов долларов</w:t>
      </w:r>
      <w:r>
        <w:rPr>
          <w:position w:val="10"/>
        </w:rPr>
        <w:t>[22]</w:t>
      </w:r>
      <w:r>
        <w:t>. В 2000 году финансовая помощь США Армении составила 102,4 миллиона долларов и в пересчете на душу населения уступила только помощи Израилю. Причем в предыдущие годы размер помощи только нарастал на фоне общего сокращения помощи США</w:t>
      </w:r>
      <w:r>
        <w:rPr>
          <w:position w:val="10"/>
        </w:rPr>
        <w:t>[23][24]</w:t>
      </w:r>
      <w:r>
        <w:t>.</w:t>
      </w:r>
    </w:p>
    <w:p w:rsidR="009633A7" w:rsidRDefault="008F4AF7">
      <w:pPr>
        <w:pStyle w:val="a3"/>
      </w:pPr>
      <w:r>
        <w:t>Военная поддержка Армении со стороны Вашингтона в 2005 году составила 5 миллионов долларов. В апреле 2004 года стороны заключили договор о военно-техническом сотрудничестве. В 2005 году США выделили 7 миллионов долларов на модернизацию системы связи Вооружённых Сил Армении.</w:t>
      </w:r>
    </w:p>
    <w:p w:rsidR="009633A7" w:rsidRDefault="008F4AF7">
      <w:pPr>
        <w:pStyle w:val="31"/>
        <w:numPr>
          <w:ilvl w:val="0"/>
          <w:numId w:val="0"/>
        </w:numPr>
      </w:pPr>
      <w:r>
        <w:t>4.9. Армяно-турцкие отношения</w:t>
      </w:r>
    </w:p>
    <w:p w:rsidR="009633A7" w:rsidRDefault="008F4AF7">
      <w:pPr>
        <w:pStyle w:val="a3"/>
      </w:pPr>
      <w:r>
        <w:t>Отношения между Республикой Армения и Турецкой республикой осложнены проблемой признания геноцида армян и поддержкой Турцией Азербайджана в Карабахском конфликте. В 1993 году Турция в одностороннем порядке блокировала армяно-турецкую границу, официально мотивируя это оккупацией азербайджанских районов армянскими войсками. Турецкое правительство обещает открыть границу при условии, что Армения прекратит добиваться международного признания геноцида армян и выведет войска из зоны конфликта в Нагорном Карабахе</w:t>
      </w:r>
      <w:r>
        <w:rPr>
          <w:position w:val="10"/>
        </w:rPr>
        <w:t>[25]</w:t>
      </w:r>
      <w:r>
        <w:t>. Кроме того, Армения до сих пор не ратифицировала Карсский договор, на основании которого проходит современная армяно-турецкая граница. Это позволяет Армении иметь возможность оспорить существующую армяно-турецкую границу.</w:t>
      </w:r>
    </w:p>
    <w:p w:rsidR="009633A7" w:rsidRDefault="008F4AF7">
      <w:pPr>
        <w:pStyle w:val="a3"/>
        <w:rPr>
          <w:position w:val="10"/>
        </w:rPr>
      </w:pPr>
      <w:r>
        <w:t>Турция категорически отрицает наличие исторического факта геноцида армян. По мнению турецких властей имела место «депортация» в условиях Первой Мировой войны. Турция признает массовую гибель армян, однако указывает, что в том числе были убиты и сотни тысяч мусульман</w:t>
      </w:r>
      <w:r>
        <w:rPr>
          <w:position w:val="10"/>
        </w:rPr>
        <w:t>[26]</w:t>
      </w:r>
      <w:r>
        <w:t>. О необходимости признать геноцид армян говорят лишь отдельные представители турецкой интеллигенции</w:t>
      </w:r>
      <w:r>
        <w:rPr>
          <w:position w:val="10"/>
        </w:rPr>
        <w:t>[27]</w:t>
      </w:r>
      <w:r>
        <w:t>, которые в Турции подвергаются преследованию по 301-й статье Уголовного Кодекса Турции «Оскорбление турецкой идентичности»</w:t>
      </w:r>
      <w:r>
        <w:rPr>
          <w:position w:val="10"/>
        </w:rPr>
        <w:t>[28]</w:t>
      </w:r>
      <w:r>
        <w:t>. Геноцид армян признает турецкий историк Танер Акчам</w:t>
      </w:r>
      <w:r>
        <w:rPr>
          <w:position w:val="10"/>
        </w:rPr>
        <w:t>[29][30]</w:t>
      </w:r>
      <w:r>
        <w:t xml:space="preserve"> и лауреат Нобелевской премии Орхан Памук.</w:t>
      </w:r>
      <w:r>
        <w:rPr>
          <w:position w:val="10"/>
        </w:rPr>
        <w:t>[31][32]</w:t>
      </w:r>
    </w:p>
    <w:p w:rsidR="009633A7" w:rsidRDefault="008F4AF7">
      <w:pPr>
        <w:pStyle w:val="a3"/>
      </w:pPr>
      <w:r>
        <w:t>10 октября 2009 года главы МИД Турции и Армении Ахмет Давутоглу и Эдвард Налбандян подписали в Цюрихе (Швейцария) «Протокол об установлении дипотношений» и «Протокол о развитии двусторонних отношений»</w:t>
      </w:r>
      <w:r>
        <w:rPr>
          <w:position w:val="10"/>
        </w:rPr>
        <w:t>[33][34]</w:t>
      </w:r>
      <w:r>
        <w:t>. Документы предусматривают создание совместной комиссии из «независимых историков» для изучения вопроса о геноциде армян 1915 года</w:t>
      </w:r>
      <w:r>
        <w:rPr>
          <w:position w:val="10"/>
        </w:rPr>
        <w:t>[34]</w:t>
      </w:r>
      <w:r>
        <w:t>. Однако позже процесс ратификации протоколов парламентами Турции и Армении был заморожен на неопределенное время.</w:t>
      </w:r>
    </w:p>
    <w:p w:rsidR="009633A7" w:rsidRDefault="008F4AF7">
      <w:pPr>
        <w:pStyle w:val="31"/>
        <w:numPr>
          <w:ilvl w:val="0"/>
          <w:numId w:val="0"/>
        </w:numPr>
      </w:pPr>
      <w:r>
        <w:t>4.10. Евросоюз</w:t>
      </w:r>
    </w:p>
    <w:p w:rsidR="009633A7" w:rsidRDefault="008F4AF7">
      <w:pPr>
        <w:pStyle w:val="21"/>
        <w:pageBreakBefore/>
        <w:numPr>
          <w:ilvl w:val="0"/>
          <w:numId w:val="0"/>
        </w:numPr>
      </w:pPr>
      <w:r>
        <w:t>5. Интересные факты</w:t>
      </w:r>
    </w:p>
    <w:p w:rsidR="009633A7" w:rsidRDefault="008F4AF7">
      <w:pPr>
        <w:pStyle w:val="a3"/>
      </w:pPr>
      <w:r>
        <w:t>Показатель участия армянских женщин в политике самый низкий в мире: в настоящее время в Армении ни одна женщина не занимает должность министра, а в НС они составляют ничтожный процент.</w:t>
      </w:r>
    </w:p>
    <w:p w:rsidR="009633A7" w:rsidRDefault="008F4AF7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Центр стратегических разработок, Армения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Депутаты Национального Собрания Республики Армения четвёртого созыва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Больше всего в Армении коррумпирована судебная система » Новости Армении - Сегодня - Ежедневные новости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Armenian Foreign Policy Between Russia, Iran And U.S.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Концептуальные основы внешней политики Армении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ARMENIA PLANNING TO OPEN DIPLOMATIC REPRESENTATIONS IN BRAZIL, LITHUANIA, FINLAND AND JAPAN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Новости на treli.ru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Московский Комсомолец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Новости — Армения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Кирилл Зубков</w:t>
      </w:r>
      <w:r>
        <w:t xml:space="preserve"> Азербайджан угрожает Армении  (рус.) // </w:t>
      </w:r>
      <w:r>
        <w:rPr>
          <w:i/>
          <w:iCs/>
        </w:rPr>
        <w:t>РБК daily</w:t>
      </w:r>
      <w:r>
        <w:t>. — 28 ноября 2007.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kavkzweb.net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Новости на km.ru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Юрий Котенок</w:t>
      </w:r>
      <w:r>
        <w:t> Война в Нагорном Карабахе может повториться. — 25 октября 2005. — № 298 (2062).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Ильхам Алиев: Азербайджан загнал Армению в тупик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Армения и Греция развивают отношения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Армения и Греция развивают отношения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Advocates on Behalf of Jews in Russia, Ukraine, the Baltic States, and Eurasia: Armenia and Jews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Открытие газопровода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Саргсян: Армения признает независимость Карабаха в случае агрессии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Серж Саргсян: в случае агрессии Армения признает независимость НКР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Разданская Энергетическая Компания — «О компании»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Heather S. Gregg</w:t>
      </w:r>
      <w:r>
        <w:t xml:space="preserve"> Divided They Conquer: The Success of Armenian Ethnic Lobbies in the United States. — Inter-University Committee on International Migration, 2002. — С. 23, 24. — 35 с.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Thomas De Waal</w:t>
      </w:r>
      <w:r>
        <w:t xml:space="preserve"> Black garden: Armenia and Azerbaijan through peace and war. — NYU Press, 2003. — С. 234. — 337 с. — ISBN 0814719457, 9780814719459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Доллары для Армении. Владимир Козловский, Нью-Йорк, специально для Русской службы Би-би-си 25 января 2001 г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Лента.ру Армяне призвали США надавить на Турцию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Turkey objects to Obama's view of Armenian killings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РИАНОВОСТИ. Призывы публично извиниться за геноцид армян вызвали споры в Турции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Турецкий журналист: Представители СМИ Турции сделают все для исключения статьи 301 из УК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Интервью Танера Акчама (YouTube)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 Shameful Act: The Armenian Genocide and the Question of Turkish Responsibility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Самому известному турецкому романисту грозило до трех лет тюрьмы за то, что он назвал геноцид армян 1915 года геноцидом.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ORHAN PAMUK HOPES TURKEY WILL RECOGNIZE ARMENIAN GENOCIDE AS SOON AS POSSIBLE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Турция и Армения положили конец вековой вражде NEWSru 11 октября 2009.</w:t>
      </w:r>
    </w:p>
    <w:p w:rsidR="009633A7" w:rsidRDefault="008F4AF7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Armenia and Turkey normalise ties  (англ.), </w:t>
      </w:r>
      <w:r>
        <w:rPr>
          <w:i/>
          <w:iCs/>
        </w:rPr>
        <w:t>Би-Би-Си</w:t>
      </w:r>
      <w:r>
        <w:t xml:space="preserve"> (10 октября 2009). </w:t>
      </w:r>
    </w:p>
    <w:p w:rsidR="009633A7" w:rsidRDefault="008F4AF7">
      <w:pPr>
        <w:pStyle w:val="a3"/>
        <w:spacing w:after="0"/>
      </w:pPr>
      <w:r>
        <w:t>Источник: http://ru.wikipedia.org/wiki/Политика_Армении</w:t>
      </w:r>
      <w:bookmarkStart w:id="0" w:name="_GoBack"/>
      <w:bookmarkEnd w:id="0"/>
    </w:p>
    <w:sectPr w:rsidR="009633A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AF7"/>
    <w:rsid w:val="004F0A8B"/>
    <w:rsid w:val="008F4AF7"/>
    <w:rsid w:val="009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C5AFE-0F9B-4CA1-AC62-755660E9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2369</Words>
  <Characters>13508</Characters>
  <Application>Microsoft Office Word</Application>
  <DocSecurity>0</DocSecurity>
  <Lines>112</Lines>
  <Paragraphs>31</Paragraphs>
  <ScaleCrop>false</ScaleCrop>
  <Company/>
  <LinksUpToDate>false</LinksUpToDate>
  <CharactersWithSpaces>15846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2014-03-30T20:57:00Z</dcterms:created>
  <dcterms:modified xsi:type="dcterms:W3CDTF">2014-03-30T20:57:00Z</dcterms:modified>
</cp:coreProperties>
</file>