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3F5" w:rsidRDefault="007B53F5" w:rsidP="007B53F5">
      <w:pPr>
        <w:pStyle w:val="aff1"/>
      </w:pPr>
    </w:p>
    <w:p w:rsidR="007B53F5" w:rsidRDefault="007B53F5" w:rsidP="007B53F5">
      <w:pPr>
        <w:pStyle w:val="aff1"/>
      </w:pPr>
    </w:p>
    <w:p w:rsidR="007B53F5" w:rsidRDefault="007B53F5" w:rsidP="007B53F5">
      <w:pPr>
        <w:pStyle w:val="aff1"/>
      </w:pPr>
    </w:p>
    <w:p w:rsidR="007B53F5" w:rsidRDefault="007B53F5" w:rsidP="007B53F5">
      <w:pPr>
        <w:pStyle w:val="aff1"/>
      </w:pPr>
    </w:p>
    <w:p w:rsidR="007B53F5" w:rsidRDefault="007B53F5" w:rsidP="007B53F5">
      <w:pPr>
        <w:pStyle w:val="aff1"/>
      </w:pPr>
    </w:p>
    <w:p w:rsidR="007B53F5" w:rsidRDefault="007B53F5" w:rsidP="007B53F5">
      <w:pPr>
        <w:pStyle w:val="aff1"/>
      </w:pPr>
    </w:p>
    <w:p w:rsidR="007B53F5" w:rsidRDefault="007B53F5" w:rsidP="007B53F5">
      <w:pPr>
        <w:pStyle w:val="aff1"/>
      </w:pPr>
    </w:p>
    <w:p w:rsidR="007B53F5" w:rsidRDefault="007B53F5" w:rsidP="007B53F5">
      <w:pPr>
        <w:pStyle w:val="aff1"/>
      </w:pPr>
    </w:p>
    <w:p w:rsidR="007B53F5" w:rsidRPr="007B53F5" w:rsidRDefault="007B53F5" w:rsidP="007B53F5">
      <w:pPr>
        <w:pStyle w:val="aff1"/>
      </w:pPr>
    </w:p>
    <w:p w:rsidR="007B53F5" w:rsidRDefault="002747EB" w:rsidP="007B53F5">
      <w:pPr>
        <w:pStyle w:val="aff1"/>
      </w:pPr>
      <w:r w:rsidRPr="007B53F5">
        <w:t>Реферат</w:t>
      </w:r>
    </w:p>
    <w:p w:rsidR="007B53F5" w:rsidRDefault="007B53F5" w:rsidP="007B53F5">
      <w:pPr>
        <w:pStyle w:val="aff1"/>
      </w:pPr>
      <w:r>
        <w:t>"</w:t>
      </w:r>
      <w:r w:rsidR="002747EB" w:rsidRPr="007B53F5">
        <w:t>Политика и личность</w:t>
      </w:r>
      <w:r>
        <w:t>"</w:t>
      </w:r>
    </w:p>
    <w:p w:rsidR="005A60F9" w:rsidRPr="007B53F5" w:rsidRDefault="005A60F9" w:rsidP="007B53F5">
      <w:pPr>
        <w:pStyle w:val="2"/>
      </w:pPr>
      <w:r w:rsidRPr="007B53F5">
        <w:br w:type="page"/>
        <w:t>Теоретические и практические проблемы формирования активной личности</w:t>
      </w:r>
    </w:p>
    <w:p w:rsidR="007B53F5" w:rsidRDefault="007B53F5" w:rsidP="007B53F5"/>
    <w:p w:rsidR="007B53F5" w:rsidRDefault="005A60F9" w:rsidP="007B53F5">
      <w:r w:rsidRPr="007B53F5">
        <w:t>Проблема вхождения человека в политику в качестве ее субъекта стала активно разрабатываться политической наукой с конца 50-х годов нашего столетия</w:t>
      </w:r>
      <w:r w:rsidR="007B53F5" w:rsidRPr="007B53F5">
        <w:t xml:space="preserve">. </w:t>
      </w:r>
      <w:r w:rsidRPr="007B53F5">
        <w:t>Необходимость разработки концепции политической социализации диктовалась кризисом традиционных институтов политической системы западного общества</w:t>
      </w:r>
      <w:r w:rsidR="007B53F5" w:rsidRPr="007B53F5">
        <w:t xml:space="preserve">. </w:t>
      </w:r>
      <w:r w:rsidRPr="007B53F5">
        <w:t>Послевоенные западноевропейские и американские поколения отказались добровольно принять официально рекламируемые ценности демократического общества, бросили вызов общественности</w:t>
      </w:r>
      <w:r w:rsidR="007B53F5" w:rsidRPr="007B53F5">
        <w:t xml:space="preserve">. </w:t>
      </w:r>
      <w:r w:rsidRPr="007B53F5">
        <w:t>Негативизм новых поколений по отношению к традиционным добродетелям был реакцией индивидуального и массового сознания на коррумпированность власти, на ее неспособность</w:t>
      </w:r>
      <w:r w:rsidR="007B53F5">
        <w:t xml:space="preserve"> (</w:t>
      </w:r>
      <w:r w:rsidRPr="007B53F5">
        <w:t>нежелание</w:t>
      </w:r>
      <w:r w:rsidR="007B53F5" w:rsidRPr="007B53F5">
        <w:t xml:space="preserve">) </w:t>
      </w:r>
      <w:r w:rsidRPr="007B53F5">
        <w:t>удовлетворить новые группы интересов, появившихся в постиндустриальном обществе</w:t>
      </w:r>
      <w:r w:rsidR="007B53F5" w:rsidRPr="007B53F5">
        <w:t>.</w:t>
      </w:r>
    </w:p>
    <w:p w:rsidR="007B53F5" w:rsidRDefault="005A60F9" w:rsidP="007B53F5">
      <w:r w:rsidRPr="007B53F5">
        <w:t xml:space="preserve">В 60-х годах </w:t>
      </w:r>
      <w:r w:rsidRPr="007B53F5">
        <w:rPr>
          <w:lang w:val="en-US"/>
        </w:rPr>
        <w:t>XX</w:t>
      </w:r>
      <w:r w:rsidRPr="007B53F5">
        <w:t xml:space="preserve"> века западное общество вступило в постиндустриальную эпоху</w:t>
      </w:r>
      <w:r w:rsidR="007B53F5" w:rsidRPr="007B53F5">
        <w:t xml:space="preserve">. </w:t>
      </w:r>
      <w:r w:rsidRPr="007B53F5">
        <w:t>Впервые за всю историю человечества материальная нужда перестала быть уделом большинства населения развитых стран</w:t>
      </w:r>
      <w:r w:rsidR="007B53F5" w:rsidRPr="007B53F5">
        <w:t xml:space="preserve">. </w:t>
      </w:r>
      <w:r w:rsidRPr="007B53F5">
        <w:t>Европа стала относительно сытым континентом</w:t>
      </w:r>
      <w:r w:rsidR="007B53F5" w:rsidRPr="007B53F5">
        <w:t xml:space="preserve">. </w:t>
      </w:r>
      <w:r w:rsidRPr="007B53F5">
        <w:t>Насыщение материальных потребностей большинства групп населения выдвинуло на первый план духовные ценности, и среди них</w:t>
      </w:r>
      <w:r w:rsidR="007B53F5" w:rsidRPr="007B53F5">
        <w:t xml:space="preserve"> - </w:t>
      </w:r>
      <w:r w:rsidRPr="007B53F5">
        <w:t>возможность свободной самореализации личности</w:t>
      </w:r>
      <w:r w:rsidR="007B53F5" w:rsidRPr="007B53F5">
        <w:t xml:space="preserve">. </w:t>
      </w:r>
      <w:r w:rsidRPr="007B53F5">
        <w:t>Изменения в образовании, культуре, образе жизни, связанные с разработкой и массовым внедрением в процесс производства высоких технологий, создали</w:t>
      </w:r>
      <w:r w:rsidR="003041AE" w:rsidRPr="007B53F5">
        <w:t xml:space="preserve"> н</w:t>
      </w:r>
      <w:r w:rsidRPr="007B53F5">
        <w:t>овые потребности и осознание определенными группа-щи населения невозможности их осуществления</w:t>
      </w:r>
      <w:r w:rsidR="007B53F5" w:rsidRPr="007B53F5">
        <w:t>.</w:t>
      </w:r>
    </w:p>
    <w:p w:rsidR="007B53F5" w:rsidRDefault="007B53F5" w:rsidP="007B53F5">
      <w:r>
        <w:t>"</w:t>
      </w:r>
      <w:r w:rsidR="005A60F9" w:rsidRPr="007B53F5">
        <w:t>Каждый индивид,</w:t>
      </w:r>
      <w:r w:rsidRPr="007B53F5">
        <w:t xml:space="preserve"> - </w:t>
      </w:r>
      <w:r w:rsidR="005A60F9" w:rsidRPr="007B53F5">
        <w:t>считал Х</w:t>
      </w:r>
      <w:r w:rsidRPr="007B53F5">
        <w:t xml:space="preserve">. </w:t>
      </w:r>
      <w:r w:rsidR="005A60F9" w:rsidRPr="007B53F5">
        <w:t>Ортега-и-Гассет,</w:t>
      </w:r>
      <w:r w:rsidRPr="007B53F5">
        <w:t xml:space="preserve"> - </w:t>
      </w:r>
      <w:r w:rsidR="005A60F9" w:rsidRPr="007B53F5">
        <w:t>обнаруживает себя среди определенных идей, присущих времени, в рамках которых и с которыми он должен жить, подобно тому, как он обнаруживает себя помещенным в определенное тело, доставшееся ему</w:t>
      </w:r>
      <w:r>
        <w:t xml:space="preserve"> "</w:t>
      </w:r>
      <w:r w:rsidR="005A60F9" w:rsidRPr="007B53F5">
        <w:t>случайно</w:t>
      </w:r>
      <w:r>
        <w:t xml:space="preserve">", </w:t>
      </w:r>
      <w:r w:rsidR="005A60F9" w:rsidRPr="007B53F5">
        <w:t>и с которым он вынужден смириться</w:t>
      </w:r>
      <w:r>
        <w:t>".</w:t>
      </w:r>
    </w:p>
    <w:p w:rsidR="007B53F5" w:rsidRDefault="005A60F9" w:rsidP="007B53F5">
      <w:r w:rsidRPr="007B53F5">
        <w:t>Результатом этого противоречия стал рост политического отчуждения от власти, проявлениями которого явился, с одной стороны, политический абсентеизм, а с другой,</w:t>
      </w:r>
      <w:r w:rsidR="007B53F5" w:rsidRPr="007B53F5">
        <w:t xml:space="preserve"> - </w:t>
      </w:r>
      <w:r w:rsidRPr="007B53F5">
        <w:t>массовые выступления против социальной власти</w:t>
      </w:r>
      <w:r w:rsidR="007B53F5" w:rsidRPr="007B53F5">
        <w:t xml:space="preserve">. </w:t>
      </w:r>
      <w:r w:rsidRPr="007B53F5">
        <w:t>В 60-80-е годы европейские и североамериканские страны превратились в арену массовых антивоенных, женских, экологических, расовых выступлений</w:t>
      </w:r>
      <w:r w:rsidR="007B53F5" w:rsidRPr="007B53F5">
        <w:t xml:space="preserve">. </w:t>
      </w:r>
      <w:r w:rsidRPr="007B53F5">
        <w:t>В фокусе внимания общественности, политиков и ученых оказались молодежные выступления, в повестке дня стал конфликт поколений</w:t>
      </w:r>
      <w:r w:rsidR="007B53F5" w:rsidRPr="007B53F5">
        <w:t xml:space="preserve">. </w:t>
      </w:r>
      <w:r w:rsidRPr="007B53F5">
        <w:t>В противовес официальной господствующей культуре появились молодежные субкультуры, отвергавшие традиционные материальные ценности</w:t>
      </w:r>
      <w:r w:rsidR="007B53F5" w:rsidRPr="007B53F5">
        <w:t xml:space="preserve">: </w:t>
      </w:r>
      <w:r w:rsidRPr="007B53F5">
        <w:t>материальное благосостояние, личный успех, карьеру</w:t>
      </w:r>
      <w:r w:rsidR="007B53F5" w:rsidRPr="007B53F5">
        <w:t xml:space="preserve">. </w:t>
      </w:r>
      <w:r w:rsidRPr="007B53F5">
        <w:t>На основе этих субкультур возникли общественные движения</w:t>
      </w:r>
      <w:r w:rsidR="007B53F5" w:rsidRPr="007B53F5">
        <w:t xml:space="preserve"> - </w:t>
      </w:r>
      <w:r w:rsidRPr="007B53F5">
        <w:t xml:space="preserve">хиппи, панков, рокеров и </w:t>
      </w:r>
      <w:r w:rsidR="007B53F5">
        <w:t>т.д.</w:t>
      </w:r>
      <w:r w:rsidR="007B53F5" w:rsidRPr="007B53F5">
        <w:t xml:space="preserve"> </w:t>
      </w:r>
      <w:r w:rsidRPr="007B53F5">
        <w:t>Первыми эпатировали общественное м</w:t>
      </w:r>
      <w:r w:rsidR="003041AE" w:rsidRPr="007B53F5">
        <w:t>н</w:t>
      </w:r>
      <w:r w:rsidRPr="007B53F5">
        <w:t>ение хиппи</w:t>
      </w:r>
      <w:r w:rsidR="007B53F5" w:rsidRPr="007B53F5">
        <w:t xml:space="preserve"> - </w:t>
      </w:r>
      <w:r w:rsidRPr="007B53F5">
        <w:t>дети преуспевающих родителей</w:t>
      </w:r>
      <w:r w:rsidR="007B53F5">
        <w:t xml:space="preserve"> (</w:t>
      </w:r>
      <w:r w:rsidRPr="007B53F5">
        <w:t xml:space="preserve">политиков, бизнесменов, адвокатов и </w:t>
      </w:r>
      <w:r w:rsidR="007B53F5">
        <w:t>т.д.)</w:t>
      </w:r>
      <w:r w:rsidR="007B53F5" w:rsidRPr="007B53F5">
        <w:t>,</w:t>
      </w:r>
      <w:r w:rsidRPr="007B53F5">
        <w:t xml:space="preserve"> бросившие вызов традиционным ценностям отцов, противопоставившие жестокому миру индивидуализма и конкуренции</w:t>
      </w:r>
      <w:r w:rsidR="007B53F5" w:rsidRPr="007B53F5">
        <w:t xml:space="preserve"> - </w:t>
      </w:r>
      <w:r w:rsidRPr="007B53F5">
        <w:t>солидарность, стремление к свободе, к самореализации</w:t>
      </w:r>
      <w:r w:rsidR="007B53F5" w:rsidRPr="007B53F5">
        <w:t>.</w:t>
      </w:r>
    </w:p>
    <w:p w:rsidR="007B53F5" w:rsidRDefault="005A60F9" w:rsidP="007B53F5">
      <w:r w:rsidRPr="007B53F5">
        <w:t>Исследования причин и характера студенческого движения в США 1960-х</w:t>
      </w:r>
      <w:r w:rsidR="007B53F5" w:rsidRPr="007B53F5">
        <w:t xml:space="preserve"> - </w:t>
      </w:r>
      <w:r w:rsidRPr="007B53F5">
        <w:t>начала 70-х годов, анализ социального состава студентов-активистов обнаружили</w:t>
      </w:r>
      <w:r w:rsidR="007B53F5" w:rsidRPr="007B53F5">
        <w:t>:</w:t>
      </w:r>
      <w:r w:rsidR="007B53F5">
        <w:t xml:space="preserve"> "</w:t>
      </w:r>
      <w:r w:rsidRPr="007B53F5">
        <w:t>Недовольные по своему происхождению представляют наиболее благополучные слои американского общества</w:t>
      </w:r>
      <w:r w:rsidR="007B53F5" w:rsidRPr="007B53F5">
        <w:t xml:space="preserve">: </w:t>
      </w:r>
      <w:r w:rsidRPr="007B53F5">
        <w:t>они обычно воспитывались в благополучных семьях, получили лучшее образование</w:t>
      </w:r>
      <w:r w:rsidR="007B53F5" w:rsidRPr="007B53F5">
        <w:t>.</w:t>
      </w:r>
      <w:r w:rsidR="007B53F5">
        <w:t xml:space="preserve"> "...</w:t>
      </w:r>
      <w:r w:rsidR="007B53F5" w:rsidRPr="007B53F5">
        <w:t xml:space="preserve"> </w:t>
      </w:r>
      <w:r w:rsidRPr="007B53F5">
        <w:t>Оппозиция сегодняшней молодежи далека от волнений в связи с лишениями,</w:t>
      </w:r>
      <w:r w:rsidR="003041AE" w:rsidRPr="007B53F5">
        <w:t xml:space="preserve"> </w:t>
      </w:r>
      <w:r w:rsidRPr="007B53F5">
        <w:t>нищетой и дискриминацией, ее основа</w:t>
      </w:r>
      <w:r w:rsidR="007B53F5" w:rsidRPr="007B53F5">
        <w:t xml:space="preserve"> - </w:t>
      </w:r>
      <w:r w:rsidRPr="007B53F5">
        <w:t>благосостояние и привилегии</w:t>
      </w:r>
      <w:r w:rsidR="007B53F5">
        <w:t>" (</w:t>
      </w:r>
      <w:r w:rsidRPr="007B53F5">
        <w:t>К</w:t>
      </w:r>
      <w:r w:rsidR="007B53F5" w:rsidRPr="007B53F5">
        <w:t xml:space="preserve">. </w:t>
      </w:r>
      <w:r w:rsidRPr="007B53F5">
        <w:t>Кенигстон</w:t>
      </w:r>
      <w:r w:rsidR="007B53F5" w:rsidRPr="007B53F5">
        <w:t>).</w:t>
      </w:r>
    </w:p>
    <w:p w:rsidR="007B53F5" w:rsidRDefault="005A60F9" w:rsidP="007B53F5">
      <w:r w:rsidRPr="007B53F5">
        <w:t>Протест благополучных детей преуспевающих родителей против существующей системы обнаружил ограниченность контроля со стороны общества за взрослением молодого поколения и поставил под вопрос возможность эффективного управления механизмом передачи ценностей и норм политической культуры от поколения к поколению</w:t>
      </w:r>
      <w:r w:rsidR="007B53F5" w:rsidRPr="007B53F5">
        <w:t>.</w:t>
      </w:r>
    </w:p>
    <w:p w:rsidR="007B53F5" w:rsidRDefault="005A60F9" w:rsidP="007B53F5">
      <w:r w:rsidRPr="007B53F5">
        <w:t xml:space="preserve">Эти вопросы и обусловили необходимость разработки концепции </w:t>
      </w:r>
      <w:r w:rsidRPr="007B53F5">
        <w:rPr>
          <w:i/>
          <w:iCs/>
        </w:rPr>
        <w:t xml:space="preserve">политической социализации, </w:t>
      </w:r>
      <w:r w:rsidRPr="007B53F5">
        <w:t>которая формировалась как составная часть общей теории социализации, объясняющей взаимоотношения человека и общества</w:t>
      </w:r>
      <w:r w:rsidR="007B53F5" w:rsidRPr="007B53F5">
        <w:t>.</w:t>
      </w:r>
    </w:p>
    <w:p w:rsidR="007B53F5" w:rsidRDefault="005A60F9" w:rsidP="007B53F5">
      <w:r w:rsidRPr="007B53F5">
        <w:t>Под социализацией понимается процесс, с помощью которого входящий в жизнь индивид становится социокультурной личностью, то есть, по определению Н</w:t>
      </w:r>
      <w:r w:rsidR="007B53F5" w:rsidRPr="007B53F5">
        <w:t xml:space="preserve">. </w:t>
      </w:r>
      <w:r w:rsidRPr="007B53F5">
        <w:t>Кенига, переживает</w:t>
      </w:r>
      <w:r w:rsidR="007B53F5">
        <w:t xml:space="preserve"> "</w:t>
      </w:r>
      <w:r w:rsidRPr="007B53F5">
        <w:t>второе социокультурное рождение</w:t>
      </w:r>
      <w:r w:rsidR="007B53F5">
        <w:t xml:space="preserve">" </w:t>
      </w:r>
      <w:r w:rsidRPr="007B53F5">
        <w:t>путем формирования познавательных, мотивационных, эмоционально-эффективных и практически-поведенческих признаков личности</w:t>
      </w:r>
      <w:r w:rsidR="007B53F5" w:rsidRPr="007B53F5">
        <w:t xml:space="preserve">. </w:t>
      </w:r>
      <w:r w:rsidRPr="007B53F5">
        <w:t>Они дают людям способность понимать социальную среду обитания и действовать в ней</w:t>
      </w:r>
      <w:r w:rsidR="007B53F5" w:rsidRPr="007B53F5">
        <w:t>.</w:t>
      </w:r>
    </w:p>
    <w:p w:rsidR="007B53F5" w:rsidRDefault="005A60F9" w:rsidP="007B53F5">
      <w:r w:rsidRPr="007B53F5">
        <w:t>Обычно выделяют ряд ступеней социализации</w:t>
      </w:r>
      <w:r w:rsidR="007B53F5" w:rsidRPr="007B53F5">
        <w:t xml:space="preserve">: </w:t>
      </w:r>
      <w:r w:rsidRPr="007B53F5">
        <w:t>первичная социализация</w:t>
      </w:r>
      <w:r w:rsidR="007B53F5">
        <w:t xml:space="preserve"> (</w:t>
      </w:r>
      <w:r w:rsidRPr="007B53F5">
        <w:t>в рамках семьи</w:t>
      </w:r>
      <w:r w:rsidR="007B53F5" w:rsidRPr="007B53F5">
        <w:t>),</w:t>
      </w:r>
      <w:r w:rsidRPr="007B53F5">
        <w:t xml:space="preserve"> вторичная</w:t>
      </w:r>
      <w:r w:rsidR="007B53F5" w:rsidRPr="007B53F5">
        <w:t xml:space="preserve"> - </w:t>
      </w:r>
      <w:r w:rsidRPr="007B53F5">
        <w:t>процесс усвоения социальных ценностей и норм вне</w:t>
      </w:r>
      <w:r w:rsidR="003041AE" w:rsidRPr="007B53F5">
        <w:t xml:space="preserve"> </w:t>
      </w:r>
      <w:r w:rsidRPr="007B53F5">
        <w:t>семейного воспитания</w:t>
      </w:r>
      <w:r w:rsidR="007B53F5" w:rsidRPr="007B53F5">
        <w:t xml:space="preserve"> - </w:t>
      </w:r>
      <w:r w:rsidRPr="007B53F5">
        <w:t>в рамках школы, групп ровесников, и третичная, которая продолжается всю жизнь</w:t>
      </w:r>
      <w:r w:rsidR="007B53F5" w:rsidRPr="007B53F5">
        <w:t>.</w:t>
      </w:r>
    </w:p>
    <w:p w:rsidR="007B53F5" w:rsidRDefault="005A60F9" w:rsidP="007B53F5">
      <w:r w:rsidRPr="007B53F5">
        <w:t>В процессе политической социализации индивид приобретает знания, верования, убеждения, усваивает ценности, нормы и символы, которые определяют его политическое поведение, при этом они не только приобретаются, но и внутренне принимаются и усваиваются</w:t>
      </w:r>
      <w:r w:rsidR="007B53F5" w:rsidRPr="007B53F5">
        <w:t xml:space="preserve">. </w:t>
      </w:r>
      <w:r w:rsidRPr="007B53F5">
        <w:t>Однако как протекает этот процесс</w:t>
      </w:r>
      <w:r w:rsidR="007B53F5" w:rsidRPr="007B53F5">
        <w:t>?</w:t>
      </w:r>
    </w:p>
    <w:p w:rsidR="007B53F5" w:rsidRDefault="005A60F9" w:rsidP="007B53F5">
      <w:r w:rsidRPr="007B53F5">
        <w:t>В научных исследованиях, посвященных данной проблеме, выделяются такие подходы</w:t>
      </w:r>
      <w:r w:rsidR="007B53F5" w:rsidRPr="007B53F5">
        <w:t xml:space="preserve">: </w:t>
      </w:r>
      <w:r w:rsidRPr="007B53F5">
        <w:t>первый связан с теориями, которые кладут в основу потребности общества и политической системы в Целом</w:t>
      </w:r>
      <w:r w:rsidR="007B53F5" w:rsidRPr="007B53F5">
        <w:t xml:space="preserve">. </w:t>
      </w:r>
      <w:r w:rsidRPr="007B53F5">
        <w:t>В центре внимания тут</w:t>
      </w:r>
      <w:r w:rsidR="007B53F5" w:rsidRPr="007B53F5">
        <w:t xml:space="preserve"> - </w:t>
      </w:r>
      <w:r w:rsidRPr="007B53F5">
        <w:t>приспособление индивида или группы к</w:t>
      </w:r>
      <w:r w:rsidR="003041AE" w:rsidRPr="007B53F5">
        <w:t xml:space="preserve"> </w:t>
      </w:r>
      <w:r w:rsidRPr="007B53F5">
        <w:t>системе общественных отношений</w:t>
      </w:r>
      <w:r w:rsidR="007B53F5" w:rsidRPr="007B53F5">
        <w:t xml:space="preserve">. </w:t>
      </w:r>
      <w:r w:rsidRPr="007B53F5">
        <w:t>Цель такого приспособления</w:t>
      </w:r>
      <w:r w:rsidR="007B53F5" w:rsidRPr="007B53F5">
        <w:t xml:space="preserve"> - </w:t>
      </w:r>
      <w:r w:rsidRPr="007B53F5">
        <w:t>постоянное воспроизведение системы</w:t>
      </w:r>
      <w:r w:rsidR="007B53F5" w:rsidRPr="007B53F5">
        <w:t>.</w:t>
      </w:r>
    </w:p>
    <w:p w:rsidR="007B53F5" w:rsidRDefault="005A60F9" w:rsidP="007B53F5">
      <w:r w:rsidRPr="007B53F5">
        <w:t>В соответствии с теорией Т</w:t>
      </w:r>
      <w:r w:rsidR="007B53F5" w:rsidRPr="007B53F5">
        <w:t xml:space="preserve">. </w:t>
      </w:r>
      <w:r w:rsidRPr="007B53F5">
        <w:t>Парсонса, каждая политическая система</w:t>
      </w:r>
      <w:r w:rsidR="007B53F5" w:rsidRPr="007B53F5">
        <w:t xml:space="preserve"> - </w:t>
      </w:r>
      <w:r w:rsidRPr="007B53F5">
        <w:t>замкнутое образование, состоящее из персонажей и коллективов, каждый из которых, выполняя определенные функции, взаимодействует с другими элементами системы, руководствуясь при этом нормами и культурными ценностями данного общества</w:t>
      </w:r>
      <w:r w:rsidR="007B53F5" w:rsidRPr="007B53F5">
        <w:t xml:space="preserve">. </w:t>
      </w:r>
      <w:r w:rsidRPr="007B53F5">
        <w:t>Каждый индивид вступает в такой порядок с надеждами и ожиданиями, а суждено ли им осуществиться, зависит от его поведения, которое корректируется системой при помощи санкций</w:t>
      </w:r>
      <w:r w:rsidR="007B53F5" w:rsidRPr="007B53F5">
        <w:t>.</w:t>
      </w:r>
    </w:p>
    <w:p w:rsidR="007B53F5" w:rsidRDefault="005A60F9" w:rsidP="007B53F5">
      <w:r w:rsidRPr="007B53F5">
        <w:t>Центральным вопросом структурно-функциональной теории является вопрос, что обеспечивает функционирование системы как единого целого</w:t>
      </w:r>
      <w:r w:rsidR="007B53F5">
        <w:t xml:space="preserve">.Т. </w:t>
      </w:r>
      <w:r w:rsidRPr="007B53F5">
        <w:t>Парсонс формулирует четыре основные функциональные требования к системе</w:t>
      </w:r>
      <w:r w:rsidR="007B53F5" w:rsidRPr="007B53F5">
        <w:t>:</w:t>
      </w:r>
    </w:p>
    <w:p w:rsidR="007B53F5" w:rsidRDefault="005A60F9" w:rsidP="007B53F5">
      <w:r w:rsidRPr="007B53F5">
        <w:t>адаптация или регулирование взаимоотношений с</w:t>
      </w:r>
      <w:r w:rsidR="003041AE" w:rsidRPr="007B53F5">
        <w:t xml:space="preserve"> </w:t>
      </w:r>
      <w:r w:rsidRPr="007B53F5">
        <w:t>окружающей средой</w:t>
      </w:r>
      <w:r w:rsidR="007B53F5" w:rsidRPr="007B53F5">
        <w:t>;</w:t>
      </w:r>
    </w:p>
    <w:p w:rsidR="007B53F5" w:rsidRDefault="005A60F9" w:rsidP="007B53F5">
      <w:r w:rsidRPr="007B53F5">
        <w:t>развитие представлений о целях</w:t>
      </w:r>
      <w:r w:rsidR="007B53F5" w:rsidRPr="007B53F5">
        <w:t>;</w:t>
      </w:r>
    </w:p>
    <w:p w:rsidR="007B53F5" w:rsidRDefault="005A60F9" w:rsidP="007B53F5">
      <w:r w:rsidRPr="007B53F5">
        <w:t>интеграция или урегулирование взаимоотношений</w:t>
      </w:r>
      <w:r w:rsidR="003041AE" w:rsidRPr="007B53F5">
        <w:t xml:space="preserve"> </w:t>
      </w:r>
      <w:r w:rsidRPr="007B53F5">
        <w:t>между участниками системы</w:t>
      </w:r>
      <w:r w:rsidR="007B53F5" w:rsidRPr="007B53F5">
        <w:t>;</w:t>
      </w:r>
    </w:p>
    <w:p w:rsidR="007B53F5" w:rsidRDefault="005A60F9" w:rsidP="007B53F5">
      <w:r w:rsidRPr="007B53F5">
        <w:t>урегулирование конфликтов</w:t>
      </w:r>
      <w:r w:rsidR="007B53F5" w:rsidRPr="007B53F5">
        <w:t>.</w:t>
      </w:r>
    </w:p>
    <w:p w:rsidR="007B53F5" w:rsidRDefault="005A60F9" w:rsidP="007B53F5">
      <w:r w:rsidRPr="007B53F5">
        <w:t>Структура должна упорядочивать разные типы поведения, которые возникают вперемешку в каждой системе</w:t>
      </w:r>
      <w:r w:rsidR="007B53F5" w:rsidRPr="007B53F5">
        <w:t>:</w:t>
      </w:r>
    </w:p>
    <w:p w:rsidR="007B53F5" w:rsidRDefault="005A60F9" w:rsidP="007B53F5">
      <w:r w:rsidRPr="007B53F5">
        <w:t>аффективное</w:t>
      </w:r>
      <w:r w:rsidR="007B53F5" w:rsidRPr="007B53F5">
        <w:t xml:space="preserve"> - </w:t>
      </w:r>
      <w:r w:rsidRPr="007B53F5">
        <w:t>неаффективное поведение</w:t>
      </w:r>
      <w:r w:rsidR="007B53F5" w:rsidRPr="007B53F5">
        <w:t>;</w:t>
      </w:r>
    </w:p>
    <w:p w:rsidR="007B53F5" w:rsidRDefault="005A60F9" w:rsidP="007B53F5">
      <w:r w:rsidRPr="007B53F5">
        <w:t>поведение, связанное с определенной функцией, или</w:t>
      </w:r>
      <w:r w:rsidR="003041AE" w:rsidRPr="007B53F5">
        <w:t xml:space="preserve"> </w:t>
      </w:r>
      <w:r w:rsidRPr="007B53F5">
        <w:t>поведение личности вообще</w:t>
      </w:r>
      <w:r w:rsidR="007B53F5" w:rsidRPr="007B53F5">
        <w:t>;</w:t>
      </w:r>
    </w:p>
    <w:p w:rsidR="007B53F5" w:rsidRDefault="005A60F9" w:rsidP="007B53F5">
      <w:r w:rsidRPr="007B53F5">
        <w:t>ориентирование на общие и личностные нормы</w:t>
      </w:r>
      <w:r w:rsidR="007B53F5" w:rsidRPr="007B53F5">
        <w:t>;</w:t>
      </w:r>
    </w:p>
    <w:p w:rsidR="007B53F5" w:rsidRDefault="005A60F9" w:rsidP="007B53F5">
      <w:r w:rsidRPr="007B53F5">
        <w:t>ориентирование на приписывание себе свойств или</w:t>
      </w:r>
      <w:r w:rsidR="003041AE" w:rsidRPr="007B53F5">
        <w:t xml:space="preserve"> </w:t>
      </w:r>
      <w:r w:rsidRPr="007B53F5">
        <w:t>на особенные заслуги и достижения</w:t>
      </w:r>
      <w:r w:rsidR="007B53F5" w:rsidRPr="007B53F5">
        <w:t>;</w:t>
      </w:r>
    </w:p>
    <w:p w:rsidR="007B53F5" w:rsidRDefault="005A60F9" w:rsidP="007B53F5">
      <w:r w:rsidRPr="007B53F5">
        <w:t>противостояние собственных и общих интересов</w:t>
      </w:r>
      <w:r w:rsidR="007B53F5" w:rsidRPr="007B53F5">
        <w:t>.</w:t>
      </w:r>
    </w:p>
    <w:p w:rsidR="007B53F5" w:rsidRDefault="005A60F9" w:rsidP="007B53F5">
      <w:r w:rsidRPr="007B53F5">
        <w:t>При таком подходе в центре внимания постоянно</w:t>
      </w:r>
      <w:r w:rsidR="003041AE" w:rsidRPr="007B53F5">
        <w:t xml:space="preserve"> </w:t>
      </w:r>
      <w:r w:rsidRPr="007B53F5">
        <w:t>остается сохранение системы в равновесии</w:t>
      </w:r>
      <w:r w:rsidR="007B53F5" w:rsidRPr="007B53F5">
        <w:t xml:space="preserve">. </w:t>
      </w:r>
      <w:r w:rsidRPr="007B53F5">
        <w:t>Главную задачу в исследовании проблемы социализации сторонники такого подхо</w:t>
      </w:r>
      <w:r w:rsidR="003041AE" w:rsidRPr="007B53F5">
        <w:t>да усматривают в оптимальном уп</w:t>
      </w:r>
      <w:r w:rsidRPr="007B53F5">
        <w:t>равлении политической системой, в попытках достигнуть высокой степени ее легитимности</w:t>
      </w:r>
      <w:r w:rsidR="007B53F5" w:rsidRPr="007B53F5">
        <w:t>.</w:t>
      </w:r>
    </w:p>
    <w:p w:rsidR="007B53F5" w:rsidRDefault="005A60F9" w:rsidP="007B53F5">
      <w:r w:rsidRPr="007B53F5">
        <w:t xml:space="preserve">В противоположность этому ученые </w:t>
      </w:r>
      <w:r w:rsidRPr="007B53F5">
        <w:rPr>
          <w:i/>
          <w:iCs/>
        </w:rPr>
        <w:t xml:space="preserve">марксистского или диалектико-критического </w:t>
      </w:r>
      <w:r w:rsidRPr="007B53F5">
        <w:t>направления рассматривают процессы социализации в большей мере с точки зрения индивида или группы, чьи проблемы должны быть реализованы вопреки домоганиям на властвование со стороны политической системы</w:t>
      </w:r>
      <w:r w:rsidR="007B53F5" w:rsidRPr="007B53F5">
        <w:t xml:space="preserve">. </w:t>
      </w:r>
      <w:r w:rsidRPr="007B53F5">
        <w:t>Они отбрасывают разницу между общей и политической социализацией, поскольку за этим скрывается искусственное отделение индивида от государства и общества</w:t>
      </w:r>
      <w:r w:rsidR="007B53F5" w:rsidRPr="007B53F5">
        <w:t xml:space="preserve">. </w:t>
      </w:r>
      <w:r w:rsidRPr="007B53F5">
        <w:t>Исходя из общественной обусловленности человека, марксистская наука концентрирует внимание на процессе отчуждения личности как важнейшей проблеме индустриального общества</w:t>
      </w:r>
      <w:r w:rsidR="007B53F5" w:rsidRPr="007B53F5">
        <w:t>.</w:t>
      </w:r>
    </w:p>
    <w:p w:rsidR="007B53F5" w:rsidRDefault="005A60F9" w:rsidP="007B53F5">
      <w:r w:rsidRPr="007B53F5">
        <w:t xml:space="preserve">В изучении проблемы социализации широко используется </w:t>
      </w:r>
      <w:r w:rsidRPr="007B53F5">
        <w:rPr>
          <w:i/>
          <w:iCs/>
        </w:rPr>
        <w:t>психоаналитический подход</w:t>
      </w:r>
      <w:r w:rsidR="007B53F5">
        <w:rPr>
          <w:i/>
          <w:iCs/>
        </w:rPr>
        <w:t xml:space="preserve">.Д. </w:t>
      </w:r>
      <w:r w:rsidRPr="007B53F5">
        <w:t>Истон и Дж</w:t>
      </w:r>
      <w:r w:rsidR="007B53F5" w:rsidRPr="007B53F5">
        <w:t xml:space="preserve">. </w:t>
      </w:r>
      <w:r w:rsidRPr="007B53F5">
        <w:t>Деннис исходят из того, что основные политические убеждения несут отражение отношений между родителями и детьми</w:t>
      </w:r>
      <w:r w:rsidR="007B53F5" w:rsidRPr="007B53F5">
        <w:t xml:space="preserve">. </w:t>
      </w:r>
      <w:r w:rsidRPr="007B53F5">
        <w:t>Дети идентифицируют себя с партийными предпочтениями родителей и переносят свое доверие к отцу на президента и важные политические институты</w:t>
      </w:r>
      <w:r w:rsidR="007B53F5" w:rsidRPr="007B53F5">
        <w:t>.</w:t>
      </w:r>
    </w:p>
    <w:p w:rsidR="007B53F5" w:rsidRDefault="005A60F9" w:rsidP="007B53F5">
      <w:r w:rsidRPr="007B53F5">
        <w:t>В работе</w:t>
      </w:r>
      <w:r w:rsidR="007B53F5">
        <w:t xml:space="preserve"> "</w:t>
      </w:r>
      <w:r w:rsidRPr="007B53F5">
        <w:t>Дети и политическая система</w:t>
      </w:r>
      <w:r w:rsidR="007B53F5">
        <w:t xml:space="preserve">" </w:t>
      </w:r>
      <w:r w:rsidRPr="007B53F5">
        <w:t>Д</w:t>
      </w:r>
      <w:r w:rsidR="007B53F5" w:rsidRPr="007B53F5">
        <w:t xml:space="preserve">. </w:t>
      </w:r>
      <w:r w:rsidRPr="007B53F5">
        <w:t>Истон и Дж</w:t>
      </w:r>
      <w:r w:rsidR="007B53F5" w:rsidRPr="007B53F5">
        <w:t xml:space="preserve">. </w:t>
      </w:r>
      <w:r w:rsidRPr="007B53F5">
        <w:t>Деннис утверждают, что определяющей в создании положительной установки на систему является первичная социализация</w:t>
      </w:r>
      <w:r w:rsidR="007B53F5">
        <w:t xml:space="preserve"> (</w:t>
      </w:r>
      <w:r w:rsidRPr="007B53F5">
        <w:t>то есть приобретенная в детстве</w:t>
      </w:r>
      <w:r w:rsidR="007B53F5" w:rsidRPr="007B53F5">
        <w:t xml:space="preserve">). </w:t>
      </w:r>
      <w:r w:rsidRPr="007B53F5">
        <w:t>По аналогии с 3</w:t>
      </w:r>
      <w:r w:rsidR="007B53F5" w:rsidRPr="007B53F5">
        <w:t xml:space="preserve">. </w:t>
      </w:r>
      <w:r w:rsidRPr="007B53F5">
        <w:t>Фрейдом, они настаивают на том, что</w:t>
      </w:r>
      <w:r w:rsidR="007B53F5">
        <w:t xml:space="preserve"> "</w:t>
      </w:r>
      <w:r w:rsidRPr="007B53F5">
        <w:t>базовые детские чувства труднее вытесняются и изменяются, чем те, что были приобретены в жизни позже</w:t>
      </w:r>
      <w:r w:rsidR="007B53F5">
        <w:t xml:space="preserve">". </w:t>
      </w:r>
      <w:r w:rsidRPr="007B53F5">
        <w:t>Политическая социализация в их интерпретации представляет собой процесс последовательно сменяющихся стадий политического развития, в результате которого происходит формирование положительной установки на систему</w:t>
      </w:r>
      <w:r w:rsidR="007B53F5" w:rsidRPr="007B53F5">
        <w:t xml:space="preserve">. </w:t>
      </w:r>
      <w:r w:rsidRPr="007B53F5">
        <w:t>Выяснив, как относятся к видимым атрибутам политической системы</w:t>
      </w:r>
      <w:r w:rsidR="007B53F5">
        <w:t xml:space="preserve"> (</w:t>
      </w:r>
      <w:r w:rsidRPr="007B53F5">
        <w:t>президент, полицейский, государственный флаг и гимн</w:t>
      </w:r>
      <w:r w:rsidR="007B53F5" w:rsidRPr="007B53F5">
        <w:t xml:space="preserve">) </w:t>
      </w:r>
      <w:r w:rsidRPr="007B53F5">
        <w:t>12 тысяч американских детей, Д</w:t>
      </w:r>
      <w:r w:rsidR="007B53F5" w:rsidRPr="007B53F5">
        <w:t xml:space="preserve">. </w:t>
      </w:r>
      <w:r w:rsidRPr="007B53F5">
        <w:t>Итон и Дж</w:t>
      </w:r>
      <w:r w:rsidR="007B53F5" w:rsidRPr="007B53F5">
        <w:t xml:space="preserve">. </w:t>
      </w:r>
      <w:r w:rsidRPr="007B53F5">
        <w:t>Деннис выделили четыре фазы социализации, охватывающие период с 3 до 13 лет</w:t>
      </w:r>
      <w:r w:rsidR="007B53F5" w:rsidRPr="007B53F5">
        <w:t xml:space="preserve">. </w:t>
      </w:r>
      <w:r w:rsidRPr="007B53F5">
        <w:t>Первая</w:t>
      </w:r>
      <w:r w:rsidR="003041AE" w:rsidRPr="007B53F5">
        <w:t xml:space="preserve"> фаза</w:t>
      </w:r>
      <w:r w:rsidR="007B53F5" w:rsidRPr="007B53F5">
        <w:t xml:space="preserve"> - </w:t>
      </w:r>
      <w:r w:rsidRPr="007B53F5">
        <w:t>политизация, в процессе которой у ребенка формируется сознание того, что политическая власть важнее власти родителей</w:t>
      </w:r>
      <w:r w:rsidR="007B53F5" w:rsidRPr="007B53F5">
        <w:t xml:space="preserve">. </w:t>
      </w:r>
      <w:r w:rsidRPr="007B53F5">
        <w:t>Вторая фаза</w:t>
      </w:r>
      <w:r w:rsidR="007B53F5" w:rsidRPr="007B53F5">
        <w:t xml:space="preserve"> - </w:t>
      </w:r>
      <w:r w:rsidRPr="007B53F5">
        <w:t>персонализация, когда ребенок отождествляет политическую власть с символизирующими ее фигурами</w:t>
      </w:r>
      <w:r w:rsidR="007B53F5" w:rsidRPr="007B53F5">
        <w:t xml:space="preserve"> - </w:t>
      </w:r>
      <w:r w:rsidRPr="007B53F5">
        <w:t>президента и полицейского</w:t>
      </w:r>
      <w:r w:rsidR="007B53F5" w:rsidRPr="007B53F5">
        <w:t xml:space="preserve">. </w:t>
      </w:r>
      <w:r w:rsidRPr="007B53F5">
        <w:t>Третья фаза</w:t>
      </w:r>
      <w:r w:rsidR="007B53F5" w:rsidRPr="007B53F5">
        <w:t xml:space="preserve"> - </w:t>
      </w:r>
      <w:r w:rsidRPr="007B53F5">
        <w:t>идеализация, в рамках которой политическим фигурам приписываются исключительно положительные черты</w:t>
      </w:r>
      <w:r w:rsidR="007B53F5" w:rsidRPr="007B53F5">
        <w:t xml:space="preserve">. </w:t>
      </w:r>
      <w:r w:rsidRPr="007B53F5">
        <w:t>Четвертая фаза</w:t>
      </w:r>
      <w:r w:rsidR="007B53F5" w:rsidRPr="007B53F5">
        <w:t xml:space="preserve"> - </w:t>
      </w:r>
      <w:r w:rsidRPr="007B53F5">
        <w:t>институциализация, в ходе которой ребенок воспринимает власть через обезличенные институты</w:t>
      </w:r>
      <w:r w:rsidR="007B53F5">
        <w:t xml:space="preserve"> (</w:t>
      </w:r>
      <w:r w:rsidRPr="007B53F5">
        <w:t xml:space="preserve">партии, парламент, суд и </w:t>
      </w:r>
      <w:r w:rsidR="007B53F5">
        <w:t>т.д.)</w:t>
      </w:r>
      <w:r w:rsidR="007B53F5" w:rsidRPr="007B53F5">
        <w:t>.</w:t>
      </w:r>
    </w:p>
    <w:p w:rsidR="007B53F5" w:rsidRDefault="005A60F9" w:rsidP="007B53F5">
      <w:r w:rsidRPr="007B53F5">
        <w:t>В модели Д</w:t>
      </w:r>
      <w:r w:rsidR="007B53F5" w:rsidRPr="007B53F5">
        <w:t xml:space="preserve">. </w:t>
      </w:r>
      <w:r w:rsidRPr="007B53F5">
        <w:t>Истона и Дж</w:t>
      </w:r>
      <w:r w:rsidR="007B53F5" w:rsidRPr="007B53F5">
        <w:t xml:space="preserve">. </w:t>
      </w:r>
      <w:r w:rsidRPr="007B53F5">
        <w:t>Денниса политическая социализация рассматривается как процесс воздействия политической системы на индивида путем создания у него положительных установок на систему</w:t>
      </w:r>
      <w:r w:rsidR="007B53F5" w:rsidRPr="007B53F5">
        <w:t xml:space="preserve">. </w:t>
      </w:r>
      <w:r w:rsidRPr="007B53F5">
        <w:t>Так, склонность к авторитаризму может быть результатом репрессивного стиля в семейном воспитании</w:t>
      </w:r>
      <w:r w:rsidR="007B53F5" w:rsidRPr="007B53F5">
        <w:t xml:space="preserve">. </w:t>
      </w:r>
      <w:r w:rsidRPr="007B53F5">
        <w:t>Личность тут интерпретируется в первую очередь как элемент политической системы, который не является целью политики, а служит лишь средством поддержания системного равновесия</w:t>
      </w:r>
      <w:r w:rsidR="007B53F5" w:rsidRPr="007B53F5">
        <w:t xml:space="preserve">. </w:t>
      </w:r>
      <w:r w:rsidRPr="007B53F5">
        <w:t>Индивид рассматривается как пассивный объект воздействия политической системы</w:t>
      </w:r>
      <w:r w:rsidR="007B53F5" w:rsidRPr="007B53F5">
        <w:t>.</w:t>
      </w:r>
    </w:p>
    <w:p w:rsidR="007B53F5" w:rsidRDefault="005A60F9" w:rsidP="007B53F5">
      <w:r w:rsidRPr="007B53F5">
        <w:t>В противоположность вышеизложенному, когнитивный и эволюционно-психологический подход ставит в центр исследования субъект социализации</w:t>
      </w:r>
      <w:r w:rsidR="007B53F5" w:rsidRPr="007B53F5">
        <w:t xml:space="preserve">. </w:t>
      </w:r>
      <w:r w:rsidRPr="007B53F5">
        <w:t>Познавательная психология развития исходит из активного противопоставления индивида и его окружения</w:t>
      </w:r>
      <w:r w:rsidR="007B53F5" w:rsidRPr="007B53F5">
        <w:t xml:space="preserve">. </w:t>
      </w:r>
      <w:r w:rsidRPr="007B53F5">
        <w:t>В рамках такого подхода теория немецкого социолога Л</w:t>
      </w:r>
      <w:r w:rsidR="007B53F5" w:rsidRPr="007B53F5">
        <w:t xml:space="preserve">. </w:t>
      </w:r>
      <w:r w:rsidRPr="007B53F5">
        <w:t>Кольберга доказывает, что человек проходит множество стадий познавательного и нравственного развития</w:t>
      </w:r>
      <w:r w:rsidR="007B53F5" w:rsidRPr="007B53F5">
        <w:t xml:space="preserve">. </w:t>
      </w:r>
      <w:r w:rsidRPr="007B53F5">
        <w:t>Этот процесс продолжается всю жизнь и требует определенных социокультурных условий и, соответственно, предопределяется ими, поэтому субъект социализации может находиться на разных уровнях нравственного развития</w:t>
      </w:r>
      <w:r w:rsidR="007B53F5" w:rsidRPr="007B53F5">
        <w:t xml:space="preserve">. </w:t>
      </w:r>
      <w:r w:rsidRPr="007B53F5">
        <w:t>Как высшая ступень, признается максимально возможная автономная личность, способная использовать самостоятельные решения в политической жизни, которая ориентируется на универсальные принципы и права</w:t>
      </w:r>
      <w:r w:rsidR="003041AE" w:rsidRPr="007B53F5">
        <w:t xml:space="preserve"> </w:t>
      </w:r>
      <w:r w:rsidRPr="007B53F5">
        <w:t>человека</w:t>
      </w:r>
      <w:r w:rsidR="007B53F5" w:rsidRPr="007B53F5">
        <w:t xml:space="preserve">. </w:t>
      </w:r>
      <w:r w:rsidRPr="007B53F5">
        <w:t>К динамичному пониманию социализации склоняются американские исследователи Р</w:t>
      </w:r>
      <w:r w:rsidR="007B53F5" w:rsidRPr="007B53F5">
        <w:t xml:space="preserve">. </w:t>
      </w:r>
      <w:r w:rsidRPr="007B53F5">
        <w:t>Доусон и К</w:t>
      </w:r>
      <w:r w:rsidR="007B53F5" w:rsidRPr="007B53F5">
        <w:t xml:space="preserve">. </w:t>
      </w:r>
      <w:r w:rsidRPr="007B53F5">
        <w:t>Превитт</w:t>
      </w:r>
      <w:r w:rsidR="007B53F5" w:rsidRPr="007B53F5">
        <w:t xml:space="preserve">: </w:t>
      </w:r>
      <w:r w:rsidRPr="007B53F5">
        <w:t>индивид, по их мысли, в столкновении с окружающей средой должен играть новые и новые роли, которые приводят к становлению собственного</w:t>
      </w:r>
      <w:r w:rsidR="007B53F5">
        <w:t xml:space="preserve"> "</w:t>
      </w:r>
      <w:r w:rsidRPr="007B53F5">
        <w:t>политического я</w:t>
      </w:r>
      <w:r w:rsidR="007B53F5">
        <w:t xml:space="preserve">". </w:t>
      </w:r>
      <w:r w:rsidRPr="007B53F5">
        <w:t>Среди множества теоретических взглядов он выбирает один или эклектическую смесь из разных доктрин и политических учений</w:t>
      </w:r>
      <w:r w:rsidR="007B53F5" w:rsidRPr="007B53F5">
        <w:t>.</w:t>
      </w:r>
    </w:p>
    <w:p w:rsidR="007B53F5" w:rsidRDefault="005A60F9" w:rsidP="007B53F5">
      <w:r w:rsidRPr="007B53F5">
        <w:t>В этой версии сущность политической социализации трактуется в терминах взаимодействия и воздействия власти и индивида</w:t>
      </w:r>
      <w:r w:rsidR="007B53F5" w:rsidRPr="007B53F5">
        <w:t xml:space="preserve">. </w:t>
      </w:r>
      <w:r w:rsidRPr="007B53F5">
        <w:t>Последний не является пассивным объектом воздействия политической системы</w:t>
      </w:r>
      <w:r w:rsidR="007B53F5" w:rsidRPr="007B53F5">
        <w:t xml:space="preserve">. </w:t>
      </w:r>
      <w:r w:rsidRPr="007B53F5">
        <w:t>Активность индивида во взаимодействии с властью обусловлена его интересами, способностью действовать осознанно, благодаря стремлению к самосовершенствованию, поддержке этноса, класса, политической партии, частью которых он является</w:t>
      </w:r>
      <w:r w:rsidR="007B53F5" w:rsidRPr="007B53F5">
        <w:t>.</w:t>
      </w:r>
    </w:p>
    <w:p w:rsidR="007B53F5" w:rsidRDefault="005A60F9" w:rsidP="007B53F5">
      <w:r w:rsidRPr="007B53F5">
        <w:t>Большинство исследователей, независимо от теоретико-методологических установок, отмечают возрастающую роль групп ровесников в формировании политической сознательности</w:t>
      </w:r>
      <w:r w:rsidR="007B53F5" w:rsidRPr="007B53F5">
        <w:t xml:space="preserve">. </w:t>
      </w:r>
      <w:r w:rsidRPr="007B53F5">
        <w:t>Длительное время обучения молодежи, быстрое изменение ценностных ориентации, свойственных современному индустриальному обществу, приводят к тому, что настроения</w:t>
      </w:r>
      <w:r w:rsidR="007B53F5" w:rsidRPr="007B53F5">
        <w:t xml:space="preserve"> - </w:t>
      </w:r>
      <w:r w:rsidRPr="007B53F5">
        <w:t>взгляды, господствующие в группах ровесников, не только корректируют взгляды и установки, которые сложились в семье, но даже и сами влияют на изменение настроения и взглядов родителей</w:t>
      </w:r>
      <w:r w:rsidR="007B53F5" w:rsidRPr="007B53F5">
        <w:t>.</w:t>
      </w:r>
    </w:p>
    <w:p w:rsidR="007B53F5" w:rsidRDefault="005A60F9" w:rsidP="007B53F5">
      <w:r w:rsidRPr="007B53F5">
        <w:t>Большое значение имеет и изучение сознания так называемых политических поколений</w:t>
      </w:r>
      <w:r w:rsidR="007B53F5" w:rsidRPr="007B53F5">
        <w:t xml:space="preserve">. </w:t>
      </w:r>
      <w:r w:rsidRPr="007B53F5">
        <w:t>Под поколениями понимаются такие возрастные категории, на создание которых оказали влияние общественно-политические события</w:t>
      </w:r>
      <w:r w:rsidR="007B53F5">
        <w:t xml:space="preserve"> ("</w:t>
      </w:r>
      <w:r w:rsidRPr="007B53F5">
        <w:t>военное поколение</w:t>
      </w:r>
      <w:r w:rsidR="007B53F5">
        <w:t>", "</w:t>
      </w:r>
      <w:r w:rsidRPr="007B53F5">
        <w:t>поколение шестидесятников</w:t>
      </w:r>
      <w:r w:rsidR="007B53F5">
        <w:t xml:space="preserve">" </w:t>
      </w:r>
      <w:r w:rsidRPr="007B53F5">
        <w:t xml:space="preserve">и </w:t>
      </w:r>
      <w:r w:rsidR="007B53F5">
        <w:t>т.д.)</w:t>
      </w:r>
      <w:r w:rsidR="007B53F5" w:rsidRPr="007B53F5">
        <w:t xml:space="preserve">. </w:t>
      </w:r>
      <w:r w:rsidRPr="007B53F5">
        <w:t>Формирование таких поколений, по К</w:t>
      </w:r>
      <w:r w:rsidR="007B53F5" w:rsidRPr="007B53F5">
        <w:t xml:space="preserve">. </w:t>
      </w:r>
      <w:r w:rsidRPr="007B53F5">
        <w:t>Мангейму, обычно выпадает на ранние периоды взросления</w:t>
      </w:r>
      <w:r w:rsidR="007B53F5" w:rsidRPr="007B53F5">
        <w:t xml:space="preserve">. </w:t>
      </w:r>
      <w:r w:rsidRPr="007B53F5">
        <w:t>Полученные в такое время взгляды и убеждения нередко</w:t>
      </w:r>
      <w:r w:rsidR="007B53F5">
        <w:t xml:space="preserve"> "</w:t>
      </w:r>
      <w:r w:rsidRPr="007B53F5">
        <w:t>кристаллизуются</w:t>
      </w:r>
      <w:r w:rsidR="007B53F5">
        <w:t xml:space="preserve">" </w:t>
      </w:r>
      <w:r w:rsidRPr="007B53F5">
        <w:t>и сохраняют прочность на протяжении десятилетий</w:t>
      </w:r>
      <w:r w:rsidR="007B53F5" w:rsidRPr="007B53F5">
        <w:t>.</w:t>
      </w:r>
    </w:p>
    <w:p w:rsidR="007B53F5" w:rsidRDefault="005A60F9" w:rsidP="007B53F5">
      <w:r w:rsidRPr="007B53F5">
        <w:t>Исследования американских политологов и социологов причин и характера молодежного движения 60-70-х годов констатировали</w:t>
      </w:r>
      <w:r w:rsidR="007B53F5" w:rsidRPr="007B53F5">
        <w:t xml:space="preserve">: </w:t>
      </w:r>
      <w:r w:rsidRPr="007B53F5">
        <w:t>по меньшей мере, три фактора сыграли важную роль в формировании воззрений послевоенного поколения</w:t>
      </w:r>
      <w:r w:rsidR="007B53F5" w:rsidRPr="007B53F5">
        <w:t xml:space="preserve">: </w:t>
      </w:r>
      <w:r w:rsidRPr="007B53F5">
        <w:t>экономический рост, демографический взрыв</w:t>
      </w:r>
      <w:r w:rsidR="007B53F5">
        <w:t xml:space="preserve"> (</w:t>
      </w:r>
      <w:r w:rsidRPr="007B53F5">
        <w:t>период</w:t>
      </w:r>
      <w:r w:rsidR="007B53F5">
        <w:t xml:space="preserve"> "</w:t>
      </w:r>
      <w:r w:rsidRPr="007B53F5">
        <w:t>бэби-бума</w:t>
      </w:r>
      <w:r w:rsidR="007B53F5">
        <w:t xml:space="preserve">" </w:t>
      </w:r>
      <w:r w:rsidRPr="007B53F5">
        <w:t xml:space="preserve">1946-1964 </w:t>
      </w:r>
      <w:r w:rsidR="007B53F5">
        <w:t>гг.)</w:t>
      </w:r>
      <w:r w:rsidR="007B53F5" w:rsidRPr="007B53F5">
        <w:t xml:space="preserve"> </w:t>
      </w:r>
      <w:r w:rsidRPr="007B53F5">
        <w:t>и широкая экспансия системы образования в совокупности с новыми подходами в области педагогики</w:t>
      </w:r>
      <w:r w:rsidR="007B53F5" w:rsidRPr="007B53F5">
        <w:t xml:space="preserve">. </w:t>
      </w:r>
      <w:r w:rsidRPr="007B53F5">
        <w:t>Исследуя историю</w:t>
      </w:r>
      <w:r w:rsidR="007B53F5">
        <w:t xml:space="preserve"> "</w:t>
      </w:r>
      <w:r w:rsidRPr="007B53F5">
        <w:t>бэби-бума</w:t>
      </w:r>
      <w:r w:rsidR="007B53F5">
        <w:t xml:space="preserve">", </w:t>
      </w:r>
      <w:r w:rsidRPr="007B53F5">
        <w:t>Л</w:t>
      </w:r>
      <w:r w:rsidR="007B53F5" w:rsidRPr="007B53F5">
        <w:t xml:space="preserve">. </w:t>
      </w:r>
      <w:r w:rsidRPr="007B53F5">
        <w:t>Джонс отмечал</w:t>
      </w:r>
      <w:r w:rsidR="007B53F5" w:rsidRPr="007B53F5">
        <w:t>:</w:t>
      </w:r>
      <w:r w:rsidR="007B53F5">
        <w:t xml:space="preserve"> "</w:t>
      </w:r>
      <w:r w:rsidRPr="007B53F5">
        <w:t>В течение всех 50-60-х годов</w:t>
      </w:r>
      <w:r w:rsidR="007B53F5">
        <w:t>...</w:t>
      </w:r>
      <w:r w:rsidR="007B53F5" w:rsidRPr="007B53F5">
        <w:t xml:space="preserve"> </w:t>
      </w:r>
      <w:r w:rsidRPr="007B53F5">
        <w:t>одна непоколебимая вера владела родителями и детьми</w:t>
      </w:r>
      <w:r w:rsidR="007B53F5">
        <w:t xml:space="preserve"> "</w:t>
      </w:r>
      <w:r w:rsidRPr="007B53F5">
        <w:t>бэби-бума</w:t>
      </w:r>
      <w:r w:rsidR="007B53F5">
        <w:t xml:space="preserve">" </w:t>
      </w:r>
      <w:r w:rsidR="007B53F5" w:rsidRPr="007B53F5">
        <w:t xml:space="preserve">- </w:t>
      </w:r>
      <w:r w:rsidRPr="007B53F5">
        <w:t>вера в то, что это поколение</w:t>
      </w:r>
      <w:r w:rsidR="007B53F5" w:rsidRPr="007B53F5">
        <w:t xml:space="preserve"> - </w:t>
      </w:r>
      <w:r w:rsidRPr="007B53F5">
        <w:t>лучшее в истории</w:t>
      </w:r>
      <w:r w:rsidR="007B53F5" w:rsidRPr="007B53F5">
        <w:t xml:space="preserve">. </w:t>
      </w:r>
      <w:r w:rsidRPr="007B53F5">
        <w:t>Родители верили в это потому, что они финансировали новейшие школы и колледжи, дети потому, что им так долго об этом говорили</w:t>
      </w:r>
      <w:r w:rsidR="007B53F5">
        <w:t xml:space="preserve">". </w:t>
      </w:r>
      <w:r w:rsidRPr="007B53F5">
        <w:t>В результате определенной ориентации родителей</w:t>
      </w:r>
      <w:r w:rsidR="007B53F5" w:rsidRPr="007B53F5">
        <w:t xml:space="preserve"> -</w:t>
      </w:r>
      <w:r w:rsidR="007B53F5">
        <w:t xml:space="preserve"> "</w:t>
      </w:r>
      <w:r w:rsidRPr="007B53F5">
        <w:t>казалось, что они сделали своей религией собственных детей</w:t>
      </w:r>
      <w:r w:rsidR="007B53F5">
        <w:t xml:space="preserve">" </w:t>
      </w:r>
      <w:r w:rsidR="007B53F5" w:rsidRPr="007B53F5">
        <w:t xml:space="preserve">- </w:t>
      </w:r>
      <w:r w:rsidRPr="007B53F5">
        <w:t>в обществе сложился отчетливый ценностно-психилогический комплекс, ощущение того, что это поколение</w:t>
      </w:r>
      <w:r w:rsidR="007B53F5" w:rsidRPr="007B53F5">
        <w:t xml:space="preserve"> -</w:t>
      </w:r>
      <w:r w:rsidR="007B53F5">
        <w:t xml:space="preserve"> "</w:t>
      </w:r>
      <w:r w:rsidRPr="007B53F5">
        <w:t>нечто новое под солнцем с уникальным восприятием и возможностью его реализовать</w:t>
      </w:r>
      <w:r w:rsidR="007B53F5">
        <w:t xml:space="preserve">". </w:t>
      </w:r>
      <w:r w:rsidRPr="007B53F5">
        <w:t>Возникла ситуация, определяемая как</w:t>
      </w:r>
      <w:r w:rsidR="007B53F5">
        <w:t xml:space="preserve"> "</w:t>
      </w:r>
      <w:r w:rsidRPr="007B53F5">
        <w:t>революция растущих ожиданий</w:t>
      </w:r>
      <w:r w:rsidR="007B53F5">
        <w:t xml:space="preserve">", </w:t>
      </w:r>
      <w:r w:rsidRPr="007B53F5">
        <w:t>вызвавшая кризис при неудачной попытке их реализации</w:t>
      </w:r>
      <w:r w:rsidR="007B53F5" w:rsidRPr="007B53F5">
        <w:t xml:space="preserve">. </w:t>
      </w:r>
      <w:r w:rsidRPr="007B53F5">
        <w:t>В значительной степени именно проявлением этого кризиса и стало политическое и культурное движение американской молодежи</w:t>
      </w:r>
      <w:r w:rsidR="007B53F5" w:rsidRPr="007B53F5">
        <w:t>.</w:t>
      </w:r>
    </w:p>
    <w:p w:rsidR="007B53F5" w:rsidRDefault="005A60F9" w:rsidP="007B53F5">
      <w:r w:rsidRPr="007B53F5">
        <w:t>Все перечисленные концепции</w:t>
      </w:r>
      <w:r w:rsidR="007B53F5">
        <w:t xml:space="preserve"> (</w:t>
      </w:r>
      <w:r w:rsidRPr="007B53F5">
        <w:t>а ими не исчерпывается многообразие теоретических подходов к решению этой проблемы</w:t>
      </w:r>
      <w:r w:rsidR="007B53F5" w:rsidRPr="007B53F5">
        <w:t xml:space="preserve">) </w:t>
      </w:r>
      <w:r w:rsidRPr="007B53F5">
        <w:t>могут быть сведены к трем основным течениям</w:t>
      </w:r>
      <w:r w:rsidR="007B53F5" w:rsidRPr="007B53F5">
        <w:t>:</w:t>
      </w:r>
    </w:p>
    <w:p w:rsidR="007B53F5" w:rsidRDefault="005A60F9" w:rsidP="007B53F5">
      <w:r w:rsidRPr="007B53F5">
        <w:t>фрейдистская традиция, с характерным для нее</w:t>
      </w:r>
      <w:r w:rsidR="003041AE" w:rsidRPr="007B53F5">
        <w:t xml:space="preserve"> </w:t>
      </w:r>
      <w:r w:rsidRPr="007B53F5">
        <w:t>приматом роли ранн</w:t>
      </w:r>
      <w:r w:rsidR="003041AE" w:rsidRPr="007B53F5">
        <w:t>его семейного воспитания и заме</w:t>
      </w:r>
      <w:r w:rsidRPr="007B53F5">
        <w:t>щением его в различных видах деятельности</w:t>
      </w:r>
      <w:r w:rsidR="007B53F5" w:rsidRPr="007B53F5">
        <w:t>;</w:t>
      </w:r>
    </w:p>
    <w:p w:rsidR="007B53F5" w:rsidRDefault="005A60F9" w:rsidP="007B53F5">
      <w:r w:rsidRPr="007B53F5">
        <w:t>парсоновская идея стабильности и структурный</w:t>
      </w:r>
      <w:r w:rsidR="003041AE" w:rsidRPr="007B53F5">
        <w:t xml:space="preserve"> </w:t>
      </w:r>
      <w:r w:rsidRPr="007B53F5">
        <w:t>анализ социальных систем, где поведение молодежи</w:t>
      </w:r>
      <w:r w:rsidR="007B53F5">
        <w:t xml:space="preserve"> (</w:t>
      </w:r>
      <w:r w:rsidRPr="007B53F5">
        <w:t>в</w:t>
      </w:r>
      <w:r w:rsidR="003041AE" w:rsidRPr="007B53F5">
        <w:t xml:space="preserve"> </w:t>
      </w:r>
      <w:r w:rsidRPr="007B53F5">
        <w:t>том числе и полити</w:t>
      </w:r>
      <w:r w:rsidR="003041AE" w:rsidRPr="007B53F5">
        <w:t>ческое</w:t>
      </w:r>
      <w:r w:rsidR="007B53F5" w:rsidRPr="007B53F5">
        <w:t xml:space="preserve">) </w:t>
      </w:r>
      <w:r w:rsidR="003041AE" w:rsidRPr="007B53F5">
        <w:t>есть функционально обус</w:t>
      </w:r>
      <w:r w:rsidRPr="007B53F5">
        <w:t>ловленная стадия</w:t>
      </w:r>
      <w:r w:rsidR="007B53F5">
        <w:t xml:space="preserve"> (</w:t>
      </w:r>
      <w:r w:rsidRPr="007B53F5">
        <w:t>жизненный цикл, с присущим ему</w:t>
      </w:r>
      <w:r w:rsidR="003041AE" w:rsidRPr="007B53F5">
        <w:t xml:space="preserve"> </w:t>
      </w:r>
      <w:r w:rsidRPr="007B53F5">
        <w:t>набором поведения</w:t>
      </w:r>
      <w:r w:rsidR="007B53F5" w:rsidRPr="007B53F5">
        <w:t>);</w:t>
      </w:r>
    </w:p>
    <w:p w:rsidR="007B53F5" w:rsidRDefault="005A60F9" w:rsidP="007B53F5">
      <w:r w:rsidRPr="007B53F5">
        <w:t>генерационный анализ К</w:t>
      </w:r>
      <w:r w:rsidR="007B53F5" w:rsidRPr="007B53F5">
        <w:t xml:space="preserve">. </w:t>
      </w:r>
      <w:r w:rsidRPr="007B53F5">
        <w:t>Маннгейма, акцентирующий роль социальных изменений у молодежи отличного от предыдущих поколений опыта и способа его выражения</w:t>
      </w:r>
      <w:r w:rsidR="007B53F5" w:rsidRPr="007B53F5">
        <w:t>.</w:t>
      </w:r>
    </w:p>
    <w:p w:rsidR="007B53F5" w:rsidRDefault="007B53F5" w:rsidP="007B53F5">
      <w:pPr>
        <w:rPr>
          <w:b/>
          <w:bCs/>
          <w:i/>
          <w:iCs/>
        </w:rPr>
      </w:pPr>
    </w:p>
    <w:p w:rsidR="005A60F9" w:rsidRPr="007B53F5" w:rsidRDefault="005A60F9" w:rsidP="007B53F5">
      <w:pPr>
        <w:pStyle w:val="2"/>
      </w:pPr>
      <w:r w:rsidRPr="007B53F5">
        <w:t>Модели политической социализации</w:t>
      </w:r>
    </w:p>
    <w:p w:rsidR="007B53F5" w:rsidRDefault="007B53F5" w:rsidP="007B53F5"/>
    <w:p w:rsidR="007B53F5" w:rsidRDefault="005A60F9" w:rsidP="007B53F5">
      <w:r w:rsidRPr="007B53F5">
        <w:t>Исследования, проведенные в разных странах, позволили выделить наиболее характерные образцы, стандарты взаимодействия индивида и власти, в результате которых осуществляются преемственность политического развития, передача политических ценностей от одного поколения к другому</w:t>
      </w:r>
      <w:r w:rsidR="007B53F5" w:rsidRPr="007B53F5">
        <w:t>.</w:t>
      </w:r>
    </w:p>
    <w:p w:rsidR="007B53F5" w:rsidRDefault="005A60F9" w:rsidP="007B53F5">
      <w:r w:rsidRPr="007B53F5">
        <w:t>Западные политологи выделяют несколько типов политической социализации</w:t>
      </w:r>
      <w:r w:rsidR="007B53F5" w:rsidRPr="007B53F5">
        <w:t>.</w:t>
      </w:r>
    </w:p>
    <w:p w:rsidR="007B53F5" w:rsidRDefault="005A60F9" w:rsidP="007B53F5">
      <w:r w:rsidRPr="007B53F5">
        <w:rPr>
          <w:i/>
          <w:iCs/>
        </w:rPr>
        <w:t xml:space="preserve">Гармонический тип политической социализации </w:t>
      </w:r>
      <w:r w:rsidRPr="007B53F5">
        <w:t>характерен для британо-американской культуры</w:t>
      </w:r>
      <w:r w:rsidR="007B53F5" w:rsidRPr="007B53F5">
        <w:t xml:space="preserve">. </w:t>
      </w:r>
      <w:r w:rsidRPr="007B53F5">
        <w:t>Наличие культурно-однородной среды, зрелых демократических традиций обеспечивает диалог индивида и власти</w:t>
      </w:r>
      <w:r w:rsidR="007B53F5" w:rsidRPr="007B53F5">
        <w:t xml:space="preserve">. </w:t>
      </w:r>
      <w:r w:rsidRPr="007B53F5">
        <w:t>И власть, и индивид привержены общепринятым идеалам, нормам и ценностям, что позволяет новым поколениям безболезненно входить в политическую жизнь</w:t>
      </w:r>
      <w:r w:rsidR="007B53F5" w:rsidRPr="007B53F5">
        <w:t>.</w:t>
      </w:r>
    </w:p>
    <w:p w:rsidR="007B53F5" w:rsidRDefault="005A60F9" w:rsidP="007B53F5">
      <w:r w:rsidRPr="007B53F5">
        <w:rPr>
          <w:i/>
          <w:iCs/>
        </w:rPr>
        <w:t xml:space="preserve">Плюралистический тип политической социализации </w:t>
      </w:r>
      <w:r w:rsidRPr="007B53F5">
        <w:t>преобладает в странах Западной Европы</w:t>
      </w:r>
      <w:r w:rsidR="007B53F5" w:rsidRPr="007B53F5">
        <w:t xml:space="preserve">. </w:t>
      </w:r>
      <w:r w:rsidRPr="007B53F5">
        <w:t>Вхождение в политику каждого нового поколения происходит здесь в условиях разнородных субкультур</w:t>
      </w:r>
      <w:r w:rsidR="007B53F5" w:rsidRPr="007B53F5">
        <w:t xml:space="preserve">. </w:t>
      </w:r>
      <w:r w:rsidRPr="007B53F5">
        <w:t>Поэтому первоначально политическая социализация индивида осуществляется в рамках ценностей и идеалов конкретной этнически-культурной группы</w:t>
      </w:r>
      <w:r w:rsidR="007B53F5" w:rsidRPr="007B53F5">
        <w:t xml:space="preserve">. </w:t>
      </w:r>
      <w:r w:rsidRPr="007B53F5">
        <w:t>Однако культурное, религиозное, этническое многообразие не мешает представителям разных групп находить общий язык, достигать консенсуса в отношении главных политических ценностей, вытекающих из установок либеральной цивилизации</w:t>
      </w:r>
      <w:r w:rsidR="007B53F5">
        <w:t xml:space="preserve"> (</w:t>
      </w:r>
      <w:r w:rsidRPr="007B53F5">
        <w:t xml:space="preserve">свобода, частная собственность, индивидуализм, права человека и </w:t>
      </w:r>
      <w:r w:rsidR="007B53F5">
        <w:t>т.д.)</w:t>
      </w:r>
      <w:r w:rsidR="007B53F5" w:rsidRPr="007B53F5">
        <w:t xml:space="preserve">. </w:t>
      </w:r>
      <w:r w:rsidRPr="007B53F5">
        <w:t>Несмотря на расколотость культуры, власть и индивид приходят к согласию, ибо не только власть, но и индивиды ограничены обязательством подчиниться общепринятым правилам</w:t>
      </w:r>
      <w:r w:rsidR="007B53F5" w:rsidRPr="007B53F5">
        <w:t xml:space="preserve">. </w:t>
      </w:r>
      <w:r w:rsidRPr="007B53F5">
        <w:t>Автономия личности предпол</w:t>
      </w:r>
      <w:r w:rsidR="003041AE" w:rsidRPr="007B53F5">
        <w:t>агает способность индивида к сам</w:t>
      </w:r>
      <w:r w:rsidRPr="007B53F5">
        <w:t>оорганизации, к постоянной и всесторонней корректировке поведения</w:t>
      </w:r>
      <w:r w:rsidR="007B53F5" w:rsidRPr="007B53F5">
        <w:t>.</w:t>
      </w:r>
    </w:p>
    <w:p w:rsidR="007B53F5" w:rsidRDefault="005A60F9" w:rsidP="007B53F5">
      <w:r w:rsidRPr="007B53F5">
        <w:rPr>
          <w:i/>
          <w:iCs/>
        </w:rPr>
        <w:t xml:space="preserve">Конфликтный тип политической социализации </w:t>
      </w:r>
      <w:r w:rsidRPr="007B53F5">
        <w:t>свойственен обществам</w:t>
      </w:r>
      <w:r w:rsidR="007B53F5">
        <w:t xml:space="preserve"> "</w:t>
      </w:r>
      <w:r w:rsidRPr="007B53F5">
        <w:t>третьего мира</w:t>
      </w:r>
      <w:r w:rsidR="007B53F5">
        <w:t xml:space="preserve">". </w:t>
      </w:r>
      <w:r w:rsidRPr="007B53F5">
        <w:t>Нищета большинства населения, многообразие клановых, племенных, родовых ценностей затрудняют достижение согласия между властью и носителями различных ценностей</w:t>
      </w:r>
      <w:r w:rsidR="007B53F5" w:rsidRPr="007B53F5">
        <w:t xml:space="preserve">. </w:t>
      </w:r>
      <w:r w:rsidRPr="007B53F5">
        <w:t xml:space="preserve">Политическая социализация протекает здесь на фоне </w:t>
      </w:r>
      <w:r w:rsidR="00120921" w:rsidRPr="007B53F5">
        <w:t>ж</w:t>
      </w:r>
      <w:r w:rsidRPr="007B53F5">
        <w:t>естокой борьбы между носителями разных субкультур, отсюда высокая степень политического насилия</w:t>
      </w:r>
      <w:r w:rsidR="007B53F5" w:rsidRPr="007B53F5">
        <w:t>.</w:t>
      </w:r>
    </w:p>
    <w:p w:rsidR="007B53F5" w:rsidRDefault="005A60F9" w:rsidP="007B53F5">
      <w:r w:rsidRPr="007B53F5">
        <w:rPr>
          <w:i/>
          <w:iCs/>
        </w:rPr>
        <w:t xml:space="preserve">Гегемонистский тип политической социализации </w:t>
      </w:r>
      <w:r w:rsidRPr="007B53F5">
        <w:t>предполагает включение в политику новых поколений исключительно на основе ценностей какого-либо класса, религии, политической идеологии</w:t>
      </w:r>
      <w:r w:rsidR="007B53F5" w:rsidRPr="007B53F5">
        <w:t xml:space="preserve">. </w:t>
      </w:r>
      <w:r w:rsidRPr="007B53F5">
        <w:t>Этот тип политической социализации характерен для закрытых политических систем, не признающих ценности иных систем</w:t>
      </w:r>
      <w:r w:rsidR="007B53F5" w:rsidRPr="007B53F5">
        <w:t xml:space="preserve">. </w:t>
      </w:r>
      <w:r w:rsidRPr="007B53F5">
        <w:t>Именно этот тип политической социализации до недавнего времени существовал в Украине</w:t>
      </w:r>
      <w:r w:rsidR="007B53F5" w:rsidRPr="007B53F5">
        <w:t>.</w:t>
      </w:r>
    </w:p>
    <w:p w:rsidR="007B53F5" w:rsidRDefault="007B53F5" w:rsidP="007B53F5">
      <w:pPr>
        <w:rPr>
          <w:b/>
          <w:bCs/>
          <w:i/>
          <w:iCs/>
        </w:rPr>
      </w:pPr>
    </w:p>
    <w:p w:rsidR="005A60F9" w:rsidRPr="007B53F5" w:rsidRDefault="005A60F9" w:rsidP="007B53F5">
      <w:pPr>
        <w:pStyle w:val="2"/>
      </w:pPr>
      <w:r w:rsidRPr="007B53F5">
        <w:t>Особенности политической социализации в современной Украине</w:t>
      </w:r>
    </w:p>
    <w:p w:rsidR="007B53F5" w:rsidRDefault="007B53F5" w:rsidP="007B53F5"/>
    <w:p w:rsidR="007B53F5" w:rsidRDefault="005A60F9" w:rsidP="007B53F5">
      <w:r w:rsidRPr="007B53F5">
        <w:t>На протяжении десятилетий все институты социализации</w:t>
      </w:r>
      <w:r w:rsidR="007B53F5" w:rsidRPr="007B53F5">
        <w:t xml:space="preserve">: </w:t>
      </w:r>
      <w:r w:rsidRPr="007B53F5">
        <w:t>семья, дошкольные учреждения, школы, вузы, детские и молодежные организации, профсоюзы, КПУ представляли собой механизмы единой системы, трансформировавшей официальные политические ценности во внутреннюю структуру личности</w:t>
      </w:r>
      <w:r w:rsidR="007B53F5" w:rsidRPr="007B53F5">
        <w:t xml:space="preserve">. </w:t>
      </w:r>
      <w:r w:rsidRPr="007B53F5">
        <w:t>Однако неизбежное расширение контактов с зарубежными странами, развитие средств массовой информации</w:t>
      </w:r>
      <w:r w:rsidR="007B53F5">
        <w:t xml:space="preserve"> ("</w:t>
      </w:r>
      <w:r w:rsidRPr="007B53F5">
        <w:t>вражьи голоса</w:t>
      </w:r>
      <w:r w:rsidR="007B53F5">
        <w:t>"</w:t>
      </w:r>
      <w:r w:rsidR="007B53F5" w:rsidRPr="007B53F5">
        <w:t xml:space="preserve">) </w:t>
      </w:r>
      <w:r w:rsidRPr="007B53F5">
        <w:t>пробивали брешь за брешью в системе политического Воспитания советского общества</w:t>
      </w:r>
      <w:r w:rsidR="007B53F5" w:rsidRPr="007B53F5">
        <w:t xml:space="preserve">. </w:t>
      </w:r>
      <w:r w:rsidRPr="007B53F5">
        <w:t>Обретение Украиной независимости, становление новых социально-экономической и политической систем сопровождалось ликвидацией прежних механизмов политической социализации, а становление новой модели наталкивается на ряд противоречий</w:t>
      </w:r>
      <w:r w:rsidR="007B53F5" w:rsidRPr="007B53F5">
        <w:t xml:space="preserve">. </w:t>
      </w:r>
      <w:r w:rsidRPr="007B53F5">
        <w:t>Например, старая система ценностей отвергается истеблишментом, но отнюдь не всем обществом</w:t>
      </w:r>
      <w:r w:rsidR="007B53F5" w:rsidRPr="007B53F5">
        <w:t xml:space="preserve">. </w:t>
      </w:r>
      <w:r w:rsidRPr="007B53F5">
        <w:t>В то же время полит</w:t>
      </w:r>
      <w:r w:rsidR="00120921" w:rsidRPr="007B53F5">
        <w:t xml:space="preserve">ические ценности демократического общества не находят </w:t>
      </w:r>
      <w:r w:rsidRPr="007B53F5">
        <w:t>поддержки у широких слоев населения</w:t>
      </w:r>
      <w:r w:rsidR="007B53F5" w:rsidRPr="007B53F5">
        <w:t>.</w:t>
      </w:r>
    </w:p>
    <w:p w:rsidR="007B53F5" w:rsidRDefault="005A60F9" w:rsidP="007B53F5">
      <w:r w:rsidRPr="007B53F5">
        <w:t>Даже в странах со стабильной экономикой и устойчивыми структурами власти продуманная и последовательная система приобщения личности к политическим ценностям, в которой все институты социализации</w:t>
      </w:r>
      <w:r w:rsidR="007B53F5">
        <w:t xml:space="preserve"> (</w:t>
      </w:r>
      <w:r w:rsidRPr="007B53F5">
        <w:t>семья, школа, политические партии</w:t>
      </w:r>
      <w:r w:rsidR="007B53F5" w:rsidRPr="007B53F5">
        <w:t xml:space="preserve">) </w:t>
      </w:r>
      <w:r w:rsidRPr="007B53F5">
        <w:t>дополняют друг друга, время от времени дает сбой</w:t>
      </w:r>
      <w:r w:rsidR="007B53F5" w:rsidRPr="007B53F5">
        <w:t xml:space="preserve">. </w:t>
      </w:r>
      <w:r w:rsidRPr="007B53F5">
        <w:t>В современной Украине, где нет согласия даже относительно целей воспитания, агенты политической социализации исповедуют различные политические предпочтения</w:t>
      </w:r>
      <w:r w:rsidR="007B53F5" w:rsidRPr="007B53F5">
        <w:t xml:space="preserve">. </w:t>
      </w:r>
      <w:r w:rsidRPr="007B53F5">
        <w:t>Поставленные в ситуацию выживания, семья, школа не оказывают существенного влияния на формирование политических предпочтений ребенка</w:t>
      </w:r>
      <w:r w:rsidR="007B53F5" w:rsidRPr="007B53F5">
        <w:t xml:space="preserve">. </w:t>
      </w:r>
      <w:r w:rsidRPr="007B53F5">
        <w:t>Рост социального неравенства, разрыв между словом и повседневной практикой, осознание бесперспективности в профессиональной области сопровождаются равнодушием и апатией по отношению к политическим и иным общественным установкам</w:t>
      </w:r>
      <w:r w:rsidR="007B53F5" w:rsidRPr="007B53F5">
        <w:t xml:space="preserve">. </w:t>
      </w:r>
      <w:r w:rsidRPr="007B53F5">
        <w:t>Неэффективность власти в решении социально-экономических проблем, разрушение системы доступного высшего образования, здравоохранения негативно действуют на умонастроение людей</w:t>
      </w:r>
      <w:r w:rsidR="007B53F5" w:rsidRPr="007B53F5">
        <w:t xml:space="preserve">. </w:t>
      </w:r>
      <w:r w:rsidRPr="007B53F5">
        <w:t>Скандалы в высших эшелонах власти, в которых главными фигурами становятся экс-премьеры, очевидная коррумпированность властных структур на областном и местном уровнях способствуют отчуждению населения от политики</w:t>
      </w:r>
      <w:r w:rsidR="007B53F5" w:rsidRPr="007B53F5">
        <w:t xml:space="preserve">. </w:t>
      </w:r>
      <w:r w:rsidRPr="007B53F5">
        <w:t>У молодежи формируется стойкое негативное отношение к политической власти вообще</w:t>
      </w:r>
      <w:r w:rsidR="007B53F5" w:rsidRPr="007B53F5">
        <w:t xml:space="preserve">. </w:t>
      </w:r>
      <w:r w:rsidRPr="007B53F5">
        <w:t>В такой ситуации политические позиции во многом определяются экономическим положением социальных групп</w:t>
      </w:r>
      <w:r w:rsidR="007B53F5" w:rsidRPr="007B53F5">
        <w:t>.</w:t>
      </w:r>
    </w:p>
    <w:p w:rsidR="007B53F5" w:rsidRDefault="005A60F9" w:rsidP="007B53F5">
      <w:r w:rsidRPr="007B53F5">
        <w:t>Таким образом, для процесса политической социализации сегодняшней Украины характерны две противоречивые тенденции</w:t>
      </w:r>
      <w:r w:rsidR="007B53F5">
        <w:t>:</w:t>
      </w:r>
    </w:p>
    <w:p w:rsidR="007B53F5" w:rsidRDefault="007B53F5" w:rsidP="007B53F5">
      <w:r>
        <w:t>1)</w:t>
      </w:r>
      <w:r w:rsidRPr="007B53F5">
        <w:t xml:space="preserve"> </w:t>
      </w:r>
      <w:r w:rsidR="005A60F9" w:rsidRPr="007B53F5">
        <w:t>расширение возможности политического участия личности и групп в результате демократизации общества</w:t>
      </w:r>
      <w:r>
        <w:t>;</w:t>
      </w:r>
    </w:p>
    <w:p w:rsidR="007B53F5" w:rsidRDefault="007B53F5" w:rsidP="007B53F5">
      <w:r>
        <w:t>2)</w:t>
      </w:r>
      <w:r w:rsidRPr="007B53F5">
        <w:t xml:space="preserve"> </w:t>
      </w:r>
      <w:r w:rsidR="005A60F9" w:rsidRPr="007B53F5">
        <w:t>рост политической апатии, отчуждения большого числа населения в результате падения их жизненного уровня, утраты социального статуса и неверия в возможность политической власти обеспечить обновление страны</w:t>
      </w:r>
      <w:r w:rsidRPr="007B53F5">
        <w:t>.</w:t>
      </w:r>
    </w:p>
    <w:p w:rsidR="00CB4E24" w:rsidRDefault="00CB4E24" w:rsidP="007B53F5">
      <w:pPr>
        <w:rPr>
          <w:b/>
          <w:bCs/>
          <w:i/>
          <w:iCs/>
        </w:rPr>
      </w:pPr>
    </w:p>
    <w:p w:rsidR="005A60F9" w:rsidRPr="007B53F5" w:rsidRDefault="005A60F9" w:rsidP="00CB4E24">
      <w:pPr>
        <w:pStyle w:val="2"/>
      </w:pPr>
      <w:r w:rsidRPr="007B53F5">
        <w:t>Политическое участие</w:t>
      </w:r>
      <w:r w:rsidR="00120921" w:rsidRPr="007B53F5">
        <w:t xml:space="preserve"> </w:t>
      </w:r>
      <w:r w:rsidRPr="007B53F5">
        <w:t>и политическая активность</w:t>
      </w:r>
    </w:p>
    <w:p w:rsidR="00CB4E24" w:rsidRDefault="00CB4E24" w:rsidP="007B53F5"/>
    <w:p w:rsidR="007B53F5" w:rsidRDefault="005A60F9" w:rsidP="007B53F5">
      <w:r w:rsidRPr="007B53F5">
        <w:t xml:space="preserve">Участие как синоним понятия политической деятельности во второй половине </w:t>
      </w:r>
      <w:r w:rsidRPr="007B53F5">
        <w:rPr>
          <w:lang w:val="en-US"/>
        </w:rPr>
        <w:t>XX</w:t>
      </w:r>
      <w:r w:rsidRPr="007B53F5">
        <w:t xml:space="preserve"> века превратилось в центральную категорию политических наук</w:t>
      </w:r>
      <w:r w:rsidR="007B53F5" w:rsidRPr="007B53F5">
        <w:t>.</w:t>
      </w:r>
    </w:p>
    <w:p w:rsidR="007B53F5" w:rsidRDefault="005A60F9" w:rsidP="007B53F5">
      <w:r w:rsidRPr="007B53F5">
        <w:t>В ранних эмпирических исследованиях термин</w:t>
      </w:r>
      <w:r w:rsidR="007B53F5">
        <w:t xml:space="preserve"> "</w:t>
      </w:r>
      <w:r w:rsidRPr="007B53F5">
        <w:t>участие</w:t>
      </w:r>
      <w:r w:rsidR="007B53F5">
        <w:t xml:space="preserve">" </w:t>
      </w:r>
      <w:r w:rsidRPr="007B53F5">
        <w:t>употреблялся в очень узком понимании исключительно для обозначения индивидуального участия в выборах, но уже в 50-60-е годы его стали трактовать более широко</w:t>
      </w:r>
      <w:r w:rsidR="007B53F5" w:rsidRPr="007B53F5">
        <w:t xml:space="preserve">. </w:t>
      </w:r>
      <w:r w:rsidRPr="007B53F5">
        <w:t>С этим понятием стали связывать какую-либо политическую активность, начиная от участия в выборах, членства в политических партиях и контактов с политиками и заканчивая участием в политических митингах и дискуссиях</w:t>
      </w:r>
      <w:r w:rsidR="007B53F5" w:rsidRPr="007B53F5">
        <w:t xml:space="preserve">. </w:t>
      </w:r>
      <w:r w:rsidRPr="007B53F5">
        <w:t>Сейчас под политическим участием понимается любая добровольная активность отдельных личностей и групп, которые преследуют цель</w:t>
      </w:r>
      <w:r w:rsidR="007B53F5" w:rsidRPr="007B53F5">
        <w:t xml:space="preserve"> - </w:t>
      </w:r>
      <w:r w:rsidRPr="007B53F5">
        <w:t>прямо или косвенно влиять на процесс принятия решений на разных уровнях политической системы</w:t>
      </w:r>
      <w:r w:rsidR="007B53F5" w:rsidRPr="007B53F5">
        <w:t xml:space="preserve">. </w:t>
      </w:r>
      <w:r w:rsidRPr="007B53F5">
        <w:t>Сюда следует отнести и любое сотрудничество граждан в выполнении социальных заданий</w:t>
      </w:r>
      <w:r w:rsidR="007B53F5" w:rsidRPr="007B53F5">
        <w:t>.</w:t>
      </w:r>
    </w:p>
    <w:p w:rsidR="007B53F5" w:rsidRDefault="005A60F9" w:rsidP="007B53F5">
      <w:r w:rsidRPr="007B53F5">
        <w:t>Степень политической активности привлекает растущее внимание современной политологии</w:t>
      </w:r>
      <w:r w:rsidR="007B53F5" w:rsidRPr="007B53F5">
        <w:t xml:space="preserve">. </w:t>
      </w:r>
      <w:r w:rsidRPr="007B53F5">
        <w:t>Она постоянно в поле зрения эмпирико-количественных исследований сравнительной политологии, изучающей политическую активность населения разных стран</w:t>
      </w:r>
      <w:r w:rsidR="007B53F5" w:rsidRPr="007B53F5">
        <w:t xml:space="preserve">. </w:t>
      </w:r>
      <w:r w:rsidRPr="007B53F5">
        <w:t>Ученые свидетельствуют</w:t>
      </w:r>
      <w:r w:rsidR="007B53F5" w:rsidRPr="007B53F5">
        <w:t xml:space="preserve">: </w:t>
      </w:r>
      <w:r w:rsidRPr="007B53F5">
        <w:t>демократизация общества сопровождается ростом политической активности населения, что однако автоматически не гарантирует стабильность политической системы</w:t>
      </w:r>
      <w:r w:rsidR="007B53F5" w:rsidRPr="007B53F5">
        <w:t xml:space="preserve">. </w:t>
      </w:r>
      <w:r w:rsidRPr="007B53F5">
        <w:t>Более того, политическое участие не</w:t>
      </w:r>
      <w:r w:rsidR="00120921" w:rsidRPr="007B53F5">
        <w:t xml:space="preserve"> </w:t>
      </w:r>
      <w:r w:rsidRPr="007B53F5">
        <w:t>информированных и безответственных в своих поступках граждан может создать угрозу стабильности политической системе</w:t>
      </w:r>
      <w:r w:rsidR="007B53F5" w:rsidRPr="007B53F5">
        <w:t xml:space="preserve">. </w:t>
      </w:r>
      <w:r w:rsidRPr="007B53F5">
        <w:t>Наряду с политической активностью может иметь место и п</w:t>
      </w:r>
      <w:r w:rsidR="00120921" w:rsidRPr="007B53F5">
        <w:t>олитическая апатия</w:t>
      </w:r>
      <w:r w:rsidR="007B53F5" w:rsidRPr="007B53F5">
        <w:t xml:space="preserve">. </w:t>
      </w:r>
      <w:r w:rsidR="00120921" w:rsidRPr="007B53F5">
        <w:t>Идея полити</w:t>
      </w:r>
      <w:r w:rsidRPr="007B53F5">
        <w:t>ческой самореализации человека постепенно ограничивается самим актом участия избирателей в выборах</w:t>
      </w:r>
      <w:r w:rsidR="007B53F5" w:rsidRPr="007B53F5">
        <w:t>.</w:t>
      </w:r>
    </w:p>
    <w:p w:rsidR="007B53F5" w:rsidRDefault="005A60F9" w:rsidP="007B53F5">
      <w:r w:rsidRPr="007B53F5">
        <w:t>Поэтому на протяжении трех десятилетий на Западе ведутся дискуссии об уровне</w:t>
      </w:r>
      <w:r w:rsidR="007B53F5">
        <w:t xml:space="preserve"> "</w:t>
      </w:r>
      <w:r w:rsidRPr="007B53F5">
        <w:t>оптимального участия</w:t>
      </w:r>
      <w:r w:rsidR="007B53F5">
        <w:t xml:space="preserve">" </w:t>
      </w:r>
      <w:r w:rsidRPr="007B53F5">
        <w:t>населения в политической жизни</w:t>
      </w:r>
      <w:r w:rsidR="007B53F5" w:rsidRPr="007B53F5">
        <w:t xml:space="preserve">. </w:t>
      </w:r>
      <w:r w:rsidRPr="007B53F5">
        <w:t>Их следствием стали многочисленные исследования, изобилующие богатым эмпирическим материалом</w:t>
      </w:r>
      <w:r w:rsidR="007B53F5" w:rsidRPr="007B53F5">
        <w:t xml:space="preserve">. </w:t>
      </w:r>
      <w:r w:rsidRPr="007B53F5">
        <w:t>Прежде всего, появились многочисленные исследования результатов выборов, которые первоначально были основаны на опросах поведения избирателей, относящихся к разным группам населения</w:t>
      </w:r>
      <w:r w:rsidR="007B53F5" w:rsidRPr="007B53F5">
        <w:t xml:space="preserve">. </w:t>
      </w:r>
      <w:r w:rsidRPr="007B53F5">
        <w:t>Поведение избирателей было соотнесено с их социально-экономическим статусом, институциональной принадлежностью</w:t>
      </w:r>
      <w:r w:rsidR="007B53F5">
        <w:t xml:space="preserve"> (</w:t>
      </w:r>
      <w:r w:rsidRPr="007B53F5">
        <w:t>например, членство в какой-нибудь партии, в профсоюзах</w:t>
      </w:r>
      <w:r w:rsidR="007B53F5" w:rsidRPr="007B53F5">
        <w:t>),</w:t>
      </w:r>
      <w:r w:rsidRPr="007B53F5">
        <w:t xml:space="preserve"> а также социально-психологической предрасположенностью</w:t>
      </w:r>
      <w:r w:rsidR="007B53F5" w:rsidRPr="007B53F5">
        <w:t>.</w:t>
      </w:r>
    </w:p>
    <w:p w:rsidR="007B53F5" w:rsidRDefault="005A60F9" w:rsidP="007B53F5">
      <w:r w:rsidRPr="007B53F5">
        <w:t>Эмпирические исследования 70-х и 80-х годов были направлены на то, чтобы в первую очередь выделить разные формы политического участия и выработать критерии измерения этого важного процесса</w:t>
      </w:r>
      <w:r w:rsidR="007B53F5" w:rsidRPr="007B53F5">
        <w:t xml:space="preserve">. </w:t>
      </w:r>
      <w:r w:rsidRPr="007B53F5">
        <w:t>Проблема определения разных форм была решена сравнительно успешно, исследователи без особых усилий пришли к сходным выводам</w:t>
      </w:r>
      <w:r w:rsidR="007B53F5" w:rsidRPr="007B53F5">
        <w:t xml:space="preserve">. </w:t>
      </w:r>
      <w:r w:rsidRPr="007B53F5">
        <w:t>Сложнее оказался вопрос об определении критериев политической активности населения</w:t>
      </w:r>
      <w:r w:rsidR="007B53F5" w:rsidRPr="007B53F5">
        <w:t xml:space="preserve">. </w:t>
      </w:r>
      <w:r w:rsidRPr="007B53F5">
        <w:t>Немецкий политолог М</w:t>
      </w:r>
      <w:r w:rsidR="007B53F5" w:rsidRPr="007B53F5">
        <w:t xml:space="preserve">. </w:t>
      </w:r>
      <w:r w:rsidRPr="007B53F5">
        <w:t>Каазе в 1986 г</w:t>
      </w:r>
      <w:r w:rsidR="007B53F5" w:rsidRPr="007B53F5">
        <w:t xml:space="preserve">. </w:t>
      </w:r>
      <w:r w:rsidRPr="007B53F5">
        <w:t>предпринял попытку систематизации политического участия по трем критериям, исходя из поведения отдельной личности</w:t>
      </w:r>
      <w:r w:rsidR="007B53F5" w:rsidRPr="007B53F5">
        <w:t>.</w:t>
      </w:r>
    </w:p>
    <w:p w:rsidR="007B53F5" w:rsidRDefault="005A60F9" w:rsidP="007B53F5">
      <w:r w:rsidRPr="007B53F5">
        <w:t>Вовлеченный или не вовлеченный в политическую</w:t>
      </w:r>
      <w:r w:rsidR="00120921" w:rsidRPr="007B53F5">
        <w:t xml:space="preserve"> </w:t>
      </w:r>
      <w:r w:rsidRPr="007B53F5">
        <w:t>жизнь</w:t>
      </w:r>
      <w:r w:rsidR="007B53F5" w:rsidRPr="007B53F5">
        <w:t xml:space="preserve">. </w:t>
      </w:r>
      <w:r w:rsidRPr="007B53F5">
        <w:t>Под вовлеченными он понимал тех, кто</w:t>
      </w:r>
      <w:r w:rsidR="00120921" w:rsidRPr="007B53F5">
        <w:t xml:space="preserve"> </w:t>
      </w:r>
      <w:r w:rsidRPr="007B53F5">
        <w:t>принимает уч</w:t>
      </w:r>
      <w:r w:rsidR="00120921" w:rsidRPr="007B53F5">
        <w:t>астие в прямых выборах законода</w:t>
      </w:r>
      <w:r w:rsidRPr="007B53F5">
        <w:t>тельных органов,</w:t>
      </w:r>
      <w:r w:rsidR="00120921" w:rsidRPr="007B53F5">
        <w:t xml:space="preserve"> а к не вовлеченному относил ин</w:t>
      </w:r>
      <w:r w:rsidRPr="007B53F5">
        <w:t>дивидов, не принимающих участия в выборах и в</w:t>
      </w:r>
      <w:r w:rsidR="00120921" w:rsidRPr="007B53F5">
        <w:t xml:space="preserve"> </w:t>
      </w:r>
      <w:r w:rsidRPr="007B53F5">
        <w:t>каких-либо г</w:t>
      </w:r>
      <w:r w:rsidR="00120921" w:rsidRPr="007B53F5">
        <w:t>ражданских инициативах или поли</w:t>
      </w:r>
      <w:r w:rsidRPr="007B53F5">
        <w:t>тических движениях</w:t>
      </w:r>
      <w:r w:rsidR="007B53F5" w:rsidRPr="007B53F5">
        <w:t>.</w:t>
      </w:r>
    </w:p>
    <w:p w:rsidR="007B53F5" w:rsidRDefault="005A60F9" w:rsidP="007B53F5">
      <w:r w:rsidRPr="007B53F5">
        <w:t>Легальное участие или нелегальное</w:t>
      </w:r>
      <w:r w:rsidR="007B53F5" w:rsidRPr="007B53F5">
        <w:t xml:space="preserve">. </w:t>
      </w:r>
      <w:r w:rsidRPr="007B53F5">
        <w:t>Легальное</w:t>
      </w:r>
      <w:r w:rsidR="007B53F5" w:rsidRPr="007B53F5">
        <w:t xml:space="preserve"> - </w:t>
      </w:r>
      <w:r w:rsidRPr="007B53F5">
        <w:t>это дозволенное законом, нелегальное</w:t>
      </w:r>
      <w:r w:rsidR="007B53F5" w:rsidRPr="007B53F5">
        <w:t xml:space="preserve"> - </w:t>
      </w:r>
      <w:r w:rsidRPr="007B53F5">
        <w:t>законом</w:t>
      </w:r>
      <w:r w:rsidR="00120921" w:rsidRPr="007B53F5">
        <w:t xml:space="preserve"> </w:t>
      </w:r>
      <w:r w:rsidRPr="007B53F5">
        <w:t>не дозволенное</w:t>
      </w:r>
      <w:r w:rsidR="007B53F5" w:rsidRPr="007B53F5">
        <w:t xml:space="preserve">. </w:t>
      </w:r>
      <w:r w:rsidR="00120921" w:rsidRPr="007B53F5">
        <w:t>Ко второй группе могут быть при</w:t>
      </w:r>
      <w:r w:rsidRPr="007B53F5">
        <w:t>числены, с одной стороны, движения ненасилия типа</w:t>
      </w:r>
      <w:r w:rsidR="00120921" w:rsidRPr="007B53F5">
        <w:t xml:space="preserve"> </w:t>
      </w:r>
      <w:r w:rsidRPr="007B53F5">
        <w:t>гражданского неповиновения Махатмы Ганди, а с</w:t>
      </w:r>
      <w:r w:rsidR="00120921" w:rsidRPr="007B53F5">
        <w:t xml:space="preserve"> </w:t>
      </w:r>
      <w:r w:rsidRPr="007B53F5">
        <w:t>другой стороны,</w:t>
      </w:r>
      <w:r w:rsidR="007B53F5" w:rsidRPr="007B53F5">
        <w:t xml:space="preserve"> - </w:t>
      </w:r>
      <w:r w:rsidRPr="007B53F5">
        <w:t>агрессивные движения с использованием политического насилия</w:t>
      </w:r>
      <w:r w:rsidR="007B53F5" w:rsidRPr="007B53F5">
        <w:t>.</w:t>
      </w:r>
    </w:p>
    <w:p w:rsidR="007B53F5" w:rsidRDefault="005A60F9" w:rsidP="007B53F5">
      <w:r w:rsidRPr="007B53F5">
        <w:t>Конвенциональное</w:t>
      </w:r>
      <w:r w:rsidR="007B53F5">
        <w:t xml:space="preserve"> (</w:t>
      </w:r>
      <w:r w:rsidRPr="007B53F5">
        <w:t>общепринятое</w:t>
      </w:r>
      <w:r w:rsidR="007B53F5" w:rsidRPr="007B53F5">
        <w:t xml:space="preserve">) </w:t>
      </w:r>
      <w:r w:rsidRPr="007B53F5">
        <w:t>и не</w:t>
      </w:r>
      <w:r w:rsidR="00120921" w:rsidRPr="007B53F5">
        <w:t xml:space="preserve"> </w:t>
      </w:r>
      <w:r w:rsidRPr="007B53F5">
        <w:t>конвенциональное</w:t>
      </w:r>
      <w:r w:rsidR="007B53F5" w:rsidRPr="007B53F5">
        <w:t xml:space="preserve">. </w:t>
      </w:r>
      <w:r w:rsidRPr="007B53F5">
        <w:t>В основе такого разделения лежит принцип легитимности</w:t>
      </w:r>
      <w:r w:rsidR="007B53F5" w:rsidRPr="007B53F5">
        <w:t xml:space="preserve">. </w:t>
      </w:r>
      <w:r w:rsidRPr="007B53F5">
        <w:t>К первой группе причисляются все формы участия, которые вмещаются в установленные законом рамки политического процесса и активно влияют на ход такого процесса</w:t>
      </w:r>
      <w:r w:rsidR="007B53F5" w:rsidRPr="007B53F5">
        <w:t xml:space="preserve">. </w:t>
      </w:r>
      <w:r w:rsidRPr="007B53F5">
        <w:t>Не</w:t>
      </w:r>
      <w:r w:rsidR="00120921" w:rsidRPr="007B53F5">
        <w:t xml:space="preserve"> </w:t>
      </w:r>
      <w:r w:rsidRPr="007B53F5">
        <w:t>конвенциональные формы, напротив, не вмещаются в такие рамки и не оказывают непосредственного влияния на политический процесс</w:t>
      </w:r>
      <w:r w:rsidR="007B53F5" w:rsidRPr="007B53F5">
        <w:t>.</w:t>
      </w:r>
    </w:p>
    <w:p w:rsidR="007B53F5" w:rsidRDefault="005A60F9" w:rsidP="007B53F5">
      <w:r w:rsidRPr="007B53F5">
        <w:t>Американская школа исследования политической деятельности на основе изучения типичного участия населения в политической жизни разных стран</w:t>
      </w:r>
      <w:r w:rsidR="007B53F5">
        <w:t xml:space="preserve"> (</w:t>
      </w:r>
      <w:r w:rsidRPr="007B53F5">
        <w:t>сравнительная политология</w:t>
      </w:r>
      <w:r w:rsidR="007B53F5" w:rsidRPr="007B53F5">
        <w:t xml:space="preserve">) </w:t>
      </w:r>
      <w:r w:rsidRPr="007B53F5">
        <w:t>существенно дополнила выводы М</w:t>
      </w:r>
      <w:r w:rsidR="007B53F5" w:rsidRPr="007B53F5">
        <w:t xml:space="preserve">. </w:t>
      </w:r>
      <w:r w:rsidRPr="007B53F5">
        <w:t>Каазе</w:t>
      </w:r>
      <w:r w:rsidR="007B53F5" w:rsidRPr="007B53F5">
        <w:t xml:space="preserve">. </w:t>
      </w:r>
      <w:r w:rsidRPr="007B53F5">
        <w:t>Она объединила изучение конвенционального участия с выявлением так называемого потенциала протеста</w:t>
      </w:r>
      <w:r w:rsidR="007B53F5" w:rsidRPr="007B53F5">
        <w:t xml:space="preserve">. </w:t>
      </w:r>
      <w:r w:rsidRPr="007B53F5">
        <w:t>На основе специально разработанных индексов эта группа выделила 5 политических типов</w:t>
      </w:r>
      <w:r w:rsidR="007B53F5" w:rsidRPr="007B53F5">
        <w:t>:</w:t>
      </w:r>
    </w:p>
    <w:p w:rsidR="007B53F5" w:rsidRDefault="005A60F9" w:rsidP="007B53F5">
      <w:r w:rsidRPr="007B53F5">
        <w:t>активисты</w:t>
      </w:r>
      <w:r w:rsidR="007B53F5">
        <w:t xml:space="preserve"> (</w:t>
      </w:r>
      <w:r w:rsidRPr="007B53F5">
        <w:t>высокое конвенциональное участие и</w:t>
      </w:r>
      <w:r w:rsidR="00120921" w:rsidRPr="007B53F5">
        <w:t xml:space="preserve"> </w:t>
      </w:r>
      <w:r w:rsidRPr="007B53F5">
        <w:t>одновременно средний потенциал протеста</w:t>
      </w:r>
      <w:r w:rsidR="007B53F5" w:rsidRPr="007B53F5">
        <w:t>);</w:t>
      </w:r>
    </w:p>
    <w:p w:rsidR="007B53F5" w:rsidRDefault="005A60F9" w:rsidP="007B53F5">
      <w:r w:rsidRPr="007B53F5">
        <w:t>реформисты</w:t>
      </w:r>
      <w:r w:rsidR="007B53F5">
        <w:t xml:space="preserve"> (</w:t>
      </w:r>
      <w:r w:rsidRPr="007B53F5">
        <w:t>среднее конвенциональное участие и</w:t>
      </w:r>
      <w:r w:rsidR="00120921" w:rsidRPr="007B53F5">
        <w:t xml:space="preserve"> </w:t>
      </w:r>
      <w:r w:rsidRPr="007B53F5">
        <w:t xml:space="preserve">одновременно </w:t>
      </w:r>
      <w:r w:rsidR="00120921" w:rsidRPr="007B53F5">
        <w:t>высокий и средний потенциал про</w:t>
      </w:r>
      <w:r w:rsidRPr="007B53F5">
        <w:t>теста</w:t>
      </w:r>
      <w:r w:rsidR="007B53F5" w:rsidRPr="007B53F5">
        <w:t>);</w:t>
      </w:r>
    </w:p>
    <w:p w:rsidR="007B53F5" w:rsidRDefault="005A60F9" w:rsidP="007B53F5">
      <w:r w:rsidRPr="007B53F5">
        <w:t>протестующие</w:t>
      </w:r>
      <w:r w:rsidR="007B53F5">
        <w:t xml:space="preserve"> (</w:t>
      </w:r>
      <w:r w:rsidRPr="007B53F5">
        <w:t>низкое конвенционное участие одновременно с высоким и средним потенциалом</w:t>
      </w:r>
      <w:r w:rsidR="00120921" w:rsidRPr="007B53F5">
        <w:t xml:space="preserve"> </w:t>
      </w:r>
      <w:r w:rsidRPr="007B53F5">
        <w:t>протеста</w:t>
      </w:r>
      <w:r w:rsidR="007B53F5" w:rsidRPr="007B53F5">
        <w:t>);</w:t>
      </w:r>
    </w:p>
    <w:p w:rsidR="007B53F5" w:rsidRDefault="005A60F9" w:rsidP="007B53F5">
      <w:r w:rsidRPr="007B53F5">
        <w:t>конформисты</w:t>
      </w:r>
      <w:r w:rsidR="007B53F5">
        <w:t xml:space="preserve"> (</w:t>
      </w:r>
      <w:r w:rsidR="00120921" w:rsidRPr="007B53F5">
        <w:t>низкий потенциал протеста одно</w:t>
      </w:r>
      <w:r w:rsidRPr="007B53F5">
        <w:t>временно с высокой и средней конвенциональной</w:t>
      </w:r>
      <w:r w:rsidR="00120921" w:rsidRPr="007B53F5">
        <w:t xml:space="preserve"> </w:t>
      </w:r>
      <w:r w:rsidRPr="007B53F5">
        <w:t>активностью</w:t>
      </w:r>
      <w:r w:rsidR="007B53F5" w:rsidRPr="007B53F5">
        <w:t>);</w:t>
      </w:r>
    </w:p>
    <w:p w:rsidR="007B53F5" w:rsidRDefault="005A60F9" w:rsidP="007B53F5">
      <w:r w:rsidRPr="007B53F5">
        <w:t>неактивные</w:t>
      </w:r>
      <w:r w:rsidR="007B53F5">
        <w:t xml:space="preserve"> (</w:t>
      </w:r>
      <w:r w:rsidRPr="007B53F5">
        <w:t>низкая конвенциональная активность</w:t>
      </w:r>
      <w:r w:rsidR="00120921" w:rsidRPr="007B53F5">
        <w:t xml:space="preserve"> </w:t>
      </w:r>
      <w:r w:rsidRPr="007B53F5">
        <w:t>одновременно с низким потенциалом протеста</w:t>
      </w:r>
      <w:r w:rsidR="007B53F5" w:rsidRPr="007B53F5">
        <w:t>).</w:t>
      </w:r>
    </w:p>
    <w:p w:rsidR="007B53F5" w:rsidRDefault="005A60F9" w:rsidP="007B53F5">
      <w:r w:rsidRPr="007B53F5">
        <w:t>Изучение факторов, которые влияют на политическую активность, остается главной задачей политологии</w:t>
      </w:r>
      <w:r w:rsidR="007B53F5" w:rsidRPr="007B53F5">
        <w:t xml:space="preserve">. </w:t>
      </w:r>
      <w:r w:rsidRPr="007B53F5">
        <w:t>Уже в 1940-х годах американские политологи установили, что политическая ментальность</w:t>
      </w:r>
      <w:r w:rsidR="007B53F5">
        <w:t xml:space="preserve"> (</w:t>
      </w:r>
      <w:r w:rsidRPr="007B53F5">
        <w:t>образ мыслей</w:t>
      </w:r>
      <w:r w:rsidR="007B53F5" w:rsidRPr="007B53F5">
        <w:t xml:space="preserve">) </w:t>
      </w:r>
      <w:r w:rsidRPr="007B53F5">
        <w:t>во многом определяется социальной ситуацией, в которой</w:t>
      </w:r>
      <w:r w:rsidR="00120921" w:rsidRPr="007B53F5">
        <w:t xml:space="preserve"> </w:t>
      </w:r>
      <w:r w:rsidRPr="007B53F5">
        <w:t>находится человек</w:t>
      </w:r>
      <w:r w:rsidR="007B53F5" w:rsidRPr="007B53F5">
        <w:t xml:space="preserve">. </w:t>
      </w:r>
      <w:r w:rsidRPr="007B53F5">
        <w:t>Особенно бросалась в глаза существенная взаимозависимость между социоэкономическим статусом индивида и его политической активностью</w:t>
      </w:r>
      <w:r w:rsidR="007B53F5" w:rsidRPr="007B53F5">
        <w:t xml:space="preserve">. </w:t>
      </w:r>
      <w:r w:rsidRPr="007B53F5">
        <w:t>Эмпирические исследования 1960-х годов показали, что граждане с более высокими доходами, с более высоким образованием и престижной профессией проявляли значительно большую готовность к политической активности, чем бедные и необразованные</w:t>
      </w:r>
      <w:r w:rsidR="007B53F5" w:rsidRPr="007B53F5">
        <w:t xml:space="preserve">. </w:t>
      </w:r>
      <w:r w:rsidRPr="007B53F5">
        <w:t>Значительную роль наряду с этим играет и социодемографический фактор</w:t>
      </w:r>
      <w:r w:rsidR="007B53F5" w:rsidRPr="007B53F5">
        <w:t xml:space="preserve">: </w:t>
      </w:r>
      <w:r w:rsidRPr="007B53F5">
        <w:t>женщины принимали меньше участия в политике, чем мужчины, белые граждане</w:t>
      </w:r>
      <w:r w:rsidR="007B53F5" w:rsidRPr="007B53F5">
        <w:t xml:space="preserve"> - </w:t>
      </w:r>
      <w:r w:rsidRPr="007B53F5">
        <w:t>больше, чем представители национальных меньшинств или черные</w:t>
      </w:r>
      <w:r w:rsidR="007B53F5" w:rsidRPr="007B53F5">
        <w:t xml:space="preserve">. </w:t>
      </w:r>
      <w:r w:rsidRPr="007B53F5">
        <w:t>Граждане младшего или очень преклонного возраста проявляли меньшую политическую активность, чем представители средних возрастных групп</w:t>
      </w:r>
      <w:r w:rsidR="007B53F5" w:rsidRPr="007B53F5">
        <w:t>.</w:t>
      </w:r>
    </w:p>
    <w:p w:rsidR="007B53F5" w:rsidRDefault="005A60F9" w:rsidP="007B53F5">
      <w:r w:rsidRPr="007B53F5">
        <w:t>На основе огромного эмпирического материала американский политолог С</w:t>
      </w:r>
      <w:r w:rsidR="007B53F5" w:rsidRPr="007B53F5">
        <w:t xml:space="preserve">. </w:t>
      </w:r>
      <w:r w:rsidRPr="007B53F5">
        <w:t>Верба в начале 70-х годов сформулировал так называемую стандартную модель политического участия</w:t>
      </w:r>
      <w:r w:rsidR="007B53F5" w:rsidRPr="007B53F5">
        <w:t xml:space="preserve">. </w:t>
      </w:r>
      <w:r w:rsidRPr="007B53F5">
        <w:t>Она гласит</w:t>
      </w:r>
      <w:r w:rsidR="007B53F5" w:rsidRPr="007B53F5">
        <w:t xml:space="preserve">: </w:t>
      </w:r>
      <w:r w:rsidRPr="007B53F5">
        <w:t>чем выше социоэкономический статус, тем выше вероятность политического участия</w:t>
      </w:r>
      <w:r w:rsidR="007B53F5" w:rsidRPr="007B53F5">
        <w:t xml:space="preserve">. </w:t>
      </w:r>
      <w:r w:rsidRPr="007B53F5">
        <w:t>Такое позитивное соотношение еще ярче проявляется, когда гражданин получает четкую политическую установку</w:t>
      </w:r>
      <w:r w:rsidR="007B53F5" w:rsidRPr="007B53F5">
        <w:t xml:space="preserve">. </w:t>
      </w:r>
      <w:r w:rsidRPr="007B53F5">
        <w:t>Лица, которые осознают свою политическую значимость</w:t>
      </w:r>
      <w:r w:rsidR="007B53F5">
        <w:t xml:space="preserve"> (</w:t>
      </w:r>
      <w:r w:rsidRPr="007B53F5">
        <w:t>то есть возможность оказывать влияние</w:t>
      </w:r>
      <w:r w:rsidR="007B53F5" w:rsidRPr="007B53F5">
        <w:t xml:space="preserve">) </w:t>
      </w:r>
      <w:r w:rsidRPr="007B53F5">
        <w:t>и верят в то, что они имеют такое влияние, проявляют больше готовности к политическому участию, чем те, кто ощущает отчужденность от общества</w:t>
      </w:r>
      <w:r w:rsidR="007B53F5" w:rsidRPr="007B53F5">
        <w:t xml:space="preserve">. </w:t>
      </w:r>
      <w:r w:rsidRPr="007B53F5">
        <w:t>Новейшие исследования подтверждают и углубляют такие выводы</w:t>
      </w:r>
      <w:r w:rsidR="007B53F5" w:rsidRPr="007B53F5">
        <w:t xml:space="preserve">. </w:t>
      </w:r>
      <w:r w:rsidRPr="007B53F5">
        <w:t>Далее установлено, что более молодые, с более высоким уровнем образования люди из средних слоев населения преимущественно с ориентацией на новые ценности проявляют больше готовности к не</w:t>
      </w:r>
      <w:r w:rsidR="00120921" w:rsidRPr="007B53F5">
        <w:t xml:space="preserve"> </w:t>
      </w:r>
      <w:r w:rsidRPr="007B53F5">
        <w:t>конвенциональным, прямым формам политического участия, чем представители непривилегированных групп</w:t>
      </w:r>
      <w:r w:rsidR="007B53F5" w:rsidRPr="007B53F5">
        <w:t>.</w:t>
      </w:r>
    </w:p>
    <w:p w:rsidR="00CB4E24" w:rsidRDefault="00CB4E24" w:rsidP="007B53F5">
      <w:pPr>
        <w:rPr>
          <w:b/>
          <w:bCs/>
          <w:i/>
          <w:iCs/>
        </w:rPr>
      </w:pPr>
    </w:p>
    <w:p w:rsidR="005A60F9" w:rsidRPr="007B53F5" w:rsidRDefault="005A60F9" w:rsidP="00CB4E24">
      <w:pPr>
        <w:pStyle w:val="2"/>
      </w:pPr>
      <w:r w:rsidRPr="007B53F5">
        <w:t>Политическая культура общества</w:t>
      </w:r>
    </w:p>
    <w:p w:rsidR="00CB4E24" w:rsidRDefault="00CB4E24" w:rsidP="007B53F5"/>
    <w:p w:rsidR="005A60F9" w:rsidRPr="007B53F5" w:rsidRDefault="005A60F9" w:rsidP="007B53F5">
      <w:r w:rsidRPr="007B53F5">
        <w:t>Проблема политической культуры возникла в столь древние времена, как и сама политическая жизнь и</w:t>
      </w:r>
    </w:p>
    <w:p w:rsidR="007B53F5" w:rsidRDefault="005A60F9" w:rsidP="007B53F5">
      <w:r w:rsidRPr="007B53F5">
        <w:t>Размышления о ней</w:t>
      </w:r>
      <w:r w:rsidR="007B53F5" w:rsidRPr="007B53F5">
        <w:t xml:space="preserve">. </w:t>
      </w:r>
      <w:r w:rsidRPr="007B53F5">
        <w:t>В разные исторические эпохи появлялись устные и письменные размышления об условиях, которые обеспечивают надежность политического господства, об условиях лояльности и политической</w:t>
      </w:r>
      <w:r w:rsidR="00120921" w:rsidRPr="007B53F5">
        <w:t xml:space="preserve"> </w:t>
      </w:r>
      <w:r w:rsidRPr="007B53F5">
        <w:t>активности населения, о взаимосвязи, существующей между стилем воспитания молодежи и природой политического режима</w:t>
      </w:r>
      <w:r w:rsidR="007B53F5" w:rsidRPr="007B53F5">
        <w:t xml:space="preserve">. </w:t>
      </w:r>
      <w:r w:rsidRPr="007B53F5">
        <w:t>С этой точки зрения знаменитая предсмертная речь Перикла предстает перед современным читателем как горделивое самовыражение политической культуры Афин эпохи расцвета античной рабовладельческой демократии</w:t>
      </w:r>
      <w:r w:rsidR="007B53F5" w:rsidRPr="007B53F5">
        <w:t xml:space="preserve">. </w:t>
      </w:r>
      <w:r w:rsidRPr="007B53F5">
        <w:t>С условиями жизни афинян, со свободным стилем их воспитания, осознанием высокого гражданского долга связывал он стабильность политического режима и легитимность своего собственного политического руководства</w:t>
      </w:r>
      <w:r w:rsidR="007B53F5" w:rsidRPr="007B53F5">
        <w:t xml:space="preserve">. </w:t>
      </w:r>
      <w:r w:rsidRPr="007B53F5">
        <w:t>В книге об американской демократии А</w:t>
      </w:r>
      <w:r w:rsidR="007B53F5" w:rsidRPr="007B53F5">
        <w:t xml:space="preserve">. </w:t>
      </w:r>
      <w:r w:rsidRPr="007B53F5">
        <w:t>Токвиля, вышедшей полтора столетия назад, содержится анализ</w:t>
      </w:r>
      <w:r w:rsidR="007B53F5">
        <w:t xml:space="preserve"> "</w:t>
      </w:r>
      <w:r w:rsidRPr="007B53F5">
        <w:t>новой политической культуры</w:t>
      </w:r>
      <w:r w:rsidR="007B53F5">
        <w:t xml:space="preserve">" </w:t>
      </w:r>
      <w:r w:rsidR="007B53F5" w:rsidRPr="007B53F5">
        <w:t xml:space="preserve">- </w:t>
      </w:r>
      <w:r w:rsidRPr="007B53F5">
        <w:t>своеобразной</w:t>
      </w:r>
      <w:r w:rsidR="007B53F5">
        <w:t xml:space="preserve"> "</w:t>
      </w:r>
      <w:r w:rsidRPr="007B53F5">
        <w:t>тихой революции</w:t>
      </w:r>
      <w:r w:rsidR="007B53F5">
        <w:t xml:space="preserve">", </w:t>
      </w:r>
      <w:r w:rsidRPr="007B53F5">
        <w:t xml:space="preserve">которая привела к изменению культурно-ценностных ориентации накануне революционных переворотов в Европе конца </w:t>
      </w:r>
      <w:r w:rsidRPr="007B53F5">
        <w:rPr>
          <w:lang w:val="en-US"/>
        </w:rPr>
        <w:t>XVIII</w:t>
      </w:r>
      <w:r w:rsidRPr="007B53F5">
        <w:t xml:space="preserve"> столетия</w:t>
      </w:r>
      <w:r w:rsidR="007B53F5" w:rsidRPr="007B53F5">
        <w:t>.</w:t>
      </w:r>
    </w:p>
    <w:p w:rsidR="007B53F5" w:rsidRDefault="005A60F9" w:rsidP="007B53F5">
      <w:r w:rsidRPr="007B53F5">
        <w:t>В современной политической литературе, особенно в публицистике, термин</w:t>
      </w:r>
      <w:r w:rsidR="007B53F5">
        <w:t xml:space="preserve"> "</w:t>
      </w:r>
      <w:r w:rsidRPr="007B53F5">
        <w:t>политическая культура</w:t>
      </w:r>
      <w:r w:rsidR="007B53F5">
        <w:t xml:space="preserve">" </w:t>
      </w:r>
      <w:r w:rsidRPr="007B53F5">
        <w:t>употребляется в доброжелательно-позитивном понимании</w:t>
      </w:r>
      <w:r w:rsidR="007B53F5" w:rsidRPr="007B53F5">
        <w:t xml:space="preserve"> - </w:t>
      </w:r>
      <w:r w:rsidRPr="007B53F5">
        <w:t>как умение придерживаться правил</w:t>
      </w:r>
      <w:r w:rsidR="007B53F5">
        <w:t xml:space="preserve"> "</w:t>
      </w:r>
      <w:r w:rsidRPr="007B53F5">
        <w:t>политической игры</w:t>
      </w:r>
      <w:r w:rsidR="007B53F5">
        <w:t xml:space="preserve">", </w:t>
      </w:r>
      <w:r w:rsidRPr="007B53F5">
        <w:t>как приверженность моральным ценностям и, наконец, как наличие и приумножение традиций демократии и парламентаризма</w:t>
      </w:r>
      <w:r w:rsidR="007B53F5" w:rsidRPr="007B53F5">
        <w:t>.</w:t>
      </w:r>
    </w:p>
    <w:p w:rsidR="007B53F5" w:rsidRDefault="005A60F9" w:rsidP="007B53F5">
      <w:r w:rsidRPr="007B53F5">
        <w:t>В научных категориях политическая культура означает отраженную в общественном сознании систему общепринятых установок и наиболее распространенных Ценностных ориентации</w:t>
      </w:r>
      <w:r w:rsidR="007B53F5" w:rsidRPr="007B53F5">
        <w:t xml:space="preserve">. </w:t>
      </w:r>
      <w:r w:rsidRPr="007B53F5">
        <w:t>Это своеобразное</w:t>
      </w:r>
      <w:r w:rsidR="007B53F5">
        <w:t xml:space="preserve"> "</w:t>
      </w:r>
      <w:r w:rsidRPr="007B53F5">
        <w:t>субъектив</w:t>
      </w:r>
      <w:r w:rsidR="00120921" w:rsidRPr="007B53F5">
        <w:t>н</w:t>
      </w:r>
      <w:r w:rsidRPr="007B53F5">
        <w:t>ое измерение</w:t>
      </w:r>
      <w:r w:rsidR="007B53F5">
        <w:t xml:space="preserve">" </w:t>
      </w:r>
      <w:r w:rsidRPr="007B53F5">
        <w:t>общественных основ политической системы, то есть совокупность расхожих</w:t>
      </w:r>
      <w:r w:rsidR="007B53F5">
        <w:t xml:space="preserve"> (</w:t>
      </w:r>
      <w:r w:rsidRPr="007B53F5">
        <w:t>повседневных</w:t>
      </w:r>
      <w:r w:rsidR="007B53F5" w:rsidRPr="007B53F5">
        <w:t xml:space="preserve">) </w:t>
      </w:r>
      <w:r w:rsidR="00120921" w:rsidRPr="007B53F5">
        <w:t>м</w:t>
      </w:r>
      <w:r w:rsidRPr="007B53F5">
        <w:t>ыслей, установок и ценностей данного социального и Политического образования</w:t>
      </w:r>
      <w:r w:rsidR="007B53F5" w:rsidRPr="007B53F5">
        <w:t xml:space="preserve">. </w:t>
      </w:r>
      <w:r w:rsidRPr="007B53F5">
        <w:t>Термин</w:t>
      </w:r>
      <w:r w:rsidR="007B53F5">
        <w:t xml:space="preserve"> "</w:t>
      </w:r>
      <w:r w:rsidRPr="007B53F5">
        <w:t>политическая Культура</w:t>
      </w:r>
      <w:r w:rsidR="007B53F5">
        <w:t xml:space="preserve">" </w:t>
      </w:r>
      <w:r w:rsidRPr="007B53F5">
        <w:t>впервые ввел в научную и учебную литературу американский политолог Габриэль Альмонд в 1956 году, и с того времени новая отрасль политических знаний получила широкое развитие</w:t>
      </w:r>
      <w:r w:rsidR="007B53F5" w:rsidRPr="007B53F5">
        <w:t>.</w:t>
      </w:r>
    </w:p>
    <w:p w:rsidR="007B53F5" w:rsidRDefault="005A60F9" w:rsidP="007B53F5">
      <w:r w:rsidRPr="007B53F5">
        <w:t xml:space="preserve">50-60-е годы </w:t>
      </w:r>
      <w:r w:rsidRPr="007B53F5">
        <w:rPr>
          <w:lang w:val="en-US"/>
        </w:rPr>
        <w:t>XX</w:t>
      </w:r>
      <w:r w:rsidRPr="007B53F5">
        <w:t xml:space="preserve"> столетия создали феномен</w:t>
      </w:r>
      <w:r w:rsidR="007B53F5">
        <w:t xml:space="preserve"> "</w:t>
      </w:r>
      <w:r w:rsidRPr="007B53F5">
        <w:t>массовости</w:t>
      </w:r>
      <w:r w:rsidR="007B53F5">
        <w:t xml:space="preserve">" </w:t>
      </w:r>
      <w:r w:rsidRPr="007B53F5">
        <w:t>политики</w:t>
      </w:r>
      <w:r w:rsidR="007B53F5" w:rsidRPr="007B53F5">
        <w:t xml:space="preserve">: </w:t>
      </w:r>
      <w:r w:rsidRPr="007B53F5">
        <w:t>в политическую деятельность оказались вовлеченными ранее пассивные группы населения</w:t>
      </w:r>
      <w:r w:rsidR="007B53F5" w:rsidRPr="007B53F5">
        <w:t xml:space="preserve">. </w:t>
      </w:r>
      <w:r w:rsidRPr="007B53F5">
        <w:t>Стремление новобранцев стать полноправными субъектами политического действия наталкивалось на низкий уровень их политической культуры, что вызывало напряженность во всех западных странах</w:t>
      </w:r>
      <w:r w:rsidR="007B53F5" w:rsidRPr="007B53F5">
        <w:t>.</w:t>
      </w:r>
    </w:p>
    <w:p w:rsidR="007B53F5" w:rsidRDefault="005A60F9" w:rsidP="007B53F5">
      <w:r w:rsidRPr="007B53F5">
        <w:t>Внимание к культурной составляющей политического процесса было обусловлено также неудачными попытками перенести западные политические институты в новые независимые государства Азии, Африки и Латинской Америки</w:t>
      </w:r>
      <w:r w:rsidR="007B53F5" w:rsidRPr="007B53F5">
        <w:t>.</w:t>
      </w:r>
    </w:p>
    <w:p w:rsidR="007B53F5" w:rsidRDefault="005A60F9" w:rsidP="007B53F5">
      <w:r w:rsidRPr="007B53F5">
        <w:t>Все это способствовало разработке концепции политической культуры</w:t>
      </w:r>
      <w:r w:rsidR="007B53F5" w:rsidRPr="007B53F5">
        <w:t xml:space="preserve">. </w:t>
      </w:r>
      <w:r w:rsidRPr="007B53F5">
        <w:t>Однако оказалось совсем не просто определить само содержание понятия</w:t>
      </w:r>
      <w:r w:rsidR="007B53F5" w:rsidRPr="007B53F5">
        <w:t>.</w:t>
      </w:r>
    </w:p>
    <w:p w:rsidR="007B53F5" w:rsidRDefault="005A60F9" w:rsidP="007B53F5">
      <w:r w:rsidRPr="007B53F5">
        <w:t>Политологи и сейчас не пришли к определенному единству относительно предмета политической культуры</w:t>
      </w:r>
      <w:r w:rsidR="007B53F5" w:rsidRPr="007B53F5">
        <w:t xml:space="preserve">. </w:t>
      </w:r>
      <w:r w:rsidRPr="007B53F5">
        <w:t>В западной политологии существует около 50 ее определений</w:t>
      </w:r>
      <w:r w:rsidR="007B53F5" w:rsidRPr="007B53F5">
        <w:t xml:space="preserve">. </w:t>
      </w:r>
      <w:r w:rsidRPr="007B53F5">
        <w:t>Главным объектом изучения политической культуры являются мнения, установки и духовные</w:t>
      </w:r>
      <w:r w:rsidR="007B53F5">
        <w:t xml:space="preserve"> (</w:t>
      </w:r>
      <w:r w:rsidRPr="007B53F5">
        <w:t>политические</w:t>
      </w:r>
      <w:r w:rsidR="007B53F5" w:rsidRPr="007B53F5">
        <w:t xml:space="preserve">) </w:t>
      </w:r>
      <w:r w:rsidRPr="007B53F5">
        <w:t>ценности</w:t>
      </w:r>
      <w:r w:rsidR="007B53F5" w:rsidRPr="007B53F5">
        <w:t xml:space="preserve">. </w:t>
      </w:r>
      <w:r w:rsidRPr="007B53F5">
        <w:t>Иногда к ней относят и политические символы, политическое поведение, изучаемое под углом зрения субъективной мотивации</w:t>
      </w:r>
      <w:r w:rsidR="007B53F5" w:rsidRPr="007B53F5">
        <w:t>.</w:t>
      </w:r>
    </w:p>
    <w:p w:rsidR="007B53F5" w:rsidRDefault="005A60F9" w:rsidP="007B53F5">
      <w:r w:rsidRPr="007B53F5">
        <w:t>Общественная мысль формируется как отношение общественности</w:t>
      </w:r>
      <w:r w:rsidR="007B53F5">
        <w:t xml:space="preserve"> (</w:t>
      </w:r>
      <w:r w:rsidRPr="007B53F5">
        <w:t>населения</w:t>
      </w:r>
      <w:r w:rsidR="007B53F5" w:rsidRPr="007B53F5">
        <w:t xml:space="preserve">) </w:t>
      </w:r>
      <w:r w:rsidRPr="007B53F5">
        <w:t>к методам и способам разрешения той или иной политической, экономической или другой проблемы</w:t>
      </w:r>
      <w:r w:rsidR="007B53F5" w:rsidRPr="007B53F5">
        <w:t xml:space="preserve">. </w:t>
      </w:r>
      <w:r w:rsidRPr="007B53F5">
        <w:t>Высказывания и дальнейшее тиражирование в средствах массовой информации того или иного мнения приводят к тому, что из множества высказанных мнений укореняются лишь немногие точки зрения, причем некоторые из них постепенно становятся</w:t>
      </w:r>
      <w:r w:rsidR="00120921" w:rsidRPr="007B53F5">
        <w:t xml:space="preserve"> </w:t>
      </w:r>
      <w:r w:rsidRPr="007B53F5">
        <w:t>преобладающими</w:t>
      </w:r>
      <w:r w:rsidR="007B53F5" w:rsidRPr="007B53F5">
        <w:t>.</w:t>
      </w:r>
    </w:p>
    <w:p w:rsidR="007B53F5" w:rsidRDefault="005A60F9" w:rsidP="007B53F5">
      <w:r w:rsidRPr="007B53F5">
        <w:t>Характерной чертой мнений является их кратковременный, нестойкий характер</w:t>
      </w:r>
      <w:r w:rsidR="007B53F5" w:rsidRPr="007B53F5">
        <w:t xml:space="preserve">. </w:t>
      </w:r>
      <w:r w:rsidRPr="007B53F5">
        <w:t>Они часто изменяются, иногда радикальны</w:t>
      </w:r>
      <w:r w:rsidR="00120921" w:rsidRPr="007B53F5">
        <w:t>м образом</w:t>
      </w:r>
      <w:r w:rsidR="007B53F5" w:rsidRPr="007B53F5">
        <w:t xml:space="preserve">. </w:t>
      </w:r>
      <w:r w:rsidR="00120921" w:rsidRPr="007B53F5">
        <w:t>Сохранение или коренн</w:t>
      </w:r>
      <w:r w:rsidRPr="007B53F5">
        <w:t>ое изменение общественного мнения зависит от объема, характера и интенсивности информации по интересующей всех теме</w:t>
      </w:r>
      <w:r w:rsidR="007B53F5" w:rsidRPr="007B53F5">
        <w:t>.</w:t>
      </w:r>
    </w:p>
    <w:p w:rsidR="007B53F5" w:rsidRDefault="005A60F9" w:rsidP="007B53F5">
      <w:r w:rsidRPr="007B53F5">
        <w:t xml:space="preserve">В отличие от общественного мнения, убеждения имеют длительный и относительно стойкий характер, ибо </w:t>
      </w:r>
      <w:r w:rsidR="00120921" w:rsidRPr="007B53F5">
        <w:t>он</w:t>
      </w:r>
      <w:r w:rsidRPr="007B53F5">
        <w:t>и складываются под влиянием воспитания и жизненного опыта граждан</w:t>
      </w:r>
      <w:r w:rsidR="007B53F5" w:rsidRPr="007B53F5">
        <w:t xml:space="preserve">. </w:t>
      </w:r>
      <w:r w:rsidRPr="007B53F5">
        <w:t>К убеждениям обычно относят отношение к политическим партиям, общественно-политическим течениям</w:t>
      </w:r>
      <w:r w:rsidR="007B53F5" w:rsidRPr="007B53F5">
        <w:t xml:space="preserve">. </w:t>
      </w:r>
      <w:r w:rsidRPr="007B53F5">
        <w:t>На приверженность человека к коммунизму, национализму или либеральной демократии большое влияние оказывают и характер его воспитания, и жизненная судьба, и специфика образования, и религиозно-этические взгляды, и ценностные ориентации</w:t>
      </w:r>
      <w:r w:rsidR="007B53F5" w:rsidRPr="007B53F5">
        <w:t>.</w:t>
      </w:r>
    </w:p>
    <w:p w:rsidR="007B53F5" w:rsidRDefault="005A60F9" w:rsidP="007B53F5">
      <w:r w:rsidRPr="007B53F5">
        <w:t>Духовные ценности человека</w:t>
      </w:r>
      <w:r w:rsidR="007B53F5">
        <w:t xml:space="preserve"> (</w:t>
      </w:r>
      <w:r w:rsidRPr="007B53F5">
        <w:t>или ценностные ориентации</w:t>
      </w:r>
      <w:r w:rsidR="007B53F5" w:rsidRPr="007B53F5">
        <w:t xml:space="preserve">) </w:t>
      </w:r>
      <w:r w:rsidRPr="007B53F5">
        <w:t>имеют наибольшее постоянство и силу</w:t>
      </w:r>
      <w:r w:rsidR="007B53F5" w:rsidRPr="007B53F5">
        <w:t xml:space="preserve">. </w:t>
      </w:r>
      <w:r w:rsidRPr="007B53F5">
        <w:t>К ним причисляют ценностные ориентации в области морали, религиозно-духовные ценности, ориентиры в области духовной культуры, чувство патриотизма</w:t>
      </w:r>
      <w:r w:rsidR="007B53F5" w:rsidRPr="007B53F5">
        <w:t xml:space="preserve">. </w:t>
      </w:r>
      <w:r w:rsidRPr="007B53F5">
        <w:t>Как правило, такие ценности человек сохраняет всю жизнь</w:t>
      </w:r>
      <w:r w:rsidR="007B53F5" w:rsidRPr="007B53F5">
        <w:t>.</w:t>
      </w:r>
    </w:p>
    <w:p w:rsidR="007B53F5" w:rsidRDefault="005A60F9" w:rsidP="007B53F5">
      <w:r w:rsidRPr="007B53F5">
        <w:t>К политической культуре часто относят такие сферы сознания и бытового поведения, которые на первый взгляд могут казаться совершенно далекими от политики</w:t>
      </w:r>
      <w:r w:rsidR="007B53F5" w:rsidRPr="007B53F5">
        <w:t xml:space="preserve"> - </w:t>
      </w:r>
      <w:r w:rsidRPr="007B53F5">
        <w:t>например, стиль воспитания, религиозные взгляды, жизненные установки относительно той или другой профессии или провождения свободного времени</w:t>
      </w:r>
      <w:r w:rsidR="007B53F5" w:rsidRPr="007B53F5">
        <w:t xml:space="preserve">. </w:t>
      </w:r>
      <w:r w:rsidRPr="007B53F5">
        <w:t>В действительности, они часто имеют скрытый или, напротив, ярко выраженный политический аспект, особенно в государствах, где царствует репрессивно-тоталитарный политический режим</w:t>
      </w:r>
      <w:r w:rsidR="007B53F5" w:rsidRPr="007B53F5">
        <w:t xml:space="preserve">. </w:t>
      </w:r>
      <w:r w:rsidRPr="007B53F5">
        <w:t>В фундаменталистском Иране, например, ношение одежды европейского покроя требует немалого политического мужества, ибо может стоить свободы или даже самой жизни</w:t>
      </w:r>
      <w:r w:rsidR="007B53F5" w:rsidRPr="007B53F5">
        <w:t xml:space="preserve">. </w:t>
      </w:r>
      <w:r w:rsidRPr="007B53F5">
        <w:t xml:space="preserve">И если вспомнить не столь далекую историю собственной Родины, то родители наших студентов могут рассказать молодым людям, </w:t>
      </w:r>
      <w:r w:rsidR="00120921" w:rsidRPr="007B53F5">
        <w:t>ка</w:t>
      </w:r>
      <w:r w:rsidRPr="007B53F5">
        <w:t>к добровольные слуги режима</w:t>
      </w:r>
      <w:r w:rsidR="007B53F5">
        <w:t xml:space="preserve"> ("</w:t>
      </w:r>
      <w:r w:rsidRPr="007B53F5">
        <w:t>комсомольские пат</w:t>
      </w:r>
      <w:r w:rsidR="00120921" w:rsidRPr="007B53F5">
        <w:t>ру</w:t>
      </w:r>
      <w:r w:rsidRPr="007B53F5">
        <w:t>ли</w:t>
      </w:r>
      <w:r w:rsidR="007B53F5">
        <w:t>"</w:t>
      </w:r>
      <w:r w:rsidR="007B53F5" w:rsidRPr="007B53F5">
        <w:t xml:space="preserve">) </w:t>
      </w:r>
      <w:r w:rsidRPr="007B53F5">
        <w:t>в 50-х годах охотились на</w:t>
      </w:r>
      <w:r w:rsidR="007B53F5">
        <w:t xml:space="preserve"> "</w:t>
      </w:r>
      <w:r w:rsidRPr="007B53F5">
        <w:t>диссидентов</w:t>
      </w:r>
      <w:r w:rsidR="007B53F5">
        <w:t xml:space="preserve">" </w:t>
      </w:r>
      <w:r w:rsidRPr="007B53F5">
        <w:t>на ули</w:t>
      </w:r>
      <w:r w:rsidR="00120921" w:rsidRPr="007B53F5">
        <w:t>ц</w:t>
      </w:r>
      <w:r w:rsidRPr="007B53F5">
        <w:t>ах городов, если их одежда или длина волос не отвечали нормативам</w:t>
      </w:r>
      <w:r w:rsidR="007B53F5">
        <w:t xml:space="preserve"> "</w:t>
      </w:r>
      <w:r w:rsidRPr="007B53F5">
        <w:t>советского образа жизни</w:t>
      </w:r>
      <w:r w:rsidR="007B53F5">
        <w:t>".</w:t>
      </w:r>
    </w:p>
    <w:p w:rsidR="007B53F5" w:rsidRDefault="005A60F9" w:rsidP="007B53F5">
      <w:r w:rsidRPr="007B53F5">
        <w:t>При изучении политической культуры стран с репрессивно-тоталитарным режимом совершенно справедливо основное внимание исследователи обращают на те аспекты</w:t>
      </w:r>
      <w:r w:rsidR="007B53F5">
        <w:t xml:space="preserve"> "</w:t>
      </w:r>
      <w:r w:rsidRPr="007B53F5">
        <w:t>аполитичного</w:t>
      </w:r>
      <w:r w:rsidR="007B53F5">
        <w:t xml:space="preserve">" </w:t>
      </w:r>
      <w:r w:rsidRPr="007B53F5">
        <w:t>поведения отдельных личностей и целых социальных групп, которые своим неуважением к официальным политическим акциям</w:t>
      </w:r>
      <w:r w:rsidR="007B53F5">
        <w:t xml:space="preserve"> ("</w:t>
      </w:r>
      <w:r w:rsidRPr="007B53F5">
        <w:t>мероприятиям</w:t>
      </w:r>
      <w:r w:rsidR="007B53F5">
        <w:t>"</w:t>
      </w:r>
      <w:r w:rsidR="007B53F5" w:rsidRPr="007B53F5">
        <w:t>),</w:t>
      </w:r>
      <w:r w:rsidRPr="007B53F5">
        <w:t xml:space="preserve"> безразличием к единственной правящей партии выбирают для себя пассивную форму протеста против существующей политической системы</w:t>
      </w:r>
      <w:r w:rsidR="007B53F5" w:rsidRPr="007B53F5">
        <w:t>.</w:t>
      </w:r>
    </w:p>
    <w:p w:rsidR="007B53F5" w:rsidRDefault="005A60F9" w:rsidP="007B53F5">
      <w:r w:rsidRPr="007B53F5">
        <w:t>Особенно следует отметить, что любая политическая система живет в окружении политической культуры</w:t>
      </w:r>
      <w:r w:rsidR="007B53F5" w:rsidRPr="007B53F5">
        <w:t xml:space="preserve">. </w:t>
      </w:r>
      <w:r w:rsidRPr="007B53F5">
        <w:t>Понятно, что сама по себе политическая культура</w:t>
      </w:r>
      <w:r w:rsidR="007B53F5" w:rsidRPr="007B53F5">
        <w:t xml:space="preserve"> - </w:t>
      </w:r>
      <w:r w:rsidRPr="007B53F5">
        <w:t>продукт длительного исторического развития общества</w:t>
      </w:r>
      <w:r w:rsidR="007B53F5" w:rsidRPr="007B53F5">
        <w:t xml:space="preserve"> - </w:t>
      </w:r>
      <w:r w:rsidRPr="007B53F5">
        <w:t>носит на себе отражение разных драматических событий, которые отложились в памяти народа</w:t>
      </w:r>
      <w:r w:rsidR="007B53F5" w:rsidRPr="007B53F5">
        <w:t xml:space="preserve">. </w:t>
      </w:r>
      <w:r w:rsidRPr="007B53F5">
        <w:t>Политическая культура общества может выступать как важный фактор поддержки существующей политической системы, а может и наоборот, действовать в виде разрушительной силы</w:t>
      </w:r>
      <w:r w:rsidR="007B53F5" w:rsidRPr="007B53F5">
        <w:t xml:space="preserve">. </w:t>
      </w:r>
      <w:r w:rsidRPr="007B53F5">
        <w:t>Классическим примером негативного воздействия политической культуры на неокрепший режим парламентской демократии является ситуация, которая сложилась в Германии после Первой мировой войны во время так называемой Веймарской республики</w:t>
      </w:r>
      <w:r w:rsidR="007B53F5">
        <w:t xml:space="preserve"> (</w:t>
      </w:r>
      <w:r w:rsidRPr="007B53F5">
        <w:t>1919-1933</w:t>
      </w:r>
      <w:r w:rsidR="007B53F5" w:rsidRPr="007B53F5">
        <w:t xml:space="preserve">). </w:t>
      </w:r>
      <w:r w:rsidRPr="007B53F5">
        <w:t>Унаследованная от кайзеровской Германии политическая культура, отягощенная грузом авторитарно-империалистической мента</w:t>
      </w:r>
      <w:r w:rsidR="00120921" w:rsidRPr="007B53F5">
        <w:t>льности</w:t>
      </w:r>
      <w:r w:rsidRPr="007B53F5">
        <w:t>, шовинистическими, антидемократическими предрассудками, очень медленно эволюционировала в направлении идеалов парламентаризма и представительной демократии</w:t>
      </w:r>
      <w:r w:rsidR="007B53F5" w:rsidRPr="007B53F5">
        <w:t xml:space="preserve">. </w:t>
      </w:r>
      <w:r w:rsidRPr="007B53F5">
        <w:t>В условиях гиперинфляции и длительного экономического спада, массовой безработицы население чувствовало ностальгию по</w:t>
      </w:r>
      <w:r w:rsidR="007B53F5">
        <w:t xml:space="preserve"> "</w:t>
      </w:r>
      <w:r w:rsidRPr="007B53F5">
        <w:t>старым добрым</w:t>
      </w:r>
      <w:r w:rsidR="007B53F5">
        <w:t xml:space="preserve">" </w:t>
      </w:r>
      <w:r w:rsidRPr="007B53F5">
        <w:t>временам</w:t>
      </w:r>
      <w:r w:rsidR="007B53F5" w:rsidRPr="007B53F5">
        <w:t xml:space="preserve">. </w:t>
      </w:r>
      <w:r w:rsidRPr="007B53F5">
        <w:t>Политическая культура оказалась тогда бессильной против пагубного вируса гитлеровского фашизма</w:t>
      </w:r>
      <w:r w:rsidR="007B53F5" w:rsidRPr="007B53F5">
        <w:t xml:space="preserve">. </w:t>
      </w:r>
      <w:r w:rsidRPr="007B53F5">
        <w:t>И, напротив, после тотального поражения во Второй мировой войне, после успешно проведенного процесса</w:t>
      </w:r>
      <w:r w:rsidR="007B53F5">
        <w:t xml:space="preserve"> "</w:t>
      </w:r>
      <w:r w:rsidRPr="007B53F5">
        <w:t>денацификации</w:t>
      </w:r>
      <w:r w:rsidR="007B53F5">
        <w:t xml:space="preserve">" </w:t>
      </w:r>
      <w:r w:rsidRPr="007B53F5">
        <w:t>в условиях бурного хозяйственного роста</w:t>
      </w:r>
      <w:r w:rsidR="007B53F5">
        <w:t xml:space="preserve"> ("</w:t>
      </w:r>
      <w:r w:rsidRPr="007B53F5">
        <w:t>экономичес</w:t>
      </w:r>
      <w:r w:rsidR="00120921" w:rsidRPr="007B53F5">
        <w:t>кое чудо</w:t>
      </w:r>
      <w:r w:rsidR="007B53F5">
        <w:t xml:space="preserve">" </w:t>
      </w:r>
      <w:r w:rsidR="00120921" w:rsidRPr="007B53F5">
        <w:t>О</w:t>
      </w:r>
      <w:r w:rsidR="007B53F5">
        <w:t xml:space="preserve">.Л. </w:t>
      </w:r>
      <w:r w:rsidR="00120921" w:rsidRPr="007B53F5">
        <w:t>Эрхардта</w:t>
      </w:r>
      <w:r w:rsidR="007B53F5" w:rsidRPr="007B53F5">
        <w:t xml:space="preserve">) </w:t>
      </w:r>
      <w:r w:rsidR="00120921" w:rsidRPr="007B53F5">
        <w:t>население</w:t>
      </w:r>
      <w:r w:rsidRPr="007B53F5">
        <w:t xml:space="preserve"> ФРГ постепенно усвоило основы демократической политической культуры</w:t>
      </w:r>
      <w:r w:rsidR="007B53F5" w:rsidRPr="007B53F5">
        <w:t>.</w:t>
      </w:r>
    </w:p>
    <w:p w:rsidR="007B53F5" w:rsidRDefault="005A60F9" w:rsidP="007B53F5">
      <w:r w:rsidRPr="007B53F5">
        <w:t>Проблема влияния политического режима на политическую культуру и, напротив,</w:t>
      </w:r>
      <w:r w:rsidR="007B53F5" w:rsidRPr="007B53F5">
        <w:t xml:space="preserve"> - </w:t>
      </w:r>
      <w:r w:rsidRPr="007B53F5">
        <w:t>политической культуры на характер политического режима</w:t>
      </w:r>
      <w:r w:rsidR="007B53F5" w:rsidRPr="007B53F5">
        <w:t xml:space="preserve"> - </w:t>
      </w:r>
      <w:r w:rsidRPr="007B53F5">
        <w:t>очень сложная проблема, которую изучают политологи всего мира</w:t>
      </w:r>
      <w:r w:rsidR="007B53F5" w:rsidRPr="007B53F5">
        <w:t xml:space="preserve">. </w:t>
      </w:r>
      <w:r w:rsidRPr="007B53F5">
        <w:t>Эта проблема представляет большой интерес для стран, которые сравнительно недавно стали на путь демократии и парламентаризма</w:t>
      </w:r>
      <w:r w:rsidR="007B53F5" w:rsidRPr="007B53F5">
        <w:t xml:space="preserve">. </w:t>
      </w:r>
      <w:r w:rsidRPr="007B53F5">
        <w:t>Исследования, которые проводятся в разных странах</w:t>
      </w:r>
      <w:r w:rsidR="007B53F5">
        <w:t xml:space="preserve"> (</w:t>
      </w:r>
      <w:r w:rsidRPr="007B53F5">
        <w:t>анкетные опросы, демоскопические анализы</w:t>
      </w:r>
      <w:r w:rsidR="007B53F5" w:rsidRPr="007B53F5">
        <w:t>),</w:t>
      </w:r>
      <w:r w:rsidRPr="007B53F5">
        <w:t xml:space="preserve"> позволяют определить степень политической зрелости населения, его восприимчивость</w:t>
      </w:r>
      <w:r w:rsidR="007B53F5">
        <w:t xml:space="preserve"> (</w:t>
      </w:r>
      <w:r w:rsidRPr="007B53F5">
        <w:t>или невосприимчивость</w:t>
      </w:r>
      <w:r w:rsidR="007B53F5" w:rsidRPr="007B53F5">
        <w:t xml:space="preserve">) </w:t>
      </w:r>
      <w:r w:rsidRPr="007B53F5">
        <w:t>к ценностям парламентской демократии, степень распространения в массах идей экстремизма, шовинизма, авторитаризма, ксенофобии и расизма</w:t>
      </w:r>
      <w:r w:rsidR="007B53F5" w:rsidRPr="007B53F5">
        <w:t xml:space="preserve">. </w:t>
      </w:r>
      <w:r w:rsidRPr="007B53F5">
        <w:t>Такие исследования дают возможность ответить на вопрос</w:t>
      </w:r>
      <w:r w:rsidR="007B53F5" w:rsidRPr="007B53F5">
        <w:t>:</w:t>
      </w:r>
      <w:r w:rsidR="007B53F5">
        <w:t xml:space="preserve"> "</w:t>
      </w:r>
      <w:r w:rsidRPr="007B53F5">
        <w:t>Куда мы идем</w:t>
      </w:r>
      <w:r w:rsidR="007B53F5">
        <w:t xml:space="preserve">?". </w:t>
      </w:r>
      <w:r w:rsidRPr="007B53F5">
        <w:t>Исследования, которые проводились по единой методике одновременно в разных странах, давали в руки политологов ценный материал, который позволял прогнозировать процессы политической и экономической интеграции в странах Западной Европы</w:t>
      </w:r>
      <w:r w:rsidR="007B53F5" w:rsidRPr="007B53F5">
        <w:t>.</w:t>
      </w:r>
    </w:p>
    <w:p w:rsidR="007B53F5" w:rsidRDefault="005A60F9" w:rsidP="007B53F5">
      <w:r w:rsidRPr="007B53F5">
        <w:t>В качестве инструмента научного анализа проблемы американские политологи Г</w:t>
      </w:r>
      <w:r w:rsidR="007B53F5" w:rsidRPr="007B53F5">
        <w:t xml:space="preserve">. </w:t>
      </w:r>
      <w:r w:rsidRPr="007B53F5">
        <w:t>Альмонд и С</w:t>
      </w:r>
      <w:r w:rsidR="007B53F5" w:rsidRPr="007B53F5">
        <w:t xml:space="preserve">. </w:t>
      </w:r>
      <w:r w:rsidRPr="007B53F5">
        <w:t>Верба в 1963 году предложили три идеальных типа политической культуры, которые входят, по их мнению, в состав едино</w:t>
      </w:r>
      <w:r w:rsidR="00120921" w:rsidRPr="007B53F5">
        <w:t>го обобщенного понятия</w:t>
      </w:r>
      <w:r w:rsidR="007B53F5">
        <w:t xml:space="preserve"> "</w:t>
      </w:r>
      <w:r w:rsidR="00120921" w:rsidRPr="007B53F5">
        <w:rPr>
          <w:lang w:val="en-US"/>
        </w:rPr>
        <w:t>civic</w:t>
      </w:r>
      <w:r w:rsidR="00120921" w:rsidRPr="007B53F5">
        <w:t xml:space="preserve"> </w:t>
      </w:r>
      <w:r w:rsidR="00120921" w:rsidRPr="007B53F5">
        <w:rPr>
          <w:lang w:val="en-US"/>
        </w:rPr>
        <w:t>culture</w:t>
      </w:r>
      <w:r w:rsidR="007B53F5">
        <w:t xml:space="preserve">". </w:t>
      </w:r>
      <w:r w:rsidRPr="007B53F5">
        <w:t>Этот сложно переводимый термин, который применяется для определения</w:t>
      </w:r>
      <w:r w:rsidR="007B53F5">
        <w:t xml:space="preserve"> "</w:t>
      </w:r>
      <w:r w:rsidRPr="007B53F5">
        <w:t>смешанной</w:t>
      </w:r>
      <w:r w:rsidR="007B53F5">
        <w:t xml:space="preserve">" </w:t>
      </w:r>
      <w:r w:rsidRPr="007B53F5">
        <w:t>политической культуры, можно перевести как</w:t>
      </w:r>
      <w:r w:rsidR="007B53F5">
        <w:t xml:space="preserve"> "</w:t>
      </w:r>
      <w:r w:rsidRPr="007B53F5">
        <w:t>гражданская культура государства</w:t>
      </w:r>
      <w:r w:rsidR="007B53F5">
        <w:t>".</w:t>
      </w:r>
    </w:p>
    <w:p w:rsidR="007B53F5" w:rsidRDefault="005A60F9" w:rsidP="007B53F5">
      <w:r w:rsidRPr="007B53F5">
        <w:t>Идеальные типы политической культуры даны Г</w:t>
      </w:r>
      <w:r w:rsidR="007B53F5" w:rsidRPr="007B53F5">
        <w:t xml:space="preserve">. </w:t>
      </w:r>
      <w:r w:rsidRPr="007B53F5">
        <w:t>Альмондом и С</w:t>
      </w:r>
      <w:r w:rsidR="007B53F5" w:rsidRPr="007B53F5">
        <w:t xml:space="preserve">. </w:t>
      </w:r>
      <w:r w:rsidRPr="007B53F5">
        <w:t>Вербою в порядке их эволюционного развития в такой последовательности</w:t>
      </w:r>
      <w:r w:rsidR="007B53F5" w:rsidRPr="007B53F5">
        <w:t>:</w:t>
      </w:r>
    </w:p>
    <w:p w:rsidR="007B53F5" w:rsidRDefault="005A60F9" w:rsidP="007B53F5">
      <w:r w:rsidRPr="007B53F5">
        <w:t>Традиционная патриархальная культура</w:t>
      </w:r>
      <w:r w:rsidR="007B53F5" w:rsidRPr="007B53F5">
        <w:t xml:space="preserve">. </w:t>
      </w:r>
      <w:r w:rsidRPr="007B53F5">
        <w:t>Ее политическая ориентация очень слаба, потому что сама система о</w:t>
      </w:r>
      <w:r w:rsidR="00120921" w:rsidRPr="007B53F5">
        <w:t>тличается простотой и низкой по</w:t>
      </w:r>
      <w:r w:rsidRPr="007B53F5">
        <w:t>литической дифференциацией</w:t>
      </w:r>
      <w:r w:rsidR="007B53F5" w:rsidRPr="007B53F5">
        <w:t xml:space="preserve">. </w:t>
      </w:r>
      <w:r w:rsidRPr="007B53F5">
        <w:t>Родина, село, родовая, территориальная или религиозная группа значительно ближе рядовому обывателю, чем государство</w:t>
      </w:r>
      <w:r w:rsidR="007B53F5" w:rsidRPr="007B53F5">
        <w:t xml:space="preserve">. </w:t>
      </w:r>
      <w:r w:rsidRPr="007B53F5">
        <w:t>Он сталкивается с ним только тогда, когда приходит сборщик налогов или когда набирают рекрутов в войско</w:t>
      </w:r>
      <w:r w:rsidR="007B53F5" w:rsidRPr="007B53F5">
        <w:t>.</w:t>
      </w:r>
    </w:p>
    <w:p w:rsidR="007B53F5" w:rsidRDefault="007B53F5" w:rsidP="007B53F5">
      <w:r>
        <w:t>"</w:t>
      </w:r>
      <w:r w:rsidR="005A60F9" w:rsidRPr="007B53F5">
        <w:t>Верноподданническая</w:t>
      </w:r>
      <w:r>
        <w:t xml:space="preserve">" </w:t>
      </w:r>
      <w:r w:rsidR="005A60F9" w:rsidRPr="007B53F5">
        <w:t>культура</w:t>
      </w:r>
      <w:r w:rsidRPr="007B53F5">
        <w:t xml:space="preserve">. </w:t>
      </w:r>
      <w:r w:rsidR="005A60F9" w:rsidRPr="007B53F5">
        <w:t>Политическая</w:t>
      </w:r>
      <w:r w:rsidR="00120921" w:rsidRPr="007B53F5">
        <w:t xml:space="preserve"> </w:t>
      </w:r>
      <w:r w:rsidR="005A60F9" w:rsidRPr="007B53F5">
        <w:t>ориентация</w:t>
      </w:r>
      <w:r w:rsidR="00601EEE" w:rsidRPr="007B53F5">
        <w:t xml:space="preserve"> </w:t>
      </w:r>
      <w:r w:rsidR="005A60F9" w:rsidRPr="007B53F5">
        <w:t>эт</w:t>
      </w:r>
      <w:r w:rsidR="00120921" w:rsidRPr="007B53F5">
        <w:t>ой культуры направлена на сохра</w:t>
      </w:r>
      <w:r w:rsidR="005A60F9" w:rsidRPr="007B53F5">
        <w:t>нение политико</w:t>
      </w:r>
      <w:r w:rsidR="00120921" w:rsidRPr="007B53F5">
        <w:t>-административной системы, кото</w:t>
      </w:r>
      <w:r w:rsidR="005A60F9" w:rsidRPr="007B53F5">
        <w:t>рая отделена от общества, имеет строго очерченные</w:t>
      </w:r>
      <w:r w:rsidR="00120921" w:rsidRPr="007B53F5">
        <w:t xml:space="preserve"> </w:t>
      </w:r>
      <w:r w:rsidR="005A60F9" w:rsidRPr="007B53F5">
        <w:t>функции и вос</w:t>
      </w:r>
      <w:r w:rsidR="00120921" w:rsidRPr="007B53F5">
        <w:t>принимается населением в зависи</w:t>
      </w:r>
      <w:r w:rsidR="005A60F9" w:rsidRPr="007B53F5">
        <w:t>мости от характера ее п</w:t>
      </w:r>
      <w:r w:rsidR="00120921" w:rsidRPr="007B53F5">
        <w:t>осягательств и политичес</w:t>
      </w:r>
      <w:r w:rsidR="005A60F9" w:rsidRPr="007B53F5">
        <w:t>ких достижений</w:t>
      </w:r>
      <w:r w:rsidRPr="007B53F5">
        <w:t xml:space="preserve">. </w:t>
      </w:r>
      <w:r w:rsidR="005A60F9" w:rsidRPr="007B53F5">
        <w:t>Гражданин смотрит на себя как</w:t>
      </w:r>
      <w:r w:rsidR="00120921" w:rsidRPr="007B53F5">
        <w:t xml:space="preserve"> </w:t>
      </w:r>
      <w:r w:rsidR="005A60F9" w:rsidRPr="007B53F5">
        <w:t>на объект государственного управления</w:t>
      </w:r>
      <w:r w:rsidRPr="007B53F5">
        <w:t>.</w:t>
      </w:r>
    </w:p>
    <w:p w:rsidR="007B53F5" w:rsidRDefault="005A60F9" w:rsidP="007B53F5">
      <w:r w:rsidRPr="007B53F5">
        <w:t>Культура поли</w:t>
      </w:r>
      <w:r w:rsidR="00120921" w:rsidRPr="007B53F5">
        <w:t>тического участия</w:t>
      </w:r>
      <w:r w:rsidR="007B53F5" w:rsidRPr="007B53F5">
        <w:t xml:space="preserve">. </w:t>
      </w:r>
      <w:r w:rsidR="00120921" w:rsidRPr="007B53F5">
        <w:t>Это политиче</w:t>
      </w:r>
      <w:r w:rsidRPr="007B53F5">
        <w:t>ская культура, которая свойственна современному</w:t>
      </w:r>
      <w:r w:rsidR="00120921" w:rsidRPr="007B53F5">
        <w:t xml:space="preserve"> </w:t>
      </w:r>
      <w:r w:rsidRPr="007B53F5">
        <w:t>правовому государству и обществу с глубокими и</w:t>
      </w:r>
      <w:r w:rsidR="00120921" w:rsidRPr="007B53F5">
        <w:t xml:space="preserve"> </w:t>
      </w:r>
      <w:r w:rsidRPr="007B53F5">
        <w:t>прочными т</w:t>
      </w:r>
      <w:r w:rsidR="00120921" w:rsidRPr="007B53F5">
        <w:t>радициями парламентской демокра</w:t>
      </w:r>
      <w:r w:rsidRPr="007B53F5">
        <w:t>тии</w:t>
      </w:r>
      <w:r w:rsidR="007B53F5" w:rsidRPr="007B53F5">
        <w:t xml:space="preserve">. </w:t>
      </w:r>
      <w:r w:rsidRPr="007B53F5">
        <w:t>Она отличается политической активностью</w:t>
      </w:r>
      <w:r w:rsidR="00120921" w:rsidRPr="007B53F5">
        <w:t xml:space="preserve"> </w:t>
      </w:r>
      <w:r w:rsidRPr="007B53F5">
        <w:t>населения, вовле</w:t>
      </w:r>
      <w:r w:rsidR="00120921" w:rsidRPr="007B53F5">
        <w:t>ченностью его в политическую де</w:t>
      </w:r>
      <w:r w:rsidRPr="007B53F5">
        <w:t>ятельность, рационализмом</w:t>
      </w:r>
      <w:r w:rsidR="007B53F5" w:rsidRPr="007B53F5">
        <w:t xml:space="preserve">. </w:t>
      </w:r>
      <w:r w:rsidRPr="007B53F5">
        <w:t>Граждане стремятся</w:t>
      </w:r>
      <w:r w:rsidR="00120921" w:rsidRPr="007B53F5">
        <w:t xml:space="preserve"> </w:t>
      </w:r>
      <w:r w:rsidRPr="007B53F5">
        <w:t>активно воздействовать на политику, направлять</w:t>
      </w:r>
      <w:r w:rsidR="00120921" w:rsidRPr="007B53F5">
        <w:t xml:space="preserve"> </w:t>
      </w:r>
      <w:r w:rsidRPr="007B53F5">
        <w:t>ее деятельность с помощью законных средств</w:t>
      </w:r>
      <w:r w:rsidR="007B53F5" w:rsidRPr="007B53F5">
        <w:t>.</w:t>
      </w:r>
    </w:p>
    <w:p w:rsidR="007B53F5" w:rsidRDefault="005A60F9" w:rsidP="007B53F5">
      <w:r w:rsidRPr="007B53F5">
        <w:t>В реальной жизни политическая культура обычно выступает как смешанная форма данных Г</w:t>
      </w:r>
      <w:r w:rsidR="007B53F5" w:rsidRPr="007B53F5">
        <w:t xml:space="preserve">. </w:t>
      </w:r>
      <w:r w:rsidRPr="007B53F5">
        <w:t>Альмондом и С</w:t>
      </w:r>
      <w:r w:rsidR="007B53F5" w:rsidRPr="007B53F5">
        <w:t xml:space="preserve">. </w:t>
      </w:r>
      <w:r w:rsidRPr="007B53F5">
        <w:t>Вербою трех</w:t>
      </w:r>
      <w:r w:rsidR="007B53F5">
        <w:t xml:space="preserve"> "</w:t>
      </w:r>
      <w:r w:rsidRPr="007B53F5">
        <w:t>идеальных типов</w:t>
      </w:r>
      <w:r w:rsidR="007B53F5">
        <w:t xml:space="preserve">" </w:t>
      </w:r>
      <w:r w:rsidRPr="007B53F5">
        <w:t>с преимуществом одного из них</w:t>
      </w:r>
      <w:r w:rsidR="007B53F5" w:rsidRPr="007B53F5">
        <w:t>.</w:t>
      </w:r>
    </w:p>
    <w:p w:rsidR="005A60F9" w:rsidRPr="007B53F5" w:rsidRDefault="00CB4E24" w:rsidP="00CB4E24">
      <w:pPr>
        <w:pStyle w:val="2"/>
      </w:pPr>
      <w:r>
        <w:br w:type="page"/>
      </w:r>
      <w:r w:rsidR="005A60F9" w:rsidRPr="007B53F5">
        <w:t>Политическая культура Украины</w:t>
      </w:r>
    </w:p>
    <w:p w:rsidR="00CB4E24" w:rsidRDefault="00CB4E24" w:rsidP="007B53F5"/>
    <w:p w:rsidR="007B53F5" w:rsidRDefault="005A60F9" w:rsidP="007B53F5">
      <w:r w:rsidRPr="007B53F5">
        <w:t>Политическая культура нашей страны формировалась под влиянием сложных исторических обстоятельств</w:t>
      </w:r>
      <w:r w:rsidR="007B53F5" w:rsidRPr="007B53F5">
        <w:t xml:space="preserve">. </w:t>
      </w:r>
      <w:r w:rsidRPr="007B53F5">
        <w:t>Она отягощена многими реликтами тоталитарного прошлого</w:t>
      </w:r>
      <w:r w:rsidR="007B53F5" w:rsidRPr="007B53F5">
        <w:t xml:space="preserve">. </w:t>
      </w:r>
      <w:r w:rsidRPr="007B53F5">
        <w:t>Процесс ее формирования опирается и на историческую память народа, и на славные демократические традиции христианской культуры и нравственности, которые неизменно живут и в наследии украинских классиков, и в устном народном и песенном творчестве</w:t>
      </w:r>
      <w:r w:rsidR="007B53F5" w:rsidRPr="007B53F5">
        <w:t>.</w:t>
      </w:r>
    </w:p>
    <w:p w:rsidR="007B53F5" w:rsidRDefault="005A60F9" w:rsidP="007B53F5">
      <w:r w:rsidRPr="007B53F5">
        <w:t>Политическая культура</w:t>
      </w:r>
      <w:r w:rsidR="007B53F5" w:rsidRPr="007B53F5">
        <w:t xml:space="preserve"> - </w:t>
      </w:r>
      <w:r w:rsidRPr="007B53F5">
        <w:t>это продукт исторического развития и опыта народа</w:t>
      </w:r>
      <w:r w:rsidR="007B53F5" w:rsidRPr="007B53F5">
        <w:t xml:space="preserve">. </w:t>
      </w:r>
      <w:r w:rsidRPr="007B53F5">
        <w:t>В случае Украины этот опыт был горьким</w:t>
      </w:r>
      <w:r w:rsidR="007B53F5" w:rsidRPr="007B53F5">
        <w:t xml:space="preserve">. </w:t>
      </w:r>
      <w:r w:rsidRPr="007B53F5">
        <w:t>Три особенности истории Украины оказали важное влияние на развитие политической культуры украинцев</w:t>
      </w:r>
      <w:r w:rsidR="007B53F5" w:rsidRPr="007B53F5">
        <w:t>:</w:t>
      </w:r>
    </w:p>
    <w:p w:rsidR="007B53F5" w:rsidRDefault="005A60F9" w:rsidP="007B53F5">
      <w:r w:rsidRPr="007B53F5">
        <w:t>Долгая, многовековая без</w:t>
      </w:r>
      <w:r w:rsidR="00601EEE" w:rsidRPr="007B53F5">
        <w:t xml:space="preserve"> </w:t>
      </w:r>
      <w:r w:rsidRPr="007B53F5">
        <w:t>государственность, то есть</w:t>
      </w:r>
      <w:r w:rsidR="00601EEE" w:rsidRPr="007B53F5">
        <w:t xml:space="preserve"> </w:t>
      </w:r>
      <w:r w:rsidRPr="007B53F5">
        <w:t>отсутствие возможности обрести опыт правления,</w:t>
      </w:r>
      <w:r w:rsidR="00601EEE" w:rsidRPr="007B53F5">
        <w:t xml:space="preserve"> </w:t>
      </w:r>
      <w:r w:rsidRPr="007B53F5">
        <w:t>быть субъекто</w:t>
      </w:r>
      <w:r w:rsidR="00601EEE" w:rsidRPr="007B53F5">
        <w:t>м в отношениях с другими народа</w:t>
      </w:r>
      <w:r w:rsidRPr="007B53F5">
        <w:t>ми и чувствовать себя свободным хозяином на</w:t>
      </w:r>
      <w:r w:rsidR="00601EEE" w:rsidRPr="007B53F5">
        <w:t xml:space="preserve"> </w:t>
      </w:r>
      <w:r w:rsidRPr="007B53F5">
        <w:t>своей земле</w:t>
      </w:r>
      <w:r w:rsidR="007B53F5" w:rsidRPr="007B53F5">
        <w:t>.</w:t>
      </w:r>
    </w:p>
    <w:p w:rsidR="007B53F5" w:rsidRDefault="005A60F9" w:rsidP="007B53F5">
      <w:r w:rsidRPr="007B53F5">
        <w:t>Расчленение украинской территории и включение</w:t>
      </w:r>
      <w:r w:rsidR="00601EEE" w:rsidRPr="007B53F5">
        <w:t xml:space="preserve"> </w:t>
      </w:r>
      <w:r w:rsidRPr="007B53F5">
        <w:t xml:space="preserve">отдельных ее частей </w:t>
      </w:r>
      <w:r w:rsidR="00601EEE" w:rsidRPr="007B53F5">
        <w:t>в разные государства с собствен</w:t>
      </w:r>
      <w:r w:rsidRPr="007B53F5">
        <w:t>ными культурами, политическими системами, что</w:t>
      </w:r>
      <w:r w:rsidR="00601EEE" w:rsidRPr="007B53F5">
        <w:t xml:space="preserve"> </w:t>
      </w:r>
      <w:r w:rsidRPr="007B53F5">
        <w:t>неизбежно долж</w:t>
      </w:r>
      <w:r w:rsidR="00601EEE" w:rsidRPr="007B53F5">
        <w:t>но было привести к психологичес</w:t>
      </w:r>
      <w:r w:rsidRPr="007B53F5">
        <w:t>кому, бытовому и политическому отч</w:t>
      </w:r>
      <w:r w:rsidR="00601EEE" w:rsidRPr="007B53F5">
        <w:t>уждению меж</w:t>
      </w:r>
      <w:r w:rsidRPr="007B53F5">
        <w:t>ду разными частями украинского народа</w:t>
      </w:r>
      <w:r w:rsidR="007B53F5" w:rsidRPr="007B53F5">
        <w:t>.</w:t>
      </w:r>
    </w:p>
    <w:p w:rsidR="007B53F5" w:rsidRDefault="005A60F9" w:rsidP="007B53F5">
      <w:r w:rsidRPr="007B53F5">
        <w:t>Многократная денационализация правящих слоев</w:t>
      </w:r>
      <w:r w:rsidR="00601EEE" w:rsidRPr="007B53F5">
        <w:t xml:space="preserve"> </w:t>
      </w:r>
      <w:r w:rsidRPr="007B53F5">
        <w:t>Украины</w:t>
      </w:r>
      <w:r w:rsidR="007B53F5" w:rsidRPr="007B53F5">
        <w:t xml:space="preserve">. </w:t>
      </w:r>
      <w:r w:rsidR="00601EEE" w:rsidRPr="007B53F5">
        <w:t>В Х</w:t>
      </w:r>
      <w:r w:rsidR="00601EEE" w:rsidRPr="007B53F5">
        <w:rPr>
          <w:lang w:val="en-US"/>
        </w:rPr>
        <w:t>VII</w:t>
      </w:r>
      <w:r w:rsidR="007B53F5" w:rsidRPr="007B53F5">
        <w:t xml:space="preserve"> - </w:t>
      </w:r>
      <w:r w:rsidR="00601EEE" w:rsidRPr="007B53F5">
        <w:t>Х</w:t>
      </w:r>
      <w:r w:rsidR="00601EEE" w:rsidRPr="007B53F5">
        <w:rPr>
          <w:lang w:val="en-US"/>
        </w:rPr>
        <w:t>VIII</w:t>
      </w:r>
      <w:r w:rsidR="00601EEE" w:rsidRPr="007B53F5">
        <w:t xml:space="preserve"> веках боярские и шля</w:t>
      </w:r>
      <w:r w:rsidRPr="007B53F5">
        <w:t>хетские слои ополячились</w:t>
      </w:r>
      <w:r w:rsidR="007B53F5" w:rsidRPr="007B53F5">
        <w:t xml:space="preserve">. </w:t>
      </w:r>
      <w:r w:rsidRPr="007B53F5">
        <w:t xml:space="preserve">В </w:t>
      </w:r>
      <w:r w:rsidRPr="007B53F5">
        <w:rPr>
          <w:lang w:val="en-US"/>
        </w:rPr>
        <w:t>XVII</w:t>
      </w:r>
      <w:r w:rsidRPr="007B53F5">
        <w:t xml:space="preserve"> и </w:t>
      </w:r>
      <w:r w:rsidRPr="007B53F5">
        <w:rPr>
          <w:lang w:val="en-US"/>
        </w:rPr>
        <w:t>XIX</w:t>
      </w:r>
      <w:r w:rsidRPr="007B53F5">
        <w:t xml:space="preserve"> потомки</w:t>
      </w:r>
      <w:r w:rsidR="00601EEE" w:rsidRPr="007B53F5">
        <w:t xml:space="preserve"> </w:t>
      </w:r>
      <w:r w:rsidRPr="007B53F5">
        <w:t>казацких старшин обрусели</w:t>
      </w:r>
      <w:r w:rsidR="007B53F5" w:rsidRPr="007B53F5">
        <w:t xml:space="preserve">. </w:t>
      </w:r>
      <w:r w:rsidRPr="007B53F5">
        <w:t xml:space="preserve">В </w:t>
      </w:r>
      <w:r w:rsidRPr="007B53F5">
        <w:rPr>
          <w:lang w:val="en-US"/>
        </w:rPr>
        <w:t>XX</w:t>
      </w:r>
      <w:r w:rsidRPr="007B53F5">
        <w:t xml:space="preserve"> веке пролетарские руководящие слои были либо уничтожены,</w:t>
      </w:r>
      <w:r w:rsidR="00601EEE" w:rsidRPr="007B53F5">
        <w:t xml:space="preserve"> </w:t>
      </w:r>
      <w:r w:rsidRPr="007B53F5">
        <w:t>либо пошли на</w:t>
      </w:r>
      <w:r w:rsidR="00601EEE" w:rsidRPr="007B53F5">
        <w:t xml:space="preserve"> службу интересам СССР</w:t>
      </w:r>
      <w:r w:rsidR="007B53F5" w:rsidRPr="007B53F5">
        <w:t xml:space="preserve">. </w:t>
      </w:r>
      <w:r w:rsidR="00601EEE" w:rsidRPr="007B53F5">
        <w:t>Эти оче</w:t>
      </w:r>
      <w:r w:rsidRPr="007B53F5">
        <w:t>редные утраты правящих слоев означали утрату</w:t>
      </w:r>
      <w:r w:rsidR="00601EEE" w:rsidRPr="007B53F5">
        <w:t xml:space="preserve"> </w:t>
      </w:r>
      <w:r w:rsidRPr="007B53F5">
        <w:t>способных, об</w:t>
      </w:r>
      <w:r w:rsidR="00601EEE" w:rsidRPr="007B53F5">
        <w:t>разованных, динамичных и амбици</w:t>
      </w:r>
      <w:r w:rsidRPr="007B53F5">
        <w:t>озных элементов, которые, желая продвижения по</w:t>
      </w:r>
      <w:r w:rsidR="00601EEE" w:rsidRPr="007B53F5">
        <w:t xml:space="preserve"> </w:t>
      </w:r>
      <w:r w:rsidRPr="007B53F5">
        <w:t>службе и власти, покидали Украину, которая не</w:t>
      </w:r>
      <w:r w:rsidR="00601EEE" w:rsidRPr="007B53F5">
        <w:t xml:space="preserve"> </w:t>
      </w:r>
      <w:r w:rsidRPr="007B53F5">
        <w:t>могла дать им</w:t>
      </w:r>
      <w:r w:rsidR="00601EEE" w:rsidRPr="007B53F5">
        <w:t xml:space="preserve"> возможности проявить политичес</w:t>
      </w:r>
      <w:r w:rsidRPr="007B53F5">
        <w:t>кие, военные или административные способности</w:t>
      </w:r>
      <w:r w:rsidR="00601EEE" w:rsidRPr="007B53F5">
        <w:t xml:space="preserve"> </w:t>
      </w:r>
      <w:r w:rsidRPr="007B53F5">
        <w:t>и амбиции</w:t>
      </w:r>
      <w:r w:rsidR="007B53F5" w:rsidRPr="007B53F5">
        <w:t xml:space="preserve">. </w:t>
      </w:r>
      <w:r w:rsidRPr="007B53F5">
        <w:t>Это,</w:t>
      </w:r>
      <w:r w:rsidR="00601EEE" w:rsidRPr="007B53F5">
        <w:t xml:space="preserve"> кроме утраты ценных людей, при</w:t>
      </w:r>
      <w:r w:rsidRPr="007B53F5">
        <w:t>вело также к о</w:t>
      </w:r>
      <w:r w:rsidR="00601EEE" w:rsidRPr="007B53F5">
        <w:t>тчуждению массы от своих руково</w:t>
      </w:r>
      <w:r w:rsidRPr="007B53F5">
        <w:t>дящих слоев, породило недоверие к своей элите и</w:t>
      </w:r>
      <w:r w:rsidR="00601EEE" w:rsidRPr="007B53F5">
        <w:t xml:space="preserve"> </w:t>
      </w:r>
      <w:r w:rsidRPr="007B53F5">
        <w:t xml:space="preserve">сделало невозможным длительное влияние правящей элиты на </w:t>
      </w:r>
      <w:r w:rsidR="00601EEE" w:rsidRPr="007B53F5">
        <w:t>поведение всего общества</w:t>
      </w:r>
      <w:r w:rsidR="007B53F5" w:rsidRPr="007B53F5">
        <w:t xml:space="preserve">. </w:t>
      </w:r>
      <w:r w:rsidR="00601EEE" w:rsidRPr="007B53F5">
        <w:t>Отсут</w:t>
      </w:r>
      <w:r w:rsidRPr="007B53F5">
        <w:t xml:space="preserve">ствие сильного </w:t>
      </w:r>
      <w:r w:rsidR="00601EEE" w:rsidRPr="007B53F5">
        <w:t>национально ответственного сред</w:t>
      </w:r>
      <w:r w:rsidRPr="007B53F5">
        <w:t>него слоя</w:t>
      </w:r>
      <w:r w:rsidR="007B53F5" w:rsidRPr="007B53F5">
        <w:t xml:space="preserve"> - </w:t>
      </w:r>
      <w:r w:rsidRPr="007B53F5">
        <w:t>ме</w:t>
      </w:r>
      <w:r w:rsidR="00601EEE" w:rsidRPr="007B53F5">
        <w:t>щанства, профессиональной интел</w:t>
      </w:r>
      <w:r w:rsidRPr="007B53F5">
        <w:t>лигенции, должностных лиц</w:t>
      </w:r>
      <w:r w:rsidR="007B53F5" w:rsidRPr="007B53F5">
        <w:t xml:space="preserve"> - </w:t>
      </w:r>
      <w:r w:rsidRPr="007B53F5">
        <w:t>также негативно</w:t>
      </w:r>
      <w:r w:rsidR="00601EEE" w:rsidRPr="007B53F5">
        <w:t xml:space="preserve"> </w:t>
      </w:r>
      <w:r w:rsidRPr="007B53F5">
        <w:t>отразилось на развитии украинской политической</w:t>
      </w:r>
      <w:r w:rsidR="00601EEE" w:rsidRPr="007B53F5">
        <w:t xml:space="preserve"> </w:t>
      </w:r>
      <w:r w:rsidRPr="007B53F5">
        <w:t>культуры</w:t>
      </w:r>
      <w:r w:rsidR="007B53F5" w:rsidRPr="007B53F5">
        <w:t xml:space="preserve">. </w:t>
      </w:r>
      <w:r w:rsidRPr="007B53F5">
        <w:t>Ее носителем, прежде всего, стала крестьянская масса</w:t>
      </w:r>
      <w:r w:rsidR="007B53F5" w:rsidRPr="007B53F5">
        <w:t xml:space="preserve">. </w:t>
      </w:r>
      <w:r w:rsidRPr="007B53F5">
        <w:t>Поэтому долгое время политическая мысль, господствовавшая среди украинцев, носила следы</w:t>
      </w:r>
      <w:r w:rsidR="007B53F5">
        <w:t xml:space="preserve"> "</w:t>
      </w:r>
      <w:r w:rsidRPr="007B53F5">
        <w:t>народнического</w:t>
      </w:r>
      <w:r w:rsidR="007B53F5">
        <w:t xml:space="preserve">" </w:t>
      </w:r>
      <w:r w:rsidRPr="007B53F5">
        <w:t>влияния и отсутствия или слабости влияния средних и высших слоев общества</w:t>
      </w:r>
      <w:r w:rsidR="007B53F5" w:rsidRPr="007B53F5">
        <w:t>.</w:t>
      </w:r>
    </w:p>
    <w:p w:rsidR="007B53F5" w:rsidRDefault="005A60F9" w:rsidP="007B53F5">
      <w:r w:rsidRPr="007B53F5">
        <w:t>Вследствие длительной без</w:t>
      </w:r>
      <w:r w:rsidR="00601EEE" w:rsidRPr="007B53F5">
        <w:t xml:space="preserve"> </w:t>
      </w:r>
      <w:r w:rsidRPr="007B53F5">
        <w:t>государственности не сформировалось национально-государственное сознание во всех слоях населения и во всех регионах Украины, то, что в политической литературе называют вертикальной идентификацией</w:t>
      </w:r>
      <w:r w:rsidR="007B53F5" w:rsidRPr="007B53F5">
        <w:t xml:space="preserve">. </w:t>
      </w:r>
      <w:r w:rsidRPr="007B53F5">
        <w:t>Большая часть украинского общества до конца 1980-х годов не идентифицировалась с Украиной как нацией-государством или нацией, которая стремилась к самостоятельной государственной жизни</w:t>
      </w:r>
      <w:r w:rsidR="007B53F5">
        <w:t xml:space="preserve"> (</w:t>
      </w:r>
      <w:r w:rsidR="00104006">
        <w:t>за исключением Галы</w:t>
      </w:r>
      <w:r w:rsidRPr="007B53F5">
        <w:t>чины</w:t>
      </w:r>
      <w:r w:rsidR="007B53F5" w:rsidRPr="007B53F5">
        <w:t>).</w:t>
      </w:r>
    </w:p>
    <w:p w:rsidR="007B53F5" w:rsidRDefault="005A60F9" w:rsidP="007B53F5">
      <w:r w:rsidRPr="007B53F5">
        <w:t>Политическую культуру характеризует не только то, в какой мере члены общности имеют общее ощущение национальной идентичности</w:t>
      </w:r>
      <w:r w:rsidR="007B53F5">
        <w:t xml:space="preserve"> (</w:t>
      </w:r>
      <w:r w:rsidRPr="007B53F5">
        <w:t>вертикальная идентификация</w:t>
      </w:r>
      <w:r w:rsidR="007B53F5" w:rsidRPr="007B53F5">
        <w:t>),</w:t>
      </w:r>
      <w:r w:rsidRPr="007B53F5">
        <w:t xml:space="preserve"> но и то, насколько индивиды идентифицируются с другими членами этой самой общности, в какой мере они доверяют своим согражданам</w:t>
      </w:r>
      <w:r w:rsidR="007B53F5">
        <w:t xml:space="preserve"> (</w:t>
      </w:r>
      <w:r w:rsidRPr="007B53F5">
        <w:t>горизонтальная идентификация</w:t>
      </w:r>
      <w:r w:rsidR="007B53F5" w:rsidRPr="007B53F5">
        <w:t xml:space="preserve">). </w:t>
      </w:r>
      <w:r w:rsidRPr="007B53F5">
        <w:t>При этом речь идет о доверии к согражданам вообще, а также доверии к людям, как политическим партнерам</w:t>
      </w:r>
      <w:r w:rsidR="007B53F5" w:rsidRPr="007B53F5">
        <w:t xml:space="preserve">. </w:t>
      </w:r>
      <w:r w:rsidRPr="007B53F5">
        <w:t>Оба вида доверия до некоторой степени взаимозависимы, но у разных народов вертикальная и горизонтальная идентификации идут разными путями развития</w:t>
      </w:r>
      <w:r w:rsidR="007B53F5" w:rsidRPr="007B53F5">
        <w:t xml:space="preserve">. </w:t>
      </w:r>
      <w:r w:rsidRPr="007B53F5">
        <w:t xml:space="preserve">Например, в Англии они дополняют одна другую еще с </w:t>
      </w:r>
      <w:r w:rsidRPr="007B53F5">
        <w:rPr>
          <w:lang w:val="en-US"/>
        </w:rPr>
        <w:t>XII</w:t>
      </w:r>
      <w:r w:rsidRPr="007B53F5">
        <w:t xml:space="preserve"> столетия</w:t>
      </w:r>
      <w:r w:rsidR="007B53F5" w:rsidRPr="007B53F5">
        <w:t xml:space="preserve">. </w:t>
      </w:r>
      <w:r w:rsidRPr="007B53F5">
        <w:t>Политолог Т</w:t>
      </w:r>
      <w:r w:rsidR="007B53F5" w:rsidRPr="007B53F5">
        <w:t xml:space="preserve">. </w:t>
      </w:r>
      <w:r w:rsidRPr="007B53F5">
        <w:t>Экстайн считает, что после 1154 г</w:t>
      </w:r>
      <w:r w:rsidR="007B53F5" w:rsidRPr="007B53F5">
        <w:t xml:space="preserve">. </w:t>
      </w:r>
      <w:r w:rsidRPr="007B53F5">
        <w:t>в Англии существовал определенного рода цемент, который связывал англичан даже в самые тяжелые времена и всегда смягчал конфликты</w:t>
      </w:r>
      <w:r w:rsidR="007B53F5" w:rsidRPr="007B53F5">
        <w:t xml:space="preserve">. </w:t>
      </w:r>
      <w:r w:rsidRPr="007B53F5">
        <w:t>Напротив, о французах говорят, что каждый француз любит Францию, но ненавидит другого француза</w:t>
      </w:r>
      <w:r w:rsidR="007B53F5" w:rsidRPr="007B53F5">
        <w:t xml:space="preserve">. </w:t>
      </w:r>
      <w:r w:rsidRPr="007B53F5">
        <w:t>О национально сознательных украинцах, то есть тех, которые идентифицируют себя с нацией-государством, можно также сказать, что они горячо любят Украину, но недоверчиво, а то и враждебно отн</w:t>
      </w:r>
      <w:r w:rsidR="00601EEE" w:rsidRPr="007B53F5">
        <w:t>осятся к другим украинцам, кото</w:t>
      </w:r>
      <w:r w:rsidRPr="007B53F5">
        <w:t>рые чем-то отличаются от них</w:t>
      </w:r>
      <w:r w:rsidR="007B53F5" w:rsidRPr="007B53F5">
        <w:t xml:space="preserve">. </w:t>
      </w:r>
      <w:r w:rsidRPr="007B53F5">
        <w:t>Психологические и бы</w:t>
      </w:r>
      <w:r w:rsidR="00601EEE" w:rsidRPr="007B53F5">
        <w:t>т</w:t>
      </w:r>
      <w:r w:rsidRPr="007B53F5">
        <w:t>овые различия между украинцами разных частей Украины, особенно западных и восточных регионов, углубляют взаимное недоверие и враждебность</w:t>
      </w:r>
      <w:r w:rsidR="007B53F5" w:rsidRPr="007B53F5">
        <w:t xml:space="preserve">. </w:t>
      </w:r>
      <w:r w:rsidRPr="007B53F5">
        <w:t xml:space="preserve">Итак, даже </w:t>
      </w:r>
      <w:r w:rsidR="00601EEE" w:rsidRPr="007B53F5">
        <w:t>при</w:t>
      </w:r>
      <w:r w:rsidRPr="007B53F5">
        <w:t xml:space="preserve"> наличии сильной вертикальной идентификации, которая существует у национально ответственных украинцев, горизонтальная идентификация слаба</w:t>
      </w:r>
      <w:r w:rsidR="007B53F5" w:rsidRPr="007B53F5">
        <w:t>.</w:t>
      </w:r>
    </w:p>
    <w:p w:rsidR="007B53F5" w:rsidRDefault="00CB4E24" w:rsidP="007B53F5">
      <w:r w:rsidRPr="007B53F5">
        <w:t xml:space="preserve">Формирование </w:t>
      </w:r>
      <w:r w:rsidR="005A60F9" w:rsidRPr="007B53F5">
        <w:t>политической культуры во многом зависит от готовности</w:t>
      </w:r>
      <w:r w:rsidR="007B53F5">
        <w:t xml:space="preserve"> (</w:t>
      </w:r>
      <w:r w:rsidR="005A60F9" w:rsidRPr="007B53F5">
        <w:t>или ее отсутствия</w:t>
      </w:r>
      <w:r w:rsidR="007B53F5" w:rsidRPr="007B53F5">
        <w:t xml:space="preserve">) </w:t>
      </w:r>
      <w:r w:rsidR="005A60F9" w:rsidRPr="007B53F5">
        <w:t>принимать участие во власти, в политических решениях и политической жизни</w:t>
      </w:r>
      <w:r w:rsidR="007B53F5" w:rsidRPr="007B53F5">
        <w:t xml:space="preserve">. </w:t>
      </w:r>
      <w:r w:rsidR="005A60F9" w:rsidRPr="007B53F5">
        <w:t>Именно этих возможностей не хватало народу Украины на протяжении всей ее истории</w:t>
      </w:r>
      <w:r w:rsidR="007B53F5" w:rsidRPr="007B53F5">
        <w:t xml:space="preserve">. </w:t>
      </w:r>
      <w:r w:rsidR="005A60F9" w:rsidRPr="007B53F5">
        <w:t xml:space="preserve">Но политический опыт Галичины конца </w:t>
      </w:r>
      <w:r w:rsidR="005A60F9" w:rsidRPr="007B53F5">
        <w:rPr>
          <w:lang w:val="en-US"/>
        </w:rPr>
        <w:t>XIX</w:t>
      </w:r>
      <w:r w:rsidR="005A60F9" w:rsidRPr="007B53F5">
        <w:t xml:space="preserve"> и начала </w:t>
      </w:r>
      <w:r w:rsidR="005A60F9" w:rsidRPr="007B53F5">
        <w:rPr>
          <w:lang w:val="en-US"/>
        </w:rPr>
        <w:t>XX</w:t>
      </w:r>
      <w:r w:rsidR="005A60F9" w:rsidRPr="007B53F5">
        <w:t xml:space="preserve"> столетий свидетельствует</w:t>
      </w:r>
      <w:r w:rsidR="007B53F5" w:rsidRPr="007B53F5">
        <w:t xml:space="preserve">: </w:t>
      </w:r>
      <w:r w:rsidR="005A60F9" w:rsidRPr="007B53F5">
        <w:t>для того, чтобы народ дорос до зрелости, воспитал в себе государственную культуру, было достаточно, чтобы одно-два поколения имели опыт жизни в правовом государстве с одинаковыми законами для всех и возможностью принимать участие в решении локальных и общегосударственных вопросов политики и администрации тогдашней Австрии</w:t>
      </w:r>
      <w:r w:rsidR="007B53F5" w:rsidRPr="007B53F5">
        <w:t>.</w:t>
      </w:r>
    </w:p>
    <w:p w:rsidR="007B53F5" w:rsidRDefault="005A60F9" w:rsidP="007B53F5">
      <w:r w:rsidRPr="007B53F5">
        <w:t>Важными факторами формирования политической культуры являются школа, отчий дом, особенности политической системы, а также общие установки и ценности, которые передаются из поколения в поколение, которые проявляются в отношении</w:t>
      </w:r>
      <w:r w:rsidR="00601EEE" w:rsidRPr="007B53F5">
        <w:t xml:space="preserve"> </w:t>
      </w:r>
      <w:r w:rsidRPr="007B53F5">
        <w:t>к авторитету и власти, к общим целям, способам и методам, стандартам и нормам, применяемым для достижения этих целей</w:t>
      </w:r>
      <w:r w:rsidR="007B53F5" w:rsidRPr="007B53F5">
        <w:t xml:space="preserve">. </w:t>
      </w:r>
      <w:r w:rsidRPr="007B53F5">
        <w:t>К ним же принадлежат и память о светлых исторических событиях и личностях, а также неизбежные кризисы, через которые пришлось проходить народу на пути его формирования</w:t>
      </w:r>
      <w:r w:rsidR="007B53F5" w:rsidRPr="007B53F5">
        <w:t>.</w:t>
      </w:r>
    </w:p>
    <w:p w:rsidR="007B53F5" w:rsidRDefault="005A60F9" w:rsidP="007B53F5">
      <w:r w:rsidRPr="007B53F5">
        <w:t>Политическая культура современной Украины представлена разными типами</w:t>
      </w:r>
      <w:r w:rsidR="007B53F5" w:rsidRPr="007B53F5">
        <w:t xml:space="preserve">. </w:t>
      </w:r>
      <w:r w:rsidRPr="007B53F5">
        <w:t>Она включает в себя элементы разнородных стру</w:t>
      </w:r>
      <w:r w:rsidR="00601EEE" w:rsidRPr="007B53F5">
        <w:t>ктур, что обусловливает ее фраг</w:t>
      </w:r>
      <w:r w:rsidRPr="007B53F5">
        <w:t>ментарность</w:t>
      </w:r>
      <w:r w:rsidR="007B53F5" w:rsidRPr="007B53F5">
        <w:t xml:space="preserve">. </w:t>
      </w:r>
      <w:r w:rsidRPr="007B53F5">
        <w:t>В фрагментарной политической культуре нет согласия относительно базовых ценностей, идеалов и целей общества, между носителями разных субкультур</w:t>
      </w:r>
      <w:r w:rsidR="007B53F5" w:rsidRPr="007B53F5">
        <w:t xml:space="preserve">. </w:t>
      </w:r>
      <w:r w:rsidRPr="007B53F5">
        <w:t>Наличие фрагментарной политической культуры</w:t>
      </w:r>
      <w:r w:rsidR="007B53F5" w:rsidRPr="007B53F5">
        <w:t xml:space="preserve"> - </w:t>
      </w:r>
      <w:r w:rsidRPr="007B53F5">
        <w:t>не только результат своеобразия исторического прошлого страны, но также следствие глубокого раскола в украинском обществе, результат все углубляющегося социального неравенства</w:t>
      </w:r>
      <w:r w:rsidR="007B53F5" w:rsidRPr="007B53F5">
        <w:t xml:space="preserve">. </w:t>
      </w:r>
      <w:r w:rsidRPr="007B53F5">
        <w:t>Повышенная конфликтность и социальная напряженность, характерные для сегодняшнего украинского общества, обусловливают и его политическую нестабильность</w:t>
      </w:r>
      <w:r w:rsidR="007B53F5" w:rsidRPr="007B53F5">
        <w:t xml:space="preserve">. </w:t>
      </w:r>
      <w:r w:rsidRPr="007B53F5">
        <w:t>Население мало доверяет государственным институтам власти как из-за неэффективности правительственного курса, так и из-за явной коррумпированности власти</w:t>
      </w:r>
      <w:r w:rsidR="007B53F5" w:rsidRPr="007B53F5">
        <w:t xml:space="preserve">. </w:t>
      </w:r>
      <w:r w:rsidRPr="007B53F5">
        <w:t>Общенациональные интересы отступают в глазах многих украинских граждан на второй план по сравнению с местными и региональными интересами, которые к тому же далеко расходятся по многим важным проблемам настоящего и будущего страны</w:t>
      </w:r>
      <w:r w:rsidR="007B53F5" w:rsidRPr="007B53F5">
        <w:t xml:space="preserve">. </w:t>
      </w:r>
      <w:r w:rsidRPr="007B53F5">
        <w:t>В каком направлении пойдет развитие политической культуры Украины</w:t>
      </w:r>
      <w:r w:rsidR="007B53F5" w:rsidRPr="007B53F5">
        <w:t xml:space="preserve">? </w:t>
      </w:r>
      <w:r w:rsidRPr="007B53F5">
        <w:t>В направлении преодоления фрагментарности в сторону плюралистической культуры или же в сторону дальнейшего удаления друг от друга ее фрагментов</w:t>
      </w:r>
      <w:r w:rsidR="007B53F5" w:rsidRPr="007B53F5">
        <w:t xml:space="preserve">? </w:t>
      </w:r>
      <w:r w:rsidRPr="007B53F5">
        <w:t>Будущее державы во многом зависит от ответа на этот вопрос</w:t>
      </w:r>
      <w:r w:rsidR="007B53F5" w:rsidRPr="007B53F5">
        <w:t>.</w:t>
      </w:r>
    </w:p>
    <w:p w:rsidR="007B53F5" w:rsidRDefault="005A60F9" w:rsidP="007B53F5">
      <w:r w:rsidRPr="007B53F5">
        <w:t>В современной Украине развитие политической культуры будет зависеть от суммы факторов, прежде всего от уровня национального сознания, от позиции и защиты интересов личности и групп в демократической правовой системе, от фактического благосостояния населения, от качества образования, от стабильности и защищенности общества и его государства, от развития общей культуры в Украине</w:t>
      </w:r>
      <w:r w:rsidR="007B53F5" w:rsidRPr="007B53F5">
        <w:t>.</w:t>
      </w:r>
    </w:p>
    <w:p w:rsidR="00CB4E24" w:rsidRDefault="00CB4E24" w:rsidP="007B53F5">
      <w:pPr>
        <w:rPr>
          <w:b/>
          <w:bCs/>
          <w:i/>
          <w:iCs/>
        </w:rPr>
      </w:pPr>
    </w:p>
    <w:p w:rsidR="005A60F9" w:rsidRPr="007B53F5" w:rsidRDefault="005A60F9" w:rsidP="00CB4E24">
      <w:pPr>
        <w:pStyle w:val="2"/>
      </w:pPr>
      <w:r w:rsidRPr="007B53F5">
        <w:t>Язык и политика</w:t>
      </w:r>
    </w:p>
    <w:p w:rsidR="00CB4E24" w:rsidRDefault="00CB4E24" w:rsidP="007B53F5"/>
    <w:p w:rsidR="007B53F5" w:rsidRDefault="005A60F9" w:rsidP="007B53F5">
      <w:r w:rsidRPr="007B53F5">
        <w:t xml:space="preserve">Проблема взаимоотношений и взаимосвязей между языком и политикой имеет за плечами такую же давнюю историю, как и </w:t>
      </w:r>
      <w:r w:rsidR="00601EEE" w:rsidRPr="007B53F5">
        <w:t>стремление найти идеальное полити</w:t>
      </w:r>
      <w:r w:rsidRPr="007B53F5">
        <w:t>ческое устройство</w:t>
      </w:r>
      <w:r w:rsidR="007B53F5" w:rsidRPr="007B53F5">
        <w:t xml:space="preserve">. </w:t>
      </w:r>
      <w:r w:rsidRPr="007B53F5">
        <w:t>Еще Дристотель ставил перед собой задачу</w:t>
      </w:r>
      <w:r w:rsidR="007B53F5" w:rsidRPr="007B53F5">
        <w:t xml:space="preserve">: </w:t>
      </w:r>
      <w:r w:rsidRPr="007B53F5">
        <w:t>сделать для всех очевидным и понятным,</w:t>
      </w:r>
      <w:r w:rsidR="007B53F5">
        <w:t xml:space="preserve"> "</w:t>
      </w:r>
      <w:r w:rsidRPr="007B53F5">
        <w:t>что полезно, что вредно, справедливо и несправедливо</w:t>
      </w:r>
      <w:r w:rsidR="007B53F5">
        <w:t xml:space="preserve">". </w:t>
      </w:r>
      <w:r w:rsidRPr="007B53F5">
        <w:t>Только исходя из этого сознательное общество возводит свой дом и государство</w:t>
      </w:r>
      <w:r w:rsidR="007B53F5" w:rsidRPr="007B53F5">
        <w:t xml:space="preserve">. </w:t>
      </w:r>
      <w:r w:rsidRPr="007B53F5">
        <w:t>Известные с античных времен фундаментальные, основополагающие свойства языка, весьма важные для политики, опирались на его способность создать и обеспечить минимум рационализма в политическом поведении, без чего целенаправленное сотрудничество внутри политического организма было бы просто невозможным</w:t>
      </w:r>
      <w:r w:rsidR="007B53F5" w:rsidRPr="007B53F5">
        <w:t xml:space="preserve">. </w:t>
      </w:r>
      <w:r w:rsidRPr="007B53F5">
        <w:t>Поскольку в языке как в важной системе символов аккумулируется опыт и мировоззрение многих поколений, язык для политики становится инструментом коммуникации и выступает в виде целой системы, которая управляет поведением людей</w:t>
      </w:r>
      <w:r w:rsidR="007B53F5" w:rsidRPr="007B53F5">
        <w:t xml:space="preserve">. </w:t>
      </w:r>
      <w:r w:rsidRPr="007B53F5">
        <w:t>Сотрудничество людей, ставшее возможным с помощью языка, дает чувство общности, необходимое для обеспечения функционирования общества</w:t>
      </w:r>
      <w:r w:rsidR="007B53F5" w:rsidRPr="007B53F5">
        <w:t>.</w:t>
      </w:r>
    </w:p>
    <w:p w:rsidR="007B53F5" w:rsidRDefault="005A60F9" w:rsidP="007B53F5">
      <w:r w:rsidRPr="007B53F5">
        <w:t>Все это побуждало властителей влиять на сам язык и процесс словотворчества</w:t>
      </w:r>
      <w:r w:rsidR="007B53F5" w:rsidRPr="007B53F5">
        <w:t xml:space="preserve">. </w:t>
      </w:r>
      <w:r w:rsidRPr="007B53F5">
        <w:t>Язык политики с тех пор воспринимается как способ контроля над обществом</w:t>
      </w:r>
      <w:r w:rsidR="007B53F5" w:rsidRPr="007B53F5">
        <w:t xml:space="preserve">. </w:t>
      </w:r>
      <w:r w:rsidRPr="007B53F5">
        <w:t>Его возможности приумножаются тем обстоятельством, что в процессе наполнения понятий определенным смыслом язык опосредствует с их помощью те или иные социально-политические ценности</w:t>
      </w:r>
      <w:r w:rsidR="007B53F5" w:rsidRPr="007B53F5">
        <w:t xml:space="preserve">. </w:t>
      </w:r>
      <w:r w:rsidRPr="007B53F5">
        <w:t>В ходе языковой социализации человек заучивает не только значения определенных символов, но и усваивает их социальную оценку</w:t>
      </w:r>
      <w:r w:rsidR="007B53F5" w:rsidRPr="007B53F5">
        <w:t xml:space="preserve">. </w:t>
      </w:r>
      <w:r w:rsidRPr="007B53F5">
        <w:t>Политический язык преобразуется в способ политической социализации</w:t>
      </w:r>
      <w:r w:rsidR="007B53F5" w:rsidRPr="007B53F5">
        <w:t xml:space="preserve">. </w:t>
      </w:r>
      <w:r w:rsidRPr="007B53F5">
        <w:t>На протяжении тысячелетий политики разрабатывали и усовершенствовали бесконечное число методов социального контроля, осуществляемого с помощью языка</w:t>
      </w:r>
      <w:r w:rsidR="007B53F5" w:rsidRPr="007B53F5">
        <w:t xml:space="preserve">. </w:t>
      </w:r>
      <w:r w:rsidRPr="007B53F5">
        <w:t>Столпы политической власти неизменно пробовали воздействовать на распространение господствующего языка и на развитие политической терминологии</w:t>
      </w:r>
      <w:r w:rsidR="007B53F5" w:rsidRPr="007B53F5">
        <w:t xml:space="preserve">. </w:t>
      </w:r>
      <w:r w:rsidRPr="007B53F5">
        <w:t>Все систематические усилия по приданию выгодного политического направления развитию языка Можно назвать языковой политикой</w:t>
      </w:r>
      <w:r w:rsidR="007B53F5" w:rsidRPr="007B53F5">
        <w:t>.</w:t>
      </w:r>
    </w:p>
    <w:p w:rsidR="007B53F5" w:rsidRDefault="005A60F9" w:rsidP="007B53F5">
      <w:r w:rsidRPr="007B53F5">
        <w:t>Ее цели</w:t>
      </w:r>
      <w:r w:rsidR="007B53F5" w:rsidRPr="007B53F5">
        <w:t xml:space="preserve"> - </w:t>
      </w:r>
      <w:r w:rsidRPr="007B53F5">
        <w:t>контролировать нормативные изменения в языковой сфере и</w:t>
      </w:r>
      <w:r w:rsidR="007B53F5">
        <w:t xml:space="preserve"> (</w:t>
      </w:r>
      <w:r w:rsidRPr="007B53F5">
        <w:t>или</w:t>
      </w:r>
      <w:r w:rsidR="007B53F5" w:rsidRPr="007B53F5">
        <w:t xml:space="preserve">) </w:t>
      </w:r>
      <w:r w:rsidRPr="007B53F5">
        <w:t>по политическим мотивам изменять границы распространения языка</w:t>
      </w:r>
      <w:r w:rsidR="007B53F5" w:rsidRPr="007B53F5">
        <w:t xml:space="preserve">. </w:t>
      </w:r>
      <w:r w:rsidRPr="007B53F5">
        <w:t>Все языково-политические мероприятия базируются на убеждении, что язык способен формировать единство и сознание людей</w:t>
      </w:r>
      <w:r w:rsidR="007B53F5" w:rsidRPr="007B53F5">
        <w:t>.</w:t>
      </w:r>
    </w:p>
    <w:p w:rsidR="007B53F5" w:rsidRDefault="005A60F9" w:rsidP="007B53F5">
      <w:r w:rsidRPr="007B53F5">
        <w:t>Языковая политика имеет внутреннюю и внешнюю направленность</w:t>
      </w:r>
      <w:r w:rsidR="007B53F5" w:rsidRPr="007B53F5">
        <w:t xml:space="preserve">. </w:t>
      </w:r>
      <w:r w:rsidRPr="007B53F5">
        <w:t>Внутриполитический аспект нацелен на то, чтобы язык властителей стал обязательным на всей территории государства</w:t>
      </w:r>
      <w:r w:rsidR="007B53F5" w:rsidRPr="007B53F5">
        <w:t xml:space="preserve">. </w:t>
      </w:r>
      <w:r w:rsidRPr="007B53F5">
        <w:t>Цель такого</w:t>
      </w:r>
      <w:r w:rsidR="007B53F5">
        <w:t xml:space="preserve"> "</w:t>
      </w:r>
      <w:r w:rsidRPr="007B53F5">
        <w:t>языкового империализма</w:t>
      </w:r>
      <w:r w:rsidR="007B53F5">
        <w:t xml:space="preserve">" </w:t>
      </w:r>
      <w:r w:rsidR="007B53F5" w:rsidRPr="007B53F5">
        <w:t xml:space="preserve">- </w:t>
      </w:r>
      <w:r w:rsidRPr="007B53F5">
        <w:t>в вытеснении из употребления языков национальных меньшинств, даже в том случае, когда эти</w:t>
      </w:r>
      <w:r w:rsidR="007B53F5">
        <w:t xml:space="preserve"> "</w:t>
      </w:r>
      <w:r w:rsidRPr="007B53F5">
        <w:t>меньшинства</w:t>
      </w:r>
      <w:r w:rsidR="007B53F5">
        <w:t xml:space="preserve">" </w:t>
      </w:r>
      <w:r w:rsidRPr="007B53F5">
        <w:t>составляют десятки миллионов человек и говорят на своих территориях на родном языке</w:t>
      </w:r>
      <w:r w:rsidR="007B53F5" w:rsidRPr="007B53F5">
        <w:t xml:space="preserve">. </w:t>
      </w:r>
      <w:r w:rsidRPr="007B53F5">
        <w:t>Древняя и современная история Украины убедительно свидетельствует, как и с какой целью это делалось</w:t>
      </w:r>
      <w:r w:rsidR="007B53F5" w:rsidRPr="007B53F5">
        <w:t xml:space="preserve">. </w:t>
      </w:r>
      <w:r w:rsidRPr="007B53F5">
        <w:t>Принципы и методы такой политики очень разнообразны</w:t>
      </w:r>
      <w:r w:rsidR="007B53F5" w:rsidRPr="007B53F5">
        <w:t xml:space="preserve">. </w:t>
      </w:r>
      <w:r w:rsidRPr="007B53F5">
        <w:t>Политическая воля правителей состояла в стремлении внедрить на подвластных территориях единое политико-культурное сознание, а также за счет</w:t>
      </w:r>
      <w:r w:rsidR="007B53F5">
        <w:t xml:space="preserve"> "</w:t>
      </w:r>
      <w:r w:rsidRPr="007B53F5">
        <w:t>единообразия</w:t>
      </w:r>
      <w:r w:rsidR="007B53F5">
        <w:t xml:space="preserve">" </w:t>
      </w:r>
      <w:r w:rsidRPr="007B53F5">
        <w:t>облегчить задачу управления</w:t>
      </w:r>
      <w:r w:rsidR="007B53F5" w:rsidRPr="007B53F5">
        <w:t>.</w:t>
      </w:r>
    </w:p>
    <w:p w:rsidR="007B53F5" w:rsidRDefault="005A60F9" w:rsidP="007B53F5">
      <w:r w:rsidRPr="007B53F5">
        <w:t>Внешнеполитическая направленность языковой политики</w:t>
      </w:r>
      <w:r w:rsidR="007B53F5" w:rsidRPr="007B53F5">
        <w:t xml:space="preserve"> - </w:t>
      </w:r>
      <w:r w:rsidRPr="007B53F5">
        <w:t>это экспорт языка в другие страны</w:t>
      </w:r>
      <w:r w:rsidR="007B53F5" w:rsidRPr="007B53F5">
        <w:t xml:space="preserve">. </w:t>
      </w:r>
      <w:r w:rsidRPr="007B53F5">
        <w:t>Она реализуется в виде внешней политики в области культуры, которая состоит в том, чтобы привлечь или усилить симпатии к своей стране за границей или объяснить в нужном свете ее политику</w:t>
      </w:r>
      <w:r w:rsidR="007B53F5" w:rsidRPr="007B53F5">
        <w:t>.</w:t>
      </w:r>
    </w:p>
    <w:p w:rsidR="007B53F5" w:rsidRDefault="005A60F9" w:rsidP="007B53F5">
      <w:r w:rsidRPr="007B53F5">
        <w:t>Составной частью языковой политики являются усилия органов власти</w:t>
      </w:r>
      <w:r w:rsidR="007B53F5">
        <w:t xml:space="preserve"> (</w:t>
      </w:r>
      <w:r w:rsidRPr="007B53F5">
        <w:t>или наделенных властными функциями институтов</w:t>
      </w:r>
      <w:r w:rsidR="007B53F5" w:rsidRPr="007B53F5">
        <w:t>),</w:t>
      </w:r>
      <w:r w:rsidRPr="007B53F5">
        <w:t xml:space="preserve"> направленные на то, чтобы повлиять на политическое использование языка и на изменения в употреблении слов</w:t>
      </w:r>
      <w:r w:rsidR="007B53F5" w:rsidRPr="007B53F5">
        <w:t xml:space="preserve">. </w:t>
      </w:r>
      <w:r w:rsidRPr="007B53F5">
        <w:t>При этом можно выделить такие методы</w:t>
      </w:r>
      <w:r w:rsidR="007B53F5" w:rsidRPr="007B53F5">
        <w:t>:</w:t>
      </w:r>
    </w:p>
    <w:p w:rsidR="007B53F5" w:rsidRDefault="005A60F9" w:rsidP="007B53F5">
      <w:r w:rsidRPr="007B53F5">
        <w:t>Реформа языка</w:t>
      </w:r>
      <w:r w:rsidR="007B53F5" w:rsidRPr="007B53F5">
        <w:t xml:space="preserve">. </w:t>
      </w:r>
      <w:r w:rsidRPr="007B53F5">
        <w:t>Здесь, как правило, идет речь о реформе правописания</w:t>
      </w:r>
      <w:r w:rsidR="007B53F5">
        <w:t xml:space="preserve"> (</w:t>
      </w:r>
      <w:r w:rsidRPr="007B53F5">
        <w:t>например, новое правописание в Советской России в 1918 г</w:t>
      </w:r>
      <w:r w:rsidR="007B53F5" w:rsidRPr="007B53F5">
        <w:t xml:space="preserve">. </w:t>
      </w:r>
      <w:r w:rsidRPr="007B53F5">
        <w:t xml:space="preserve">или реформа системы иероглифов в Китае 1950-х </w:t>
      </w:r>
      <w:r w:rsidR="007B53F5">
        <w:t>гг.)</w:t>
      </w:r>
      <w:r w:rsidR="007B53F5" w:rsidRPr="007B53F5">
        <w:t>.</w:t>
      </w:r>
    </w:p>
    <w:p w:rsidR="007B53F5" w:rsidRDefault="005A60F9" w:rsidP="007B53F5">
      <w:r w:rsidRPr="007B53F5">
        <w:t>Чистка языка</w:t>
      </w:r>
      <w:r w:rsidR="007B53F5" w:rsidRPr="007B53F5">
        <w:t xml:space="preserve">. </w:t>
      </w:r>
      <w:r w:rsidRPr="007B53F5">
        <w:t>Это официальное</w:t>
      </w:r>
      <w:r w:rsidR="007B53F5">
        <w:t xml:space="preserve"> "</w:t>
      </w:r>
      <w:r w:rsidRPr="007B53F5">
        <w:t>очищение</w:t>
      </w:r>
      <w:r w:rsidR="007B53F5">
        <w:t xml:space="preserve">" </w:t>
      </w:r>
      <w:r w:rsidRPr="007B53F5">
        <w:t>языка, прежде всего, от иностранных слов, оборотов, как,</w:t>
      </w:r>
      <w:r w:rsidR="00601EEE" w:rsidRPr="007B53F5">
        <w:t xml:space="preserve"> </w:t>
      </w:r>
      <w:r w:rsidRPr="007B53F5">
        <w:t>например, в гитлеровской Германии в 1930-х или</w:t>
      </w:r>
      <w:r w:rsidR="00601EEE" w:rsidRPr="007B53F5">
        <w:t xml:space="preserve"> </w:t>
      </w:r>
      <w:r w:rsidRPr="007B53F5">
        <w:t>в СССР в 1940-1950-х гг</w:t>
      </w:r>
      <w:r w:rsidR="007B53F5" w:rsidRPr="007B53F5">
        <w:t xml:space="preserve">. </w:t>
      </w:r>
      <w:r w:rsidRPr="007B53F5">
        <w:t>во время борьбы с</w:t>
      </w:r>
      <w:r w:rsidR="007B53F5">
        <w:t xml:space="preserve"> "</w:t>
      </w:r>
      <w:r w:rsidR="00601EEE" w:rsidRPr="007B53F5">
        <w:t>кос</w:t>
      </w:r>
      <w:r w:rsidRPr="007B53F5">
        <w:t>мополитизмом</w:t>
      </w:r>
      <w:r w:rsidR="007B53F5">
        <w:t xml:space="preserve"> ".</w:t>
      </w:r>
    </w:p>
    <w:p w:rsidR="007B53F5" w:rsidRDefault="005A60F9" w:rsidP="007B53F5">
      <w:r w:rsidRPr="007B53F5">
        <w:t>Переименован</w:t>
      </w:r>
      <w:r w:rsidR="00601EEE" w:rsidRPr="007B53F5">
        <w:t>ие объектов</w:t>
      </w:r>
      <w:r w:rsidR="007B53F5" w:rsidRPr="007B53F5">
        <w:t xml:space="preserve">. </w:t>
      </w:r>
      <w:r w:rsidR="00601EEE" w:rsidRPr="007B53F5">
        <w:t>Официальная полити</w:t>
      </w:r>
      <w:r w:rsidRPr="007B53F5">
        <w:t>ка использует в</w:t>
      </w:r>
      <w:r w:rsidR="00601EEE" w:rsidRPr="007B53F5">
        <w:t>ласть для придания улицам, горо</w:t>
      </w:r>
      <w:r w:rsidRPr="007B53F5">
        <w:t>дам, селам, предп</w:t>
      </w:r>
      <w:r w:rsidR="00601EEE" w:rsidRPr="007B53F5">
        <w:t>риятиям, учебным заведениям наи</w:t>
      </w:r>
      <w:r w:rsidRPr="007B53F5">
        <w:t xml:space="preserve">менований и названий, которые напоминают </w:t>
      </w:r>
      <w:r w:rsidR="00601EEE" w:rsidRPr="007B53F5">
        <w:t>о важ</w:t>
      </w:r>
      <w:r w:rsidRPr="007B53F5">
        <w:t>ных и достойных</w:t>
      </w:r>
      <w:r w:rsidR="007B53F5">
        <w:t xml:space="preserve"> (</w:t>
      </w:r>
      <w:r w:rsidRPr="007B53F5">
        <w:t>с точки зрения власти</w:t>
      </w:r>
      <w:r w:rsidR="007B53F5" w:rsidRPr="007B53F5">
        <w:t xml:space="preserve">) </w:t>
      </w:r>
      <w:r w:rsidRPr="007B53F5">
        <w:t>событиях</w:t>
      </w:r>
      <w:r w:rsidR="00601EEE" w:rsidRPr="007B53F5">
        <w:t xml:space="preserve"> </w:t>
      </w:r>
      <w:r w:rsidRPr="007B53F5">
        <w:t>и выдающихся людях</w:t>
      </w:r>
      <w:r w:rsidR="007B53F5">
        <w:t xml:space="preserve"> (</w:t>
      </w:r>
      <w:r w:rsidRPr="007B53F5">
        <w:t>например, Сталинград,</w:t>
      </w:r>
      <w:r w:rsidR="00601EEE" w:rsidRPr="007B53F5">
        <w:t xml:space="preserve"> </w:t>
      </w:r>
      <w:r w:rsidRPr="007B53F5">
        <w:t>Адольф-Гитлер-плац, мыс Кеннеди, мост Конрада</w:t>
      </w:r>
      <w:r w:rsidR="00601EEE" w:rsidRPr="007B53F5">
        <w:t xml:space="preserve"> </w:t>
      </w:r>
      <w:r w:rsidRPr="007B53F5">
        <w:t xml:space="preserve">Аденауэра и </w:t>
      </w:r>
      <w:r w:rsidR="007B53F5">
        <w:t>т.д.)</w:t>
      </w:r>
      <w:r w:rsidR="007B53F5" w:rsidRPr="007B53F5">
        <w:t>.</w:t>
      </w:r>
    </w:p>
    <w:p w:rsidR="007B53F5" w:rsidRDefault="005A60F9" w:rsidP="007B53F5">
      <w:r w:rsidRPr="007B53F5">
        <w:t>Самообозначения</w:t>
      </w:r>
      <w:r w:rsidR="007B53F5" w:rsidRPr="007B53F5">
        <w:t xml:space="preserve">. </w:t>
      </w:r>
      <w:r w:rsidRPr="007B53F5">
        <w:t>Примеры</w:t>
      </w:r>
      <w:r w:rsidR="007B53F5" w:rsidRPr="007B53F5">
        <w:t xml:space="preserve">: </w:t>
      </w:r>
      <w:r w:rsidRPr="007B53F5">
        <w:t xml:space="preserve">Третий рейх, </w:t>
      </w:r>
      <w:r w:rsidR="00601EEE" w:rsidRPr="007B53F5">
        <w:t>народ</w:t>
      </w:r>
      <w:r w:rsidRPr="007B53F5">
        <w:t>ный суд, нацио</w:t>
      </w:r>
      <w:r w:rsidR="00601EEE" w:rsidRPr="007B53F5">
        <w:t>нальная народная армия, социаль</w:t>
      </w:r>
      <w:r w:rsidRPr="007B53F5">
        <w:t>ное рыночное хо</w:t>
      </w:r>
      <w:r w:rsidR="00601EEE" w:rsidRPr="007B53F5">
        <w:t>зяйство, политика мира, партнер</w:t>
      </w:r>
      <w:r w:rsidRPr="007B53F5">
        <w:t xml:space="preserve">ство во имя прогресса и </w:t>
      </w:r>
      <w:r w:rsidR="007B53F5">
        <w:t>т.д.</w:t>
      </w:r>
    </w:p>
    <w:p w:rsidR="007B53F5" w:rsidRDefault="005A60F9" w:rsidP="007B53F5">
      <w:r w:rsidRPr="007B53F5">
        <w:t>Управление</w:t>
      </w:r>
      <w:r w:rsidR="007B53F5">
        <w:t xml:space="preserve"> (</w:t>
      </w:r>
      <w:r w:rsidRPr="007B53F5">
        <w:t>ма</w:t>
      </w:r>
      <w:r w:rsidR="00601EEE" w:rsidRPr="007B53F5">
        <w:t>нипуляция</w:t>
      </w:r>
      <w:r w:rsidR="007B53F5" w:rsidRPr="007B53F5">
        <w:t xml:space="preserve">) </w:t>
      </w:r>
      <w:r w:rsidR="00601EEE" w:rsidRPr="007B53F5">
        <w:t>языком</w:t>
      </w:r>
      <w:r w:rsidR="007B53F5" w:rsidRPr="007B53F5">
        <w:t xml:space="preserve">. </w:t>
      </w:r>
      <w:r w:rsidR="00601EEE" w:rsidRPr="007B53F5">
        <w:t>Под эту кате</w:t>
      </w:r>
      <w:r w:rsidRPr="007B53F5">
        <w:t xml:space="preserve">горию подпадают все политико-языковые </w:t>
      </w:r>
      <w:r w:rsidR="00601EEE" w:rsidRPr="007B53F5">
        <w:t>мероп</w:t>
      </w:r>
      <w:r w:rsidRPr="007B53F5">
        <w:t>риятия, которые усилиями власти вводятся в словоупотребление</w:t>
      </w:r>
      <w:r w:rsidR="007B53F5">
        <w:t xml:space="preserve"> (</w:t>
      </w:r>
      <w:r w:rsidRPr="007B53F5">
        <w:t>вспомним</w:t>
      </w:r>
      <w:r w:rsidR="007B53F5">
        <w:t xml:space="preserve"> "</w:t>
      </w:r>
      <w:r w:rsidRPr="007B53F5">
        <w:t>министерство правды</w:t>
      </w:r>
      <w:r w:rsidR="007B53F5">
        <w:t xml:space="preserve">" </w:t>
      </w:r>
      <w:r w:rsidRPr="007B53F5">
        <w:t>в книге Дж</w:t>
      </w:r>
      <w:r w:rsidR="007B53F5" w:rsidRPr="007B53F5">
        <w:t xml:space="preserve">. </w:t>
      </w:r>
      <w:r w:rsidRPr="007B53F5">
        <w:t>Оруэлла</w:t>
      </w:r>
      <w:r w:rsidR="007B53F5">
        <w:t xml:space="preserve"> "</w:t>
      </w:r>
      <w:r w:rsidRPr="007B53F5">
        <w:t>1984</w:t>
      </w:r>
      <w:r w:rsidR="007B53F5">
        <w:t>"</w:t>
      </w:r>
      <w:r w:rsidR="007B53F5" w:rsidRPr="007B53F5">
        <w:t xml:space="preserve">). </w:t>
      </w:r>
      <w:r w:rsidRPr="007B53F5">
        <w:t>Например, понятие</w:t>
      </w:r>
      <w:r w:rsidR="007B53F5">
        <w:t xml:space="preserve"> "</w:t>
      </w:r>
      <w:r w:rsidRPr="007B53F5">
        <w:t>интеллект</w:t>
      </w:r>
      <w:r w:rsidR="007B53F5">
        <w:t xml:space="preserve">" </w:t>
      </w:r>
      <w:r w:rsidRPr="007B53F5">
        <w:t>в гитлеровском Рейхе было опорочено и должно было иметь значение чего-то извращенного или деструктивного</w:t>
      </w:r>
      <w:r w:rsidR="007B53F5" w:rsidRPr="007B53F5">
        <w:t xml:space="preserve">. </w:t>
      </w:r>
      <w:r w:rsidRPr="007B53F5">
        <w:t>Вместо него как позитивное выступало понятие</w:t>
      </w:r>
      <w:r w:rsidR="007B53F5">
        <w:t xml:space="preserve"> "</w:t>
      </w:r>
      <w:r w:rsidRPr="007B53F5">
        <w:t>инстинкт</w:t>
      </w:r>
      <w:r w:rsidR="007B53F5">
        <w:t xml:space="preserve">". </w:t>
      </w:r>
      <w:r w:rsidRPr="007B53F5">
        <w:t>В СССР синонимом</w:t>
      </w:r>
      <w:r w:rsidR="007B53F5">
        <w:t xml:space="preserve"> "</w:t>
      </w:r>
      <w:r w:rsidRPr="007B53F5">
        <w:t>парламентской демократии</w:t>
      </w:r>
      <w:r w:rsidR="007B53F5">
        <w:t xml:space="preserve">" </w:t>
      </w:r>
      <w:r w:rsidRPr="007B53F5">
        <w:t>была</w:t>
      </w:r>
      <w:r w:rsidR="007B53F5">
        <w:t xml:space="preserve"> "</w:t>
      </w:r>
      <w:r w:rsidRPr="007B53F5">
        <w:t>диктатура буржуазии</w:t>
      </w:r>
      <w:r w:rsidR="007B53F5">
        <w:t xml:space="preserve">", </w:t>
      </w:r>
      <w:r w:rsidRPr="007B53F5">
        <w:t>зато</w:t>
      </w:r>
      <w:r w:rsidR="007B53F5">
        <w:t xml:space="preserve"> "</w:t>
      </w:r>
      <w:r w:rsidRPr="007B53F5">
        <w:t>диктатура пролетариата</w:t>
      </w:r>
      <w:r w:rsidR="007B53F5">
        <w:t xml:space="preserve">" </w:t>
      </w:r>
      <w:r w:rsidRPr="007B53F5">
        <w:t>подавалась как</w:t>
      </w:r>
      <w:r w:rsidR="007B53F5">
        <w:t xml:space="preserve"> "</w:t>
      </w:r>
      <w:r w:rsidRPr="007B53F5">
        <w:t>подлинная демократия</w:t>
      </w:r>
      <w:r w:rsidR="007B53F5">
        <w:t xml:space="preserve">". </w:t>
      </w:r>
      <w:r w:rsidRPr="007B53F5">
        <w:t>Каковы же сферы использования политического языка</w:t>
      </w:r>
      <w:r w:rsidR="007B53F5" w:rsidRPr="007B53F5">
        <w:t xml:space="preserve">? </w:t>
      </w:r>
      <w:r w:rsidRPr="007B53F5">
        <w:t>К политическому языку принадлежат все высказывания и языковые обороты, в которых говорится о предметах политики или которые исходят от властных структур</w:t>
      </w:r>
      <w:r w:rsidR="007B53F5" w:rsidRPr="007B53F5">
        <w:t xml:space="preserve">. </w:t>
      </w:r>
      <w:r w:rsidRPr="007B53F5">
        <w:t>Немецкий политолог Вольфганг Бергсдорф выделил пять основных сфер использования политического языка</w:t>
      </w:r>
      <w:r w:rsidR="007B53F5" w:rsidRPr="007B53F5">
        <w:t>.</w:t>
      </w:r>
    </w:p>
    <w:p w:rsidR="007B53F5" w:rsidRDefault="005A60F9" w:rsidP="007B53F5">
      <w:r w:rsidRPr="007B53F5">
        <w:t>Язык законодательства и административно-правовая терминология</w:t>
      </w:r>
      <w:r w:rsidR="007B53F5" w:rsidRPr="007B53F5">
        <w:t xml:space="preserve">. </w:t>
      </w:r>
      <w:r w:rsidRPr="007B53F5">
        <w:t>Ее задание</w:t>
      </w:r>
      <w:r w:rsidR="007B53F5" w:rsidRPr="007B53F5">
        <w:t xml:space="preserve"> - </w:t>
      </w:r>
      <w:r w:rsidRPr="007B53F5">
        <w:t>регламентиро</w:t>
      </w:r>
      <w:r w:rsidR="003041AE" w:rsidRPr="007B53F5">
        <w:t>вать и</w:t>
      </w:r>
      <w:r w:rsidR="007B53F5">
        <w:t xml:space="preserve"> "</w:t>
      </w:r>
      <w:r w:rsidR="003041AE" w:rsidRPr="007B53F5">
        <w:t>проштамповать</w:t>
      </w:r>
      <w:r w:rsidR="007B53F5">
        <w:t xml:space="preserve">" </w:t>
      </w:r>
      <w:r w:rsidR="003041AE" w:rsidRPr="007B53F5">
        <w:t>поступки и действия граждан, привести их путем запретов, предписаний и указаний к законопослушному поведению</w:t>
      </w:r>
      <w:r w:rsidR="007B53F5" w:rsidRPr="007B53F5">
        <w:t xml:space="preserve">. </w:t>
      </w:r>
      <w:r w:rsidR="003041AE" w:rsidRPr="007B53F5">
        <w:t>Такому языку свойственна схематичность, ибо ее термины-предписания адресованы и обязательны для исполнения всеми гражданами</w:t>
      </w:r>
      <w:r w:rsidR="007B53F5" w:rsidRPr="007B53F5">
        <w:t xml:space="preserve">. </w:t>
      </w:r>
      <w:r w:rsidR="003041AE" w:rsidRPr="007B53F5">
        <w:t>Индивидуальность с языково-терминологической точки зрения во внимание не принимается, отсюда бесстрастно холодный тон текстов законов</w:t>
      </w:r>
      <w:r w:rsidR="007B53F5" w:rsidRPr="007B53F5">
        <w:t xml:space="preserve">. </w:t>
      </w:r>
      <w:r w:rsidR="003041AE" w:rsidRPr="007B53F5">
        <w:t>Лексикон законодательства должен быть нацелен на широкое употребление и одновременно должен сохранить специфику юридического языка</w:t>
      </w:r>
      <w:r w:rsidR="007B53F5" w:rsidRPr="007B53F5">
        <w:t xml:space="preserve">. </w:t>
      </w:r>
      <w:r w:rsidR="003041AE" w:rsidRPr="007B53F5">
        <w:t>Этот язык лишен образности, живости и выразительности</w:t>
      </w:r>
      <w:r w:rsidR="007B53F5" w:rsidRPr="007B53F5">
        <w:t>.</w:t>
      </w:r>
    </w:p>
    <w:p w:rsidR="007B53F5" w:rsidRDefault="003041AE" w:rsidP="007B53F5">
      <w:r w:rsidRPr="007B53F5">
        <w:t>Язык управл</w:t>
      </w:r>
      <w:r w:rsidR="00601EEE" w:rsidRPr="007B53F5">
        <w:t>ения</w:t>
      </w:r>
      <w:r w:rsidR="007B53F5" w:rsidRPr="007B53F5">
        <w:t xml:space="preserve">. </w:t>
      </w:r>
      <w:r w:rsidR="00601EEE" w:rsidRPr="007B53F5">
        <w:t>Он также лишен эмоциональ</w:t>
      </w:r>
      <w:r w:rsidRPr="007B53F5">
        <w:t>ности</w:t>
      </w:r>
      <w:r w:rsidR="007B53F5" w:rsidRPr="007B53F5">
        <w:t xml:space="preserve">. </w:t>
      </w:r>
      <w:r w:rsidRPr="007B53F5">
        <w:t>Его пред</w:t>
      </w:r>
      <w:r w:rsidR="00601EEE" w:rsidRPr="007B53F5">
        <w:t>назначение</w:t>
      </w:r>
      <w:r w:rsidR="007B53F5" w:rsidRPr="007B53F5">
        <w:t xml:space="preserve"> - </w:t>
      </w:r>
      <w:r w:rsidR="00601EEE" w:rsidRPr="007B53F5">
        <w:t>сформулировать рас</w:t>
      </w:r>
      <w:r w:rsidRPr="007B53F5">
        <w:t>поряжения или инструкцию для исполнения, будь</w:t>
      </w:r>
      <w:r w:rsidR="00601EEE" w:rsidRPr="007B53F5">
        <w:t xml:space="preserve"> </w:t>
      </w:r>
      <w:r w:rsidRPr="007B53F5">
        <w:t>это повестка об уплате налогов или в</w:t>
      </w:r>
      <w:r w:rsidR="00601EEE" w:rsidRPr="007B53F5">
        <w:t>оенный при</w:t>
      </w:r>
      <w:r w:rsidRPr="007B53F5">
        <w:t>каз</w:t>
      </w:r>
      <w:r w:rsidR="007B53F5" w:rsidRPr="007B53F5">
        <w:t xml:space="preserve">. </w:t>
      </w:r>
      <w:r w:rsidRPr="007B53F5">
        <w:t>Язык уп</w:t>
      </w:r>
      <w:r w:rsidR="00601EEE" w:rsidRPr="007B53F5">
        <w:t>равления своей неуклюжестью, не</w:t>
      </w:r>
      <w:r w:rsidRPr="007B53F5">
        <w:t>выразительн</w:t>
      </w:r>
      <w:r w:rsidR="00601EEE" w:rsidRPr="007B53F5">
        <w:t>остью и убожеством вызывал и вы</w:t>
      </w:r>
      <w:r w:rsidRPr="007B53F5">
        <w:t>зывает саркастические насмешки сатириков и</w:t>
      </w:r>
      <w:r w:rsidR="00601EEE" w:rsidRPr="007B53F5">
        <w:t xml:space="preserve"> </w:t>
      </w:r>
      <w:r w:rsidRPr="007B53F5">
        <w:t>юмористов, но изменений к лучшему почти не наблюдается</w:t>
      </w:r>
      <w:r w:rsidR="007B53F5" w:rsidRPr="007B53F5">
        <w:t>.</w:t>
      </w:r>
    </w:p>
    <w:p w:rsidR="007B53F5" w:rsidRDefault="003041AE" w:rsidP="007B53F5">
      <w:r w:rsidRPr="007B53F5">
        <w:t>Язык общения и</w:t>
      </w:r>
      <w:r w:rsidR="00601EEE" w:rsidRPr="007B53F5">
        <w:t xml:space="preserve"> переговоров</w:t>
      </w:r>
      <w:r w:rsidR="007B53F5" w:rsidRPr="007B53F5">
        <w:t xml:space="preserve">. </w:t>
      </w:r>
      <w:r w:rsidR="00601EEE" w:rsidRPr="007B53F5">
        <w:t>Он отличается гиб</w:t>
      </w:r>
      <w:r w:rsidRPr="007B53F5">
        <w:t>костью формулировок и любезностью тона</w:t>
      </w:r>
      <w:r w:rsidR="007B53F5" w:rsidRPr="007B53F5">
        <w:t xml:space="preserve">. </w:t>
      </w:r>
      <w:r w:rsidRPr="007B53F5">
        <w:t>Его</w:t>
      </w:r>
      <w:r w:rsidR="00601EEE" w:rsidRPr="007B53F5">
        <w:t xml:space="preserve"> </w:t>
      </w:r>
      <w:r w:rsidRPr="007B53F5">
        <w:t>задача состоит в стремлении привести к согласию</w:t>
      </w:r>
      <w:r w:rsidR="00601EEE" w:rsidRPr="007B53F5">
        <w:t xml:space="preserve"> </w:t>
      </w:r>
      <w:r w:rsidRPr="007B53F5">
        <w:t>конфликтующие стороны, сблизить их позиции и</w:t>
      </w:r>
      <w:r w:rsidR="00601EEE" w:rsidRPr="007B53F5">
        <w:t xml:space="preserve"> </w:t>
      </w:r>
      <w:r w:rsidRPr="007B53F5">
        <w:t>словесно сделать акцент на общность, совпадение</w:t>
      </w:r>
      <w:r w:rsidR="00601EEE" w:rsidRPr="007B53F5">
        <w:t xml:space="preserve"> </w:t>
      </w:r>
      <w:r w:rsidRPr="007B53F5">
        <w:t>интересов</w:t>
      </w:r>
      <w:r w:rsidR="007B53F5" w:rsidRPr="007B53F5">
        <w:t xml:space="preserve">. </w:t>
      </w:r>
      <w:r w:rsidRPr="007B53F5">
        <w:t>В диплом</w:t>
      </w:r>
      <w:r w:rsidR="00601EEE" w:rsidRPr="007B53F5">
        <w:t>атии, во время переговоров, зак</w:t>
      </w:r>
      <w:r w:rsidRPr="007B53F5">
        <w:t>лючения договоров употребляется неопределенно-изменчивая терминология, которая часто страдает</w:t>
      </w:r>
      <w:r w:rsidR="00601EEE" w:rsidRPr="007B53F5">
        <w:t xml:space="preserve"> </w:t>
      </w:r>
      <w:r w:rsidRPr="007B53F5">
        <w:t>неточностью и н</w:t>
      </w:r>
      <w:r w:rsidR="00601EEE" w:rsidRPr="007B53F5">
        <w:t>еоднозначностью</w:t>
      </w:r>
      <w:r w:rsidR="007B53F5" w:rsidRPr="007B53F5">
        <w:t xml:space="preserve">. </w:t>
      </w:r>
      <w:r w:rsidR="00601EEE" w:rsidRPr="007B53F5">
        <w:t>В дипломатичес</w:t>
      </w:r>
      <w:r w:rsidRPr="007B53F5">
        <w:t>ком лексиконе политическая риторика прежде</w:t>
      </w:r>
      <w:r w:rsidR="00601EEE" w:rsidRPr="007B53F5">
        <w:t xml:space="preserve"> </w:t>
      </w:r>
      <w:r w:rsidRPr="007B53F5">
        <w:t>всего</w:t>
      </w:r>
      <w:r w:rsidR="007B53F5" w:rsidRPr="007B53F5">
        <w:t xml:space="preserve"> - </w:t>
      </w:r>
      <w:r w:rsidRPr="007B53F5">
        <w:t>это еле</w:t>
      </w:r>
      <w:r w:rsidR="00601EEE" w:rsidRPr="007B53F5">
        <w:t xml:space="preserve"> заметное непосвященному челове</w:t>
      </w:r>
      <w:r w:rsidRPr="007B53F5">
        <w:t>ку искусство словесных мелочей и нюансов</w:t>
      </w:r>
      <w:r w:rsidR="007B53F5" w:rsidRPr="007B53F5">
        <w:t xml:space="preserve">. </w:t>
      </w:r>
      <w:r w:rsidRPr="007B53F5">
        <w:t>В нем</w:t>
      </w:r>
      <w:r w:rsidR="00601EEE" w:rsidRPr="007B53F5">
        <w:t xml:space="preserve"> </w:t>
      </w:r>
      <w:r w:rsidRPr="007B53F5">
        <w:t>приобретает ра</w:t>
      </w:r>
      <w:r w:rsidR="00601EEE" w:rsidRPr="007B53F5">
        <w:t>звитие выразительная и многосту</w:t>
      </w:r>
      <w:r w:rsidRPr="007B53F5">
        <w:t>пенчатая систе</w:t>
      </w:r>
      <w:r w:rsidR="00601EEE" w:rsidRPr="007B53F5">
        <w:t>ма понятий, которая дает возмож</w:t>
      </w:r>
      <w:r w:rsidRPr="007B53F5">
        <w:t xml:space="preserve">ность говорящему </w:t>
      </w:r>
      <w:r w:rsidR="00601EEE" w:rsidRPr="007B53F5">
        <w:t>излагать партнеру свои собствен</w:t>
      </w:r>
      <w:r w:rsidRPr="007B53F5">
        <w:t>ные властные интересы и цели, не вступая при этом словесно в коллизию с интересами и целями партнера</w:t>
      </w:r>
      <w:r w:rsidR="007B53F5" w:rsidRPr="007B53F5">
        <w:t xml:space="preserve">. </w:t>
      </w:r>
      <w:r w:rsidRPr="007B53F5">
        <w:t>Характерным для сферы использования этого языка является намерение сохранить и расширить свободу маневра, которая позволяет искать среднюю линию между уточнением формулировок и полемикой, чтобы в максимальной степени лишить партнера плацдарма для атаки</w:t>
      </w:r>
      <w:r w:rsidR="007B53F5" w:rsidRPr="007B53F5">
        <w:t>.</w:t>
      </w:r>
    </w:p>
    <w:p w:rsidR="007B53F5" w:rsidRDefault="003041AE" w:rsidP="007B53F5">
      <w:r w:rsidRPr="007B53F5">
        <w:t>Язык политич</w:t>
      </w:r>
      <w:r w:rsidR="00601EEE" w:rsidRPr="007B53F5">
        <w:t>еского воспитания</w:t>
      </w:r>
      <w:r w:rsidR="007B53F5" w:rsidRPr="007B53F5">
        <w:t xml:space="preserve">. </w:t>
      </w:r>
      <w:r w:rsidR="00601EEE" w:rsidRPr="007B53F5">
        <w:t>Он должен со</w:t>
      </w:r>
      <w:r w:rsidRPr="007B53F5">
        <w:t>здать нормати</w:t>
      </w:r>
      <w:r w:rsidR="00601EEE" w:rsidRPr="007B53F5">
        <w:t>вную структуру и исходные терми</w:t>
      </w:r>
      <w:r w:rsidRPr="007B53F5">
        <w:t>ны для формирования общественного мнения</w:t>
      </w:r>
      <w:r w:rsidR="007B53F5" w:rsidRPr="007B53F5">
        <w:t xml:space="preserve">. </w:t>
      </w:r>
      <w:r w:rsidRPr="007B53F5">
        <w:t>Он</w:t>
      </w:r>
      <w:r w:rsidR="00601EEE" w:rsidRPr="007B53F5">
        <w:t xml:space="preserve"> </w:t>
      </w:r>
      <w:r w:rsidRPr="007B53F5">
        <w:t>эмоционален, расплывчато-неопределенный, пестрит</w:t>
      </w:r>
      <w:r w:rsidR="00601EEE" w:rsidRPr="007B53F5">
        <w:t xml:space="preserve"> </w:t>
      </w:r>
      <w:r w:rsidRPr="007B53F5">
        <w:t>аргументами</w:t>
      </w:r>
      <w:r w:rsidR="007B53F5" w:rsidRPr="007B53F5">
        <w:t xml:space="preserve">. </w:t>
      </w:r>
      <w:r w:rsidR="00601EEE" w:rsidRPr="007B53F5">
        <w:t>Применяемая терминология не при</w:t>
      </w:r>
      <w:r w:rsidRPr="007B53F5">
        <w:t>зывает к конкретным политическим действиям,</w:t>
      </w:r>
      <w:r w:rsidR="00601EEE" w:rsidRPr="007B53F5">
        <w:t xml:space="preserve"> </w:t>
      </w:r>
      <w:r w:rsidRPr="007B53F5">
        <w:t>ее назначение</w:t>
      </w:r>
      <w:r w:rsidR="007B53F5" w:rsidRPr="007B53F5">
        <w:t xml:space="preserve"> - </w:t>
      </w:r>
      <w:r w:rsidRPr="007B53F5">
        <w:t>привлечь больше сторонников</w:t>
      </w:r>
      <w:r w:rsidR="007B53F5" w:rsidRPr="007B53F5">
        <w:t>.</w:t>
      </w:r>
    </w:p>
    <w:p w:rsidR="007B53F5" w:rsidRDefault="003041AE" w:rsidP="007B53F5">
      <w:r w:rsidRPr="007B53F5">
        <w:t>Язык политич</w:t>
      </w:r>
      <w:r w:rsidR="00601EEE" w:rsidRPr="007B53F5">
        <w:t>еской пропаганды</w:t>
      </w:r>
      <w:r w:rsidR="007B53F5" w:rsidRPr="007B53F5">
        <w:t xml:space="preserve">. </w:t>
      </w:r>
      <w:r w:rsidR="00601EEE" w:rsidRPr="007B53F5">
        <w:t>Он использует</w:t>
      </w:r>
      <w:r w:rsidRPr="007B53F5">
        <w:t>ся, прежде всег</w:t>
      </w:r>
      <w:r w:rsidR="00601EEE" w:rsidRPr="007B53F5">
        <w:t>о, во время политических выступ</w:t>
      </w:r>
      <w:r w:rsidRPr="007B53F5">
        <w:t>лений и долж</w:t>
      </w:r>
      <w:r w:rsidR="00601EEE" w:rsidRPr="007B53F5">
        <w:t>ен привести к изменению ценност</w:t>
      </w:r>
      <w:r w:rsidRPr="007B53F5">
        <w:t>ных ориентиров и мнений</w:t>
      </w:r>
      <w:r w:rsidR="007B53F5" w:rsidRPr="007B53F5">
        <w:t xml:space="preserve">. </w:t>
      </w:r>
      <w:r w:rsidRPr="007B53F5">
        <w:t>Язык политической</w:t>
      </w:r>
      <w:r w:rsidR="00601EEE" w:rsidRPr="007B53F5">
        <w:t xml:space="preserve"> </w:t>
      </w:r>
      <w:r w:rsidRPr="007B53F5">
        <w:t>пропаганды</w:t>
      </w:r>
      <w:r w:rsidR="007B53F5" w:rsidRPr="007B53F5">
        <w:t xml:space="preserve"> - </w:t>
      </w:r>
      <w:r w:rsidR="00601EEE" w:rsidRPr="007B53F5">
        <w:t>это очень важный способ словес</w:t>
      </w:r>
      <w:r w:rsidRPr="007B53F5">
        <w:t>ной борьбы за власть</w:t>
      </w:r>
      <w:r w:rsidR="007B53F5" w:rsidRPr="007B53F5">
        <w:t xml:space="preserve">. </w:t>
      </w:r>
      <w:r w:rsidRPr="007B53F5">
        <w:t>Он оперирует понятиями,</w:t>
      </w:r>
      <w:r w:rsidR="00601EEE" w:rsidRPr="007B53F5">
        <w:t xml:space="preserve"> </w:t>
      </w:r>
      <w:r w:rsidRPr="007B53F5">
        <w:t>которые затраг</w:t>
      </w:r>
      <w:r w:rsidR="00601EEE" w:rsidRPr="007B53F5">
        <w:t>ивают спорные проблемы и направ</w:t>
      </w:r>
      <w:r w:rsidRPr="007B53F5">
        <w:t>лены на то, чт</w:t>
      </w:r>
      <w:r w:rsidR="00601EEE" w:rsidRPr="007B53F5">
        <w:t>обы подтолкнуть слушателей к по</w:t>
      </w:r>
      <w:r w:rsidRPr="007B53F5">
        <w:t>ступкам в поль</w:t>
      </w:r>
      <w:r w:rsidR="00601EEE" w:rsidRPr="007B53F5">
        <w:t>зу своей партии или в ущерб про</w:t>
      </w:r>
      <w:r w:rsidRPr="007B53F5">
        <w:t>тивной стороне</w:t>
      </w:r>
      <w:r w:rsidR="007B53F5" w:rsidRPr="007B53F5">
        <w:t>.</w:t>
      </w:r>
    </w:p>
    <w:p w:rsidR="007B53F5" w:rsidRDefault="002747EB" w:rsidP="007B53F5">
      <w:r w:rsidRPr="007B53F5">
        <w:t>Эти</w:t>
      </w:r>
      <w:r w:rsidR="003041AE" w:rsidRPr="007B53F5">
        <w:t xml:space="preserve"> пять сфер функционирования политического языка редко встречаются в</w:t>
      </w:r>
      <w:r w:rsidR="007B53F5">
        <w:t xml:space="preserve"> "</w:t>
      </w:r>
      <w:r w:rsidR="003041AE" w:rsidRPr="007B53F5">
        <w:t>чистом виде</w:t>
      </w:r>
      <w:r w:rsidR="007B53F5">
        <w:t xml:space="preserve">", </w:t>
      </w:r>
      <w:r w:rsidR="003041AE" w:rsidRPr="007B53F5">
        <w:t>на практике чаще всего они выступают в смешанной или переходной форме</w:t>
      </w:r>
      <w:r w:rsidR="007B53F5" w:rsidRPr="007B53F5">
        <w:t xml:space="preserve">. </w:t>
      </w:r>
      <w:r w:rsidR="003041AE" w:rsidRPr="007B53F5">
        <w:t>Так, трудно определить, к какой сфере отнести выступления телевизионного комментатора</w:t>
      </w:r>
      <w:r w:rsidR="007B53F5" w:rsidRPr="007B53F5">
        <w:t xml:space="preserve"> - </w:t>
      </w:r>
      <w:r w:rsidR="003041AE" w:rsidRPr="007B53F5">
        <w:t>к пропаганде или к политическому воспитанию, а язык политика может быть не только пропагандой, но и содержать в себе скрытые или явные предложения противнику или будущему союзнику по коалиции</w:t>
      </w:r>
      <w:r w:rsidR="007B53F5" w:rsidRPr="007B53F5">
        <w:t>.</w:t>
      </w:r>
    </w:p>
    <w:p w:rsidR="007B53F5" w:rsidRDefault="003041AE" w:rsidP="007B53F5">
      <w:r w:rsidRPr="007B53F5">
        <w:t>В политическом языке существуют только свойственные ему ключевые понятия</w:t>
      </w:r>
      <w:r w:rsidR="007B53F5" w:rsidRPr="007B53F5">
        <w:t xml:space="preserve">. </w:t>
      </w:r>
      <w:r w:rsidRPr="007B53F5">
        <w:t>Повседневный язык и язык Политической пропаганды отличаются один от другого,</w:t>
      </w:r>
      <w:r w:rsidR="002747EB" w:rsidRPr="007B53F5">
        <w:t xml:space="preserve"> </w:t>
      </w:r>
      <w:r w:rsidRPr="007B53F5">
        <w:t>прежде всего, оценкой</w:t>
      </w:r>
      <w:r w:rsidR="007B53F5">
        <w:t xml:space="preserve"> "</w:t>
      </w:r>
      <w:r w:rsidRPr="007B53F5">
        <w:t>места</w:t>
      </w:r>
      <w:r w:rsidR="007B53F5">
        <w:t>" (</w:t>
      </w:r>
      <w:r w:rsidRPr="007B53F5">
        <w:t>с точки зрения смысла</w:t>
      </w:r>
      <w:r w:rsidR="007B53F5" w:rsidRPr="007B53F5">
        <w:t xml:space="preserve">) </w:t>
      </w:r>
      <w:r w:rsidRPr="007B53F5">
        <w:t>времени и частоты употребления понятий</w:t>
      </w:r>
      <w:r w:rsidR="007B53F5" w:rsidRPr="007B53F5">
        <w:t xml:space="preserve">. </w:t>
      </w:r>
      <w:r w:rsidRPr="007B53F5">
        <w:t>Язык политической пропаганды</w:t>
      </w:r>
      <w:r w:rsidR="007B53F5" w:rsidRPr="007B53F5">
        <w:t xml:space="preserve"> - </w:t>
      </w:r>
      <w:r w:rsidRPr="007B53F5">
        <w:t>это язык специфических понятий</w:t>
      </w:r>
      <w:r w:rsidR="007B53F5" w:rsidRPr="007B53F5">
        <w:t xml:space="preserve">. </w:t>
      </w:r>
      <w:r w:rsidRPr="007B53F5">
        <w:t>Даже когда слова в ней заимствованы из будничного языка, политический жаргон дает им ранг понятий которые они сразу утрачивают, покидая область употребления политического языка</w:t>
      </w:r>
      <w:r w:rsidR="007B53F5" w:rsidRPr="007B53F5">
        <w:t xml:space="preserve">. </w:t>
      </w:r>
      <w:r w:rsidRPr="007B53F5">
        <w:t>Понятия тут</w:t>
      </w:r>
      <w:r w:rsidR="007B53F5" w:rsidRPr="007B53F5">
        <w:t xml:space="preserve"> - </w:t>
      </w:r>
      <w:r w:rsidRPr="007B53F5">
        <w:t xml:space="preserve">это не только символы, как обычные слова, которые дают предмету </w:t>
      </w:r>
      <w:r w:rsidR="002747EB" w:rsidRPr="007B53F5">
        <w:t>н</w:t>
      </w:r>
      <w:r w:rsidRPr="007B53F5">
        <w:t>азвание или указывают на те или другие черты предмета или явления</w:t>
      </w:r>
      <w:r w:rsidR="007B53F5" w:rsidRPr="007B53F5">
        <w:t xml:space="preserve">. </w:t>
      </w:r>
      <w:r w:rsidRPr="007B53F5">
        <w:t>Понятия</w:t>
      </w:r>
      <w:r w:rsidR="007B53F5" w:rsidRPr="007B53F5">
        <w:t xml:space="preserve"> - </w:t>
      </w:r>
      <w:r w:rsidRPr="007B53F5">
        <w:t>это уплотненные символы, которые стоят в контексте и этим же контекстом определяются</w:t>
      </w:r>
      <w:r w:rsidR="007B53F5" w:rsidRPr="007B53F5">
        <w:t xml:space="preserve">. </w:t>
      </w:r>
      <w:r w:rsidRPr="007B53F5">
        <w:t>Сами по себе, взятые вне контекста, слова</w:t>
      </w:r>
      <w:r w:rsidR="007B53F5">
        <w:t xml:space="preserve"> "</w:t>
      </w:r>
      <w:r w:rsidRPr="007B53F5">
        <w:t>кровь</w:t>
      </w:r>
      <w:r w:rsidR="007B53F5">
        <w:t xml:space="preserve">" </w:t>
      </w:r>
      <w:r w:rsidRPr="007B53F5">
        <w:t>и</w:t>
      </w:r>
      <w:r w:rsidR="007B53F5">
        <w:t xml:space="preserve"> "</w:t>
      </w:r>
      <w:r w:rsidRPr="007B53F5">
        <w:t>земля</w:t>
      </w:r>
      <w:r w:rsidR="007B53F5">
        <w:t xml:space="preserve">" </w:t>
      </w:r>
      <w:r w:rsidRPr="007B53F5">
        <w:t>совсем безобидные, но в контексте геббельсовской пропаганды они были</w:t>
      </w:r>
      <w:r w:rsidR="007B53F5">
        <w:t xml:space="preserve"> "</w:t>
      </w:r>
      <w:r w:rsidRPr="007B53F5">
        <w:t>закодированы</w:t>
      </w:r>
      <w:r w:rsidR="007B53F5">
        <w:t xml:space="preserve">" </w:t>
      </w:r>
      <w:r w:rsidRPr="007B53F5">
        <w:t>как носители идеи расизма, антисемитизма и славянофобии</w:t>
      </w:r>
      <w:r w:rsidR="007B53F5" w:rsidRPr="007B53F5">
        <w:t xml:space="preserve">. </w:t>
      </w:r>
      <w:r w:rsidRPr="007B53F5">
        <w:t>Будничные слова</w:t>
      </w:r>
      <w:r w:rsidR="007B53F5">
        <w:t xml:space="preserve"> "</w:t>
      </w:r>
      <w:r w:rsidRPr="007B53F5">
        <w:t>старший брат</w:t>
      </w:r>
      <w:r w:rsidR="007B53F5">
        <w:t xml:space="preserve">" </w:t>
      </w:r>
      <w:r w:rsidRPr="007B53F5">
        <w:t>в большевистских терминах</w:t>
      </w:r>
      <w:r w:rsidR="007B53F5">
        <w:t xml:space="preserve"> "</w:t>
      </w:r>
      <w:r w:rsidRPr="007B53F5">
        <w:t>интернационального воспитания</w:t>
      </w:r>
      <w:r w:rsidR="007B53F5">
        <w:t xml:space="preserve">" </w:t>
      </w:r>
      <w:r w:rsidRPr="007B53F5">
        <w:t>на самом деле обозначали господствующую нацию</w:t>
      </w:r>
      <w:r w:rsidR="007B53F5" w:rsidRPr="007B53F5">
        <w:t>.</w:t>
      </w:r>
    </w:p>
    <w:p w:rsidR="007B53F5" w:rsidRDefault="003041AE" w:rsidP="007B53F5">
      <w:r w:rsidRPr="007B53F5">
        <w:t>Важной разновидностью ключевых понятий являются</w:t>
      </w:r>
      <w:r w:rsidR="007B53F5">
        <w:t xml:space="preserve"> "</w:t>
      </w:r>
      <w:r w:rsidRPr="007B53F5">
        <w:t>идеальные типы</w:t>
      </w:r>
      <w:r w:rsidR="007B53F5">
        <w:t>" (</w:t>
      </w:r>
      <w:r w:rsidRPr="007B53F5">
        <w:t>Макс Вебер</w:t>
      </w:r>
      <w:r w:rsidR="007B53F5" w:rsidRPr="007B53F5">
        <w:t xml:space="preserve">). </w:t>
      </w:r>
      <w:r w:rsidRPr="007B53F5">
        <w:t>Их свойства в немалой степени отражают специфику политического языка</w:t>
      </w:r>
      <w:r w:rsidR="007B53F5" w:rsidRPr="007B53F5">
        <w:t xml:space="preserve">. </w:t>
      </w:r>
      <w:r w:rsidRPr="007B53F5">
        <w:t>Это конструкции мышления, которые вобрали в себя обобщенные</w:t>
      </w:r>
      <w:r w:rsidR="007B53F5">
        <w:t xml:space="preserve"> (</w:t>
      </w:r>
      <w:r w:rsidRPr="007B53F5">
        <w:t>и обостренные</w:t>
      </w:r>
      <w:r w:rsidR="007B53F5" w:rsidRPr="007B53F5">
        <w:t xml:space="preserve">) </w:t>
      </w:r>
      <w:r w:rsidRPr="007B53F5">
        <w:t>черты отдельных явлений, реально существующих в жизни</w:t>
      </w:r>
      <w:r w:rsidR="007B53F5" w:rsidRPr="007B53F5">
        <w:t xml:space="preserve">. </w:t>
      </w:r>
      <w:r w:rsidRPr="007B53F5">
        <w:t>В своей понятийной чистоте</w:t>
      </w:r>
      <w:r w:rsidR="007B53F5">
        <w:t xml:space="preserve"> "</w:t>
      </w:r>
      <w:r w:rsidRPr="007B53F5">
        <w:t>идеальный тип</w:t>
      </w:r>
      <w:r w:rsidR="007B53F5">
        <w:t xml:space="preserve">" </w:t>
      </w:r>
      <w:r w:rsidRPr="007B53F5">
        <w:t>в жизни найти невозможно, это утопия, определяющее понятие, с помощью которого конкретный феномен может быть описан с определенной степенью приближения к реальности</w:t>
      </w:r>
      <w:r w:rsidR="007B53F5" w:rsidRPr="007B53F5">
        <w:t xml:space="preserve">. </w:t>
      </w:r>
      <w:r w:rsidRPr="007B53F5">
        <w:t>С помощью</w:t>
      </w:r>
      <w:r w:rsidR="007B53F5">
        <w:t xml:space="preserve"> "</w:t>
      </w:r>
      <w:r w:rsidRPr="007B53F5">
        <w:t>идеальных типов</w:t>
      </w:r>
      <w:r w:rsidR="007B53F5">
        <w:t xml:space="preserve">", </w:t>
      </w:r>
      <w:r w:rsidRPr="007B53F5">
        <w:t>используемых как ключевые понятия, наукой исследуются историческое прошлое и современная политическая жизнь</w:t>
      </w:r>
      <w:r w:rsidR="007B53F5" w:rsidRPr="007B53F5">
        <w:t xml:space="preserve">. </w:t>
      </w:r>
      <w:r w:rsidRPr="007B53F5">
        <w:t>Такие понятия, как</w:t>
      </w:r>
      <w:r w:rsidR="007B53F5">
        <w:t xml:space="preserve"> "</w:t>
      </w:r>
      <w:r w:rsidRPr="007B53F5">
        <w:t>свобода</w:t>
      </w:r>
      <w:r w:rsidR="007B53F5">
        <w:t>", "</w:t>
      </w:r>
      <w:r w:rsidRPr="007B53F5">
        <w:t>справедливость</w:t>
      </w:r>
      <w:r w:rsidR="007B53F5">
        <w:t xml:space="preserve">", </w:t>
      </w:r>
      <w:r w:rsidRPr="007B53F5">
        <w:t>а также</w:t>
      </w:r>
      <w:r w:rsidR="007B53F5">
        <w:t xml:space="preserve"> "</w:t>
      </w:r>
      <w:r w:rsidRPr="007B53F5">
        <w:t>демократия</w:t>
      </w:r>
      <w:r w:rsidR="007B53F5">
        <w:t>", "</w:t>
      </w:r>
      <w:r w:rsidRPr="007B53F5">
        <w:t>социализм</w:t>
      </w:r>
      <w:r w:rsidR="007B53F5">
        <w:t xml:space="preserve">", </w:t>
      </w:r>
      <w:r w:rsidRPr="007B53F5">
        <w:t>почти автоматически требуют от человека, который их употребляет, занять определенную политическую позицию</w:t>
      </w:r>
      <w:r w:rsidR="007B53F5">
        <w:t xml:space="preserve"> (</w:t>
      </w:r>
      <w:r w:rsidRPr="007B53F5">
        <w:t>так, для одних демократия</w:t>
      </w:r>
      <w:r w:rsidR="007B53F5" w:rsidRPr="007B53F5">
        <w:t xml:space="preserve"> - </w:t>
      </w:r>
      <w:r w:rsidRPr="007B53F5">
        <w:t>идеал, для других</w:t>
      </w:r>
      <w:r w:rsidR="007B53F5" w:rsidRPr="007B53F5">
        <w:t xml:space="preserve"> - </w:t>
      </w:r>
      <w:r w:rsidRPr="007B53F5">
        <w:t>ругательное слово</w:t>
      </w:r>
      <w:r w:rsidR="007B53F5" w:rsidRPr="007B53F5">
        <w:t xml:space="preserve">). </w:t>
      </w:r>
      <w:r w:rsidRPr="007B53F5">
        <w:t>Несмотря на их расплывчатость и неопределенность, ключевые понятия</w:t>
      </w:r>
      <w:r w:rsidR="007B53F5" w:rsidRPr="007B53F5">
        <w:t xml:space="preserve"> - </w:t>
      </w:r>
      <w:r w:rsidRPr="007B53F5">
        <w:t>незаменимый атрибут политической жизни</w:t>
      </w:r>
      <w:r w:rsidR="007B53F5" w:rsidRPr="007B53F5">
        <w:t>.</w:t>
      </w:r>
    </w:p>
    <w:p w:rsidR="007B53F5" w:rsidRDefault="003041AE" w:rsidP="007B53F5">
      <w:r w:rsidRPr="007B53F5">
        <w:t>Ключевые понятия в политическом лексиконе в результате частого употребления вульгаризируются и идеологизируются</w:t>
      </w:r>
      <w:r w:rsidR="007B53F5" w:rsidRPr="007B53F5">
        <w:t xml:space="preserve">. </w:t>
      </w:r>
      <w:r w:rsidRPr="007B53F5">
        <w:t>Парадокс, напротив, в том, что по мере идеологизации ключевые понятия и дальше отрываются от реальной жизни, вырождаясь в пустую абстракцию</w:t>
      </w:r>
      <w:r w:rsidR="007B53F5" w:rsidRPr="007B53F5">
        <w:t xml:space="preserve">. </w:t>
      </w:r>
      <w:r w:rsidRPr="007B53F5">
        <w:t>С течением времени содержание многих понятий заметно изменяется</w:t>
      </w:r>
      <w:r w:rsidR="007B53F5" w:rsidRPr="007B53F5">
        <w:t xml:space="preserve">. </w:t>
      </w:r>
      <w:r w:rsidRPr="007B53F5">
        <w:t>Например, понятие</w:t>
      </w:r>
      <w:r w:rsidR="007B53F5">
        <w:t xml:space="preserve"> "</w:t>
      </w:r>
      <w:r w:rsidRPr="007B53F5">
        <w:t>свобода</w:t>
      </w:r>
      <w:r w:rsidR="007B53F5">
        <w:t xml:space="preserve">" </w:t>
      </w:r>
      <w:r w:rsidRPr="007B53F5">
        <w:t>200 дет назад употреблялось только во множественном числе</w:t>
      </w:r>
      <w:r w:rsidR="007B53F5">
        <w:t xml:space="preserve"> "</w:t>
      </w:r>
      <w:r w:rsidRPr="007B53F5">
        <w:t>свободы</w:t>
      </w:r>
      <w:r w:rsidR="007B53F5">
        <w:t xml:space="preserve">". </w:t>
      </w:r>
      <w:r w:rsidRPr="007B53F5">
        <w:t>Дворяне под этим термином понимали привилегии, полученные от государя, в том числе свободу от телесных наказаний</w:t>
      </w:r>
      <w:r w:rsidR="007B53F5">
        <w:t xml:space="preserve"> (</w:t>
      </w:r>
      <w:r w:rsidRPr="007B53F5">
        <w:t>вспомним</w:t>
      </w:r>
      <w:r w:rsidR="007B53F5">
        <w:t xml:space="preserve"> "</w:t>
      </w:r>
      <w:r w:rsidRPr="007B53F5">
        <w:t>Жалованную грамоту</w:t>
      </w:r>
      <w:r w:rsidR="007B53F5">
        <w:t xml:space="preserve">" </w:t>
      </w:r>
      <w:r w:rsidRPr="007B53F5">
        <w:t xml:space="preserve">Екатерины </w:t>
      </w:r>
      <w:r w:rsidRPr="007B53F5">
        <w:rPr>
          <w:lang w:val="en-US"/>
        </w:rPr>
        <w:t>II</w:t>
      </w:r>
      <w:r w:rsidR="007B53F5" w:rsidRPr="007B53F5">
        <w:t>),</w:t>
      </w:r>
      <w:r w:rsidRPr="007B53F5">
        <w:t xml:space="preserve"> что не помешало им использовать</w:t>
      </w:r>
      <w:r w:rsidR="007B53F5">
        <w:t xml:space="preserve"> "</w:t>
      </w:r>
      <w:r w:rsidRPr="007B53F5">
        <w:t>свободу</w:t>
      </w:r>
      <w:r w:rsidR="007B53F5">
        <w:t>" (</w:t>
      </w:r>
      <w:r w:rsidRPr="007B53F5">
        <w:t>то есть право</w:t>
      </w:r>
      <w:r w:rsidR="007B53F5" w:rsidRPr="007B53F5">
        <w:t xml:space="preserve">) </w:t>
      </w:r>
      <w:r w:rsidRPr="007B53F5">
        <w:t>бить своих крепостных крестьян</w:t>
      </w:r>
      <w:r w:rsidR="007B53F5" w:rsidRPr="007B53F5">
        <w:t>.</w:t>
      </w:r>
    </w:p>
    <w:p w:rsidR="007B53F5" w:rsidRDefault="003041AE" w:rsidP="007B53F5">
      <w:r w:rsidRPr="007B53F5">
        <w:t>История знает множество примеров удивительных метаморфоз ключевых понятий</w:t>
      </w:r>
      <w:r w:rsidR="007B53F5" w:rsidRPr="007B53F5">
        <w:t xml:space="preserve">. </w:t>
      </w:r>
      <w:r w:rsidRPr="007B53F5">
        <w:t>Одна из недавних касается понятия</w:t>
      </w:r>
      <w:r w:rsidR="007B53F5">
        <w:t xml:space="preserve"> "</w:t>
      </w:r>
      <w:r w:rsidRPr="007B53F5">
        <w:t>прогресс</w:t>
      </w:r>
      <w:r w:rsidR="007B53F5">
        <w:t xml:space="preserve">". </w:t>
      </w:r>
      <w:r w:rsidRPr="007B53F5">
        <w:t xml:space="preserve">В отличие от </w:t>
      </w:r>
      <w:r w:rsidRPr="007B53F5">
        <w:rPr>
          <w:lang w:val="en-US"/>
        </w:rPr>
        <w:t>XIX</w:t>
      </w:r>
      <w:r w:rsidRPr="007B53F5">
        <w:t xml:space="preserve"> и первой половины </w:t>
      </w:r>
      <w:r w:rsidRPr="007B53F5">
        <w:rPr>
          <w:lang w:val="en-US"/>
        </w:rPr>
        <w:t>XX</w:t>
      </w:r>
      <w:r w:rsidRPr="007B53F5">
        <w:t xml:space="preserve"> века, когда с ним ассоциировалось движение вперед в</w:t>
      </w:r>
      <w:r w:rsidR="007B53F5">
        <w:t xml:space="preserve"> "</w:t>
      </w:r>
      <w:r w:rsidRPr="007B53F5">
        <w:t>светлое будущее</w:t>
      </w:r>
      <w:r w:rsidR="007B53F5">
        <w:t xml:space="preserve">", </w:t>
      </w:r>
      <w:r w:rsidRPr="007B53F5">
        <w:t>после появления зон экологического бедствия</w:t>
      </w:r>
      <w:r w:rsidR="007B53F5">
        <w:t xml:space="preserve"> (</w:t>
      </w:r>
      <w:r w:rsidRPr="007B53F5">
        <w:t>и среди них</w:t>
      </w:r>
      <w:r w:rsidR="007B53F5" w:rsidRPr="007B53F5">
        <w:t xml:space="preserve"> - </w:t>
      </w:r>
      <w:r w:rsidRPr="007B53F5">
        <w:t>Чернобыль</w:t>
      </w:r>
      <w:r w:rsidR="007B53F5" w:rsidRPr="007B53F5">
        <w:t xml:space="preserve">) </w:t>
      </w:r>
      <w:r w:rsidRPr="007B53F5">
        <w:t>у определенной части нашего общества и за рубежом понятие</w:t>
      </w:r>
      <w:r w:rsidR="007B53F5">
        <w:t xml:space="preserve"> "</w:t>
      </w:r>
      <w:r w:rsidRPr="007B53F5">
        <w:t>прогресс</w:t>
      </w:r>
      <w:r w:rsidR="007B53F5">
        <w:t xml:space="preserve">" </w:t>
      </w:r>
      <w:r w:rsidRPr="007B53F5">
        <w:t>уже не вызывает былого энтузиазма</w:t>
      </w:r>
      <w:r w:rsidR="007B53F5" w:rsidRPr="007B53F5">
        <w:t>.</w:t>
      </w:r>
    </w:p>
    <w:p w:rsidR="003041AE" w:rsidRPr="007B53F5" w:rsidRDefault="003041AE" w:rsidP="00CB4E24">
      <w:r w:rsidRPr="007B53F5">
        <w:t>Все это свидетельствует о том, что политические ключевые понятия, как и весь политический язык, требуют бережного и вдумчивого обращения с ними</w:t>
      </w:r>
      <w:r w:rsidR="007B53F5" w:rsidRPr="007B53F5">
        <w:t xml:space="preserve">. </w:t>
      </w:r>
      <w:r w:rsidRPr="007B53F5">
        <w:t>Иначе можно стать жертвой политических мистификаций и небезопасного мифотворчества, чем так успешно злоупотребляли и продолжают злоупотреблять тоталитарные режимы и их все еще многочисленные сторонники</w:t>
      </w:r>
      <w:r w:rsidR="007B53F5" w:rsidRPr="007B53F5">
        <w:t>.</w:t>
      </w:r>
      <w:bookmarkStart w:id="0" w:name="_GoBack"/>
      <w:bookmarkEnd w:id="0"/>
    </w:p>
    <w:sectPr w:rsidR="003041AE" w:rsidRPr="007B53F5" w:rsidSect="007B53F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8B" w:rsidRDefault="001A198B">
      <w:r>
        <w:separator/>
      </w:r>
    </w:p>
  </w:endnote>
  <w:endnote w:type="continuationSeparator" w:id="0">
    <w:p w:rsidR="001A198B" w:rsidRDefault="001A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F5" w:rsidRDefault="007B53F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F5" w:rsidRDefault="007B53F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8B" w:rsidRDefault="001A198B">
      <w:r>
        <w:separator/>
      </w:r>
    </w:p>
  </w:footnote>
  <w:footnote w:type="continuationSeparator" w:id="0">
    <w:p w:rsidR="001A198B" w:rsidRDefault="001A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F5" w:rsidRDefault="00D047A0" w:rsidP="007B53F5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7B53F5" w:rsidRDefault="007B53F5" w:rsidP="007B53F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3F5" w:rsidRDefault="007B53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D4E7E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B9557B"/>
    <w:multiLevelType w:val="hybridMultilevel"/>
    <w:tmpl w:val="15ACDA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0ABF6B01"/>
    <w:multiLevelType w:val="singleLevel"/>
    <w:tmpl w:val="C4822B7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FA9056D"/>
    <w:multiLevelType w:val="hybridMultilevel"/>
    <w:tmpl w:val="C55A8AF2"/>
    <w:lvl w:ilvl="0" w:tplc="DEB2EF66">
      <w:start w:val="1"/>
      <w:numFmt w:val="decimal"/>
      <w:lvlText w:val="%1."/>
      <w:lvlJc w:val="left"/>
      <w:pPr>
        <w:ind w:left="67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11227A49"/>
    <w:multiLevelType w:val="hybridMultilevel"/>
    <w:tmpl w:val="139CB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75D7F05"/>
    <w:multiLevelType w:val="hybridMultilevel"/>
    <w:tmpl w:val="23EA227E"/>
    <w:lvl w:ilvl="0" w:tplc="98F0BD6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/>
        <w:bCs/>
        <w:i/>
        <w:iCs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CA2ECC"/>
    <w:multiLevelType w:val="hybridMultilevel"/>
    <w:tmpl w:val="EFB6C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08D6DFE"/>
    <w:multiLevelType w:val="hybridMultilevel"/>
    <w:tmpl w:val="D506F2A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7837F40"/>
    <w:multiLevelType w:val="hybridMultilevel"/>
    <w:tmpl w:val="3054928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31A1261D"/>
    <w:multiLevelType w:val="singleLevel"/>
    <w:tmpl w:val="5944E21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31A5370C"/>
    <w:multiLevelType w:val="hybridMultilevel"/>
    <w:tmpl w:val="31EED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EC107B"/>
    <w:multiLevelType w:val="singleLevel"/>
    <w:tmpl w:val="42E4B3C0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368C52F2"/>
    <w:multiLevelType w:val="hybridMultilevel"/>
    <w:tmpl w:val="A8B6011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374513BE"/>
    <w:multiLevelType w:val="hybridMultilevel"/>
    <w:tmpl w:val="41A81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F8B69A6"/>
    <w:multiLevelType w:val="singleLevel"/>
    <w:tmpl w:val="B74E9D8E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>
    <w:nsid w:val="46462583"/>
    <w:multiLevelType w:val="hybridMultilevel"/>
    <w:tmpl w:val="760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2142086"/>
    <w:multiLevelType w:val="hybridMultilevel"/>
    <w:tmpl w:val="D5E66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361F03"/>
    <w:multiLevelType w:val="hybridMultilevel"/>
    <w:tmpl w:val="F578B14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5BA64B15"/>
    <w:multiLevelType w:val="singleLevel"/>
    <w:tmpl w:val="BDB66F78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1">
    <w:nsid w:val="634B7146"/>
    <w:multiLevelType w:val="hybridMultilevel"/>
    <w:tmpl w:val="CE9AA98E"/>
    <w:lvl w:ilvl="0" w:tplc="415CD542">
      <w:start w:val="1"/>
      <w:numFmt w:val="decimal"/>
      <w:lvlText w:val="%1."/>
      <w:lvlJc w:val="left"/>
      <w:pPr>
        <w:ind w:left="668" w:hanging="360"/>
      </w:pPr>
      <w:rPr>
        <w:rFonts w:hint="default"/>
        <w:b w:val="0"/>
        <w:bCs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88" w:hanging="360"/>
      </w:pPr>
    </w:lvl>
    <w:lvl w:ilvl="2" w:tplc="0419001B">
      <w:start w:val="1"/>
      <w:numFmt w:val="lowerRoman"/>
      <w:lvlText w:val="%3."/>
      <w:lvlJc w:val="right"/>
      <w:pPr>
        <w:ind w:left="2108" w:hanging="180"/>
      </w:pPr>
    </w:lvl>
    <w:lvl w:ilvl="3" w:tplc="0419000F">
      <w:start w:val="1"/>
      <w:numFmt w:val="decimal"/>
      <w:lvlText w:val="%4."/>
      <w:lvlJc w:val="left"/>
      <w:pPr>
        <w:ind w:left="2828" w:hanging="360"/>
      </w:pPr>
    </w:lvl>
    <w:lvl w:ilvl="4" w:tplc="04190019">
      <w:start w:val="1"/>
      <w:numFmt w:val="lowerLetter"/>
      <w:lvlText w:val="%5."/>
      <w:lvlJc w:val="left"/>
      <w:pPr>
        <w:ind w:left="3548" w:hanging="360"/>
      </w:pPr>
    </w:lvl>
    <w:lvl w:ilvl="5" w:tplc="0419001B">
      <w:start w:val="1"/>
      <w:numFmt w:val="lowerRoman"/>
      <w:lvlText w:val="%6."/>
      <w:lvlJc w:val="right"/>
      <w:pPr>
        <w:ind w:left="4268" w:hanging="180"/>
      </w:pPr>
    </w:lvl>
    <w:lvl w:ilvl="6" w:tplc="0419000F">
      <w:start w:val="1"/>
      <w:numFmt w:val="decimal"/>
      <w:lvlText w:val="%7."/>
      <w:lvlJc w:val="left"/>
      <w:pPr>
        <w:ind w:left="4988" w:hanging="360"/>
      </w:pPr>
    </w:lvl>
    <w:lvl w:ilvl="7" w:tplc="04190019">
      <w:start w:val="1"/>
      <w:numFmt w:val="lowerLetter"/>
      <w:lvlText w:val="%8."/>
      <w:lvlJc w:val="left"/>
      <w:pPr>
        <w:ind w:left="5708" w:hanging="360"/>
      </w:pPr>
    </w:lvl>
    <w:lvl w:ilvl="8" w:tplc="0419001B">
      <w:start w:val="1"/>
      <w:numFmt w:val="lowerRoman"/>
      <w:lvlText w:val="%9."/>
      <w:lvlJc w:val="right"/>
      <w:pPr>
        <w:ind w:left="6428" w:hanging="180"/>
      </w:pPr>
    </w:lvl>
  </w:abstractNum>
  <w:abstractNum w:abstractNumId="22">
    <w:nsid w:val="64AF5E36"/>
    <w:multiLevelType w:val="singleLevel"/>
    <w:tmpl w:val="2BE2D210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>
    <w:nsid w:val="66F0604B"/>
    <w:multiLevelType w:val="singleLevel"/>
    <w:tmpl w:val="21E26492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4">
    <w:nsid w:val="6FE8584E"/>
    <w:multiLevelType w:val="hybridMultilevel"/>
    <w:tmpl w:val="7D4C2B5A"/>
    <w:lvl w:ilvl="0" w:tplc="4A76F00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Courier New" w:hAnsi="Courier New" w:cs="Courier New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3"/>
  </w:num>
  <w:num w:numId="7">
    <w:abstractNumId w:val="4"/>
  </w:num>
  <w:num w:numId="8">
    <w:abstractNumId w:val="13"/>
  </w:num>
  <w:num w:numId="9">
    <w:abstractNumId w:val="16"/>
  </w:num>
  <w:num w:numId="10">
    <w:abstractNumId w:val="24"/>
  </w:num>
  <w:num w:numId="11">
    <w:abstractNumId w:val="20"/>
  </w:num>
  <w:num w:numId="12">
    <w:abstractNumId w:val="21"/>
  </w:num>
  <w:num w:numId="13">
    <w:abstractNumId w:val="23"/>
  </w:num>
  <w:num w:numId="14">
    <w:abstractNumId w:val="22"/>
  </w:num>
  <w:num w:numId="15">
    <w:abstractNumId w:val="6"/>
  </w:num>
  <w:num w:numId="16">
    <w:abstractNumId w:val="8"/>
  </w:num>
  <w:num w:numId="17">
    <w:abstractNumId w:val="15"/>
  </w:num>
  <w:num w:numId="18">
    <w:abstractNumId w:val="11"/>
  </w:num>
  <w:num w:numId="19">
    <w:abstractNumId w:val="17"/>
  </w:num>
  <w:num w:numId="20">
    <w:abstractNumId w:val="5"/>
  </w:num>
  <w:num w:numId="21">
    <w:abstractNumId w:val="14"/>
  </w:num>
  <w:num w:numId="22">
    <w:abstractNumId w:val="19"/>
  </w:num>
  <w:num w:numId="23">
    <w:abstractNumId w:val="7"/>
  </w:num>
  <w:num w:numId="24">
    <w:abstractNumId w:val="2"/>
  </w:num>
  <w:num w:numId="25">
    <w:abstractNumId w:val="9"/>
  </w:num>
  <w:num w:numId="26">
    <w:abstractNumId w:val="18"/>
  </w:num>
  <w:num w:numId="27">
    <w:abstractNumId w:val="12"/>
  </w:num>
  <w:num w:numId="28">
    <w:abstractNumId w:val="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0F9"/>
    <w:rsid w:val="00000426"/>
    <w:rsid w:val="00104006"/>
    <w:rsid w:val="00120921"/>
    <w:rsid w:val="0015160F"/>
    <w:rsid w:val="001A198B"/>
    <w:rsid w:val="002747EB"/>
    <w:rsid w:val="003041AE"/>
    <w:rsid w:val="005A60F9"/>
    <w:rsid w:val="00601EEE"/>
    <w:rsid w:val="007B53F5"/>
    <w:rsid w:val="008844EA"/>
    <w:rsid w:val="00AE09AC"/>
    <w:rsid w:val="00CB4E24"/>
    <w:rsid w:val="00D047A0"/>
    <w:rsid w:val="00D4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8EDD98-564F-489E-819B-9D14BAFD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B53F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B53F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B53F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B53F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B53F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B53F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B53F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B53F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B53F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5A60F9"/>
    <w:pPr>
      <w:ind w:left="720"/>
    </w:pPr>
  </w:style>
  <w:style w:type="table" w:styleId="-1">
    <w:name w:val="Table Web 1"/>
    <w:basedOn w:val="a4"/>
    <w:uiPriority w:val="99"/>
    <w:rsid w:val="007B53F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7B53F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7B53F5"/>
    <w:rPr>
      <w:vertAlign w:val="superscript"/>
    </w:rPr>
  </w:style>
  <w:style w:type="paragraph" w:styleId="a8">
    <w:name w:val="Body Text"/>
    <w:basedOn w:val="a2"/>
    <w:link w:val="ab"/>
    <w:uiPriority w:val="99"/>
    <w:rsid w:val="007B53F5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7B53F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7B53F5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7B53F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7B53F5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7B53F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7B53F5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7B53F5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7B53F5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7B53F5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7B53F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B53F5"/>
    <w:pPr>
      <w:numPr>
        <w:numId w:val="27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uiPriority w:val="99"/>
    <w:rsid w:val="007B53F5"/>
  </w:style>
  <w:style w:type="character" w:customStyle="1" w:styleId="af6">
    <w:name w:val="номер страницы"/>
    <w:uiPriority w:val="99"/>
    <w:rsid w:val="007B53F5"/>
    <w:rPr>
      <w:sz w:val="28"/>
      <w:szCs w:val="28"/>
    </w:rPr>
  </w:style>
  <w:style w:type="paragraph" w:styleId="af7">
    <w:name w:val="Normal (Web)"/>
    <w:basedOn w:val="a2"/>
    <w:uiPriority w:val="99"/>
    <w:rsid w:val="007B53F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B53F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B53F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B53F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B53F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B53F5"/>
    <w:pPr>
      <w:ind w:left="958"/>
    </w:pPr>
  </w:style>
  <w:style w:type="paragraph" w:styleId="23">
    <w:name w:val="Body Text Indent 2"/>
    <w:basedOn w:val="a2"/>
    <w:link w:val="24"/>
    <w:uiPriority w:val="99"/>
    <w:rsid w:val="007B53F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7B53F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7B53F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7B53F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B53F5"/>
    <w:pPr>
      <w:numPr>
        <w:numId w:val="28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B53F5"/>
    <w:pPr>
      <w:numPr>
        <w:numId w:val="29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B53F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B53F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B53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53F5"/>
    <w:rPr>
      <w:i/>
      <w:iCs/>
    </w:rPr>
  </w:style>
  <w:style w:type="paragraph" w:customStyle="1" w:styleId="afa">
    <w:name w:val="ТАБЛИЦА"/>
    <w:next w:val="a2"/>
    <w:autoRedefine/>
    <w:uiPriority w:val="99"/>
    <w:rsid w:val="007B53F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7B53F5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7B53F5"/>
  </w:style>
  <w:style w:type="table" w:customStyle="1" w:styleId="15">
    <w:name w:val="Стиль таблицы1"/>
    <w:uiPriority w:val="99"/>
    <w:rsid w:val="007B53F5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7B53F5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7B53F5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7B53F5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7B53F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7B53F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8255</Words>
  <Characters>47058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Diapsalmata</Company>
  <LinksUpToDate>false</LinksUpToDate>
  <CharactersWithSpaces>55203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XTreme</dc:creator>
  <cp:keywords/>
  <dc:description/>
  <cp:lastModifiedBy>admin</cp:lastModifiedBy>
  <cp:revision>2</cp:revision>
  <dcterms:created xsi:type="dcterms:W3CDTF">2014-02-23T12:26:00Z</dcterms:created>
  <dcterms:modified xsi:type="dcterms:W3CDTF">2014-02-23T12:26:00Z</dcterms:modified>
</cp:coreProperties>
</file>