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0B" w:rsidRDefault="0022720B">
      <w:pPr>
        <w:widowControl w:val="0"/>
        <w:spacing w:before="120"/>
        <w:jc w:val="center"/>
        <w:rPr>
          <w:b/>
          <w:bCs/>
          <w:color w:val="000000"/>
          <w:sz w:val="32"/>
          <w:szCs w:val="32"/>
        </w:rPr>
      </w:pPr>
      <w:r>
        <w:rPr>
          <w:b/>
          <w:bCs/>
          <w:color w:val="000000"/>
          <w:sz w:val="32"/>
          <w:szCs w:val="32"/>
        </w:rPr>
        <w:t>Политико-социальный проект П. И. Пестеля в "Русской Правде" и план государственного устройства в проектах конституции Н. Муравьева.</w:t>
      </w:r>
    </w:p>
    <w:p w:rsidR="0022720B" w:rsidRDefault="0022720B">
      <w:pPr>
        <w:widowControl w:val="0"/>
        <w:spacing w:before="120"/>
        <w:jc w:val="center"/>
        <w:rPr>
          <w:b/>
          <w:bCs/>
          <w:color w:val="000000"/>
          <w:sz w:val="28"/>
          <w:szCs w:val="28"/>
        </w:rPr>
      </w:pPr>
      <w:r>
        <w:rPr>
          <w:b/>
          <w:bCs/>
          <w:color w:val="000000"/>
          <w:sz w:val="28"/>
          <w:szCs w:val="28"/>
        </w:rPr>
        <w:t>Политико-социальный проект П. И. Пестеля в "Русской Правде".</w:t>
      </w:r>
    </w:p>
    <w:p w:rsidR="0022720B" w:rsidRDefault="0022720B">
      <w:pPr>
        <w:widowControl w:val="0"/>
        <w:spacing w:before="120"/>
        <w:ind w:firstLine="567"/>
        <w:jc w:val="both"/>
        <w:rPr>
          <w:color w:val="000000"/>
          <w:sz w:val="24"/>
          <w:szCs w:val="24"/>
        </w:rPr>
      </w:pPr>
      <w:r>
        <w:rPr>
          <w:color w:val="000000"/>
          <w:sz w:val="24"/>
          <w:szCs w:val="24"/>
        </w:rPr>
        <w:t xml:space="preserve">“Русская правда” предлагает план социальных и политических  преобразований в России, а также совокупность средств по его реализации. </w:t>
      </w:r>
    </w:p>
    <w:p w:rsidR="0022720B" w:rsidRDefault="0022720B">
      <w:pPr>
        <w:widowControl w:val="0"/>
        <w:spacing w:before="120"/>
        <w:ind w:firstLine="567"/>
        <w:jc w:val="both"/>
        <w:rPr>
          <w:color w:val="000000"/>
          <w:sz w:val="24"/>
          <w:szCs w:val="24"/>
        </w:rPr>
      </w:pPr>
      <w:r>
        <w:rPr>
          <w:color w:val="000000"/>
          <w:sz w:val="24"/>
          <w:szCs w:val="24"/>
        </w:rPr>
        <w:t xml:space="preserve">Социальная программа п. И. Пестеля радикальна- Он требует отмены крепостного права и безвозмездного наделения всех крестьян землей. </w:t>
      </w:r>
    </w:p>
    <w:p w:rsidR="0022720B" w:rsidRDefault="0022720B">
      <w:pPr>
        <w:widowControl w:val="0"/>
        <w:spacing w:before="120"/>
        <w:ind w:firstLine="567"/>
        <w:jc w:val="both"/>
        <w:rPr>
          <w:color w:val="000000"/>
          <w:sz w:val="24"/>
          <w:szCs w:val="24"/>
        </w:rPr>
      </w:pPr>
      <w:r>
        <w:rPr>
          <w:color w:val="000000"/>
          <w:sz w:val="24"/>
          <w:szCs w:val="24"/>
        </w:rPr>
        <w:t xml:space="preserve">Всю землю он предполагает разделить на две части: волостную ( общественную) и частную. “Первая представляет собственность  общественную, вторая -- собственность частную”. Волостная земля неприкосновенна, и она, в свою очередь, разделяется на участки, которые раздаются членам волости. Таким образом, все россияне становятся помещиками. В случае переселения какого-либо крестьянина в другие места земля поступает в распоряжение волости и в обороте не участвует. При возвращении бывшего члена волости в деревню ему из волостного  фонда выдается необходимое для пропитания количество земли. Право частной собственности названо П.И. Пестелем “священным и неприкосновенным”. Он считал, что в силу природного неравенства людей в способностях и физической силе в обществе сохранится и деление на бедных и богатых, но тем не менее каждый “россиянин будет совершенно в необходимом  обеспечен и не попадет ни в чью зависимость”. </w:t>
      </w:r>
    </w:p>
    <w:p w:rsidR="0022720B" w:rsidRDefault="0022720B">
      <w:pPr>
        <w:widowControl w:val="0"/>
        <w:spacing w:before="120"/>
        <w:ind w:firstLine="567"/>
        <w:jc w:val="both"/>
        <w:rPr>
          <w:color w:val="000000"/>
          <w:sz w:val="24"/>
          <w:szCs w:val="24"/>
        </w:rPr>
      </w:pPr>
      <w:r>
        <w:rPr>
          <w:color w:val="000000"/>
          <w:sz w:val="24"/>
          <w:szCs w:val="24"/>
        </w:rPr>
        <w:t xml:space="preserve">Политическим идеалом П- И. Пестеля является республика. “Я сделался республиканцем и ни в чем не видел большего благоденствия и высшего блаженства для России, как в республиканском  правлении”. </w:t>
      </w:r>
    </w:p>
    <w:p w:rsidR="0022720B" w:rsidRDefault="0022720B">
      <w:pPr>
        <w:widowControl w:val="0"/>
        <w:spacing w:before="120"/>
        <w:ind w:firstLine="567"/>
        <w:jc w:val="both"/>
        <w:rPr>
          <w:color w:val="000000"/>
          <w:sz w:val="24"/>
          <w:szCs w:val="24"/>
        </w:rPr>
      </w:pPr>
      <w:r>
        <w:rPr>
          <w:color w:val="000000"/>
          <w:sz w:val="24"/>
          <w:szCs w:val="24"/>
        </w:rPr>
        <w:t xml:space="preserve">В организации верховной власти в государстве Пестель различает Верховную законодательную власть и Управление (исполнительную власть). Верховная власть вручается Народному  вечу, исполнительная -- Державной думе, а надзор за их деятельностью -- Верховному собору, которому принадлежит блюстительная власть. </w:t>
      </w:r>
    </w:p>
    <w:p w:rsidR="0022720B" w:rsidRDefault="0022720B">
      <w:pPr>
        <w:widowControl w:val="0"/>
        <w:spacing w:before="120"/>
        <w:ind w:firstLine="567"/>
        <w:jc w:val="both"/>
        <w:rPr>
          <w:color w:val="000000"/>
          <w:sz w:val="24"/>
          <w:szCs w:val="24"/>
        </w:rPr>
      </w:pPr>
      <w:r>
        <w:rPr>
          <w:color w:val="000000"/>
          <w:sz w:val="24"/>
          <w:szCs w:val="24"/>
        </w:rPr>
        <w:t xml:space="preserve">Избирательным правом пользуются все лица мужского пола, достигшие двадцатилетнего возраста, за исключением находящихся  в личном услужении- </w:t>
      </w:r>
    </w:p>
    <w:p w:rsidR="0022720B" w:rsidRDefault="0022720B">
      <w:pPr>
        <w:widowControl w:val="0"/>
        <w:spacing w:before="120"/>
        <w:ind w:firstLine="567"/>
        <w:jc w:val="both"/>
        <w:rPr>
          <w:color w:val="000000"/>
          <w:sz w:val="24"/>
          <w:szCs w:val="24"/>
        </w:rPr>
      </w:pPr>
      <w:r>
        <w:rPr>
          <w:color w:val="000000"/>
          <w:sz w:val="24"/>
          <w:szCs w:val="24"/>
        </w:rPr>
        <w:t xml:space="preserve">Народное вече-- однопалатный орган, избираемый сроком на пять лет с ежегодным переизбранием одной пятой его части, при этом “тот же самый может быть опять избран”. Вече представляет  собой “одно целое и на камеры не разделяется... вся законодательная власть в нем обретается. Оно объявляет войну и заключает мир”, “а также принимает законы “заветные” .(основные) и все прочие. “Никто не может распустить Народной вечи. Она представляет волю в государстве, душу народа”. </w:t>
      </w:r>
    </w:p>
    <w:p w:rsidR="0022720B" w:rsidRDefault="0022720B">
      <w:pPr>
        <w:widowControl w:val="0"/>
        <w:spacing w:before="120"/>
        <w:ind w:firstLine="567"/>
        <w:jc w:val="both"/>
        <w:rPr>
          <w:color w:val="000000"/>
          <w:sz w:val="24"/>
          <w:szCs w:val="24"/>
        </w:rPr>
      </w:pPr>
      <w:r>
        <w:rPr>
          <w:color w:val="000000"/>
          <w:sz w:val="24"/>
          <w:szCs w:val="24"/>
        </w:rPr>
        <w:t xml:space="preserve">Исполнительная власть -- Державная дума -- состоит из пяти человек, избираемых сроком на пять лет; один из них сроком на один год избирается президентом. Державной думе принадлежит высшая исполнительная власть, она “ведет войну и производит переговоры, но не объявляет войны и не заключает мира. Все министерства и вообще все правительствующие места состоят под ведомством и начальством Державной Думы”. </w:t>
      </w:r>
    </w:p>
    <w:p w:rsidR="0022720B" w:rsidRDefault="0022720B">
      <w:pPr>
        <w:widowControl w:val="0"/>
        <w:spacing w:before="120"/>
        <w:ind w:firstLine="567"/>
        <w:jc w:val="both"/>
        <w:rPr>
          <w:color w:val="000000"/>
          <w:sz w:val="24"/>
          <w:szCs w:val="24"/>
        </w:rPr>
      </w:pPr>
      <w:r>
        <w:rPr>
          <w:color w:val="000000"/>
          <w:sz w:val="24"/>
          <w:szCs w:val="24"/>
        </w:rPr>
        <w:t xml:space="preserve">Блюстительная власть -- Верховный собор -- состоит из 120 человек, именуемых боярами, которые назначаются на всю жизнь и не участвуют ни в законодательной, ни в исполнительной  власти. Кандидатов назначают губернии, а Народное вече замещает ими “выбылые места”. Каждый закон направляется на утверждение в Верховный собор, который не входит в его рассмотрение по существу, но тщательно проверяет соблюдение всех необходимых формальностей и только после утверждения Верховным собором закон получает юридическую силу. </w:t>
      </w:r>
    </w:p>
    <w:p w:rsidR="0022720B" w:rsidRDefault="0022720B">
      <w:pPr>
        <w:widowControl w:val="0"/>
        <w:spacing w:before="120"/>
        <w:ind w:firstLine="567"/>
        <w:jc w:val="both"/>
        <w:rPr>
          <w:color w:val="000000"/>
          <w:sz w:val="24"/>
          <w:szCs w:val="24"/>
        </w:rPr>
      </w:pPr>
      <w:r>
        <w:rPr>
          <w:color w:val="000000"/>
          <w:sz w:val="24"/>
          <w:szCs w:val="24"/>
        </w:rPr>
        <w:t xml:space="preserve">Собор имеет серьезные контрольные функции, так как назначает  по одному из своих членов в каждое министерство и в каждую область. Главнокомандующие действующих армий также  назначаются Верховным собором, и сам Верховный собор “принимает начальство над армией, когда она выступает за пределы своего государства”. Таким образом, по мысли Пестеля, “Собор удерживает в пределах законности Народную вечу и Державную Думу”. Собор имеет право отдавать под суд чиновника  любого уровня за злоупотребления. </w:t>
      </w:r>
    </w:p>
    <w:p w:rsidR="0022720B" w:rsidRDefault="0022720B">
      <w:pPr>
        <w:widowControl w:val="0"/>
        <w:spacing w:before="120"/>
        <w:ind w:firstLine="567"/>
        <w:jc w:val="both"/>
        <w:rPr>
          <w:color w:val="000000"/>
          <w:sz w:val="24"/>
          <w:szCs w:val="24"/>
        </w:rPr>
      </w:pPr>
      <w:r>
        <w:rPr>
          <w:color w:val="000000"/>
          <w:sz w:val="24"/>
          <w:szCs w:val="24"/>
        </w:rPr>
        <w:t xml:space="preserve">Действия законодательной и исполнительной властей, а также  государственное устройство определяются Конституцией, которую Постель называет Государственным заветом. </w:t>
      </w:r>
    </w:p>
    <w:p w:rsidR="0022720B" w:rsidRDefault="0022720B">
      <w:pPr>
        <w:widowControl w:val="0"/>
        <w:spacing w:before="120"/>
        <w:ind w:firstLine="567"/>
        <w:jc w:val="both"/>
        <w:rPr>
          <w:color w:val="000000"/>
          <w:sz w:val="24"/>
          <w:szCs w:val="24"/>
        </w:rPr>
      </w:pPr>
      <w:r>
        <w:rPr>
          <w:color w:val="000000"/>
          <w:sz w:val="24"/>
          <w:szCs w:val="24"/>
        </w:rPr>
        <w:t xml:space="preserve">Россия представлена в проекте Пестеля федерацией с разделением “ всего пространства на 10 областей и 3 удела”. Каждая область, в свою очередь, состоит из пяти губерний или округов, губернии из уездов, а уезды из волостей. Местные органы власти строились по образцу центральных. </w:t>
      </w:r>
    </w:p>
    <w:p w:rsidR="0022720B" w:rsidRDefault="0022720B">
      <w:pPr>
        <w:widowControl w:val="0"/>
        <w:spacing w:before="120"/>
        <w:ind w:firstLine="567"/>
        <w:jc w:val="both"/>
        <w:rPr>
          <w:color w:val="000000"/>
          <w:sz w:val="24"/>
          <w:szCs w:val="24"/>
        </w:rPr>
      </w:pPr>
      <w:r>
        <w:rPr>
          <w:color w:val="000000"/>
          <w:sz w:val="24"/>
          <w:szCs w:val="24"/>
        </w:rPr>
        <w:t xml:space="preserve">Интересны соображения Пестеля об определении положения различных народностей, населяющих территорию России. “Весь российский народ составляет одно сословие -- гражданское; все нынешние сословия уничтожаются и сливаются в одно сословие --  гражданское. Все различные племена, составляющие Российское государство, признаются русскими и, слагая свои различные названия, составляют один народ русский”. </w:t>
      </w:r>
    </w:p>
    <w:p w:rsidR="0022720B" w:rsidRDefault="0022720B">
      <w:pPr>
        <w:widowControl w:val="0"/>
        <w:spacing w:before="120"/>
        <w:ind w:firstLine="567"/>
        <w:jc w:val="both"/>
        <w:rPr>
          <w:color w:val="000000"/>
          <w:sz w:val="24"/>
          <w:szCs w:val="24"/>
        </w:rPr>
      </w:pPr>
      <w:r>
        <w:rPr>
          <w:color w:val="000000"/>
          <w:sz w:val="24"/>
          <w:szCs w:val="24"/>
        </w:rPr>
        <w:t xml:space="preserve">Права у всех народов, населяющих Россию, равные, но в целях “благоудобства” Постель считал, что из всех народов следует составить единый русский народ. В таком устройстве Россия будет иметь вид “Единородства, Единообразия и Единомыслия”. </w:t>
      </w:r>
    </w:p>
    <w:p w:rsidR="0022720B" w:rsidRDefault="0022720B">
      <w:pPr>
        <w:widowControl w:val="0"/>
        <w:spacing w:before="120"/>
        <w:ind w:firstLine="567"/>
        <w:jc w:val="both"/>
        <w:rPr>
          <w:color w:val="000000"/>
          <w:sz w:val="24"/>
          <w:szCs w:val="24"/>
        </w:rPr>
      </w:pPr>
      <w:r>
        <w:rPr>
          <w:color w:val="000000"/>
          <w:sz w:val="24"/>
          <w:szCs w:val="24"/>
        </w:rPr>
        <w:t xml:space="preserve">Национальное самоуправление предоставляется только Польше,  но при условии неукоснительного введения порядков, предусмотренных “ Русской правдой”. </w:t>
      </w:r>
    </w:p>
    <w:p w:rsidR="0022720B" w:rsidRDefault="0022720B">
      <w:pPr>
        <w:widowControl w:val="0"/>
        <w:spacing w:before="120"/>
        <w:ind w:firstLine="567"/>
        <w:jc w:val="both"/>
        <w:rPr>
          <w:color w:val="000000"/>
          <w:sz w:val="24"/>
          <w:szCs w:val="24"/>
        </w:rPr>
      </w:pPr>
      <w:r>
        <w:rPr>
          <w:color w:val="000000"/>
          <w:sz w:val="24"/>
          <w:szCs w:val="24"/>
        </w:rPr>
        <w:t xml:space="preserve">Столицу русского государства п. И. Постель предложил перенести  в Нижний Новгород, который он рассматривал как географический  центр России и колыбель русской вольницы. </w:t>
      </w:r>
    </w:p>
    <w:p w:rsidR="0022720B" w:rsidRDefault="0022720B">
      <w:pPr>
        <w:widowControl w:val="0"/>
        <w:spacing w:before="120"/>
        <w:ind w:firstLine="567"/>
        <w:jc w:val="both"/>
        <w:rPr>
          <w:color w:val="000000"/>
          <w:sz w:val="24"/>
          <w:szCs w:val="24"/>
        </w:rPr>
      </w:pPr>
      <w:r>
        <w:rPr>
          <w:color w:val="000000"/>
          <w:sz w:val="24"/>
          <w:szCs w:val="24"/>
        </w:rPr>
        <w:t xml:space="preserve">В “Русской правде” уделяется большое внимание обоснованию  необходимости введения общедемократических прав и свобод: неприкосновенности личности, равноправия, свободы совести, слова, собраний и т. д. Однако православию оказывалось государственное покровительство, а создание партий вообще запрещалось из опасения разрушения единства народа и нового общественного порядка. </w:t>
      </w:r>
    </w:p>
    <w:p w:rsidR="0022720B" w:rsidRDefault="0022720B">
      <w:pPr>
        <w:widowControl w:val="0"/>
        <w:spacing w:before="120"/>
        <w:ind w:firstLine="567"/>
        <w:jc w:val="both"/>
        <w:rPr>
          <w:color w:val="000000"/>
          <w:sz w:val="24"/>
          <w:szCs w:val="24"/>
        </w:rPr>
      </w:pPr>
      <w:r>
        <w:rPr>
          <w:color w:val="000000"/>
          <w:sz w:val="24"/>
          <w:szCs w:val="24"/>
        </w:rPr>
        <w:t xml:space="preserve">Средством достижения предполагаемых преобразований Постель  считал военно-революционный переворот с немедленной ликвидацией монархии и физическим уничтожением членов царской фамилии в целях предотвращения реставрации монархии. </w:t>
      </w:r>
    </w:p>
    <w:p w:rsidR="0022720B" w:rsidRDefault="0022720B">
      <w:pPr>
        <w:widowControl w:val="0"/>
        <w:spacing w:before="120"/>
        <w:ind w:firstLine="567"/>
        <w:jc w:val="both"/>
        <w:rPr>
          <w:color w:val="000000"/>
          <w:sz w:val="24"/>
          <w:szCs w:val="24"/>
        </w:rPr>
      </w:pPr>
      <w:r>
        <w:rPr>
          <w:color w:val="000000"/>
          <w:sz w:val="24"/>
          <w:szCs w:val="24"/>
        </w:rPr>
        <w:t xml:space="preserve">Проведение всех необходимых для установления “нового строя” мероприятий поручается Временному Верховному правлению  во главе с диктатором, учреждаемым сроком на десять--пятнадцать лет. Постель полагал, что установление конституционного  режима станет возможным только тогда, когда нынешние порядки не только прекратят свое существование, но и воспоминание о них изгладится из народной памяти. </w:t>
      </w:r>
    </w:p>
    <w:p w:rsidR="0022720B" w:rsidRDefault="0022720B">
      <w:pPr>
        <w:widowControl w:val="0"/>
        <w:spacing w:before="120"/>
        <w:ind w:firstLine="567"/>
        <w:jc w:val="both"/>
        <w:rPr>
          <w:color w:val="000000"/>
          <w:sz w:val="24"/>
          <w:szCs w:val="24"/>
        </w:rPr>
      </w:pPr>
      <w:r>
        <w:rPr>
          <w:color w:val="000000"/>
          <w:sz w:val="24"/>
          <w:szCs w:val="24"/>
        </w:rPr>
        <w:t xml:space="preserve">Проект организации и деятельности Временного правительства  во многом напоминает известную схему М. Робеспьера, представленную последним Конвенту в знаменитой речи “О принципах революционного и конституционного правлений” (1793). </w:t>
      </w:r>
    </w:p>
    <w:p w:rsidR="0022720B" w:rsidRDefault="0022720B">
      <w:pPr>
        <w:widowControl w:val="0"/>
        <w:spacing w:before="120"/>
        <w:ind w:firstLine="567"/>
        <w:jc w:val="both"/>
        <w:rPr>
          <w:color w:val="000000"/>
          <w:sz w:val="24"/>
          <w:szCs w:val="24"/>
        </w:rPr>
      </w:pPr>
      <w:r>
        <w:rPr>
          <w:color w:val="000000"/>
          <w:sz w:val="24"/>
          <w:szCs w:val="24"/>
        </w:rPr>
        <w:t xml:space="preserve">Пестель создал проект республики, но осуществление его поставил в зависимость от революционной диктатуры, вводимой на значительный срок. Ратуя за строгую законность, вместе с тем он был за установление революционной диктатуры, практически  не связанной в своих действиях законами. </w:t>
      </w:r>
    </w:p>
    <w:p w:rsidR="0022720B" w:rsidRDefault="0022720B">
      <w:pPr>
        <w:widowControl w:val="0"/>
        <w:spacing w:before="120"/>
        <w:jc w:val="center"/>
        <w:rPr>
          <w:b/>
          <w:bCs/>
          <w:color w:val="000000"/>
          <w:sz w:val="28"/>
          <w:szCs w:val="28"/>
        </w:rPr>
      </w:pPr>
      <w:r>
        <w:rPr>
          <w:b/>
          <w:bCs/>
          <w:color w:val="000000"/>
          <w:sz w:val="28"/>
          <w:szCs w:val="28"/>
        </w:rPr>
        <w:t>План государственного устройства в проектах конституции Н. Муравьева.</w:t>
      </w:r>
    </w:p>
    <w:p w:rsidR="0022720B" w:rsidRDefault="0022720B">
      <w:pPr>
        <w:widowControl w:val="0"/>
        <w:spacing w:before="120"/>
        <w:ind w:firstLine="567"/>
        <w:jc w:val="both"/>
        <w:rPr>
          <w:color w:val="000000"/>
          <w:sz w:val="24"/>
          <w:szCs w:val="24"/>
        </w:rPr>
      </w:pPr>
      <w:r>
        <w:rPr>
          <w:color w:val="000000"/>
          <w:sz w:val="24"/>
          <w:szCs w:val="24"/>
        </w:rPr>
        <w:t xml:space="preserve">Со своими проектами Конституции выступил глава Северного общества Никита Михайлович Муравьев (1796--1843). Он родился  в Петербурге, в семье, принадлежащей к крупной землевладельческой  аристократии. Домашнее образование он получил  под руководством отца, который был воспитателем царевичей  Александра и Константина и попечителем Московского университета. Учился в университете на математическом факультете,  не окончив который ушел добровольцем в действующую  армию в 1812 г. </w:t>
      </w:r>
    </w:p>
    <w:p w:rsidR="0022720B" w:rsidRDefault="0022720B">
      <w:pPr>
        <w:widowControl w:val="0"/>
        <w:spacing w:before="120"/>
        <w:ind w:firstLine="567"/>
        <w:jc w:val="both"/>
        <w:rPr>
          <w:color w:val="000000"/>
          <w:sz w:val="24"/>
          <w:szCs w:val="24"/>
        </w:rPr>
      </w:pPr>
      <w:r>
        <w:rPr>
          <w:color w:val="000000"/>
          <w:sz w:val="24"/>
          <w:szCs w:val="24"/>
        </w:rPr>
        <w:t xml:space="preserve">Свою политическую и социальную программу Муравьев изложил  в трех проектах Конституции, последний из которых, называемый тюремным, написан уже в тюрьме по требованию следственных властей и является самым радикальным из всех его проектов. Н. М. Муравьев хорошо знал конституции американских  штатов. Декларацию и конституции революционной Франции. </w:t>
      </w:r>
    </w:p>
    <w:p w:rsidR="0022720B" w:rsidRDefault="0022720B">
      <w:pPr>
        <w:widowControl w:val="0"/>
        <w:spacing w:before="120"/>
        <w:ind w:firstLine="567"/>
        <w:jc w:val="both"/>
        <w:rPr>
          <w:color w:val="000000"/>
          <w:sz w:val="24"/>
          <w:szCs w:val="24"/>
        </w:rPr>
      </w:pPr>
      <w:r>
        <w:rPr>
          <w:color w:val="000000"/>
          <w:sz w:val="24"/>
          <w:szCs w:val="24"/>
        </w:rPr>
        <w:t xml:space="preserve">Н. М. Муравьев был глубоко религиозным человеком, и в его учении доводы естественно-правовой доктрины переплетаются с положениями новозаветного учения. С позиций школы естественного  права и теории договорного происхождения государства  Н. М. Муравьев осуждал абсолютную монархию, считая такую форму правления противоестественной. Самодержавие несовместимо со здравым смыслом, ибо всякое повиновение, основанное на страхе, не достойно ни разумного правителя, ни разумных исполнителей. “Русский народ -- свободный и независимый --  не может быть принадлежностью никакого лица и никакого семейства. Источник власти есть народ, которому принадлежит исключительное право делать основные постановления  для себя”. Каждый народ образует свое государство по договору, но при этом он сохраняет свой суверенитет и не утрачивает естественные права. “Свобода заключается вовсе не в том, чтобы иметь возможность совершать все дозволенное законами, как полагал Монтескье, а в том, чтобы иметь законы, соответствующие неотчуждаемым правам человека... Всякие иные законы есть злоупотребление, основанное на силе, но сила никогда не устанавливает и не обеспечивает никакого права”. </w:t>
      </w:r>
    </w:p>
    <w:p w:rsidR="0022720B" w:rsidRDefault="0022720B">
      <w:pPr>
        <w:widowControl w:val="0"/>
        <w:spacing w:before="120"/>
        <w:ind w:firstLine="567"/>
        <w:jc w:val="both"/>
        <w:rPr>
          <w:color w:val="000000"/>
          <w:sz w:val="24"/>
          <w:szCs w:val="24"/>
        </w:rPr>
      </w:pPr>
      <w:r>
        <w:rPr>
          <w:color w:val="000000"/>
          <w:sz w:val="24"/>
          <w:szCs w:val="24"/>
        </w:rPr>
        <w:t xml:space="preserve">Первым мероприятием в ряду преобразований, провозглашенных  Н. М. Муравьевым, была отмена крепостного права. “Крепостное состояние и рабство отменяются. Раб, прикоснувшийся  к земле русской, становится свободным”. В тюремном варианте проекта Конституции предусмотрен и порядок ликвидации  крепостной зависимости: одновременно с личным освобождением “ помещичьи крестьяне получают в свою собственность  дворы, в которых они живут, скот и земледельческие орудия... и по две десятины на каждый двор для оседлости их”. В случае успешного хозяйствования крестьяне имеют право “приобретать землю в потомственное владение”. Никаким выкупом  освобождение крестьян в проектах Муравьева не сопровождалось.  Все жители России объявляются равноправными, “гражданские  чины и классы уничтожаются”. Учреждается единая система налогов, которые платят все россияне с 18- и до 60-летнего возраста, провозглашаются равные для всех права и свободы: свобода слова, совести, передвижения и занятия любым  делом и т. д. “Каждый имеет право заниматься тем промыслом, который кажется ему выгоднейшим”, и “всякий русский имеет право ехать куда ему угодно и делать все то, что не ограничено и не запрещено законом”, а также “излагать свои мысли невозбранно и сообщать оные посредством печати своим соотечественникам”. Каждый гражданин может обращаться со своими жалобами и пожеланиями в Народное вече. </w:t>
      </w:r>
    </w:p>
    <w:p w:rsidR="0022720B" w:rsidRDefault="0022720B">
      <w:pPr>
        <w:widowControl w:val="0"/>
        <w:spacing w:before="120"/>
        <w:ind w:firstLine="567"/>
        <w:jc w:val="both"/>
        <w:rPr>
          <w:color w:val="000000"/>
          <w:sz w:val="24"/>
          <w:szCs w:val="24"/>
        </w:rPr>
      </w:pPr>
      <w:r>
        <w:rPr>
          <w:color w:val="000000"/>
          <w:sz w:val="24"/>
          <w:szCs w:val="24"/>
        </w:rPr>
        <w:t xml:space="preserve">Формой правления, наилучшей именно для России, Н. М. Муравьев считал конституционную монархию, основанную  на принципе разделения властей, которое создает необходимые  гарантии для взаимоконтроля высших властей в государстве. </w:t>
      </w:r>
    </w:p>
    <w:p w:rsidR="0022720B" w:rsidRDefault="0022720B">
      <w:pPr>
        <w:widowControl w:val="0"/>
        <w:spacing w:before="120"/>
        <w:ind w:firstLine="567"/>
        <w:jc w:val="both"/>
        <w:rPr>
          <w:color w:val="000000"/>
          <w:sz w:val="24"/>
          <w:szCs w:val="24"/>
        </w:rPr>
      </w:pPr>
      <w:r>
        <w:rPr>
          <w:color w:val="000000"/>
          <w:sz w:val="24"/>
          <w:szCs w:val="24"/>
        </w:rPr>
        <w:t xml:space="preserve">Законодательная власть вручена Народному вечу, “состаь- ленному из двух палат: Верховной Думы и Палаты Представителей”.  Избирательным правом пользуются все совершеннолетние  жители (кроме лиц, находящихся в частном услужении), имеющие движимое или недвижимое имущество. </w:t>
      </w:r>
    </w:p>
    <w:p w:rsidR="0022720B" w:rsidRDefault="0022720B">
      <w:pPr>
        <w:widowControl w:val="0"/>
        <w:spacing w:before="120"/>
        <w:ind w:firstLine="567"/>
        <w:jc w:val="both"/>
        <w:rPr>
          <w:color w:val="000000"/>
          <w:sz w:val="24"/>
          <w:szCs w:val="24"/>
        </w:rPr>
      </w:pPr>
      <w:r>
        <w:rPr>
          <w:color w:val="000000"/>
          <w:sz w:val="24"/>
          <w:szCs w:val="24"/>
        </w:rPr>
        <w:t xml:space="preserve">Верховная Дума избирается сроком на шесть лет и каждые два года обновляется на одну треть своего состава при общем количестве, равном сорока пяти членам. Члены Думы должны быть не моложе 30 лет и обладать недвижимым или движимым имуществом не менее, нежели в шесть тысяч рублей серебром. </w:t>
      </w:r>
    </w:p>
    <w:p w:rsidR="0022720B" w:rsidRDefault="0022720B">
      <w:pPr>
        <w:widowControl w:val="0"/>
        <w:spacing w:before="120"/>
        <w:ind w:firstLine="567"/>
        <w:jc w:val="both"/>
        <w:rPr>
          <w:color w:val="000000"/>
          <w:sz w:val="24"/>
          <w:szCs w:val="24"/>
        </w:rPr>
      </w:pPr>
      <w:r>
        <w:rPr>
          <w:color w:val="000000"/>
          <w:sz w:val="24"/>
          <w:szCs w:val="24"/>
        </w:rPr>
        <w:t xml:space="preserve">Палата Представителей состоит из 450 членов и избирается сроком на два года. Наличие второй палаты обусловлено государственным  устройством, организуемым на основе федерации с предоставлением каждому члену-федерату соответствующих мест в общем законодательном органе. </w:t>
      </w:r>
    </w:p>
    <w:p w:rsidR="0022720B" w:rsidRDefault="0022720B">
      <w:pPr>
        <w:widowControl w:val="0"/>
        <w:spacing w:before="120"/>
        <w:ind w:firstLine="567"/>
        <w:jc w:val="both"/>
        <w:rPr>
          <w:color w:val="000000"/>
          <w:sz w:val="24"/>
          <w:szCs w:val="24"/>
        </w:rPr>
      </w:pPr>
      <w:r>
        <w:rPr>
          <w:color w:val="000000"/>
          <w:sz w:val="24"/>
          <w:szCs w:val="24"/>
        </w:rPr>
        <w:t xml:space="preserve">Государственные чиновники, а также лица, находящиеся на казенной службе, не могут быть избраны ни в одну из палат законодательного органа. </w:t>
      </w:r>
    </w:p>
    <w:p w:rsidR="0022720B" w:rsidRDefault="0022720B">
      <w:pPr>
        <w:widowControl w:val="0"/>
        <w:spacing w:before="120"/>
        <w:ind w:firstLine="567"/>
        <w:jc w:val="both"/>
        <w:rPr>
          <w:color w:val="000000"/>
          <w:sz w:val="24"/>
          <w:szCs w:val="24"/>
        </w:rPr>
      </w:pPr>
      <w:r>
        <w:rPr>
          <w:color w:val="000000"/>
          <w:sz w:val="24"/>
          <w:szCs w:val="24"/>
        </w:rPr>
        <w:t xml:space="preserve">Законодательной инициативой обладают члены обеих палат и министры. Законы принимаются или отвергаются простым большинством  голосов. </w:t>
      </w:r>
    </w:p>
    <w:p w:rsidR="0022720B" w:rsidRDefault="0022720B">
      <w:pPr>
        <w:widowControl w:val="0"/>
        <w:spacing w:before="120"/>
        <w:ind w:firstLine="567"/>
        <w:jc w:val="both"/>
        <w:rPr>
          <w:color w:val="000000"/>
          <w:sz w:val="24"/>
          <w:szCs w:val="24"/>
        </w:rPr>
      </w:pPr>
      <w:r>
        <w:rPr>
          <w:color w:val="000000"/>
          <w:sz w:val="24"/>
          <w:szCs w:val="24"/>
        </w:rPr>
        <w:t xml:space="preserve">Монарх как глава исполнительной власти не может изменять и отменять законы, равно как и присваивать себе функции законодательной власти. Но полномочия его довольно значительны:  он облечен всей полнотой верховной исполнительной власти, является верховным начальником всех сухопутных и морских сил, назначает и смещает министров, главнокомандующих  армиями и флотами, представляет Россию в переговорах с иностранными державами и назначает посланников. Монарх имеет право созывать обе палаты и изменять время заседаний палат, но не более чем на два месяца. </w:t>
      </w:r>
    </w:p>
    <w:p w:rsidR="0022720B" w:rsidRDefault="0022720B">
      <w:pPr>
        <w:widowControl w:val="0"/>
        <w:spacing w:before="120"/>
        <w:ind w:firstLine="567"/>
        <w:jc w:val="both"/>
        <w:rPr>
          <w:color w:val="000000"/>
          <w:sz w:val="24"/>
          <w:szCs w:val="24"/>
        </w:rPr>
      </w:pPr>
      <w:r>
        <w:rPr>
          <w:color w:val="000000"/>
          <w:sz w:val="24"/>
          <w:szCs w:val="24"/>
        </w:rPr>
        <w:t xml:space="preserve">Вся деятельность императора контролируется представительным  органом. Даже поездки в другие страны он может совершать с согласия и под контролем Народного веча. Особы, составляющие семью государя, не пользуются никакими дополнительными  правами и привилегиями, они к тому же не могут избираться и назначаться на государственные должности. Царское  звание сохраняется по традиции, но женщины престол не наследуют. На содержание императора и его двора выдается определенная сумма -- доход. </w:t>
      </w:r>
    </w:p>
    <w:p w:rsidR="0022720B" w:rsidRDefault="0022720B">
      <w:pPr>
        <w:widowControl w:val="0"/>
        <w:spacing w:before="120"/>
        <w:ind w:firstLine="567"/>
        <w:jc w:val="both"/>
        <w:rPr>
          <w:color w:val="000000"/>
          <w:sz w:val="24"/>
          <w:szCs w:val="24"/>
        </w:rPr>
      </w:pPr>
      <w:r>
        <w:rPr>
          <w:color w:val="000000"/>
          <w:sz w:val="24"/>
          <w:szCs w:val="24"/>
        </w:rPr>
        <w:t xml:space="preserve">Государственное устройство -- федеративное: вся Россия разделена на области, называемые державами, и для каждой из них учреждается областное управление. В основу деления России на державы положены исторические, экономические и географические характеристики. </w:t>
      </w:r>
    </w:p>
    <w:p w:rsidR="0022720B" w:rsidRDefault="0022720B">
      <w:pPr>
        <w:widowControl w:val="0"/>
        <w:spacing w:before="120"/>
        <w:ind w:firstLine="567"/>
        <w:jc w:val="both"/>
        <w:rPr>
          <w:color w:val="000000"/>
          <w:sz w:val="24"/>
          <w:szCs w:val="24"/>
        </w:rPr>
      </w:pPr>
      <w:r>
        <w:rPr>
          <w:color w:val="000000"/>
          <w:sz w:val="24"/>
          <w:szCs w:val="24"/>
        </w:rPr>
        <w:t xml:space="preserve">Областное (Державное) управление состоит из двух палат: Областная (Державная) дума и Палата выборных. </w:t>
      </w:r>
    </w:p>
    <w:p w:rsidR="0022720B" w:rsidRDefault="0022720B">
      <w:pPr>
        <w:widowControl w:val="0"/>
        <w:spacing w:before="120"/>
        <w:ind w:firstLine="567"/>
        <w:jc w:val="both"/>
        <w:rPr>
          <w:color w:val="000000"/>
          <w:sz w:val="24"/>
          <w:szCs w:val="24"/>
        </w:rPr>
      </w:pPr>
      <w:r>
        <w:rPr>
          <w:color w:val="000000"/>
          <w:sz w:val="24"/>
          <w:szCs w:val="24"/>
        </w:rPr>
        <w:t xml:space="preserve">Компетенция палат определена Конституцией России. Областная  держава не является самостоятельной единицей, она не имеет собственной конституции, не ведет внешних сношений, не чеканит монету и т. п., но обладает достаточно широкими полномочиями по разрешению местных хозяйственных, административных  и финансовых дел. </w:t>
      </w:r>
    </w:p>
    <w:p w:rsidR="0022720B" w:rsidRDefault="0022720B">
      <w:pPr>
        <w:widowControl w:val="0"/>
        <w:spacing w:before="120"/>
        <w:ind w:firstLine="567"/>
        <w:jc w:val="both"/>
        <w:rPr>
          <w:color w:val="000000"/>
          <w:sz w:val="24"/>
          <w:szCs w:val="24"/>
        </w:rPr>
      </w:pPr>
      <w:r>
        <w:rPr>
          <w:color w:val="000000"/>
          <w:sz w:val="24"/>
          <w:szCs w:val="24"/>
        </w:rPr>
        <w:t xml:space="preserve">Конституция Муравьева предусматривает также организацию  местного управления на выборной основе. Этим управлениям “ вручается хозяйственная и административная власть”. </w:t>
      </w:r>
    </w:p>
    <w:p w:rsidR="0022720B" w:rsidRDefault="0022720B">
      <w:pPr>
        <w:widowControl w:val="0"/>
        <w:spacing w:before="120"/>
        <w:ind w:firstLine="567"/>
        <w:jc w:val="both"/>
        <w:rPr>
          <w:color w:val="000000"/>
          <w:sz w:val="24"/>
          <w:szCs w:val="24"/>
        </w:rPr>
      </w:pPr>
      <w:r>
        <w:rPr>
          <w:color w:val="000000"/>
          <w:sz w:val="24"/>
          <w:szCs w:val="24"/>
        </w:rPr>
        <w:t xml:space="preserve">Судебная (Судная) власть отделена от административной и осуществляется централизованной и довольно сложной системой  судебных органов. В уездах действуют совестные суды. Судьей в таком суде мог стать любой постоянный житель уезда, пользующийся доверием избирателей и имеющий ценз в две тысячи рублей серебром. Должность совестного судьи несменяема,  и он может ее исполнять до 70-летнего возраста, совмещая с другими обязанностями. Никто в уезде не может быть взят под стражу без предписания совестного судьи. Рассматривают эти судьи гражданские тяжбы и мелкие уголовные дела и имеют право приговаривать к незначительным срокам заключения и штрафам в размере трехдневного заработка. Суд происходит гласно и при открытых дверях. Апелляция на решения совестных  судов приносится на съезды совестных судей, которые состоят не менее чем из пяти совестных судей (судья, решение которого обжалуется, не может входить в состав судей съезда). </w:t>
      </w:r>
    </w:p>
    <w:p w:rsidR="0022720B" w:rsidRDefault="0022720B">
      <w:pPr>
        <w:widowControl w:val="0"/>
        <w:spacing w:before="120"/>
        <w:ind w:firstLine="567"/>
        <w:jc w:val="both"/>
        <w:rPr>
          <w:color w:val="000000"/>
          <w:sz w:val="24"/>
          <w:szCs w:val="24"/>
        </w:rPr>
      </w:pPr>
      <w:r>
        <w:rPr>
          <w:color w:val="000000"/>
          <w:sz w:val="24"/>
          <w:szCs w:val="24"/>
        </w:rPr>
        <w:t xml:space="preserve">Следующим звеном судебной системы являются областные суды, состав которых избирается областными палатами из числа лиц, обладающих годовым доходом не менее трех тысяч рублей серебром. Они также несменяемы и остаются в своей должности до 7fr-летнего возраста. В этом суде имеется коллегия присяжных заседателей. Следствие не отделено от суда, но в судебном заседании участвуют стряпчие или адвокаты, образующие  в каждом уездном городе свое сословие. Кроме адвоката, в процессе принимает участие Блюститель по делам Правительства,  который “обвиняет от лица Правительства или от частных лиц, но безвозмездно”. </w:t>
      </w:r>
    </w:p>
    <w:p w:rsidR="0022720B" w:rsidRDefault="0022720B">
      <w:pPr>
        <w:widowControl w:val="0"/>
        <w:spacing w:before="120"/>
        <w:ind w:firstLine="567"/>
        <w:jc w:val="both"/>
        <w:rPr>
          <w:color w:val="000000"/>
          <w:sz w:val="24"/>
          <w:szCs w:val="24"/>
        </w:rPr>
      </w:pPr>
      <w:r>
        <w:rPr>
          <w:color w:val="000000"/>
          <w:sz w:val="24"/>
          <w:szCs w:val="24"/>
        </w:rPr>
        <w:t xml:space="preserve">Высший судебный орган представлен Верховным судилищем. Народное вече избирает 5 или 7 судей пожизненно, т. е. до 70-летнего возраста, “если они окажутся непорочными”. Имущественный  ценз для этих судей составляет 15 тысяч рублей серебром, а ежегодное вознаграждение -- 10 тысяч рублей. Заседает Верховное судилище под руководством председателя, которого ежегодно члены суда избирают из своей среды. Верховное  судилище разрешает дела по своей компетенции, а кроме того, один раз в четыре года представляет императору и обеим палатам свое заключение относительно всех законов и постановлений,  вышедших в течение этих четырех лет с комментариями, оценками и выявлением “темных мест” и иных противоречий относительно Конституции, а также всего действующего законодательства. </w:t>
      </w:r>
    </w:p>
    <w:p w:rsidR="0022720B" w:rsidRDefault="0022720B">
      <w:pPr>
        <w:widowControl w:val="0"/>
        <w:spacing w:before="120"/>
        <w:ind w:firstLine="567"/>
        <w:jc w:val="both"/>
        <w:rPr>
          <w:color w:val="000000"/>
          <w:sz w:val="24"/>
          <w:szCs w:val="24"/>
        </w:rPr>
      </w:pPr>
      <w:r>
        <w:rPr>
          <w:color w:val="000000"/>
          <w:sz w:val="24"/>
          <w:szCs w:val="24"/>
        </w:rPr>
        <w:t xml:space="preserve">Жалобы на действия верховных судей подаются в Верховное судилище, а также в Палату Представителей. </w:t>
      </w:r>
    </w:p>
    <w:p w:rsidR="0022720B" w:rsidRDefault="0022720B">
      <w:pPr>
        <w:widowControl w:val="0"/>
        <w:spacing w:before="120"/>
        <w:ind w:firstLine="567"/>
        <w:jc w:val="both"/>
        <w:rPr>
          <w:color w:val="000000"/>
          <w:sz w:val="24"/>
          <w:szCs w:val="24"/>
        </w:rPr>
      </w:pPr>
      <w:r>
        <w:rPr>
          <w:color w:val="000000"/>
          <w:sz w:val="24"/>
          <w:szCs w:val="24"/>
        </w:rPr>
        <w:t>Все предусмотренные Конституцией Муравьева гражданские и политические права устанавливаются немедленно. Пестелевский проект, предполагавший введение Верховного правления с Диктатором во главе. Муравьев осуждал. “Весь план Пестеля,-- писал он,-- был противен моему рассудку и образу мыслей”. Муравьев называл его “варварским и противным нравственности”.  Особенно он критиковал организацию Временного Верховного  правления, в котором он усматривал опасность установления  революционной диктатуры. В плане Пестеля Муравьев находил не “учреждение правления в России на законах непременных”,  как писал о том сам Постель, а напротив -- создание условий, провоцирующих произвол и беззаконие.</w:t>
      </w:r>
    </w:p>
    <w:p w:rsidR="0022720B" w:rsidRDefault="0022720B">
      <w:pPr>
        <w:widowControl w:val="0"/>
        <w:spacing w:before="120"/>
        <w:ind w:firstLine="590"/>
        <w:jc w:val="both"/>
        <w:rPr>
          <w:color w:val="000000"/>
          <w:sz w:val="24"/>
          <w:szCs w:val="24"/>
        </w:rPr>
      </w:pPr>
      <w:bookmarkStart w:id="0" w:name="_GoBack"/>
      <w:bookmarkEnd w:id="0"/>
    </w:p>
    <w:sectPr w:rsidR="0022720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0D4"/>
    <w:rsid w:val="000C30D4"/>
    <w:rsid w:val="0022720B"/>
    <w:rsid w:val="00CE495A"/>
    <w:rsid w:val="00CF2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7EB37D-751A-4065-BA15-FCD8FAF6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10570</Words>
  <Characters>6026</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Политико-социальный проект П</vt:lpstr>
    </vt:vector>
  </TitlesOfParts>
  <Company>PERSONAL COMPUTERS</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Политико-социальный проект П</dc:title>
  <dc:subject/>
  <dc:creator>USER</dc:creator>
  <cp:keywords/>
  <dc:description/>
  <cp:lastModifiedBy>admin</cp:lastModifiedBy>
  <cp:revision>2</cp:revision>
  <dcterms:created xsi:type="dcterms:W3CDTF">2014-01-26T10:28:00Z</dcterms:created>
  <dcterms:modified xsi:type="dcterms:W3CDTF">2014-01-26T10:28:00Z</dcterms:modified>
</cp:coreProperties>
</file>