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C97" w:rsidRDefault="00477C97" w:rsidP="00C8025F">
      <w:pPr>
        <w:pStyle w:val="1"/>
        <w:keepNext w:val="0"/>
        <w:spacing w:line="360" w:lineRule="auto"/>
        <w:ind w:firstLine="709"/>
        <w:jc w:val="both"/>
        <w:rPr>
          <w:b w:val="0"/>
          <w:color w:val="auto"/>
          <w:sz w:val="28"/>
          <w:szCs w:val="28"/>
          <w:lang w:val="en-US"/>
        </w:rPr>
      </w:pPr>
      <w:bookmarkStart w:id="0" w:name="_Toc84845111"/>
    </w:p>
    <w:p w:rsidR="00C8025F" w:rsidRPr="00477C97" w:rsidRDefault="00C8025F" w:rsidP="00477C97"/>
    <w:p w:rsidR="00C8025F" w:rsidRDefault="00C8025F" w:rsidP="00C8025F">
      <w:pPr>
        <w:pStyle w:val="1"/>
        <w:keepNext w:val="0"/>
        <w:spacing w:line="360" w:lineRule="auto"/>
        <w:ind w:firstLine="709"/>
        <w:jc w:val="both"/>
        <w:rPr>
          <w:b w:val="0"/>
          <w:color w:val="auto"/>
          <w:sz w:val="28"/>
          <w:szCs w:val="28"/>
          <w:lang w:val="en-US"/>
        </w:rPr>
      </w:pPr>
    </w:p>
    <w:p w:rsidR="00C8025F" w:rsidRDefault="00C8025F" w:rsidP="00C8025F">
      <w:pPr>
        <w:pStyle w:val="1"/>
        <w:keepNext w:val="0"/>
        <w:spacing w:line="360" w:lineRule="auto"/>
        <w:ind w:firstLine="709"/>
        <w:jc w:val="both"/>
        <w:rPr>
          <w:b w:val="0"/>
          <w:color w:val="auto"/>
          <w:sz w:val="28"/>
          <w:szCs w:val="28"/>
          <w:lang w:val="en-US"/>
        </w:rPr>
      </w:pPr>
    </w:p>
    <w:p w:rsidR="00C8025F" w:rsidRDefault="00C8025F" w:rsidP="00C8025F">
      <w:pPr>
        <w:pStyle w:val="1"/>
        <w:keepNext w:val="0"/>
        <w:spacing w:line="360" w:lineRule="auto"/>
        <w:ind w:firstLine="709"/>
        <w:jc w:val="both"/>
        <w:rPr>
          <w:b w:val="0"/>
          <w:color w:val="auto"/>
          <w:sz w:val="28"/>
          <w:szCs w:val="28"/>
          <w:lang w:val="en-US"/>
        </w:rPr>
      </w:pPr>
    </w:p>
    <w:p w:rsidR="00C8025F" w:rsidRDefault="00C8025F" w:rsidP="00C8025F">
      <w:pPr>
        <w:pStyle w:val="1"/>
        <w:keepNext w:val="0"/>
        <w:spacing w:line="360" w:lineRule="auto"/>
        <w:ind w:firstLine="709"/>
        <w:jc w:val="both"/>
        <w:rPr>
          <w:b w:val="0"/>
          <w:color w:val="auto"/>
          <w:sz w:val="28"/>
          <w:szCs w:val="28"/>
          <w:lang w:val="en-US"/>
        </w:rPr>
      </w:pPr>
    </w:p>
    <w:p w:rsidR="00C8025F" w:rsidRDefault="00C8025F" w:rsidP="00C8025F">
      <w:pPr>
        <w:pStyle w:val="1"/>
        <w:keepNext w:val="0"/>
        <w:spacing w:line="360" w:lineRule="auto"/>
        <w:ind w:firstLine="709"/>
        <w:jc w:val="both"/>
        <w:rPr>
          <w:b w:val="0"/>
          <w:color w:val="auto"/>
          <w:sz w:val="28"/>
          <w:szCs w:val="28"/>
          <w:lang w:val="en-US"/>
        </w:rPr>
      </w:pPr>
    </w:p>
    <w:p w:rsidR="00C8025F" w:rsidRDefault="00C8025F" w:rsidP="00C8025F">
      <w:pPr>
        <w:pStyle w:val="1"/>
        <w:keepNext w:val="0"/>
        <w:spacing w:line="360" w:lineRule="auto"/>
        <w:ind w:firstLine="709"/>
        <w:jc w:val="both"/>
        <w:rPr>
          <w:b w:val="0"/>
          <w:color w:val="auto"/>
          <w:sz w:val="28"/>
          <w:szCs w:val="28"/>
          <w:lang w:val="en-US"/>
        </w:rPr>
      </w:pPr>
    </w:p>
    <w:p w:rsidR="00C8025F" w:rsidRDefault="00C8025F" w:rsidP="00C8025F">
      <w:pPr>
        <w:pStyle w:val="1"/>
        <w:keepNext w:val="0"/>
        <w:spacing w:line="360" w:lineRule="auto"/>
        <w:ind w:firstLine="709"/>
        <w:jc w:val="both"/>
        <w:rPr>
          <w:b w:val="0"/>
          <w:color w:val="auto"/>
          <w:sz w:val="28"/>
          <w:szCs w:val="28"/>
          <w:lang w:val="en-US"/>
        </w:rPr>
      </w:pPr>
    </w:p>
    <w:p w:rsidR="00C8025F" w:rsidRDefault="00C8025F" w:rsidP="00C8025F">
      <w:pPr>
        <w:pStyle w:val="1"/>
        <w:keepNext w:val="0"/>
        <w:spacing w:line="360" w:lineRule="auto"/>
        <w:ind w:firstLine="709"/>
        <w:jc w:val="both"/>
        <w:rPr>
          <w:b w:val="0"/>
          <w:color w:val="auto"/>
          <w:sz w:val="28"/>
          <w:szCs w:val="28"/>
          <w:lang w:val="en-US"/>
        </w:rPr>
      </w:pPr>
    </w:p>
    <w:p w:rsidR="00C8025F" w:rsidRDefault="00C8025F" w:rsidP="00C8025F">
      <w:pPr>
        <w:pStyle w:val="1"/>
        <w:keepNext w:val="0"/>
        <w:spacing w:line="360" w:lineRule="auto"/>
        <w:ind w:firstLine="709"/>
        <w:jc w:val="both"/>
        <w:rPr>
          <w:b w:val="0"/>
          <w:color w:val="auto"/>
          <w:sz w:val="28"/>
          <w:szCs w:val="28"/>
          <w:lang w:val="en-US"/>
        </w:rPr>
      </w:pPr>
    </w:p>
    <w:p w:rsidR="00C8025F" w:rsidRDefault="00C8025F" w:rsidP="00C8025F">
      <w:pPr>
        <w:pStyle w:val="1"/>
        <w:keepNext w:val="0"/>
        <w:spacing w:line="360" w:lineRule="auto"/>
        <w:ind w:firstLine="709"/>
        <w:rPr>
          <w:b w:val="0"/>
          <w:color w:val="auto"/>
          <w:sz w:val="28"/>
          <w:szCs w:val="28"/>
          <w:lang w:val="en-US"/>
        </w:rPr>
      </w:pPr>
    </w:p>
    <w:p w:rsidR="00C8025F" w:rsidRPr="00C8025F" w:rsidRDefault="00C8025F" w:rsidP="00C8025F">
      <w:pPr>
        <w:pStyle w:val="1"/>
        <w:keepNext w:val="0"/>
        <w:spacing w:line="360" w:lineRule="auto"/>
        <w:ind w:firstLine="709"/>
        <w:rPr>
          <w:b w:val="0"/>
          <w:color w:val="auto"/>
          <w:sz w:val="28"/>
          <w:szCs w:val="28"/>
        </w:rPr>
      </w:pPr>
      <w:r>
        <w:rPr>
          <w:b w:val="0"/>
          <w:color w:val="auto"/>
          <w:sz w:val="28"/>
          <w:szCs w:val="28"/>
        </w:rPr>
        <w:t>ТЕМА</w:t>
      </w:r>
    </w:p>
    <w:p w:rsidR="00C8025F" w:rsidRDefault="00C8025F" w:rsidP="00C8025F">
      <w:pPr>
        <w:pStyle w:val="1"/>
        <w:keepNext w:val="0"/>
        <w:spacing w:line="360" w:lineRule="auto"/>
        <w:ind w:firstLine="709"/>
        <w:rPr>
          <w:b w:val="0"/>
          <w:color w:val="auto"/>
          <w:sz w:val="28"/>
          <w:szCs w:val="28"/>
          <w:lang w:val="en-US"/>
        </w:rPr>
      </w:pPr>
    </w:p>
    <w:p w:rsidR="008A4700" w:rsidRPr="00C8025F" w:rsidRDefault="008A4700" w:rsidP="00C8025F">
      <w:pPr>
        <w:pStyle w:val="1"/>
        <w:keepNext w:val="0"/>
        <w:spacing w:line="360" w:lineRule="auto"/>
        <w:ind w:firstLine="709"/>
        <w:rPr>
          <w:b w:val="0"/>
          <w:color w:val="auto"/>
          <w:sz w:val="28"/>
          <w:szCs w:val="28"/>
        </w:rPr>
      </w:pPr>
      <w:r w:rsidRPr="00C8025F">
        <w:rPr>
          <w:b w:val="0"/>
          <w:color w:val="auto"/>
          <w:sz w:val="28"/>
          <w:szCs w:val="28"/>
        </w:rPr>
        <w:t>ПОЛИТИКО-ТЕРРИТОРИАЛЬНОЕ УСТРОЙСТВО РЕСПУБЛИКИ БЕЛАРУСЬ. АДМИНИСТРАТИВНО-ТЕРРИТОРИАЛЬНОЕ УСТРОЙСТВО РЕСПУБЛИКИ БЕЛАРУСЬ</w:t>
      </w:r>
      <w:bookmarkEnd w:id="0"/>
    </w:p>
    <w:p w:rsidR="00C8025F" w:rsidRDefault="00C8025F" w:rsidP="00C8025F">
      <w:pPr>
        <w:pStyle w:val="2"/>
        <w:keepNext w:val="0"/>
        <w:spacing w:before="0" w:after="0" w:line="360" w:lineRule="auto"/>
        <w:ind w:firstLine="709"/>
        <w:jc w:val="both"/>
        <w:rPr>
          <w:b w:val="0"/>
          <w:color w:val="auto"/>
          <w:sz w:val="28"/>
          <w:szCs w:val="28"/>
        </w:rPr>
      </w:pPr>
      <w:bookmarkStart w:id="1" w:name="_Toc84845113"/>
    </w:p>
    <w:p w:rsidR="00C8025F" w:rsidRDefault="00C8025F" w:rsidP="00C8025F">
      <w:pPr>
        <w:pStyle w:val="2"/>
        <w:keepNext w:val="0"/>
        <w:spacing w:before="0" w:after="0" w:line="360" w:lineRule="auto"/>
        <w:ind w:firstLine="709"/>
        <w:jc w:val="both"/>
        <w:rPr>
          <w:b w:val="0"/>
          <w:color w:val="auto"/>
          <w:sz w:val="28"/>
          <w:szCs w:val="28"/>
        </w:rPr>
      </w:pPr>
    </w:p>
    <w:p w:rsidR="008A4700" w:rsidRPr="00C8025F" w:rsidRDefault="00C8025F" w:rsidP="00C8025F">
      <w:pPr>
        <w:pStyle w:val="2"/>
        <w:keepNext w:val="0"/>
        <w:spacing w:before="0" w:after="0" w:line="360" w:lineRule="auto"/>
        <w:ind w:firstLine="709"/>
        <w:jc w:val="both"/>
        <w:rPr>
          <w:b w:val="0"/>
          <w:smallCaps w:val="0"/>
          <w:color w:val="auto"/>
          <w:sz w:val="28"/>
          <w:szCs w:val="28"/>
        </w:rPr>
      </w:pPr>
      <w:r>
        <w:rPr>
          <w:b w:val="0"/>
          <w:color w:val="auto"/>
          <w:sz w:val="28"/>
          <w:szCs w:val="28"/>
        </w:rPr>
        <w:br w:type="page"/>
      </w:r>
      <w:r w:rsidR="008A4700" w:rsidRPr="00C8025F">
        <w:rPr>
          <w:b w:val="0"/>
          <w:smallCaps w:val="0"/>
          <w:color w:val="auto"/>
          <w:sz w:val="28"/>
          <w:szCs w:val="28"/>
        </w:rPr>
        <w:t>Понятие политико-территориального устройства государства и его формы. Юридические признаки Республики Беларусь как унитарного государства</w:t>
      </w:r>
      <w:bookmarkEnd w:id="1"/>
    </w:p>
    <w:p w:rsidR="00C8025F" w:rsidRDefault="00C8025F" w:rsidP="00C8025F">
      <w:pPr>
        <w:spacing w:line="360" w:lineRule="auto"/>
        <w:ind w:firstLine="709"/>
        <w:rPr>
          <w:sz w:val="28"/>
          <w:szCs w:val="28"/>
        </w:rPr>
      </w:pPr>
    </w:p>
    <w:p w:rsidR="008A4700" w:rsidRPr="00C8025F" w:rsidRDefault="008A4700" w:rsidP="00C8025F">
      <w:pPr>
        <w:spacing w:line="360" w:lineRule="auto"/>
        <w:ind w:firstLine="709"/>
        <w:rPr>
          <w:sz w:val="28"/>
          <w:szCs w:val="28"/>
        </w:rPr>
      </w:pPr>
      <w:r w:rsidRPr="00C8025F">
        <w:rPr>
          <w:sz w:val="28"/>
          <w:szCs w:val="28"/>
        </w:rPr>
        <w:t xml:space="preserve">Прежде всего, следует отметить, что термин «политико-территориальное устройство государства» стал использоваться в литературе по конституционному праву только в последние годы. До распада СССР для обозначения рассматриваемого вопроса использовался термин «государственное устройство». Данное понятие долгое время считалось в нашей стране даже официальным, поскольку оно использовалось в Конституции СССР 1936 года. Однако, как оказалось, понятие «государственное устройство» является весьма неопределенным, не отражает существа обозначаемого им института, т.е. не акцентирует внимание на территориальном аспекте организации государственной власти. Это понятие неоднозначно воспринималось даже учеными в различных областях науки. К примеру, историки и социологи под государственным устройством понимали (и понимают) государственный строй или систему государственных органов. Конституционалисты же под государственным устройством понимают политико-территориальную структуру государства и в связи с этим стали использовать в своих трудах более точное, </w:t>
      </w:r>
      <w:r w:rsidR="00C8025F">
        <w:rPr>
          <w:sz w:val="28"/>
          <w:szCs w:val="28"/>
        </w:rPr>
        <w:t xml:space="preserve">на их взгляд, понятие «политико </w:t>
      </w:r>
      <w:r w:rsidRPr="00C8025F">
        <w:rPr>
          <w:sz w:val="28"/>
          <w:szCs w:val="28"/>
        </w:rPr>
        <w:t>территориальное устройство». Правда в литературе иногда можно встретить и несколько иные обозначения рассматриваемого вопроса, как «территориально-политическая организация государства» или «территориальная территориальная организация публичной власти». В любом случае речь идет об одном и том же. Всеми этими понятиями обозначается структурирование государства, деление его на части, соотношение власти этих частей с центральной властью.</w:t>
      </w:r>
    </w:p>
    <w:p w:rsidR="008A4700" w:rsidRPr="00C8025F" w:rsidRDefault="008A4700" w:rsidP="00C8025F">
      <w:pPr>
        <w:spacing w:line="360" w:lineRule="auto"/>
        <w:ind w:firstLine="709"/>
        <w:rPr>
          <w:sz w:val="28"/>
          <w:szCs w:val="28"/>
        </w:rPr>
      </w:pPr>
      <w:r w:rsidRPr="00C8025F">
        <w:rPr>
          <w:sz w:val="28"/>
          <w:szCs w:val="28"/>
        </w:rPr>
        <w:t xml:space="preserve">Подводя итог, </w:t>
      </w:r>
      <w:r w:rsidRPr="00C8025F">
        <w:rPr>
          <w:bCs/>
          <w:sz w:val="28"/>
          <w:szCs w:val="28"/>
        </w:rPr>
        <w:t>политико-территориальное устройство государства</w:t>
      </w:r>
      <w:r w:rsidRPr="00C8025F">
        <w:rPr>
          <w:bCs/>
          <w:iCs/>
          <w:sz w:val="28"/>
          <w:szCs w:val="28"/>
        </w:rPr>
        <w:t xml:space="preserve"> можно определить как определенный порядок (способ) деления его территории на составные части, их правовой статус и характер взаимоотношений между центральной властью государства и властями его различных территориальных составляющих, а также между властями самих этих территориальных частей государства</w:t>
      </w:r>
      <w:r w:rsidRPr="00C8025F">
        <w:rPr>
          <w:sz w:val="28"/>
          <w:szCs w:val="28"/>
        </w:rPr>
        <w:t>.</w:t>
      </w:r>
    </w:p>
    <w:p w:rsidR="008A4700" w:rsidRPr="00C8025F" w:rsidRDefault="008A4700" w:rsidP="00C8025F">
      <w:pPr>
        <w:spacing w:line="360" w:lineRule="auto"/>
        <w:ind w:firstLine="709"/>
        <w:rPr>
          <w:sz w:val="28"/>
          <w:szCs w:val="28"/>
        </w:rPr>
      </w:pPr>
      <w:r w:rsidRPr="00C8025F">
        <w:rPr>
          <w:sz w:val="28"/>
          <w:szCs w:val="28"/>
        </w:rPr>
        <w:t>Таким образом, институт политико-территориального устройства включает следующую группу правовых субинститутов:</w:t>
      </w:r>
    </w:p>
    <w:p w:rsidR="008A4700" w:rsidRPr="00C8025F" w:rsidRDefault="008A4700" w:rsidP="00C8025F">
      <w:pPr>
        <w:spacing w:line="360" w:lineRule="auto"/>
        <w:ind w:firstLine="709"/>
        <w:rPr>
          <w:sz w:val="28"/>
          <w:szCs w:val="28"/>
        </w:rPr>
      </w:pPr>
      <w:r w:rsidRPr="00C8025F">
        <w:rPr>
          <w:sz w:val="28"/>
          <w:szCs w:val="28"/>
        </w:rPr>
        <w:t>а) нормы, закрепляющие конкретную форму территориально-политического устройства, т.е. федерацию, унитарное государство либо автономные единицы;</w:t>
      </w:r>
    </w:p>
    <w:p w:rsidR="008A4700" w:rsidRPr="00C8025F" w:rsidRDefault="008A4700" w:rsidP="00C8025F">
      <w:pPr>
        <w:spacing w:line="360" w:lineRule="auto"/>
        <w:ind w:firstLine="709"/>
        <w:rPr>
          <w:sz w:val="28"/>
          <w:szCs w:val="28"/>
        </w:rPr>
      </w:pPr>
      <w:r w:rsidRPr="00C8025F">
        <w:rPr>
          <w:sz w:val="28"/>
          <w:szCs w:val="28"/>
        </w:rPr>
        <w:t>б) нормы, закрепляющие вопросы компетенции структурных частей государства;</w:t>
      </w:r>
    </w:p>
    <w:p w:rsidR="008A4700" w:rsidRPr="00C8025F" w:rsidRDefault="008A4700" w:rsidP="00C8025F">
      <w:pPr>
        <w:spacing w:line="360" w:lineRule="auto"/>
        <w:ind w:firstLine="709"/>
        <w:rPr>
          <w:sz w:val="28"/>
          <w:szCs w:val="28"/>
        </w:rPr>
      </w:pPr>
      <w:r w:rsidRPr="00C8025F">
        <w:rPr>
          <w:sz w:val="28"/>
          <w:szCs w:val="28"/>
        </w:rPr>
        <w:t>в) нормы, закрепляющие определение государственной территории, государственно-правового пространства;</w:t>
      </w:r>
    </w:p>
    <w:p w:rsidR="008A4700" w:rsidRPr="00C8025F" w:rsidRDefault="008A4700" w:rsidP="00C8025F">
      <w:pPr>
        <w:spacing w:line="360" w:lineRule="auto"/>
        <w:ind w:firstLine="709"/>
        <w:rPr>
          <w:sz w:val="28"/>
          <w:szCs w:val="28"/>
        </w:rPr>
      </w:pPr>
      <w:r w:rsidRPr="00C8025F">
        <w:rPr>
          <w:sz w:val="28"/>
          <w:szCs w:val="28"/>
        </w:rPr>
        <w:t>г) нормы, закрепляющие взаимоотношения центральной власти и зависимых территорий, которые прямо не входят в состав государства, но связаны с ним определенными правовыми узами.</w:t>
      </w:r>
    </w:p>
    <w:p w:rsidR="008A4700" w:rsidRPr="00C8025F" w:rsidRDefault="008A4700" w:rsidP="00C8025F">
      <w:pPr>
        <w:spacing w:line="360" w:lineRule="auto"/>
        <w:ind w:firstLine="709"/>
        <w:rPr>
          <w:sz w:val="28"/>
          <w:szCs w:val="28"/>
        </w:rPr>
      </w:pPr>
      <w:r w:rsidRPr="00C8025F">
        <w:rPr>
          <w:sz w:val="28"/>
          <w:szCs w:val="28"/>
        </w:rPr>
        <w:t>Конституции, как правило, подчеркивают неделимый характер государства и запрещают какие-либо покушения на его целостность. К примеру, в соответствии со статьей 9 Конституции Республики Беларусь, ее территория едина и неотчуждаема. Подобные нормы также следует отнести к институту политико-территориального устройства.</w:t>
      </w:r>
    </w:p>
    <w:p w:rsidR="008A4700" w:rsidRPr="00C8025F" w:rsidRDefault="008A4700" w:rsidP="00C8025F">
      <w:pPr>
        <w:spacing w:line="360" w:lineRule="auto"/>
        <w:ind w:firstLine="709"/>
        <w:rPr>
          <w:sz w:val="28"/>
          <w:szCs w:val="28"/>
        </w:rPr>
      </w:pPr>
      <w:r w:rsidRPr="00C8025F">
        <w:rPr>
          <w:sz w:val="28"/>
          <w:szCs w:val="28"/>
        </w:rPr>
        <w:t>Существует две основные формы политико-территориального устройства государства: федеративное государство (федерация) и унитарное государство. В соответствии со статьей 1 Конституции Республики Беларусь, наше государство является унитарным.</w:t>
      </w:r>
    </w:p>
    <w:p w:rsidR="008A4700" w:rsidRPr="00C8025F" w:rsidRDefault="008A4700" w:rsidP="00C8025F">
      <w:pPr>
        <w:spacing w:line="360" w:lineRule="auto"/>
        <w:ind w:firstLine="709"/>
        <w:rPr>
          <w:sz w:val="28"/>
          <w:szCs w:val="28"/>
        </w:rPr>
      </w:pPr>
      <w:r w:rsidRPr="00C8025F">
        <w:rPr>
          <w:sz w:val="28"/>
          <w:szCs w:val="28"/>
        </w:rPr>
        <w:t>Термин «унитарное» происходит от латинского слова (</w:t>
      </w:r>
      <w:r w:rsidRPr="00C8025F">
        <w:rPr>
          <w:sz w:val="28"/>
          <w:szCs w:val="28"/>
          <w:lang w:val="en-US"/>
        </w:rPr>
        <w:t>unitas</w:t>
      </w:r>
      <w:r w:rsidRPr="00C8025F">
        <w:rPr>
          <w:sz w:val="28"/>
          <w:szCs w:val="28"/>
        </w:rPr>
        <w:t xml:space="preserve">) («единство»), в переводе это означает единое, слитное государство. Таким образом, </w:t>
      </w:r>
      <w:r w:rsidRPr="00C8025F">
        <w:rPr>
          <w:bCs/>
          <w:sz w:val="28"/>
          <w:szCs w:val="28"/>
        </w:rPr>
        <w:t>унитарное государство</w:t>
      </w:r>
      <w:r w:rsidRPr="00C8025F">
        <w:rPr>
          <w:bCs/>
          <w:iCs/>
          <w:sz w:val="28"/>
          <w:szCs w:val="28"/>
        </w:rPr>
        <w:t xml:space="preserve"> – это единое, цельное государственное образование, состоящее из административно-территориальных единиц, которые подчиняются центральным органам власти и признаками государственного суверенитета не обладают.</w:t>
      </w:r>
    </w:p>
    <w:p w:rsidR="008A4700" w:rsidRPr="00C8025F" w:rsidRDefault="008A4700" w:rsidP="00C8025F">
      <w:pPr>
        <w:spacing w:line="360" w:lineRule="auto"/>
        <w:ind w:firstLine="709"/>
        <w:rPr>
          <w:sz w:val="28"/>
          <w:szCs w:val="28"/>
        </w:rPr>
      </w:pPr>
      <w:r w:rsidRPr="00C8025F">
        <w:rPr>
          <w:sz w:val="28"/>
          <w:szCs w:val="28"/>
        </w:rPr>
        <w:t>Главное отличие между федерацией и унитарным государством состоит в том, что последнее непосредственно делится на административные единицы, а территория первой подразделяется непосредственно на территории государственно-подобных образований – субъектов федерации (республики, края, области – в Российской Фе</w:t>
      </w:r>
      <w:r w:rsidR="00394C8B">
        <w:rPr>
          <w:sz w:val="28"/>
          <w:szCs w:val="28"/>
        </w:rPr>
        <w:t xml:space="preserve">дерации; земли - в ФРГ, штаты </w:t>
      </w:r>
      <w:r w:rsidRPr="00C8025F">
        <w:rPr>
          <w:sz w:val="28"/>
          <w:szCs w:val="28"/>
        </w:rPr>
        <w:t>в США и т.д.), а они уже, в свою очередь, могут делиться на местные (административные) единицы. Отсюда вытекает еще несколько отличий федерации от унитарного государства:</w:t>
      </w:r>
    </w:p>
    <w:p w:rsidR="008A4700" w:rsidRPr="00C8025F" w:rsidRDefault="008A4700" w:rsidP="00C8025F">
      <w:pPr>
        <w:numPr>
          <w:ilvl w:val="0"/>
          <w:numId w:val="1"/>
        </w:numPr>
        <w:tabs>
          <w:tab w:val="clear" w:pos="1440"/>
          <w:tab w:val="num" w:pos="1276"/>
        </w:tabs>
        <w:spacing w:line="360" w:lineRule="auto"/>
        <w:ind w:left="0" w:firstLine="709"/>
        <w:rPr>
          <w:sz w:val="28"/>
          <w:szCs w:val="28"/>
        </w:rPr>
      </w:pPr>
      <w:r w:rsidRPr="00C8025F">
        <w:rPr>
          <w:sz w:val="28"/>
          <w:szCs w:val="28"/>
        </w:rPr>
        <w:t>В унитарных государствах действует единая конституция, которая носит общенациональный характер, то есть распространяется на всю территорию страны. В федеративных же государствах, наряду с федеральной конституцией, основные законы имеют и субъекты федерации;</w:t>
      </w:r>
    </w:p>
    <w:p w:rsidR="008A4700" w:rsidRPr="00C8025F" w:rsidRDefault="008A4700" w:rsidP="00C8025F">
      <w:pPr>
        <w:numPr>
          <w:ilvl w:val="0"/>
          <w:numId w:val="1"/>
        </w:numPr>
        <w:tabs>
          <w:tab w:val="clear" w:pos="1440"/>
          <w:tab w:val="num" w:pos="1276"/>
        </w:tabs>
        <w:spacing w:line="360" w:lineRule="auto"/>
        <w:ind w:left="0" w:firstLine="709"/>
        <w:rPr>
          <w:sz w:val="28"/>
          <w:szCs w:val="28"/>
        </w:rPr>
      </w:pPr>
      <w:r w:rsidRPr="00C8025F">
        <w:rPr>
          <w:sz w:val="28"/>
          <w:szCs w:val="28"/>
        </w:rPr>
        <w:t>В унитарном государстве, как правило, действует единая правовая система и система законодательства, обязательная для всех граждан на территории данной страны. В федеративных государствах существует двухуровневая система законодательства и права: наряду с федеральными законами в каждом субъекте федерации действуют свои законы;</w:t>
      </w:r>
    </w:p>
    <w:p w:rsidR="008A4700" w:rsidRPr="00C8025F" w:rsidRDefault="008A4700" w:rsidP="00C8025F">
      <w:pPr>
        <w:numPr>
          <w:ilvl w:val="0"/>
          <w:numId w:val="1"/>
        </w:numPr>
        <w:tabs>
          <w:tab w:val="clear" w:pos="1440"/>
          <w:tab w:val="num" w:pos="1276"/>
        </w:tabs>
        <w:spacing w:line="360" w:lineRule="auto"/>
        <w:ind w:left="0" w:firstLine="709"/>
        <w:rPr>
          <w:sz w:val="28"/>
          <w:szCs w:val="28"/>
        </w:rPr>
      </w:pPr>
      <w:r w:rsidRPr="00C8025F">
        <w:rPr>
          <w:sz w:val="28"/>
          <w:szCs w:val="28"/>
        </w:rPr>
        <w:t>В унитарных государствах органы государственной власти включают только общенациональные парламент, правительство, главу государства, суды (исключение составляют единицы политической автономии, имеющие собственные органы власти). В федеративных же государствах каждый субъект федерации обладает системой органов государственной власти, аналогичной системе федеральных органов;</w:t>
      </w:r>
    </w:p>
    <w:p w:rsidR="008A4700" w:rsidRPr="00C8025F" w:rsidRDefault="008A4700" w:rsidP="00C8025F">
      <w:pPr>
        <w:numPr>
          <w:ilvl w:val="0"/>
          <w:numId w:val="1"/>
        </w:numPr>
        <w:tabs>
          <w:tab w:val="clear" w:pos="1440"/>
          <w:tab w:val="num" w:pos="1276"/>
        </w:tabs>
        <w:spacing w:line="360" w:lineRule="auto"/>
        <w:ind w:left="0" w:firstLine="709"/>
        <w:rPr>
          <w:sz w:val="28"/>
          <w:szCs w:val="28"/>
        </w:rPr>
      </w:pPr>
      <w:r w:rsidRPr="00C8025F">
        <w:rPr>
          <w:sz w:val="28"/>
          <w:szCs w:val="28"/>
        </w:rPr>
        <w:t>В унитарных государствах только общенациональное гражданство, в то время как в федеративных, наряду с федеральным гражданством, имеется, как правило, гражданство субъектов федерации;</w:t>
      </w:r>
    </w:p>
    <w:p w:rsidR="008A4700" w:rsidRPr="00C8025F" w:rsidRDefault="008A4700" w:rsidP="00C8025F">
      <w:pPr>
        <w:numPr>
          <w:ilvl w:val="0"/>
          <w:numId w:val="1"/>
        </w:numPr>
        <w:tabs>
          <w:tab w:val="clear" w:pos="1440"/>
          <w:tab w:val="num" w:pos="1276"/>
        </w:tabs>
        <w:spacing w:line="360" w:lineRule="auto"/>
        <w:ind w:left="0" w:firstLine="709"/>
        <w:rPr>
          <w:sz w:val="28"/>
          <w:szCs w:val="28"/>
        </w:rPr>
      </w:pPr>
      <w:r w:rsidRPr="00C8025F">
        <w:rPr>
          <w:sz w:val="28"/>
          <w:szCs w:val="28"/>
        </w:rPr>
        <w:t>Составные части унитарного государства (области, районы, округа и др.) государственным суверенитетом не обладают. Они не имеют самостоятельных воинских формирований, внешнеполитических органов и атрибутов государственности;</w:t>
      </w:r>
    </w:p>
    <w:p w:rsidR="008A4700" w:rsidRPr="00C8025F" w:rsidRDefault="008A4700" w:rsidP="00C8025F">
      <w:pPr>
        <w:numPr>
          <w:ilvl w:val="0"/>
          <w:numId w:val="1"/>
        </w:numPr>
        <w:tabs>
          <w:tab w:val="clear" w:pos="1440"/>
          <w:tab w:val="num" w:pos="1276"/>
        </w:tabs>
        <w:spacing w:line="360" w:lineRule="auto"/>
        <w:ind w:left="0" w:firstLine="709"/>
        <w:rPr>
          <w:sz w:val="28"/>
          <w:szCs w:val="28"/>
        </w:rPr>
      </w:pPr>
      <w:r w:rsidRPr="00C8025F">
        <w:rPr>
          <w:sz w:val="28"/>
          <w:szCs w:val="28"/>
        </w:rPr>
        <w:t>В унитарном государстве все внешние межгосударственные сношения осуществляют центральные органы, которые официально представляют страну на международной арене (МИД);</w:t>
      </w:r>
    </w:p>
    <w:p w:rsidR="008A4700" w:rsidRPr="00C8025F" w:rsidRDefault="008A4700" w:rsidP="00C8025F">
      <w:pPr>
        <w:numPr>
          <w:ilvl w:val="0"/>
          <w:numId w:val="1"/>
        </w:numPr>
        <w:tabs>
          <w:tab w:val="clear" w:pos="1440"/>
          <w:tab w:val="num" w:pos="1276"/>
        </w:tabs>
        <w:spacing w:line="360" w:lineRule="auto"/>
        <w:ind w:left="0" w:firstLine="709"/>
        <w:rPr>
          <w:sz w:val="28"/>
          <w:szCs w:val="28"/>
        </w:rPr>
      </w:pPr>
      <w:r w:rsidRPr="00C8025F">
        <w:rPr>
          <w:sz w:val="28"/>
          <w:szCs w:val="28"/>
        </w:rPr>
        <w:t>Унитарное государство (в отличие от конфедерации) имеет единые вооруженные силы, руководство которыми осуществляется центральными органами государственной власти</w:t>
      </w:r>
      <w:r w:rsidR="00FA3608" w:rsidRPr="00C8025F">
        <w:rPr>
          <w:sz w:val="28"/>
          <w:szCs w:val="28"/>
        </w:rPr>
        <w:t xml:space="preserve"> </w:t>
      </w:r>
      <w:r w:rsidRPr="00C8025F">
        <w:rPr>
          <w:sz w:val="28"/>
          <w:szCs w:val="28"/>
        </w:rPr>
        <w:t>(в Республике Беларусь главнокомандующий Вооруженными Силами – Президент; непосредственное руководство осуществляет Министерство Обороны).</w:t>
      </w:r>
    </w:p>
    <w:p w:rsidR="008A4700" w:rsidRPr="00C8025F" w:rsidRDefault="008A4700" w:rsidP="00C8025F">
      <w:pPr>
        <w:spacing w:line="360" w:lineRule="auto"/>
        <w:ind w:firstLine="709"/>
        <w:rPr>
          <w:sz w:val="28"/>
          <w:szCs w:val="28"/>
        </w:rPr>
      </w:pPr>
      <w:r w:rsidRPr="00C8025F">
        <w:rPr>
          <w:sz w:val="28"/>
          <w:szCs w:val="28"/>
        </w:rPr>
        <w:t>Таким образом, названные признаки унитарного государства в полной мере соответствуют политико-территориальному устройству Республики Беларусь, какая таковым и является.</w:t>
      </w:r>
    </w:p>
    <w:p w:rsidR="008A4700" w:rsidRPr="00C8025F" w:rsidRDefault="008A4700" w:rsidP="00C8025F">
      <w:pPr>
        <w:spacing w:line="360" w:lineRule="auto"/>
        <w:ind w:firstLine="709"/>
        <w:rPr>
          <w:sz w:val="28"/>
          <w:szCs w:val="28"/>
        </w:rPr>
      </w:pPr>
      <w:r w:rsidRPr="00C8025F">
        <w:rPr>
          <w:sz w:val="28"/>
          <w:szCs w:val="28"/>
        </w:rPr>
        <w:t>Большинство конституций стран мира регулируют вопросы территориальной организации государства. В одних конституциях четко называется форма территориально-политического устройства и там закрепляется, что государство является, скажем, федерацией, другие фиксируют, что у них унитарное государство. Некоторые конституции прямо не обозначают устройство своего государства, но это становится ясно из содержания других статей или при анализе государственно-правовой практики.</w:t>
      </w:r>
    </w:p>
    <w:p w:rsidR="008A4700" w:rsidRPr="00C8025F" w:rsidRDefault="008A4700" w:rsidP="00C8025F">
      <w:pPr>
        <w:spacing w:line="360" w:lineRule="auto"/>
        <w:ind w:firstLine="709"/>
        <w:rPr>
          <w:sz w:val="28"/>
          <w:szCs w:val="28"/>
        </w:rPr>
      </w:pPr>
      <w:r w:rsidRPr="00C8025F">
        <w:rPr>
          <w:sz w:val="28"/>
          <w:szCs w:val="28"/>
        </w:rPr>
        <w:t>Следует отметить и еще одно обстоятельство, имеющее отношение к унитарному государству. Речь идет о том, что входящие в его состав территориальные единицы могут отличаться своим статусом. В зависимости от этого различают: децентрализованные, относительно централизованные и централизованные унитарные государства. В децентрализованных государствах существует конституционно-правовое разделение полномочий между общегосударственными органами власти и органами власти территориальных единиц. Иными словами, в таких государствах все территориальные единицы от общинного до областного уровня являются самоуправляемыми (Франция, Япония и др.). Относительно централизованные государства предполагают наличие местного самоуправления на общинном (первичном) уровне и иногда на районном (втором) уровне. Территориальные же единицы высшего звена (к примеру, области) управляются из центра. К числу таких государств относятся Болгария, Польша и др. Централизованные государства отрицают наличие местного самоуправления вообще. Выборных органов на местах в них либо совсем нет (многие государства Тропической Африки и Азии), либо они действуют чисто формально, т.к. ни конституция, ни закон не содержат никаких гарантий самостоятельности от центра (страны тоталитарного социализма КНДР, Вьетнам, Куба). Централизованных государств сегодня в мире существует немного. Вместе с тем, в мире можно встретить и сверхцентрализованные государства, в которых произошел военный (государственный) переворот и установлен диктаторский режим. Местную администрацию в таких случаях заменяют военные лица, назначаемые вышестоящими военными властями.</w:t>
      </w:r>
    </w:p>
    <w:p w:rsidR="008A4700" w:rsidRPr="00C8025F" w:rsidRDefault="008A4700" w:rsidP="00C8025F">
      <w:pPr>
        <w:spacing w:line="360" w:lineRule="auto"/>
        <w:ind w:firstLine="709"/>
        <w:rPr>
          <w:sz w:val="28"/>
          <w:szCs w:val="28"/>
        </w:rPr>
      </w:pPr>
      <w:r w:rsidRPr="00C8025F">
        <w:rPr>
          <w:sz w:val="28"/>
          <w:szCs w:val="28"/>
        </w:rPr>
        <w:t>Что касается Республики Беларусь, то статус составляющих ее административно-территориальных единиц имеет определенные</w:t>
      </w:r>
      <w:r w:rsidR="00C8025F">
        <w:rPr>
          <w:sz w:val="28"/>
          <w:szCs w:val="28"/>
        </w:rPr>
        <w:t xml:space="preserve"> </w:t>
      </w:r>
      <w:r w:rsidRPr="00C8025F">
        <w:rPr>
          <w:sz w:val="28"/>
          <w:szCs w:val="28"/>
        </w:rPr>
        <w:t>особенности. Дело в том, что во всех из них, начиная от сельского Совета и заканчивая областным уровнем, имеются как выборные органы власти (Советы депутатов – органы местного самоуправления), так и органы назначаемые (исполнительно-распорядительные органы – органы местного управления, т.е. – исполнительные комитеты и местные администрации). С учетом сказанного, Республику Беларусь можно, пожалуй, отнести в разряд относительно централизованных унитарных государств. Компетенция местных органов власти в Республике Беларусь определяется Конституцией, Законом Республики Беларусь от</w:t>
      </w:r>
      <w:r w:rsidR="00C8025F">
        <w:rPr>
          <w:sz w:val="28"/>
          <w:szCs w:val="28"/>
        </w:rPr>
        <w:t xml:space="preserve"> </w:t>
      </w:r>
      <w:r w:rsidRPr="00C8025F">
        <w:rPr>
          <w:sz w:val="28"/>
          <w:szCs w:val="28"/>
        </w:rPr>
        <w:t xml:space="preserve">10 января </w:t>
      </w:r>
      <w:smartTag w:uri="urn:schemas-microsoft-com:office:smarttags" w:element="metricconverter">
        <w:smartTagPr>
          <w:attr w:name="ProductID" w:val="2000 г"/>
        </w:smartTagPr>
        <w:r w:rsidRPr="00C8025F">
          <w:rPr>
            <w:sz w:val="28"/>
            <w:szCs w:val="28"/>
          </w:rPr>
          <w:t>2000 г</w:t>
        </w:r>
      </w:smartTag>
      <w:r w:rsidRPr="00C8025F">
        <w:rPr>
          <w:sz w:val="28"/>
          <w:szCs w:val="28"/>
        </w:rPr>
        <w:t>. «О местном управлении и самоуправлении в Республике Беларусь», а также иными нормативными актами (вопрос о местном управлении и самоуправлении в Республике Беларусь будет рассмотрен в отдельной теме).</w:t>
      </w:r>
    </w:p>
    <w:p w:rsidR="008A4700" w:rsidRPr="00C8025F" w:rsidRDefault="008A4700" w:rsidP="00C8025F">
      <w:pPr>
        <w:spacing w:line="360" w:lineRule="auto"/>
        <w:ind w:firstLine="709"/>
        <w:rPr>
          <w:sz w:val="28"/>
          <w:szCs w:val="28"/>
        </w:rPr>
      </w:pPr>
      <w:r w:rsidRPr="00C8025F">
        <w:rPr>
          <w:sz w:val="28"/>
          <w:szCs w:val="28"/>
        </w:rPr>
        <w:t>В завершение вопроса отметим, что значительное большинство современных государств – государства унитарные. Можно согласиться со встречающимся в литературе мнением, что это обусловлено наличием в унитарном государстве (в сравнении с федеративным) более удобной, простой и надежной формой связи центральной власти с местными властями. В то же время следует отметить, что даже самые децентрализованные унитарные государства имеют большую степень централизации, чем федеративные государства. Поэтому при прочих равных условиях унитаризм считается менее демократичной формой политико-территориального устройства, чем федерализм.</w:t>
      </w:r>
    </w:p>
    <w:p w:rsidR="008A4700" w:rsidRPr="00C8025F" w:rsidRDefault="008A4700" w:rsidP="00C8025F">
      <w:pPr>
        <w:spacing w:line="360" w:lineRule="auto"/>
        <w:ind w:firstLine="709"/>
        <w:rPr>
          <w:sz w:val="28"/>
          <w:szCs w:val="28"/>
        </w:rPr>
      </w:pPr>
      <w:r w:rsidRPr="00C8025F">
        <w:rPr>
          <w:sz w:val="28"/>
          <w:szCs w:val="28"/>
        </w:rPr>
        <w:t>Отметим также, что форма политико-территориального устройства в каждой стране зависит от исторических, социальных, национальных, географических условий, а также от сложившихся традиций. При этом в большинстве государств отсутствует прямая связь между политико-территориальным устройством и национально-этническим составом населения страны. Унитарные государства могут быть многонациональными, а федеративные – однонациональными.</w:t>
      </w:r>
    </w:p>
    <w:p w:rsidR="008A4700" w:rsidRPr="00C8025F" w:rsidRDefault="008A4700" w:rsidP="00C8025F">
      <w:pPr>
        <w:spacing w:line="360" w:lineRule="auto"/>
        <w:ind w:firstLine="709"/>
        <w:rPr>
          <w:sz w:val="28"/>
          <w:szCs w:val="28"/>
        </w:rPr>
      </w:pPr>
      <w:r w:rsidRPr="00C8025F">
        <w:rPr>
          <w:sz w:val="28"/>
          <w:szCs w:val="28"/>
        </w:rPr>
        <w:t>Кроме рассмотренных основных форм политико-территориального устройства истории известны и такие государственно-правовые образова</w:t>
      </w:r>
      <w:r w:rsidR="00394C8B">
        <w:rPr>
          <w:sz w:val="28"/>
          <w:szCs w:val="28"/>
        </w:rPr>
        <w:t xml:space="preserve">ния </w:t>
      </w:r>
      <w:r w:rsidRPr="00C8025F">
        <w:rPr>
          <w:sz w:val="28"/>
          <w:szCs w:val="28"/>
        </w:rPr>
        <w:t>как конфедерации. Конфедерация – это союз самостоятельных суверенных государств, объединенных какой-либо общей целью или задачей (военный союз, экономический союз и т.д.). Конфедерации носят временный характер, это непрочное объединение. Они либо превращаются в более тесную связь – федерацию, либо распадаются, превращаясь в отдельные унитарные государства. Как отмечается в литературе, в настоящее время конфедераций в мире нет. В то же время следует отметить, что признаки конфедерации присущи ряду современных межгосударственных союзов (военный блок НАТО, Европейский Союз, Содружество Независимых Государств и др.), однако формально таковыми они не провозглашены.</w:t>
      </w:r>
    </w:p>
    <w:p w:rsidR="00394C8B" w:rsidRPr="0005271D" w:rsidRDefault="006D790C" w:rsidP="006D790C">
      <w:pPr>
        <w:pStyle w:val="2"/>
        <w:keepNext w:val="0"/>
        <w:spacing w:before="0" w:after="0" w:line="360" w:lineRule="auto"/>
        <w:ind w:firstLine="709"/>
        <w:rPr>
          <w:b w:val="0"/>
          <w:smallCaps w:val="0"/>
          <w:color w:val="FFFFFF"/>
          <w:sz w:val="28"/>
          <w:szCs w:val="28"/>
        </w:rPr>
      </w:pPr>
      <w:bookmarkStart w:id="2" w:name="_Toc84845114"/>
      <w:r w:rsidRPr="0005271D">
        <w:rPr>
          <w:b w:val="0"/>
          <w:smallCaps w:val="0"/>
          <w:color w:val="FFFFFF"/>
          <w:sz w:val="28"/>
          <w:szCs w:val="28"/>
        </w:rPr>
        <w:t>административный территориальный устройство беларусь</w:t>
      </w:r>
    </w:p>
    <w:p w:rsidR="008A4700" w:rsidRPr="00394C8B" w:rsidRDefault="00394C8B" w:rsidP="00C8025F">
      <w:pPr>
        <w:pStyle w:val="2"/>
        <w:keepNext w:val="0"/>
        <w:spacing w:before="0" w:after="0" w:line="360" w:lineRule="auto"/>
        <w:ind w:firstLine="709"/>
        <w:jc w:val="both"/>
        <w:rPr>
          <w:b w:val="0"/>
          <w:smallCaps w:val="0"/>
          <w:color w:val="auto"/>
          <w:sz w:val="28"/>
          <w:szCs w:val="28"/>
        </w:rPr>
      </w:pPr>
      <w:r>
        <w:rPr>
          <w:b w:val="0"/>
          <w:color w:val="auto"/>
          <w:sz w:val="28"/>
          <w:szCs w:val="28"/>
        </w:rPr>
        <w:br w:type="page"/>
      </w:r>
      <w:r w:rsidR="008A4700" w:rsidRPr="00394C8B">
        <w:rPr>
          <w:b w:val="0"/>
          <w:smallCaps w:val="0"/>
          <w:color w:val="auto"/>
          <w:sz w:val="28"/>
          <w:szCs w:val="28"/>
        </w:rPr>
        <w:t>Понятие и основные принципы административно-территориального устройства Республики Беларусь</w:t>
      </w:r>
      <w:bookmarkEnd w:id="2"/>
    </w:p>
    <w:p w:rsidR="00394C8B" w:rsidRDefault="00394C8B" w:rsidP="00C8025F">
      <w:pPr>
        <w:spacing w:line="360" w:lineRule="auto"/>
        <w:ind w:firstLine="709"/>
        <w:rPr>
          <w:sz w:val="28"/>
          <w:szCs w:val="28"/>
        </w:rPr>
      </w:pPr>
    </w:p>
    <w:p w:rsidR="008A4700" w:rsidRPr="00C8025F" w:rsidRDefault="008A4700" w:rsidP="00C8025F">
      <w:pPr>
        <w:spacing w:line="360" w:lineRule="auto"/>
        <w:ind w:firstLine="709"/>
        <w:rPr>
          <w:sz w:val="28"/>
          <w:szCs w:val="28"/>
        </w:rPr>
      </w:pPr>
      <w:r w:rsidRPr="00C8025F">
        <w:rPr>
          <w:sz w:val="28"/>
          <w:szCs w:val="28"/>
        </w:rPr>
        <w:t>В науке конституционного права, наряду с институтом «политико-территориальное устройство», изучается и близкий ему по содержанию институт «административно-территориальное устройство», в качестве равнозначного которого часто используется понятие «административно-территориальное деление». В то же время, как нам представляется, понятия «административно-территориальное устройств</w:t>
      </w:r>
      <w:r w:rsidR="00FA3608" w:rsidRPr="00C8025F">
        <w:rPr>
          <w:sz w:val="28"/>
          <w:szCs w:val="28"/>
        </w:rPr>
        <w:t>о» и «административно-территори</w:t>
      </w:r>
      <w:r w:rsidRPr="00C8025F">
        <w:rPr>
          <w:sz w:val="28"/>
          <w:szCs w:val="28"/>
        </w:rPr>
        <w:t>альное деление» нельзя считать в полной мере идентичными. Однако этот вопрос требует отдельного научного изучения, он скорее является дискуссионным, поэтому в целях исключения путаницы и упрощения изучения рассматриваемой темы будем условно полагать, что обсуждаемые понятия являются синонимами.</w:t>
      </w:r>
    </w:p>
    <w:p w:rsidR="008A4700" w:rsidRPr="00C8025F" w:rsidRDefault="008A4700" w:rsidP="00C8025F">
      <w:pPr>
        <w:spacing w:line="360" w:lineRule="auto"/>
        <w:ind w:firstLine="709"/>
        <w:rPr>
          <w:sz w:val="28"/>
          <w:szCs w:val="28"/>
        </w:rPr>
      </w:pPr>
      <w:r w:rsidRPr="00C8025F">
        <w:rPr>
          <w:sz w:val="28"/>
          <w:szCs w:val="28"/>
        </w:rPr>
        <w:t>В соответствии с Конституцией Республики Беларусь (ст.9) ее территория является естественным условием существования и пространственным пределом самоопределения народа, основой его благосостояния и суверенитета государства. Территория Беларуси едина и неотчуждаема. Более того, согласно Избирательному Кодексу, вопросы, могущие нарушить территориальную целостность Республики Беларусь, не могут быть вынесены даже на референдум (ст.112).</w:t>
      </w:r>
    </w:p>
    <w:p w:rsidR="008A4700" w:rsidRPr="00C8025F" w:rsidRDefault="008A4700" w:rsidP="00C8025F">
      <w:pPr>
        <w:spacing w:line="360" w:lineRule="auto"/>
        <w:ind w:firstLine="709"/>
        <w:rPr>
          <w:sz w:val="28"/>
          <w:szCs w:val="28"/>
        </w:rPr>
      </w:pPr>
      <w:r w:rsidRPr="00C8025F">
        <w:rPr>
          <w:sz w:val="28"/>
          <w:szCs w:val="28"/>
        </w:rPr>
        <w:t>Территории современных унитарных государств и субъектов федераций, как правило, делятся на соответствующие административно-территориальные единицы, т.е. составные части. Рассматривая первый вопрос темы, мы отмечали, что существует два основных способа деления государств на их территориальные составные части, (с наличием субъектов – в федерации и при отсутствии таковых – в унитарном государстве), которые и обуславливают форму политико-территориального устройства той или иной страны. Иными словами, политико-территориальное устройство государства базируется на его административно-территориальном делении.</w:t>
      </w:r>
    </w:p>
    <w:p w:rsidR="008A4700" w:rsidRPr="00C8025F" w:rsidRDefault="008A4700" w:rsidP="00C8025F">
      <w:pPr>
        <w:spacing w:line="360" w:lineRule="auto"/>
        <w:ind w:firstLine="709"/>
        <w:rPr>
          <w:sz w:val="28"/>
          <w:szCs w:val="28"/>
        </w:rPr>
      </w:pPr>
      <w:r w:rsidRPr="00C8025F">
        <w:rPr>
          <w:sz w:val="28"/>
          <w:szCs w:val="28"/>
        </w:rPr>
        <w:t>Что касается Республики Беларусь, то в соответствии со статьей 9 Конституции ее территория делится на области, районы, города и иные административно-территориальные единицы. Порядок же решения вопро</w:t>
      </w:r>
      <w:r w:rsidR="00FA3608" w:rsidRPr="00C8025F">
        <w:rPr>
          <w:sz w:val="28"/>
          <w:szCs w:val="28"/>
        </w:rPr>
        <w:t>сов административно-территори</w:t>
      </w:r>
      <w:r w:rsidRPr="00C8025F">
        <w:rPr>
          <w:sz w:val="28"/>
          <w:szCs w:val="28"/>
        </w:rPr>
        <w:t>ального устройства нашего государства определяет Палата представителей Национального Собрания (п.2 ст.97 Конституции Республики Беларусь). Наряду с Конституцией, определяющей общие начала порядка установления и изменения административно-территориального устройства, в Республике Беларусь издан ряд нормативных актов. Среди них следует назвать Закон от 5 мая 1998 года «Об административно-территориальном делении и порядке решения вопросов административно-территориального устройства Республики Беларусь», Указ Президента Республики Беларусь от 29 сентября 1998 года №468 «Об утверждении Положения о порядке решения вопросов, связанных с объединением одноименных административно-территориальных единиц, имеющих общий административный центр», постановление Совета Министров Республики Беларусь от 5 августа 1998 года №1238, которым утвержден ряд нормативных актов, направленных на реализацию вышеуказанного Закона, в том числе Порядок учета и регистрации административно-территориальных единиц Республики Беларусь; Порядок наименования и переименования предприятий, учебных учреждений, организаций, железнодорожных станций, аэропортов и других объектов, расположенных на территории Республики Беларусь, а также физико-географических объектов; Положение о Топонимической комиссии при Совете Министров.</w:t>
      </w:r>
    </w:p>
    <w:p w:rsidR="008A4700" w:rsidRPr="00C8025F" w:rsidRDefault="008A4700" w:rsidP="00C8025F">
      <w:pPr>
        <w:spacing w:line="360" w:lineRule="auto"/>
        <w:ind w:firstLine="709"/>
        <w:rPr>
          <w:sz w:val="28"/>
          <w:szCs w:val="28"/>
        </w:rPr>
      </w:pPr>
      <w:r w:rsidRPr="00C8025F">
        <w:rPr>
          <w:sz w:val="28"/>
          <w:szCs w:val="28"/>
        </w:rPr>
        <w:t>Разумное, научно обоснованное деление территории государства позволяет осуществлять в нем эффективное управление, исходя из общегосударственных интересов и интересов населения, проживающего на соответствующей территории, обеспечить комплексное экономическое и социальное ее развитие.</w:t>
      </w:r>
    </w:p>
    <w:p w:rsidR="008A4700" w:rsidRPr="00C8025F" w:rsidRDefault="008A4700" w:rsidP="00C8025F">
      <w:pPr>
        <w:spacing w:line="360" w:lineRule="auto"/>
        <w:ind w:firstLine="709"/>
        <w:rPr>
          <w:bCs/>
          <w:iCs/>
          <w:sz w:val="28"/>
          <w:szCs w:val="28"/>
        </w:rPr>
      </w:pPr>
      <w:r w:rsidRPr="00C8025F">
        <w:rPr>
          <w:bCs/>
          <w:iCs/>
          <w:sz w:val="28"/>
          <w:szCs w:val="28"/>
        </w:rPr>
        <w:t xml:space="preserve">Административно-территориальное деление территории Республики Беларусь как унитарного государства – это деление территории Республики Беларусь на определенные части в целях эффективной организации государственного управления и местного самоуправления, обеспечения законности и правопорядка, реализации прав, свобод и законных интересов граждан Республики Беларусь </w:t>
      </w:r>
      <w:r w:rsidRPr="00C8025F">
        <w:rPr>
          <w:sz w:val="28"/>
          <w:szCs w:val="28"/>
        </w:rPr>
        <w:t>(ст.1 выше названного Закона).</w:t>
      </w:r>
    </w:p>
    <w:p w:rsidR="008A4700" w:rsidRPr="00C8025F" w:rsidRDefault="008A4700" w:rsidP="00C8025F">
      <w:pPr>
        <w:spacing w:line="360" w:lineRule="auto"/>
        <w:ind w:firstLine="709"/>
        <w:rPr>
          <w:bCs/>
          <w:iCs/>
          <w:sz w:val="28"/>
          <w:szCs w:val="28"/>
        </w:rPr>
      </w:pPr>
      <w:r w:rsidRPr="00C8025F">
        <w:rPr>
          <w:bCs/>
          <w:iCs/>
          <w:sz w:val="28"/>
          <w:szCs w:val="28"/>
        </w:rPr>
        <w:t>В соответствии с Законом (ст.2) административно-территориальное устройство в Республике Беларусь основывается на принципах:</w:t>
      </w:r>
    </w:p>
    <w:p w:rsidR="008A4700" w:rsidRPr="00C8025F" w:rsidRDefault="008A4700" w:rsidP="00C8025F">
      <w:pPr>
        <w:numPr>
          <w:ilvl w:val="0"/>
          <w:numId w:val="2"/>
        </w:numPr>
        <w:tabs>
          <w:tab w:val="clear" w:pos="1800"/>
          <w:tab w:val="num" w:pos="1276"/>
        </w:tabs>
        <w:spacing w:line="360" w:lineRule="auto"/>
        <w:ind w:left="0" w:firstLine="709"/>
        <w:rPr>
          <w:sz w:val="28"/>
          <w:szCs w:val="28"/>
        </w:rPr>
      </w:pPr>
      <w:r w:rsidRPr="00C8025F">
        <w:rPr>
          <w:sz w:val="28"/>
          <w:szCs w:val="28"/>
        </w:rPr>
        <w:t>единства и неотчуждаемости территории Республики Беларусь как естественного условия существования и пространственного предела самоопределения народа, основы его благосостояния и суверенитета Республики Беларусь;</w:t>
      </w:r>
    </w:p>
    <w:p w:rsidR="008A4700" w:rsidRPr="00C8025F" w:rsidRDefault="008A4700" w:rsidP="00C8025F">
      <w:pPr>
        <w:numPr>
          <w:ilvl w:val="0"/>
          <w:numId w:val="2"/>
        </w:numPr>
        <w:tabs>
          <w:tab w:val="clear" w:pos="1800"/>
          <w:tab w:val="num" w:pos="1276"/>
        </w:tabs>
        <w:spacing w:line="360" w:lineRule="auto"/>
        <w:ind w:left="0" w:firstLine="709"/>
        <w:rPr>
          <w:sz w:val="28"/>
          <w:szCs w:val="28"/>
        </w:rPr>
      </w:pPr>
      <w:r w:rsidRPr="00C8025F">
        <w:rPr>
          <w:sz w:val="28"/>
          <w:szCs w:val="28"/>
        </w:rPr>
        <w:t>сочетания общегосударственных интересов и интересов населения, проживающего на соответствующей территории;</w:t>
      </w:r>
    </w:p>
    <w:p w:rsidR="008A4700" w:rsidRPr="00C8025F" w:rsidRDefault="008A4700" w:rsidP="00C8025F">
      <w:pPr>
        <w:numPr>
          <w:ilvl w:val="0"/>
          <w:numId w:val="2"/>
        </w:numPr>
        <w:tabs>
          <w:tab w:val="clear" w:pos="1800"/>
          <w:tab w:val="num" w:pos="1276"/>
        </w:tabs>
        <w:spacing w:line="360" w:lineRule="auto"/>
        <w:ind w:left="0" w:firstLine="709"/>
        <w:rPr>
          <w:sz w:val="28"/>
          <w:szCs w:val="28"/>
        </w:rPr>
      </w:pPr>
      <w:r w:rsidRPr="00C8025F">
        <w:rPr>
          <w:sz w:val="28"/>
          <w:szCs w:val="28"/>
        </w:rPr>
        <w:t>сочетания единой государственной власти Республики Беларусь, осуществление которой основано на принципе разделения ее на законодательную, исполнительную и судебную, с местным самоуправлением;</w:t>
      </w:r>
    </w:p>
    <w:p w:rsidR="008A4700" w:rsidRPr="00C8025F" w:rsidRDefault="008A4700" w:rsidP="00C8025F">
      <w:pPr>
        <w:numPr>
          <w:ilvl w:val="0"/>
          <w:numId w:val="2"/>
        </w:numPr>
        <w:tabs>
          <w:tab w:val="clear" w:pos="1800"/>
          <w:tab w:val="num" w:pos="1276"/>
        </w:tabs>
        <w:spacing w:line="360" w:lineRule="auto"/>
        <w:ind w:left="0" w:firstLine="709"/>
        <w:rPr>
          <w:sz w:val="28"/>
          <w:szCs w:val="28"/>
        </w:rPr>
      </w:pPr>
      <w:r w:rsidRPr="00C8025F">
        <w:rPr>
          <w:sz w:val="28"/>
          <w:szCs w:val="28"/>
        </w:rPr>
        <w:t>осуществления местными Советами депутатов, исполнительными и распорядительными органами своих полномочий в пределах границ соответствующих административно-территориальных единиц;</w:t>
      </w:r>
    </w:p>
    <w:p w:rsidR="008A4700" w:rsidRPr="00C8025F" w:rsidRDefault="008A4700" w:rsidP="00C8025F">
      <w:pPr>
        <w:numPr>
          <w:ilvl w:val="0"/>
          <w:numId w:val="2"/>
        </w:numPr>
        <w:tabs>
          <w:tab w:val="clear" w:pos="1800"/>
          <w:tab w:val="num" w:pos="1276"/>
        </w:tabs>
        <w:spacing w:line="360" w:lineRule="auto"/>
        <w:ind w:left="0" w:firstLine="709"/>
        <w:rPr>
          <w:sz w:val="28"/>
          <w:szCs w:val="28"/>
        </w:rPr>
      </w:pPr>
      <w:r w:rsidRPr="00C8025F">
        <w:rPr>
          <w:sz w:val="28"/>
          <w:szCs w:val="28"/>
        </w:rPr>
        <w:t>равномерности, сбалансированности и комплексности развития административно-территориальных единиц, взаимосвязи административно-территориального устройства и социально-экономического районирования;</w:t>
      </w:r>
    </w:p>
    <w:p w:rsidR="008A4700" w:rsidRPr="00C8025F" w:rsidRDefault="008A4700" w:rsidP="00C8025F">
      <w:pPr>
        <w:numPr>
          <w:ilvl w:val="0"/>
          <w:numId w:val="2"/>
        </w:numPr>
        <w:tabs>
          <w:tab w:val="clear" w:pos="1800"/>
          <w:tab w:val="num" w:pos="1276"/>
        </w:tabs>
        <w:spacing w:line="360" w:lineRule="auto"/>
        <w:ind w:left="0" w:firstLine="709"/>
        <w:rPr>
          <w:sz w:val="28"/>
          <w:szCs w:val="28"/>
        </w:rPr>
      </w:pPr>
      <w:r w:rsidRPr="00C8025F">
        <w:rPr>
          <w:sz w:val="28"/>
          <w:szCs w:val="28"/>
        </w:rPr>
        <w:t>включения в состав территорий более крупных административно-территориальных единиц территорий менее крупных административно-территориальных единиц;</w:t>
      </w:r>
    </w:p>
    <w:p w:rsidR="008A4700" w:rsidRPr="00C8025F" w:rsidRDefault="008A4700" w:rsidP="00C8025F">
      <w:pPr>
        <w:numPr>
          <w:ilvl w:val="0"/>
          <w:numId w:val="2"/>
        </w:numPr>
        <w:tabs>
          <w:tab w:val="clear" w:pos="1800"/>
          <w:tab w:val="num" w:pos="1276"/>
        </w:tabs>
        <w:spacing w:line="360" w:lineRule="auto"/>
        <w:ind w:left="0" w:firstLine="709"/>
        <w:rPr>
          <w:sz w:val="28"/>
          <w:szCs w:val="28"/>
        </w:rPr>
      </w:pPr>
      <w:r w:rsidRPr="00C8025F">
        <w:rPr>
          <w:sz w:val="28"/>
          <w:szCs w:val="28"/>
        </w:rPr>
        <w:t>примерного равенства размеров территории и численности населения административно-территориальных единиц одного вида;</w:t>
      </w:r>
    </w:p>
    <w:p w:rsidR="008A4700" w:rsidRPr="00C8025F" w:rsidRDefault="008A4700" w:rsidP="00C8025F">
      <w:pPr>
        <w:numPr>
          <w:ilvl w:val="0"/>
          <w:numId w:val="2"/>
        </w:numPr>
        <w:tabs>
          <w:tab w:val="clear" w:pos="1800"/>
          <w:tab w:val="num" w:pos="1276"/>
        </w:tabs>
        <w:spacing w:line="360" w:lineRule="auto"/>
        <w:ind w:left="0" w:firstLine="709"/>
        <w:rPr>
          <w:sz w:val="28"/>
          <w:szCs w:val="28"/>
        </w:rPr>
      </w:pPr>
      <w:r w:rsidRPr="00C8025F">
        <w:rPr>
          <w:sz w:val="28"/>
          <w:szCs w:val="28"/>
        </w:rPr>
        <w:t>многообразия правовых статусов административно-территориальных и территориальных единиц в соответствии с их назначением, местными особенностями, уровнем социально-экономического развития и другими факторами;</w:t>
      </w:r>
    </w:p>
    <w:p w:rsidR="008A4700" w:rsidRPr="00C8025F" w:rsidRDefault="008A4700" w:rsidP="00C8025F">
      <w:pPr>
        <w:numPr>
          <w:ilvl w:val="0"/>
          <w:numId w:val="2"/>
        </w:numPr>
        <w:tabs>
          <w:tab w:val="clear" w:pos="1800"/>
          <w:tab w:val="num" w:pos="1276"/>
        </w:tabs>
        <w:spacing w:line="360" w:lineRule="auto"/>
        <w:ind w:left="0" w:firstLine="709"/>
        <w:rPr>
          <w:sz w:val="28"/>
          <w:szCs w:val="28"/>
        </w:rPr>
      </w:pPr>
      <w:r w:rsidRPr="00C8025F">
        <w:rPr>
          <w:sz w:val="28"/>
          <w:szCs w:val="28"/>
        </w:rPr>
        <w:t>гласности и учета общественного мнения при решении вопросов административно-территориального устройства.</w:t>
      </w:r>
    </w:p>
    <w:p w:rsidR="00394C8B" w:rsidRDefault="00394C8B" w:rsidP="00C8025F">
      <w:pPr>
        <w:pStyle w:val="2"/>
        <w:keepNext w:val="0"/>
        <w:spacing w:before="0" w:after="0" w:line="360" w:lineRule="auto"/>
        <w:ind w:firstLine="709"/>
        <w:jc w:val="both"/>
        <w:rPr>
          <w:b w:val="0"/>
          <w:color w:val="auto"/>
          <w:sz w:val="28"/>
          <w:szCs w:val="28"/>
        </w:rPr>
      </w:pPr>
      <w:bookmarkStart w:id="3" w:name="_Toc84845115"/>
    </w:p>
    <w:p w:rsidR="008A4700" w:rsidRPr="00394C8B" w:rsidRDefault="008A4700" w:rsidP="00C8025F">
      <w:pPr>
        <w:pStyle w:val="2"/>
        <w:keepNext w:val="0"/>
        <w:spacing w:before="0" w:after="0" w:line="360" w:lineRule="auto"/>
        <w:ind w:firstLine="709"/>
        <w:jc w:val="both"/>
        <w:rPr>
          <w:b w:val="0"/>
          <w:smallCaps w:val="0"/>
          <w:color w:val="auto"/>
          <w:sz w:val="28"/>
          <w:szCs w:val="28"/>
        </w:rPr>
      </w:pPr>
      <w:r w:rsidRPr="00394C8B">
        <w:rPr>
          <w:b w:val="0"/>
          <w:smallCaps w:val="0"/>
          <w:color w:val="auto"/>
          <w:sz w:val="28"/>
          <w:szCs w:val="28"/>
        </w:rPr>
        <w:t>Компетенция государственных ор</w:t>
      </w:r>
      <w:r w:rsidR="00394C8B">
        <w:rPr>
          <w:b w:val="0"/>
          <w:smallCaps w:val="0"/>
          <w:color w:val="auto"/>
          <w:sz w:val="28"/>
          <w:szCs w:val="28"/>
        </w:rPr>
        <w:t xml:space="preserve">ганов в области административно </w:t>
      </w:r>
      <w:r w:rsidRPr="00394C8B">
        <w:rPr>
          <w:b w:val="0"/>
          <w:smallCaps w:val="0"/>
          <w:color w:val="auto"/>
          <w:sz w:val="28"/>
          <w:szCs w:val="28"/>
        </w:rPr>
        <w:t>территориального устройства</w:t>
      </w:r>
      <w:bookmarkEnd w:id="3"/>
    </w:p>
    <w:p w:rsidR="00394C8B" w:rsidRDefault="00394C8B" w:rsidP="00C8025F">
      <w:pPr>
        <w:spacing w:line="360" w:lineRule="auto"/>
        <w:ind w:firstLine="709"/>
        <w:rPr>
          <w:sz w:val="28"/>
          <w:szCs w:val="28"/>
        </w:rPr>
      </w:pPr>
    </w:p>
    <w:p w:rsidR="008A4700" w:rsidRPr="00C8025F" w:rsidRDefault="008A4700" w:rsidP="00C8025F">
      <w:pPr>
        <w:spacing w:line="360" w:lineRule="auto"/>
        <w:ind w:firstLine="709"/>
        <w:rPr>
          <w:bCs/>
          <w:iCs/>
          <w:sz w:val="28"/>
          <w:szCs w:val="28"/>
        </w:rPr>
      </w:pPr>
      <w:r w:rsidRPr="00C8025F">
        <w:rPr>
          <w:sz w:val="28"/>
          <w:szCs w:val="28"/>
        </w:rPr>
        <w:t>Компетенция государственных органов в области админист</w:t>
      </w:r>
      <w:r w:rsidR="00394C8B">
        <w:rPr>
          <w:sz w:val="28"/>
          <w:szCs w:val="28"/>
        </w:rPr>
        <w:t xml:space="preserve">ративно </w:t>
      </w:r>
      <w:r w:rsidRPr="00C8025F">
        <w:rPr>
          <w:sz w:val="28"/>
          <w:szCs w:val="28"/>
        </w:rPr>
        <w:t xml:space="preserve">территориального устройства определена Законом Республики Беларусь от 5 мая 1998 года «Об административно-территориальном делении и порядке решения вопросов административно-территориального устройства Республики Беларусь». Наиболее важные (основные) вопросы решает Президент Республики Беларусь. Так, в соответствии со статьей 8 Закона </w:t>
      </w:r>
      <w:r w:rsidRPr="00C8025F">
        <w:rPr>
          <w:bCs/>
          <w:iCs/>
          <w:sz w:val="28"/>
          <w:szCs w:val="28"/>
        </w:rPr>
        <w:t>Президент Республики Беларусь по представлению Совета Министров Беларуси и с учетом мнения местных Советов депутатов:</w:t>
      </w:r>
    </w:p>
    <w:p w:rsidR="008A4700" w:rsidRPr="00C8025F" w:rsidRDefault="008A4700" w:rsidP="00C8025F">
      <w:pPr>
        <w:numPr>
          <w:ilvl w:val="0"/>
          <w:numId w:val="3"/>
        </w:numPr>
        <w:tabs>
          <w:tab w:val="clear" w:pos="2160"/>
          <w:tab w:val="left" w:pos="1276"/>
        </w:tabs>
        <w:spacing w:line="360" w:lineRule="auto"/>
        <w:ind w:left="0" w:firstLine="709"/>
        <w:rPr>
          <w:sz w:val="28"/>
          <w:szCs w:val="28"/>
        </w:rPr>
      </w:pPr>
      <w:r w:rsidRPr="00C8025F">
        <w:rPr>
          <w:sz w:val="28"/>
          <w:szCs w:val="28"/>
        </w:rPr>
        <w:t>образует и упраздняет области и районы, устанавливает и переносит их административные центры, устанавливает и изменяет границы города Минска, областей и районов;</w:t>
      </w:r>
    </w:p>
    <w:p w:rsidR="008A4700" w:rsidRPr="00C8025F" w:rsidRDefault="008A4700" w:rsidP="00C8025F">
      <w:pPr>
        <w:numPr>
          <w:ilvl w:val="0"/>
          <w:numId w:val="3"/>
        </w:numPr>
        <w:tabs>
          <w:tab w:val="clear" w:pos="2160"/>
          <w:tab w:val="left" w:pos="1276"/>
        </w:tabs>
        <w:spacing w:line="360" w:lineRule="auto"/>
        <w:ind w:left="0" w:firstLine="709"/>
        <w:rPr>
          <w:sz w:val="28"/>
          <w:szCs w:val="28"/>
        </w:rPr>
      </w:pPr>
      <w:r w:rsidRPr="00C8025F">
        <w:rPr>
          <w:sz w:val="28"/>
          <w:szCs w:val="28"/>
        </w:rPr>
        <w:t>присваивает наименования (переименовывает) областям, районам, городам областного подчинения, а также районам города Минска;</w:t>
      </w:r>
    </w:p>
    <w:p w:rsidR="008A4700" w:rsidRPr="00C8025F" w:rsidRDefault="008A4700" w:rsidP="00C8025F">
      <w:pPr>
        <w:numPr>
          <w:ilvl w:val="0"/>
          <w:numId w:val="3"/>
        </w:numPr>
        <w:tabs>
          <w:tab w:val="clear" w:pos="2160"/>
          <w:tab w:val="left" w:pos="1276"/>
        </w:tabs>
        <w:spacing w:line="360" w:lineRule="auto"/>
        <w:ind w:left="0" w:firstLine="709"/>
        <w:rPr>
          <w:sz w:val="28"/>
          <w:szCs w:val="28"/>
        </w:rPr>
      </w:pPr>
      <w:r w:rsidRPr="00C8025F">
        <w:rPr>
          <w:sz w:val="28"/>
          <w:szCs w:val="28"/>
        </w:rPr>
        <w:t>принимает решения по спорам между областными Советами депутатов, связанные с вопросами административно-территориального устройства;</w:t>
      </w:r>
    </w:p>
    <w:p w:rsidR="008A4700" w:rsidRPr="00C8025F" w:rsidRDefault="008A4700" w:rsidP="00C8025F">
      <w:pPr>
        <w:numPr>
          <w:ilvl w:val="0"/>
          <w:numId w:val="3"/>
        </w:numPr>
        <w:tabs>
          <w:tab w:val="clear" w:pos="2160"/>
          <w:tab w:val="left" w:pos="1276"/>
        </w:tabs>
        <w:spacing w:line="360" w:lineRule="auto"/>
        <w:ind w:left="0" w:firstLine="709"/>
        <w:rPr>
          <w:sz w:val="28"/>
          <w:szCs w:val="28"/>
        </w:rPr>
      </w:pPr>
      <w:r w:rsidRPr="00C8025F">
        <w:rPr>
          <w:sz w:val="28"/>
          <w:szCs w:val="28"/>
        </w:rPr>
        <w:t>относит населенные пункты к категориям городов областного подчинения, устанавливает и изменяет их границы, образует, изменяет и упраздняет районы в городах;</w:t>
      </w:r>
    </w:p>
    <w:p w:rsidR="008A4700" w:rsidRPr="00C8025F" w:rsidRDefault="008A4700" w:rsidP="00C8025F">
      <w:pPr>
        <w:numPr>
          <w:ilvl w:val="0"/>
          <w:numId w:val="3"/>
        </w:numPr>
        <w:tabs>
          <w:tab w:val="clear" w:pos="2160"/>
          <w:tab w:val="left" w:pos="1276"/>
        </w:tabs>
        <w:spacing w:line="360" w:lineRule="auto"/>
        <w:ind w:left="0" w:firstLine="709"/>
        <w:rPr>
          <w:sz w:val="28"/>
          <w:szCs w:val="28"/>
        </w:rPr>
      </w:pPr>
      <w:r w:rsidRPr="00C8025F">
        <w:rPr>
          <w:sz w:val="28"/>
          <w:szCs w:val="28"/>
        </w:rPr>
        <w:t>принимает решения о передаче поселков городского типа и сельских населенных пунктов в административное подчинение городских Советов депутатов, исполнительных и распорядительных органов г. Минска и городов областного подчинения;</w:t>
      </w:r>
    </w:p>
    <w:p w:rsidR="008A4700" w:rsidRPr="00C8025F" w:rsidRDefault="008A4700" w:rsidP="00C8025F">
      <w:pPr>
        <w:numPr>
          <w:ilvl w:val="0"/>
          <w:numId w:val="3"/>
        </w:numPr>
        <w:tabs>
          <w:tab w:val="clear" w:pos="2160"/>
          <w:tab w:val="left" w:pos="1276"/>
        </w:tabs>
        <w:spacing w:line="360" w:lineRule="auto"/>
        <w:ind w:left="0" w:firstLine="709"/>
        <w:rPr>
          <w:sz w:val="28"/>
          <w:szCs w:val="28"/>
        </w:rPr>
      </w:pPr>
      <w:r w:rsidRPr="00C8025F">
        <w:rPr>
          <w:sz w:val="28"/>
          <w:szCs w:val="28"/>
        </w:rPr>
        <w:t>объединяет с учетом мнения населения и с согласия местных Советов депутатов одноименные административно-территориальные единицы, имеющие общий административный центр, в одну. Порядок ликвидации (реорганизации) местных Советов депутатов, исполнительных и распорядительных органов соответствующих административно-территориальных единиц определяется Президентом Республики Беларусь.</w:t>
      </w:r>
    </w:p>
    <w:p w:rsidR="008A4700" w:rsidRPr="00C8025F" w:rsidRDefault="008A4700" w:rsidP="00C8025F">
      <w:pPr>
        <w:spacing w:line="360" w:lineRule="auto"/>
        <w:ind w:firstLine="709"/>
        <w:rPr>
          <w:sz w:val="28"/>
          <w:szCs w:val="28"/>
        </w:rPr>
      </w:pPr>
      <w:r w:rsidRPr="00C8025F">
        <w:rPr>
          <w:sz w:val="28"/>
          <w:szCs w:val="28"/>
        </w:rPr>
        <w:t xml:space="preserve">В соответствии со статьей 9 Закона </w:t>
      </w:r>
      <w:r w:rsidRPr="00C8025F">
        <w:rPr>
          <w:bCs/>
          <w:iCs/>
          <w:sz w:val="28"/>
          <w:szCs w:val="28"/>
        </w:rPr>
        <w:t>Совет Министров Республики Беларусь:</w:t>
      </w:r>
    </w:p>
    <w:p w:rsidR="008A4700" w:rsidRPr="00C8025F" w:rsidRDefault="008A4700" w:rsidP="00C8025F">
      <w:pPr>
        <w:numPr>
          <w:ilvl w:val="0"/>
          <w:numId w:val="4"/>
        </w:numPr>
        <w:tabs>
          <w:tab w:val="clear" w:pos="2160"/>
          <w:tab w:val="num" w:pos="1276"/>
        </w:tabs>
        <w:spacing w:line="360" w:lineRule="auto"/>
        <w:ind w:left="0" w:firstLine="709"/>
        <w:rPr>
          <w:sz w:val="28"/>
          <w:szCs w:val="28"/>
        </w:rPr>
      </w:pPr>
      <w:r w:rsidRPr="00C8025F">
        <w:rPr>
          <w:sz w:val="28"/>
          <w:szCs w:val="28"/>
        </w:rPr>
        <w:t>представляет Президенту Республики Беларусь предложения по вопросам административно-территориального устройства для принятия соответствующих решений;</w:t>
      </w:r>
    </w:p>
    <w:p w:rsidR="008A4700" w:rsidRPr="00C8025F" w:rsidRDefault="008A4700" w:rsidP="00C8025F">
      <w:pPr>
        <w:numPr>
          <w:ilvl w:val="0"/>
          <w:numId w:val="4"/>
        </w:numPr>
        <w:tabs>
          <w:tab w:val="clear" w:pos="2160"/>
          <w:tab w:val="num" w:pos="1276"/>
        </w:tabs>
        <w:spacing w:line="360" w:lineRule="auto"/>
        <w:ind w:left="0" w:firstLine="709"/>
        <w:rPr>
          <w:sz w:val="28"/>
          <w:szCs w:val="28"/>
        </w:rPr>
      </w:pPr>
      <w:r w:rsidRPr="00C8025F">
        <w:rPr>
          <w:sz w:val="28"/>
          <w:szCs w:val="28"/>
        </w:rPr>
        <w:t>устанавливает порядок учета и регистрации административно-территориальных и территориальных единиц;</w:t>
      </w:r>
    </w:p>
    <w:p w:rsidR="008A4700" w:rsidRPr="00C8025F" w:rsidRDefault="008A4700" w:rsidP="00C8025F">
      <w:pPr>
        <w:numPr>
          <w:ilvl w:val="0"/>
          <w:numId w:val="4"/>
        </w:numPr>
        <w:tabs>
          <w:tab w:val="clear" w:pos="2160"/>
          <w:tab w:val="num" w:pos="1276"/>
        </w:tabs>
        <w:spacing w:line="360" w:lineRule="auto"/>
        <w:ind w:left="0" w:firstLine="709"/>
        <w:rPr>
          <w:sz w:val="28"/>
          <w:szCs w:val="28"/>
        </w:rPr>
      </w:pPr>
      <w:r w:rsidRPr="00C8025F">
        <w:rPr>
          <w:sz w:val="28"/>
          <w:szCs w:val="28"/>
        </w:rPr>
        <w:t>осуществляет контроль за учетом и регистрацией административно-территориальных и территориальных единиц;</w:t>
      </w:r>
    </w:p>
    <w:p w:rsidR="008A4700" w:rsidRPr="00C8025F" w:rsidRDefault="008A4700" w:rsidP="00C8025F">
      <w:pPr>
        <w:numPr>
          <w:ilvl w:val="0"/>
          <w:numId w:val="4"/>
        </w:numPr>
        <w:tabs>
          <w:tab w:val="clear" w:pos="2160"/>
          <w:tab w:val="num" w:pos="1276"/>
        </w:tabs>
        <w:spacing w:line="360" w:lineRule="auto"/>
        <w:ind w:left="0" w:firstLine="709"/>
        <w:rPr>
          <w:sz w:val="28"/>
          <w:szCs w:val="28"/>
        </w:rPr>
      </w:pPr>
      <w:r w:rsidRPr="00C8025F">
        <w:rPr>
          <w:sz w:val="28"/>
          <w:szCs w:val="28"/>
        </w:rPr>
        <w:t>определяет порядок наименования и переименования предприятий, учебных учреждений, организаций, железнодорожных станций, аэропортов и других объектов, расположенных на территории Республики Беларусь, а также физико-географических объектов, осуществляет контроль за его соблюдением;</w:t>
      </w:r>
    </w:p>
    <w:p w:rsidR="008A4700" w:rsidRPr="00C8025F" w:rsidRDefault="008A4700" w:rsidP="00C8025F">
      <w:pPr>
        <w:numPr>
          <w:ilvl w:val="0"/>
          <w:numId w:val="4"/>
        </w:numPr>
        <w:tabs>
          <w:tab w:val="clear" w:pos="2160"/>
          <w:tab w:val="num" w:pos="1276"/>
        </w:tabs>
        <w:spacing w:line="360" w:lineRule="auto"/>
        <w:ind w:left="0" w:firstLine="709"/>
        <w:rPr>
          <w:sz w:val="28"/>
          <w:szCs w:val="28"/>
        </w:rPr>
      </w:pPr>
      <w:r w:rsidRPr="00C8025F">
        <w:rPr>
          <w:sz w:val="28"/>
          <w:szCs w:val="28"/>
        </w:rPr>
        <w:t>дает согласие областным Советам депутатов на отнесение населенных пунктов к категории городов районного подчинения;</w:t>
      </w:r>
    </w:p>
    <w:p w:rsidR="008A4700" w:rsidRPr="00C8025F" w:rsidRDefault="008A4700" w:rsidP="00C8025F">
      <w:pPr>
        <w:numPr>
          <w:ilvl w:val="0"/>
          <w:numId w:val="4"/>
        </w:numPr>
        <w:tabs>
          <w:tab w:val="clear" w:pos="2160"/>
          <w:tab w:val="num" w:pos="1276"/>
        </w:tabs>
        <w:spacing w:line="360" w:lineRule="auto"/>
        <w:ind w:left="0" w:firstLine="709"/>
        <w:rPr>
          <w:sz w:val="28"/>
          <w:szCs w:val="28"/>
        </w:rPr>
      </w:pPr>
      <w:r w:rsidRPr="00C8025F">
        <w:rPr>
          <w:sz w:val="28"/>
          <w:szCs w:val="28"/>
        </w:rPr>
        <w:t>создает Топонимическую комиссию при Совете Министров Республики Беларусь, утверждает положение о ней и организует ее работу.</w:t>
      </w:r>
    </w:p>
    <w:p w:rsidR="008A4700" w:rsidRPr="00C8025F" w:rsidRDefault="008A4700" w:rsidP="00C8025F">
      <w:pPr>
        <w:spacing w:line="360" w:lineRule="auto"/>
        <w:ind w:firstLine="709"/>
        <w:rPr>
          <w:bCs/>
          <w:iCs/>
          <w:sz w:val="28"/>
          <w:szCs w:val="28"/>
        </w:rPr>
      </w:pPr>
      <w:r w:rsidRPr="00C8025F">
        <w:rPr>
          <w:sz w:val="28"/>
          <w:szCs w:val="28"/>
        </w:rPr>
        <w:t xml:space="preserve">Определенными полномочиями наделены также местные Советы депутатов и исполнительно-распорядительные органы. Так, статьей 10 Закона предусмотрено, что </w:t>
      </w:r>
      <w:r w:rsidRPr="00C8025F">
        <w:rPr>
          <w:bCs/>
          <w:iCs/>
          <w:sz w:val="28"/>
          <w:szCs w:val="28"/>
        </w:rPr>
        <w:t>областные Советы депутатов с учетом мнения соответствующих нижестоящих Советов депутатов:</w:t>
      </w:r>
    </w:p>
    <w:p w:rsidR="008A4700" w:rsidRPr="00C8025F" w:rsidRDefault="008A4700" w:rsidP="00C8025F">
      <w:pPr>
        <w:numPr>
          <w:ilvl w:val="0"/>
          <w:numId w:val="5"/>
        </w:numPr>
        <w:tabs>
          <w:tab w:val="clear" w:pos="2160"/>
          <w:tab w:val="num" w:pos="1276"/>
        </w:tabs>
        <w:spacing w:line="360" w:lineRule="auto"/>
        <w:ind w:left="0" w:firstLine="709"/>
        <w:rPr>
          <w:sz w:val="28"/>
          <w:szCs w:val="28"/>
        </w:rPr>
      </w:pPr>
      <w:r w:rsidRPr="00C8025F">
        <w:rPr>
          <w:sz w:val="28"/>
          <w:szCs w:val="28"/>
        </w:rPr>
        <w:t>вносят в Совет Министров предложения об изменении границ области, образовании и упразднении районов в области и изменении их границ, установлении и перенесении их административных центров, отнесении населенных пунктов к категории городов областного подчинения, образовании и упразднении районов в городах областного подчинения и изменении их границ, передаче поселков городского типа и сельских населенных пунктов в административное подчинение городских Советов депутатов, исполнительных и распорядительных органов городов областного подчинения, о наименовании (переименовании) областей, районов, городов областного подчинения и их районов, изменении границ городов областного подчинения, а также по межобластным спорам, связанным с административно-территориальным устройством;</w:t>
      </w:r>
    </w:p>
    <w:p w:rsidR="008A4700" w:rsidRPr="00C8025F" w:rsidRDefault="008A4700" w:rsidP="00C8025F">
      <w:pPr>
        <w:numPr>
          <w:ilvl w:val="0"/>
          <w:numId w:val="5"/>
        </w:numPr>
        <w:tabs>
          <w:tab w:val="clear" w:pos="2160"/>
          <w:tab w:val="num" w:pos="1276"/>
        </w:tabs>
        <w:spacing w:line="360" w:lineRule="auto"/>
        <w:ind w:left="0" w:firstLine="709"/>
        <w:rPr>
          <w:sz w:val="28"/>
          <w:szCs w:val="28"/>
        </w:rPr>
      </w:pPr>
      <w:r w:rsidRPr="00C8025F">
        <w:rPr>
          <w:sz w:val="28"/>
          <w:szCs w:val="28"/>
        </w:rPr>
        <w:t>по согласованию с Советом Министров относят населенные пункты к категории городов районного подчинения;</w:t>
      </w:r>
    </w:p>
    <w:p w:rsidR="008A4700" w:rsidRPr="00C8025F" w:rsidRDefault="008A4700" w:rsidP="00C8025F">
      <w:pPr>
        <w:numPr>
          <w:ilvl w:val="0"/>
          <w:numId w:val="5"/>
        </w:numPr>
        <w:tabs>
          <w:tab w:val="clear" w:pos="2160"/>
          <w:tab w:val="num" w:pos="1276"/>
        </w:tabs>
        <w:spacing w:line="360" w:lineRule="auto"/>
        <w:ind w:left="0" w:firstLine="709"/>
        <w:rPr>
          <w:sz w:val="28"/>
          <w:szCs w:val="28"/>
        </w:rPr>
      </w:pPr>
      <w:r w:rsidRPr="00C8025F">
        <w:rPr>
          <w:sz w:val="28"/>
          <w:szCs w:val="28"/>
        </w:rPr>
        <w:t>устанавливают и изменяют границы городов районного подчинения и поселков городского типа, решают вопросы о передаче поселков городского типа и сельских населенных пунктов в административное подчинение городских Советов депутатов, исполнительных и распорядительных органов городов районного подчинения;</w:t>
      </w:r>
    </w:p>
    <w:p w:rsidR="008A4700" w:rsidRPr="00C8025F" w:rsidRDefault="008A4700" w:rsidP="00C8025F">
      <w:pPr>
        <w:numPr>
          <w:ilvl w:val="0"/>
          <w:numId w:val="5"/>
        </w:numPr>
        <w:tabs>
          <w:tab w:val="clear" w:pos="2160"/>
          <w:tab w:val="num" w:pos="1276"/>
        </w:tabs>
        <w:spacing w:line="360" w:lineRule="auto"/>
        <w:ind w:left="0" w:firstLine="709"/>
        <w:rPr>
          <w:sz w:val="28"/>
          <w:szCs w:val="28"/>
        </w:rPr>
      </w:pPr>
      <w:r w:rsidRPr="00C8025F">
        <w:rPr>
          <w:sz w:val="28"/>
          <w:szCs w:val="28"/>
        </w:rPr>
        <w:t>относят поселки городского типа к иным категориям населенных пунктов;</w:t>
      </w:r>
    </w:p>
    <w:p w:rsidR="008A4700" w:rsidRPr="00C8025F" w:rsidRDefault="008A4700" w:rsidP="00C8025F">
      <w:pPr>
        <w:numPr>
          <w:ilvl w:val="0"/>
          <w:numId w:val="5"/>
        </w:numPr>
        <w:tabs>
          <w:tab w:val="clear" w:pos="2160"/>
          <w:tab w:val="num" w:pos="1276"/>
        </w:tabs>
        <w:spacing w:line="360" w:lineRule="auto"/>
        <w:ind w:left="0" w:firstLine="709"/>
        <w:rPr>
          <w:sz w:val="28"/>
          <w:szCs w:val="28"/>
        </w:rPr>
      </w:pPr>
      <w:r w:rsidRPr="00C8025F">
        <w:rPr>
          <w:sz w:val="28"/>
          <w:szCs w:val="28"/>
        </w:rPr>
        <w:t>образуют, упраздняют и преобразуют сельсоветы, устанавливают их границы, присваивают наименования (переименовывают) городам районного подчинения, поселкам городского типа, сельсоветам.</w:t>
      </w:r>
    </w:p>
    <w:p w:rsidR="008A4700" w:rsidRPr="00C8025F" w:rsidRDefault="008A4700" w:rsidP="00C8025F">
      <w:pPr>
        <w:spacing w:line="360" w:lineRule="auto"/>
        <w:ind w:firstLine="709"/>
        <w:rPr>
          <w:bCs/>
          <w:iCs/>
          <w:sz w:val="28"/>
          <w:szCs w:val="28"/>
        </w:rPr>
      </w:pPr>
      <w:r w:rsidRPr="00C8025F">
        <w:rPr>
          <w:bCs/>
          <w:iCs/>
          <w:sz w:val="28"/>
          <w:szCs w:val="28"/>
        </w:rPr>
        <w:t>Областные исполнительные и распорядительные органы:</w:t>
      </w:r>
    </w:p>
    <w:p w:rsidR="008A4700" w:rsidRPr="00C8025F" w:rsidRDefault="008A4700" w:rsidP="00C8025F">
      <w:pPr>
        <w:numPr>
          <w:ilvl w:val="0"/>
          <w:numId w:val="7"/>
        </w:numPr>
        <w:tabs>
          <w:tab w:val="clear" w:pos="2160"/>
          <w:tab w:val="num" w:pos="1276"/>
        </w:tabs>
        <w:spacing w:line="360" w:lineRule="auto"/>
        <w:ind w:left="0" w:firstLine="709"/>
        <w:rPr>
          <w:sz w:val="28"/>
          <w:szCs w:val="28"/>
        </w:rPr>
      </w:pPr>
      <w:r w:rsidRPr="00C8025F">
        <w:rPr>
          <w:sz w:val="28"/>
          <w:szCs w:val="28"/>
        </w:rPr>
        <w:t>по представлению районных и городских исполнительных и распорядительных органов осуществляют учет существующих и регистрацию образуемых в границах областей административно-территориальных и территориальных единиц, а также исключают их из учетных данных.</w:t>
      </w:r>
    </w:p>
    <w:p w:rsidR="008A4700" w:rsidRPr="00C8025F" w:rsidRDefault="008A4700" w:rsidP="00C8025F">
      <w:pPr>
        <w:spacing w:line="360" w:lineRule="auto"/>
        <w:ind w:firstLine="709"/>
        <w:rPr>
          <w:sz w:val="28"/>
          <w:szCs w:val="28"/>
        </w:rPr>
      </w:pPr>
      <w:r w:rsidRPr="00C8025F">
        <w:rPr>
          <w:sz w:val="28"/>
          <w:szCs w:val="28"/>
        </w:rPr>
        <w:t xml:space="preserve">Согласно статье 11 Закона, </w:t>
      </w:r>
      <w:r w:rsidRPr="00C8025F">
        <w:rPr>
          <w:bCs/>
          <w:iCs/>
          <w:sz w:val="28"/>
          <w:szCs w:val="28"/>
        </w:rPr>
        <w:t>районные Советы депутатов</w:t>
      </w:r>
      <w:r w:rsidRPr="00C8025F">
        <w:rPr>
          <w:sz w:val="28"/>
          <w:szCs w:val="28"/>
        </w:rPr>
        <w:t>:</w:t>
      </w:r>
    </w:p>
    <w:p w:rsidR="008A4700" w:rsidRPr="00C8025F" w:rsidRDefault="008A4700" w:rsidP="00C8025F">
      <w:pPr>
        <w:numPr>
          <w:ilvl w:val="0"/>
          <w:numId w:val="6"/>
        </w:numPr>
        <w:tabs>
          <w:tab w:val="clear" w:pos="2160"/>
          <w:tab w:val="num" w:pos="1276"/>
        </w:tabs>
        <w:spacing w:line="360" w:lineRule="auto"/>
        <w:ind w:left="0" w:firstLine="709"/>
        <w:rPr>
          <w:sz w:val="28"/>
          <w:szCs w:val="28"/>
        </w:rPr>
      </w:pPr>
      <w:r w:rsidRPr="00C8025F">
        <w:rPr>
          <w:sz w:val="28"/>
          <w:szCs w:val="28"/>
        </w:rPr>
        <w:t>вносят в областные Советы депутатов предложения об изменении границ районов и сельсоветов, отнесении населенных пунктов к категориям городов районного подчинения, поселков городского типа, о наименовании (переименовании) городов районного подчинения, поселков городского типа, сельсоветов;</w:t>
      </w:r>
    </w:p>
    <w:p w:rsidR="008A4700" w:rsidRPr="00C8025F" w:rsidRDefault="008A4700" w:rsidP="00C8025F">
      <w:pPr>
        <w:numPr>
          <w:ilvl w:val="0"/>
          <w:numId w:val="6"/>
        </w:numPr>
        <w:tabs>
          <w:tab w:val="clear" w:pos="2160"/>
          <w:tab w:val="num" w:pos="1276"/>
        </w:tabs>
        <w:spacing w:line="360" w:lineRule="auto"/>
        <w:ind w:left="0" w:firstLine="709"/>
        <w:rPr>
          <w:sz w:val="28"/>
          <w:szCs w:val="28"/>
        </w:rPr>
      </w:pPr>
      <w:r w:rsidRPr="00C8025F">
        <w:rPr>
          <w:sz w:val="28"/>
          <w:szCs w:val="28"/>
        </w:rPr>
        <w:t>относят населенные пункты к категории сельских населенных пунктов;</w:t>
      </w:r>
    </w:p>
    <w:p w:rsidR="008A4700" w:rsidRPr="00C8025F" w:rsidRDefault="008A4700" w:rsidP="00C8025F">
      <w:pPr>
        <w:numPr>
          <w:ilvl w:val="0"/>
          <w:numId w:val="6"/>
        </w:numPr>
        <w:tabs>
          <w:tab w:val="clear" w:pos="2160"/>
          <w:tab w:val="num" w:pos="1276"/>
        </w:tabs>
        <w:spacing w:line="360" w:lineRule="auto"/>
        <w:ind w:left="0" w:firstLine="709"/>
        <w:rPr>
          <w:sz w:val="28"/>
          <w:szCs w:val="28"/>
        </w:rPr>
      </w:pPr>
      <w:r w:rsidRPr="00C8025F">
        <w:rPr>
          <w:sz w:val="28"/>
          <w:szCs w:val="28"/>
        </w:rPr>
        <w:t>устанавливают границы, упраздняют и преобразуют сельские населенные пункты и присваивают им наименования (переименовывают);</w:t>
      </w:r>
    </w:p>
    <w:p w:rsidR="008A4700" w:rsidRPr="00C8025F" w:rsidRDefault="008A4700" w:rsidP="00C8025F">
      <w:pPr>
        <w:numPr>
          <w:ilvl w:val="0"/>
          <w:numId w:val="6"/>
        </w:numPr>
        <w:tabs>
          <w:tab w:val="clear" w:pos="2160"/>
          <w:tab w:val="num" w:pos="1276"/>
        </w:tabs>
        <w:spacing w:line="360" w:lineRule="auto"/>
        <w:ind w:left="0" w:firstLine="709"/>
        <w:rPr>
          <w:sz w:val="28"/>
          <w:szCs w:val="28"/>
        </w:rPr>
      </w:pPr>
      <w:r w:rsidRPr="00C8025F">
        <w:rPr>
          <w:sz w:val="28"/>
          <w:szCs w:val="28"/>
        </w:rPr>
        <w:t>устанавливают и переносят административно-территориальные центры сельсоветов.</w:t>
      </w:r>
    </w:p>
    <w:p w:rsidR="008A4700" w:rsidRPr="00C8025F" w:rsidRDefault="008A4700" w:rsidP="00C8025F">
      <w:pPr>
        <w:spacing w:line="360" w:lineRule="auto"/>
        <w:ind w:firstLine="709"/>
        <w:rPr>
          <w:sz w:val="28"/>
          <w:szCs w:val="28"/>
        </w:rPr>
      </w:pPr>
      <w:r w:rsidRPr="00C8025F">
        <w:rPr>
          <w:bCs/>
          <w:iCs/>
          <w:sz w:val="28"/>
          <w:szCs w:val="28"/>
        </w:rPr>
        <w:t>Районные исполнительные и распорядительные органы</w:t>
      </w:r>
      <w:r w:rsidRPr="00C8025F">
        <w:rPr>
          <w:sz w:val="28"/>
          <w:szCs w:val="28"/>
        </w:rPr>
        <w:t>:</w:t>
      </w:r>
    </w:p>
    <w:p w:rsidR="008A4700" w:rsidRPr="00C8025F" w:rsidRDefault="008A4700" w:rsidP="00C8025F">
      <w:pPr>
        <w:numPr>
          <w:ilvl w:val="0"/>
          <w:numId w:val="8"/>
        </w:numPr>
        <w:tabs>
          <w:tab w:val="clear" w:pos="2160"/>
          <w:tab w:val="num" w:pos="1276"/>
        </w:tabs>
        <w:spacing w:line="360" w:lineRule="auto"/>
        <w:ind w:left="0" w:firstLine="709"/>
        <w:rPr>
          <w:sz w:val="28"/>
          <w:szCs w:val="28"/>
        </w:rPr>
      </w:pPr>
      <w:r w:rsidRPr="00C8025F">
        <w:rPr>
          <w:sz w:val="28"/>
          <w:szCs w:val="28"/>
        </w:rPr>
        <w:t>представляют областным исполнительным и распорядительным органам данные по учету и регистрации административно-территориальных единиц.</w:t>
      </w:r>
    </w:p>
    <w:p w:rsidR="008A4700" w:rsidRPr="00C8025F" w:rsidRDefault="008A4700" w:rsidP="00C8025F">
      <w:pPr>
        <w:spacing w:line="360" w:lineRule="auto"/>
        <w:ind w:firstLine="709"/>
        <w:rPr>
          <w:bCs/>
          <w:iCs/>
          <w:sz w:val="28"/>
          <w:szCs w:val="28"/>
        </w:rPr>
      </w:pPr>
      <w:r w:rsidRPr="00C8025F">
        <w:rPr>
          <w:sz w:val="28"/>
          <w:szCs w:val="28"/>
        </w:rPr>
        <w:t xml:space="preserve">В соответствии со статьей 12 Закона, </w:t>
      </w:r>
      <w:r w:rsidRPr="00C8025F">
        <w:rPr>
          <w:bCs/>
          <w:iCs/>
          <w:sz w:val="28"/>
          <w:szCs w:val="28"/>
        </w:rPr>
        <w:t>городские Советы депутатов:</w:t>
      </w:r>
    </w:p>
    <w:p w:rsidR="008A4700" w:rsidRPr="00C8025F" w:rsidRDefault="008A4700" w:rsidP="00C8025F">
      <w:pPr>
        <w:numPr>
          <w:ilvl w:val="0"/>
          <w:numId w:val="8"/>
        </w:numPr>
        <w:tabs>
          <w:tab w:val="clear" w:pos="2160"/>
          <w:tab w:val="num" w:pos="1276"/>
        </w:tabs>
        <w:spacing w:line="360" w:lineRule="auto"/>
        <w:ind w:left="0" w:firstLine="709"/>
        <w:rPr>
          <w:sz w:val="28"/>
          <w:szCs w:val="28"/>
        </w:rPr>
      </w:pPr>
      <w:r w:rsidRPr="00C8025F">
        <w:rPr>
          <w:sz w:val="28"/>
          <w:szCs w:val="28"/>
        </w:rPr>
        <w:t>вносят в областные Советы депутатов предложения об отнесении населенных пунктов к категории городов областного подчинения; вносят в областные Советы депутатов, а Минский городской Совет депутатов – в Совет Министров Республики Беларусь предложения об изменении границ города, образовании и упразднении районов в городах и изменении их границ, передаче поселков городского типа, сельских населенных пунктов в административное подчинение городских Советов депутатов, исполнительных и распорядительных органов.</w:t>
      </w:r>
    </w:p>
    <w:p w:rsidR="008A4700" w:rsidRPr="00C8025F" w:rsidRDefault="008A4700" w:rsidP="00C8025F">
      <w:pPr>
        <w:spacing w:line="360" w:lineRule="auto"/>
        <w:ind w:firstLine="709"/>
        <w:rPr>
          <w:bCs/>
          <w:iCs/>
          <w:sz w:val="28"/>
          <w:szCs w:val="28"/>
        </w:rPr>
      </w:pPr>
      <w:r w:rsidRPr="00C8025F">
        <w:rPr>
          <w:bCs/>
          <w:iCs/>
          <w:sz w:val="28"/>
          <w:szCs w:val="28"/>
        </w:rPr>
        <w:t>Городские исполнительные и распорядительные органы:</w:t>
      </w:r>
    </w:p>
    <w:p w:rsidR="008A4700" w:rsidRPr="00C8025F" w:rsidRDefault="008A4700" w:rsidP="00C8025F">
      <w:pPr>
        <w:numPr>
          <w:ilvl w:val="0"/>
          <w:numId w:val="8"/>
        </w:numPr>
        <w:tabs>
          <w:tab w:val="clear" w:pos="2160"/>
          <w:tab w:val="num" w:pos="1276"/>
        </w:tabs>
        <w:spacing w:line="360" w:lineRule="auto"/>
        <w:ind w:left="0" w:firstLine="709"/>
        <w:rPr>
          <w:sz w:val="28"/>
          <w:szCs w:val="28"/>
        </w:rPr>
      </w:pPr>
      <w:r w:rsidRPr="00C8025F">
        <w:rPr>
          <w:sz w:val="28"/>
          <w:szCs w:val="28"/>
        </w:rPr>
        <w:t>представляют в вышестоящие исполнительные и распорядительные органы данные по учету и регистрации административно-территориальных единиц.</w:t>
      </w:r>
    </w:p>
    <w:p w:rsidR="008A4700" w:rsidRPr="00C8025F" w:rsidRDefault="008A4700" w:rsidP="00C8025F">
      <w:pPr>
        <w:spacing w:line="360" w:lineRule="auto"/>
        <w:ind w:firstLine="709"/>
        <w:rPr>
          <w:bCs/>
          <w:iCs/>
          <w:sz w:val="28"/>
          <w:szCs w:val="28"/>
        </w:rPr>
      </w:pPr>
      <w:r w:rsidRPr="00C8025F">
        <w:rPr>
          <w:bCs/>
          <w:iCs/>
          <w:sz w:val="28"/>
          <w:szCs w:val="28"/>
        </w:rPr>
        <w:t>Поселковые и сельские Советы депутатов:</w:t>
      </w:r>
    </w:p>
    <w:p w:rsidR="008A4700" w:rsidRPr="00C8025F" w:rsidRDefault="008A4700" w:rsidP="00C8025F">
      <w:pPr>
        <w:numPr>
          <w:ilvl w:val="0"/>
          <w:numId w:val="8"/>
        </w:numPr>
        <w:tabs>
          <w:tab w:val="clear" w:pos="2160"/>
          <w:tab w:val="num" w:pos="1276"/>
        </w:tabs>
        <w:spacing w:line="360" w:lineRule="auto"/>
        <w:ind w:left="0" w:firstLine="709"/>
        <w:rPr>
          <w:sz w:val="28"/>
          <w:szCs w:val="28"/>
        </w:rPr>
      </w:pPr>
      <w:r w:rsidRPr="00C8025F">
        <w:rPr>
          <w:sz w:val="28"/>
          <w:szCs w:val="28"/>
        </w:rPr>
        <w:t>вносят в районные Советы депутатов предложения об отнесении населенных пунктов к категории городов районного подчинения и сельских населенных пунктов, о наименовании (переименовании) сельсоветов, сельских населенных пунктов, установлении их границ, установлении и переносе административных центров сельсоветов (ст.13 Закона).</w:t>
      </w:r>
    </w:p>
    <w:p w:rsidR="00394C8B" w:rsidRDefault="00394C8B" w:rsidP="00C8025F">
      <w:pPr>
        <w:pStyle w:val="2"/>
        <w:keepNext w:val="0"/>
        <w:spacing w:before="0" w:after="0" w:line="360" w:lineRule="auto"/>
        <w:ind w:firstLine="709"/>
        <w:jc w:val="both"/>
        <w:rPr>
          <w:b w:val="0"/>
          <w:color w:val="auto"/>
          <w:sz w:val="28"/>
          <w:szCs w:val="28"/>
        </w:rPr>
      </w:pPr>
      <w:bookmarkStart w:id="4" w:name="_Toc84845116"/>
    </w:p>
    <w:p w:rsidR="008A4700" w:rsidRPr="00394C8B" w:rsidRDefault="008A4700" w:rsidP="00C8025F">
      <w:pPr>
        <w:pStyle w:val="2"/>
        <w:keepNext w:val="0"/>
        <w:spacing w:before="0" w:after="0" w:line="360" w:lineRule="auto"/>
        <w:ind w:firstLine="709"/>
        <w:jc w:val="both"/>
        <w:rPr>
          <w:b w:val="0"/>
          <w:smallCaps w:val="0"/>
          <w:color w:val="auto"/>
          <w:sz w:val="28"/>
          <w:szCs w:val="28"/>
        </w:rPr>
      </w:pPr>
      <w:r w:rsidRPr="00394C8B">
        <w:rPr>
          <w:b w:val="0"/>
          <w:smallCaps w:val="0"/>
          <w:color w:val="auto"/>
          <w:sz w:val="28"/>
          <w:szCs w:val="28"/>
        </w:rPr>
        <w:t>Виды и характеристика административно-территориальных единиц Беларуси, их отличие от территориальных единиц</w:t>
      </w:r>
      <w:bookmarkEnd w:id="4"/>
    </w:p>
    <w:p w:rsidR="00394C8B" w:rsidRDefault="00394C8B" w:rsidP="00C8025F">
      <w:pPr>
        <w:spacing w:line="360" w:lineRule="auto"/>
        <w:ind w:firstLine="709"/>
        <w:rPr>
          <w:bCs/>
          <w:iCs/>
          <w:sz w:val="28"/>
          <w:szCs w:val="28"/>
        </w:rPr>
      </w:pPr>
    </w:p>
    <w:p w:rsidR="008A4700" w:rsidRPr="00C8025F" w:rsidRDefault="008A4700" w:rsidP="00C8025F">
      <w:pPr>
        <w:spacing w:line="360" w:lineRule="auto"/>
        <w:ind w:firstLine="709"/>
        <w:rPr>
          <w:bCs/>
          <w:iCs/>
          <w:sz w:val="28"/>
          <w:szCs w:val="28"/>
        </w:rPr>
      </w:pPr>
      <w:r w:rsidRPr="00C8025F">
        <w:rPr>
          <w:bCs/>
          <w:iCs/>
          <w:sz w:val="28"/>
          <w:szCs w:val="28"/>
        </w:rPr>
        <w:t>Административно-территориальными единицами Республики Беларусь являются территории, в пространственных пределах которых в порядке, предусмотренном законодательством, создаются и действуют местные Советы депутатов, исполнительные и распорядительные органы.</w:t>
      </w:r>
    </w:p>
    <w:p w:rsidR="008A4700" w:rsidRPr="00C8025F" w:rsidRDefault="008A4700" w:rsidP="00C8025F">
      <w:pPr>
        <w:spacing w:line="360" w:lineRule="auto"/>
        <w:ind w:firstLine="709"/>
        <w:rPr>
          <w:sz w:val="28"/>
          <w:szCs w:val="28"/>
        </w:rPr>
      </w:pPr>
      <w:r w:rsidRPr="00C8025F">
        <w:rPr>
          <w:sz w:val="28"/>
          <w:szCs w:val="28"/>
        </w:rPr>
        <w:t>К административно-территориальным единицам в Республике Беларусь относятся области, районы, сельсоветы, а также города и поселки городского типа, в которых созданы местные Советы депутатов, исполнительные и распорядительные органы.</w:t>
      </w:r>
    </w:p>
    <w:p w:rsidR="008A4700" w:rsidRPr="00C8025F" w:rsidRDefault="008A4700" w:rsidP="00C8025F">
      <w:pPr>
        <w:spacing w:line="360" w:lineRule="auto"/>
        <w:ind w:firstLine="709"/>
        <w:rPr>
          <w:sz w:val="28"/>
          <w:szCs w:val="28"/>
        </w:rPr>
      </w:pPr>
      <w:r w:rsidRPr="00C8025F">
        <w:rPr>
          <w:sz w:val="28"/>
          <w:szCs w:val="28"/>
        </w:rPr>
        <w:t>В целях определения пространственных пределов компетенции местных Советов депутатов, исполнительных и распорядительных органов для каждой административно-территориальной единицы устанавливаются наименование, границы и административный центр, в котором располагаются эти органы.</w:t>
      </w:r>
    </w:p>
    <w:p w:rsidR="008A4700" w:rsidRPr="00C8025F" w:rsidRDefault="008A4700" w:rsidP="00C8025F">
      <w:pPr>
        <w:spacing w:line="360" w:lineRule="auto"/>
        <w:ind w:firstLine="709"/>
        <w:rPr>
          <w:sz w:val="28"/>
          <w:szCs w:val="28"/>
        </w:rPr>
      </w:pPr>
      <w:r w:rsidRPr="00C8025F">
        <w:rPr>
          <w:sz w:val="28"/>
          <w:szCs w:val="28"/>
        </w:rPr>
        <w:t>Территории городов в целях оптимальной организации исполнения решений, связанных с удовлетворением социально-культурных и бытовых потребностей граждан, охраной правопорядка и соблюдением законности при необходимости делятся на районы, не являющимися самостоятельными административно-территориальными единицами.</w:t>
      </w:r>
    </w:p>
    <w:p w:rsidR="008A4700" w:rsidRPr="00C8025F" w:rsidRDefault="008A4700" w:rsidP="00C8025F">
      <w:pPr>
        <w:spacing w:line="360" w:lineRule="auto"/>
        <w:ind w:firstLine="709"/>
        <w:rPr>
          <w:sz w:val="28"/>
          <w:szCs w:val="28"/>
        </w:rPr>
      </w:pPr>
      <w:r w:rsidRPr="00C8025F">
        <w:rPr>
          <w:sz w:val="28"/>
          <w:szCs w:val="28"/>
        </w:rPr>
        <w:t>Территория Республики Беларусь делится на территорию столицы Республики Беларусь и территории областей как административно-территориальных единиц.</w:t>
      </w:r>
    </w:p>
    <w:p w:rsidR="008A4700" w:rsidRPr="00C8025F" w:rsidRDefault="008A4700" w:rsidP="00C8025F">
      <w:pPr>
        <w:spacing w:line="360" w:lineRule="auto"/>
        <w:ind w:firstLine="709"/>
        <w:rPr>
          <w:sz w:val="28"/>
          <w:szCs w:val="28"/>
        </w:rPr>
      </w:pPr>
      <w:r w:rsidRPr="00C8025F">
        <w:rPr>
          <w:sz w:val="28"/>
          <w:szCs w:val="28"/>
        </w:rPr>
        <w:t>Территория области делится на территории районов и городов областного подчинения как административно-территориальных единиц.</w:t>
      </w:r>
    </w:p>
    <w:p w:rsidR="008A4700" w:rsidRPr="00C8025F" w:rsidRDefault="008A4700" w:rsidP="00C8025F">
      <w:pPr>
        <w:spacing w:line="360" w:lineRule="auto"/>
        <w:ind w:firstLine="709"/>
        <w:rPr>
          <w:sz w:val="28"/>
          <w:szCs w:val="28"/>
        </w:rPr>
      </w:pPr>
      <w:r w:rsidRPr="00C8025F">
        <w:rPr>
          <w:sz w:val="28"/>
          <w:szCs w:val="28"/>
        </w:rPr>
        <w:t>Территория района делится на территории сельсоветов, поселков городского типа, городов районного подчинения, являющихся административно-территориальными единицами, а также поселков городского типа и городов районного подчинения, являющихся территориальными единицами.</w:t>
      </w:r>
    </w:p>
    <w:p w:rsidR="008A4700" w:rsidRPr="00C8025F" w:rsidRDefault="008A4700" w:rsidP="00C8025F">
      <w:pPr>
        <w:spacing w:line="360" w:lineRule="auto"/>
        <w:ind w:firstLine="709"/>
        <w:rPr>
          <w:sz w:val="28"/>
          <w:szCs w:val="28"/>
        </w:rPr>
      </w:pPr>
      <w:r w:rsidRPr="00C8025F">
        <w:rPr>
          <w:sz w:val="28"/>
          <w:szCs w:val="28"/>
        </w:rPr>
        <w:t>Территории населенных пунктов, не являющихся административно-территориальными единицами, входящие вместе с другими территориями в пространственные пределы сельсоветов, составляют их территорию.</w:t>
      </w:r>
    </w:p>
    <w:p w:rsidR="008A4700" w:rsidRPr="00C8025F" w:rsidRDefault="008A4700" w:rsidP="00C8025F">
      <w:pPr>
        <w:spacing w:line="360" w:lineRule="auto"/>
        <w:ind w:firstLine="709"/>
        <w:rPr>
          <w:sz w:val="28"/>
          <w:szCs w:val="28"/>
        </w:rPr>
      </w:pPr>
      <w:r w:rsidRPr="00C8025F">
        <w:rPr>
          <w:sz w:val="28"/>
          <w:szCs w:val="28"/>
        </w:rPr>
        <w:t>Компетенция республиканских органов государственного управления и местных Советов депутатов, исполнительных и распорядительных органов в пределах соответствующих административно-территориальных единиц определяется законодательством Республики Беларусь.</w:t>
      </w:r>
    </w:p>
    <w:p w:rsidR="008A4700" w:rsidRPr="00C8025F" w:rsidRDefault="008A4700" w:rsidP="00C8025F">
      <w:pPr>
        <w:spacing w:line="360" w:lineRule="auto"/>
        <w:ind w:firstLine="709"/>
        <w:rPr>
          <w:sz w:val="28"/>
          <w:szCs w:val="28"/>
        </w:rPr>
      </w:pPr>
      <w:r w:rsidRPr="00C8025F">
        <w:rPr>
          <w:sz w:val="28"/>
          <w:szCs w:val="28"/>
        </w:rPr>
        <w:t xml:space="preserve">От административно-территориальных единиц необходимо отличать территориальные единицы, создание которых также предусмотрено вышеназванным Законом. В соответствии с ним (ст.6) - </w:t>
      </w:r>
      <w:r w:rsidRPr="00C8025F">
        <w:rPr>
          <w:bCs/>
          <w:sz w:val="28"/>
          <w:szCs w:val="28"/>
        </w:rPr>
        <w:t>территориальными единицами Республики Беларусь</w:t>
      </w:r>
      <w:r w:rsidRPr="00C8025F">
        <w:rPr>
          <w:bCs/>
          <w:iCs/>
          <w:sz w:val="28"/>
          <w:szCs w:val="28"/>
        </w:rPr>
        <w:t xml:space="preserve"> являются населенные пункты, в которых не создаются местные Советы депутатов, исполнительные и распорядительные органы, а также территории специального режима использования (заповедники, национальные парки, заказники, территории исторических памятников и памятников природы, территории оборонного назначения и другие).</w:t>
      </w:r>
    </w:p>
    <w:p w:rsidR="008A4700" w:rsidRPr="00C8025F" w:rsidRDefault="008A4700" w:rsidP="00C8025F">
      <w:pPr>
        <w:spacing w:line="360" w:lineRule="auto"/>
        <w:ind w:firstLine="709"/>
        <w:rPr>
          <w:sz w:val="28"/>
          <w:szCs w:val="28"/>
        </w:rPr>
      </w:pPr>
      <w:r w:rsidRPr="00C8025F">
        <w:rPr>
          <w:sz w:val="28"/>
          <w:szCs w:val="28"/>
        </w:rPr>
        <w:t>Порядок образования, реорганизации, ликвидации, использования, учета и регистрации территориальных единиц определяется Законом и иными актами законодательства Республики Беларусь.</w:t>
      </w:r>
    </w:p>
    <w:p w:rsidR="008A4700" w:rsidRPr="00C8025F" w:rsidRDefault="008A4700" w:rsidP="00C8025F">
      <w:pPr>
        <w:spacing w:line="360" w:lineRule="auto"/>
        <w:ind w:firstLine="709"/>
        <w:rPr>
          <w:sz w:val="28"/>
          <w:szCs w:val="28"/>
        </w:rPr>
      </w:pPr>
      <w:r w:rsidRPr="00C8025F">
        <w:rPr>
          <w:sz w:val="28"/>
          <w:szCs w:val="28"/>
        </w:rPr>
        <w:t>Административно-территориальная и территориальная единица в связи с необходимостью установления особого режима государственного управления, обусловленного требованиями национальной безопасности, экологическими и иными требованиями, может объявляться закрытой. Порядок объявления административно-территориальной и территориальной единицы закрытой, и особенности управления ею определяются законодательством Республики Беларусь.</w:t>
      </w:r>
    </w:p>
    <w:p w:rsidR="00394C8B" w:rsidRDefault="00394C8B" w:rsidP="00C8025F">
      <w:pPr>
        <w:pStyle w:val="2"/>
        <w:keepNext w:val="0"/>
        <w:spacing w:before="0" w:after="0" w:line="360" w:lineRule="auto"/>
        <w:ind w:firstLine="709"/>
        <w:jc w:val="both"/>
        <w:rPr>
          <w:b w:val="0"/>
          <w:color w:val="auto"/>
          <w:sz w:val="28"/>
          <w:szCs w:val="28"/>
        </w:rPr>
      </w:pPr>
      <w:bookmarkStart w:id="5" w:name="_Toc84845117"/>
    </w:p>
    <w:p w:rsidR="008A4700" w:rsidRPr="00394C8B" w:rsidRDefault="008A4700" w:rsidP="00C8025F">
      <w:pPr>
        <w:pStyle w:val="2"/>
        <w:keepNext w:val="0"/>
        <w:spacing w:before="0" w:after="0" w:line="360" w:lineRule="auto"/>
        <w:ind w:firstLine="709"/>
        <w:jc w:val="both"/>
        <w:rPr>
          <w:b w:val="0"/>
          <w:smallCaps w:val="0"/>
          <w:color w:val="auto"/>
          <w:sz w:val="28"/>
          <w:szCs w:val="28"/>
        </w:rPr>
      </w:pPr>
      <w:r w:rsidRPr="00394C8B">
        <w:rPr>
          <w:b w:val="0"/>
          <w:smallCaps w:val="0"/>
          <w:color w:val="auto"/>
          <w:sz w:val="28"/>
          <w:szCs w:val="28"/>
        </w:rPr>
        <w:t>Населенные пункты Республики Беларусь: понятие, виды, характеристика</w:t>
      </w:r>
      <w:bookmarkEnd w:id="5"/>
    </w:p>
    <w:p w:rsidR="00394C8B" w:rsidRDefault="00394C8B" w:rsidP="00C8025F">
      <w:pPr>
        <w:spacing w:line="360" w:lineRule="auto"/>
        <w:ind w:firstLine="709"/>
        <w:rPr>
          <w:bCs/>
          <w:sz w:val="28"/>
          <w:szCs w:val="28"/>
        </w:rPr>
      </w:pPr>
    </w:p>
    <w:p w:rsidR="008A4700" w:rsidRPr="00C8025F" w:rsidRDefault="008A4700" w:rsidP="00C8025F">
      <w:pPr>
        <w:spacing w:line="360" w:lineRule="auto"/>
        <w:ind w:firstLine="709"/>
        <w:rPr>
          <w:bCs/>
          <w:iCs/>
          <w:sz w:val="28"/>
          <w:szCs w:val="28"/>
        </w:rPr>
      </w:pPr>
      <w:r w:rsidRPr="00C8025F">
        <w:rPr>
          <w:bCs/>
          <w:sz w:val="28"/>
          <w:szCs w:val="28"/>
        </w:rPr>
        <w:t>Населенный пункт</w:t>
      </w:r>
      <w:r w:rsidRPr="00C8025F">
        <w:rPr>
          <w:bCs/>
          <w:iCs/>
          <w:sz w:val="28"/>
          <w:szCs w:val="28"/>
        </w:rPr>
        <w:t xml:space="preserve"> – это компактно заселенная часть территории, место постоянного жительства граждан, имеющая необходимые для обеспечения жизнедеятельности граждан жилые и иные здания и сооружения, собственное наименование и установленные в соответствующем порядке территориальные пределы.</w:t>
      </w:r>
    </w:p>
    <w:p w:rsidR="008A4700" w:rsidRPr="00C8025F" w:rsidRDefault="008A4700" w:rsidP="00C8025F">
      <w:pPr>
        <w:spacing w:line="360" w:lineRule="auto"/>
        <w:ind w:firstLine="709"/>
        <w:rPr>
          <w:sz w:val="28"/>
          <w:szCs w:val="28"/>
        </w:rPr>
      </w:pPr>
      <w:r w:rsidRPr="00C8025F">
        <w:rPr>
          <w:sz w:val="28"/>
          <w:szCs w:val="28"/>
        </w:rPr>
        <w:t>К числу населенных пунктов относятся города, поселки городского типа и сельские населенные пункты.</w:t>
      </w:r>
    </w:p>
    <w:p w:rsidR="008A4700" w:rsidRPr="00C8025F" w:rsidRDefault="008A4700" w:rsidP="00C8025F">
      <w:pPr>
        <w:spacing w:line="360" w:lineRule="auto"/>
        <w:ind w:firstLine="709"/>
        <w:rPr>
          <w:sz w:val="28"/>
          <w:szCs w:val="28"/>
        </w:rPr>
      </w:pPr>
      <w:r w:rsidRPr="00C8025F">
        <w:rPr>
          <w:sz w:val="28"/>
          <w:szCs w:val="28"/>
        </w:rPr>
        <w:t>В Республике Беларусь устанавливается три категории городов:</w:t>
      </w:r>
    </w:p>
    <w:p w:rsidR="008A4700" w:rsidRPr="00C8025F" w:rsidRDefault="008A4700" w:rsidP="00C8025F">
      <w:pPr>
        <w:numPr>
          <w:ilvl w:val="0"/>
          <w:numId w:val="8"/>
        </w:numPr>
        <w:tabs>
          <w:tab w:val="clear" w:pos="2160"/>
          <w:tab w:val="num" w:pos="1276"/>
        </w:tabs>
        <w:spacing w:line="360" w:lineRule="auto"/>
        <w:ind w:left="0" w:firstLine="709"/>
        <w:rPr>
          <w:sz w:val="28"/>
          <w:szCs w:val="28"/>
        </w:rPr>
      </w:pPr>
      <w:r w:rsidRPr="00C8025F">
        <w:rPr>
          <w:sz w:val="28"/>
          <w:szCs w:val="28"/>
        </w:rPr>
        <w:t>город Минск – столица Республики Беларусь;</w:t>
      </w:r>
    </w:p>
    <w:p w:rsidR="008A4700" w:rsidRPr="00C8025F" w:rsidRDefault="008A4700" w:rsidP="00C8025F">
      <w:pPr>
        <w:numPr>
          <w:ilvl w:val="0"/>
          <w:numId w:val="8"/>
        </w:numPr>
        <w:tabs>
          <w:tab w:val="clear" w:pos="2160"/>
          <w:tab w:val="num" w:pos="1276"/>
        </w:tabs>
        <w:spacing w:line="360" w:lineRule="auto"/>
        <w:ind w:left="0" w:firstLine="709"/>
        <w:rPr>
          <w:sz w:val="28"/>
          <w:szCs w:val="28"/>
        </w:rPr>
      </w:pPr>
      <w:r w:rsidRPr="00C8025F">
        <w:rPr>
          <w:sz w:val="28"/>
          <w:szCs w:val="28"/>
        </w:rPr>
        <w:t>города областного подчинения;</w:t>
      </w:r>
    </w:p>
    <w:p w:rsidR="008A4700" w:rsidRPr="00C8025F" w:rsidRDefault="008A4700" w:rsidP="00C8025F">
      <w:pPr>
        <w:numPr>
          <w:ilvl w:val="0"/>
          <w:numId w:val="8"/>
        </w:numPr>
        <w:tabs>
          <w:tab w:val="clear" w:pos="2160"/>
          <w:tab w:val="num" w:pos="1276"/>
        </w:tabs>
        <w:spacing w:line="360" w:lineRule="auto"/>
        <w:ind w:left="0" w:firstLine="709"/>
        <w:rPr>
          <w:sz w:val="28"/>
          <w:szCs w:val="28"/>
        </w:rPr>
      </w:pPr>
      <w:r w:rsidRPr="00C8025F">
        <w:rPr>
          <w:sz w:val="28"/>
          <w:szCs w:val="28"/>
        </w:rPr>
        <w:t>города районного подчинения.</w:t>
      </w:r>
    </w:p>
    <w:p w:rsidR="008A4700" w:rsidRPr="00C8025F" w:rsidRDefault="008A4700" w:rsidP="00C8025F">
      <w:pPr>
        <w:spacing w:line="360" w:lineRule="auto"/>
        <w:ind w:firstLine="709"/>
        <w:rPr>
          <w:sz w:val="28"/>
          <w:szCs w:val="28"/>
        </w:rPr>
      </w:pPr>
      <w:r w:rsidRPr="00C8025F">
        <w:rPr>
          <w:sz w:val="28"/>
          <w:szCs w:val="28"/>
        </w:rPr>
        <w:t>Населенные пункты, в которых находятся местные Советы депутатов, исполнительные и распорядительные органы, являются центрами соответствующих административно-территориальных единиц.</w:t>
      </w:r>
    </w:p>
    <w:p w:rsidR="008A4700" w:rsidRPr="00C8025F" w:rsidRDefault="008A4700" w:rsidP="00C8025F">
      <w:pPr>
        <w:spacing w:line="360" w:lineRule="auto"/>
        <w:ind w:firstLine="709"/>
        <w:rPr>
          <w:sz w:val="28"/>
          <w:szCs w:val="28"/>
        </w:rPr>
      </w:pPr>
      <w:r w:rsidRPr="00C8025F">
        <w:rPr>
          <w:iCs/>
          <w:sz w:val="28"/>
          <w:szCs w:val="28"/>
        </w:rPr>
        <w:t>Вышеназванный Закон определяет критерии отнесения населенных пунктов к категориям</w:t>
      </w:r>
      <w:r w:rsidRPr="00C8025F">
        <w:rPr>
          <w:sz w:val="28"/>
          <w:szCs w:val="28"/>
        </w:rPr>
        <w:t>. В качестве таковых выступают:</w:t>
      </w:r>
    </w:p>
    <w:p w:rsidR="008A4700" w:rsidRPr="00C8025F" w:rsidRDefault="008A4700" w:rsidP="00C8025F">
      <w:pPr>
        <w:numPr>
          <w:ilvl w:val="0"/>
          <w:numId w:val="9"/>
        </w:numPr>
        <w:tabs>
          <w:tab w:val="clear" w:pos="2160"/>
          <w:tab w:val="num" w:pos="1276"/>
        </w:tabs>
        <w:spacing w:line="360" w:lineRule="auto"/>
        <w:ind w:left="0" w:firstLine="709"/>
        <w:rPr>
          <w:sz w:val="28"/>
          <w:szCs w:val="28"/>
        </w:rPr>
      </w:pPr>
      <w:r w:rsidRPr="00C8025F">
        <w:rPr>
          <w:sz w:val="28"/>
          <w:szCs w:val="28"/>
        </w:rPr>
        <w:t>численность проживающего населения;</w:t>
      </w:r>
    </w:p>
    <w:p w:rsidR="008A4700" w:rsidRPr="00C8025F" w:rsidRDefault="008A4700" w:rsidP="00C8025F">
      <w:pPr>
        <w:numPr>
          <w:ilvl w:val="0"/>
          <w:numId w:val="9"/>
        </w:numPr>
        <w:tabs>
          <w:tab w:val="clear" w:pos="2160"/>
          <w:tab w:val="num" w:pos="1276"/>
        </w:tabs>
        <w:spacing w:line="360" w:lineRule="auto"/>
        <w:ind w:left="0" w:firstLine="709"/>
        <w:rPr>
          <w:sz w:val="28"/>
          <w:szCs w:val="28"/>
        </w:rPr>
      </w:pPr>
      <w:r w:rsidRPr="00C8025F">
        <w:rPr>
          <w:sz w:val="28"/>
          <w:szCs w:val="28"/>
        </w:rPr>
        <w:t>уровень развития и специализации производственной и социально-культурной инфраструктуры;</w:t>
      </w:r>
    </w:p>
    <w:p w:rsidR="008A4700" w:rsidRPr="00C8025F" w:rsidRDefault="008A4700" w:rsidP="00C8025F">
      <w:pPr>
        <w:numPr>
          <w:ilvl w:val="0"/>
          <w:numId w:val="9"/>
        </w:numPr>
        <w:tabs>
          <w:tab w:val="clear" w:pos="2160"/>
          <w:tab w:val="num" w:pos="1276"/>
        </w:tabs>
        <w:spacing w:line="360" w:lineRule="auto"/>
        <w:ind w:left="0" w:firstLine="709"/>
        <w:rPr>
          <w:sz w:val="28"/>
          <w:szCs w:val="28"/>
        </w:rPr>
      </w:pPr>
      <w:r w:rsidRPr="00C8025F">
        <w:rPr>
          <w:sz w:val="28"/>
          <w:szCs w:val="28"/>
        </w:rPr>
        <w:t>государственные функции, осуществляемые на соответс-твующей территории.</w:t>
      </w:r>
    </w:p>
    <w:p w:rsidR="008A4700" w:rsidRPr="00C8025F" w:rsidRDefault="008A4700" w:rsidP="00C8025F">
      <w:pPr>
        <w:spacing w:line="360" w:lineRule="auto"/>
        <w:ind w:firstLine="709"/>
        <w:rPr>
          <w:sz w:val="28"/>
          <w:szCs w:val="28"/>
        </w:rPr>
      </w:pPr>
      <w:r w:rsidRPr="00C8025F">
        <w:rPr>
          <w:bCs/>
          <w:sz w:val="28"/>
          <w:szCs w:val="28"/>
        </w:rPr>
        <w:t>К категории городов относятся</w:t>
      </w:r>
      <w:r w:rsidRPr="00C8025F">
        <w:rPr>
          <w:sz w:val="28"/>
          <w:szCs w:val="28"/>
        </w:rPr>
        <w:t>:</w:t>
      </w:r>
    </w:p>
    <w:p w:rsidR="008A4700" w:rsidRPr="00C8025F" w:rsidRDefault="008A4700" w:rsidP="00C8025F">
      <w:pPr>
        <w:numPr>
          <w:ilvl w:val="0"/>
          <w:numId w:val="11"/>
        </w:numPr>
        <w:tabs>
          <w:tab w:val="clear" w:pos="1069"/>
          <w:tab w:val="num" w:pos="1276"/>
        </w:tabs>
        <w:spacing w:line="360" w:lineRule="auto"/>
        <w:ind w:left="0" w:firstLine="709"/>
        <w:rPr>
          <w:sz w:val="28"/>
          <w:szCs w:val="28"/>
        </w:rPr>
      </w:pPr>
      <w:r w:rsidRPr="00C8025F">
        <w:rPr>
          <w:bCs/>
          <w:iCs/>
          <w:sz w:val="28"/>
          <w:szCs w:val="28"/>
        </w:rPr>
        <w:t>город Минск</w:t>
      </w:r>
      <w:r w:rsidRPr="00C8025F">
        <w:rPr>
          <w:sz w:val="28"/>
          <w:szCs w:val="28"/>
        </w:rPr>
        <w:t xml:space="preserve"> – столица Республики Беларусь. Статус города Минска определяется законом;</w:t>
      </w:r>
    </w:p>
    <w:p w:rsidR="008A4700" w:rsidRPr="00C8025F" w:rsidRDefault="008A4700" w:rsidP="00C8025F">
      <w:pPr>
        <w:numPr>
          <w:ilvl w:val="0"/>
          <w:numId w:val="11"/>
        </w:numPr>
        <w:tabs>
          <w:tab w:val="clear" w:pos="1069"/>
          <w:tab w:val="num" w:pos="1276"/>
        </w:tabs>
        <w:spacing w:line="360" w:lineRule="auto"/>
        <w:ind w:left="0" w:firstLine="709"/>
        <w:rPr>
          <w:sz w:val="28"/>
          <w:szCs w:val="28"/>
        </w:rPr>
      </w:pPr>
      <w:r w:rsidRPr="00C8025F">
        <w:rPr>
          <w:bCs/>
          <w:iCs/>
          <w:sz w:val="28"/>
          <w:szCs w:val="28"/>
        </w:rPr>
        <w:t>города областного подчинения</w:t>
      </w:r>
      <w:r w:rsidRPr="00C8025F">
        <w:rPr>
          <w:sz w:val="28"/>
          <w:szCs w:val="28"/>
        </w:rPr>
        <w:t xml:space="preserve"> – населенные пункты с численностью населения не менее 50 тысяч человек, являющиеся административными и крупными экономическими и культурными центрами с развитой производственной и социальной инфраструктурой;</w:t>
      </w:r>
    </w:p>
    <w:p w:rsidR="008A4700" w:rsidRPr="00C8025F" w:rsidRDefault="008A4700" w:rsidP="00C8025F">
      <w:pPr>
        <w:numPr>
          <w:ilvl w:val="0"/>
          <w:numId w:val="10"/>
        </w:numPr>
        <w:tabs>
          <w:tab w:val="num" w:pos="1276"/>
        </w:tabs>
        <w:spacing w:line="360" w:lineRule="auto"/>
        <w:ind w:left="0" w:firstLine="709"/>
        <w:rPr>
          <w:sz w:val="28"/>
          <w:szCs w:val="28"/>
        </w:rPr>
      </w:pPr>
      <w:r w:rsidRPr="00C8025F">
        <w:rPr>
          <w:sz w:val="28"/>
          <w:szCs w:val="28"/>
        </w:rPr>
        <w:t>в отдельных случаях к категории городов областного подчинения могут быть отнесены населенные пункты с численностью населения менее 50 тысяч человек, являющиеся административными и крупными экономическими и культурными центрами, имеющими важное промышленное, историческое значение, перспективы дальнейшего развития и роста численности населения;</w:t>
      </w:r>
    </w:p>
    <w:p w:rsidR="008A4700" w:rsidRPr="00C8025F" w:rsidRDefault="008A4700" w:rsidP="00C8025F">
      <w:pPr>
        <w:numPr>
          <w:ilvl w:val="0"/>
          <w:numId w:val="10"/>
        </w:numPr>
        <w:tabs>
          <w:tab w:val="clear" w:pos="2160"/>
          <w:tab w:val="num" w:pos="1276"/>
        </w:tabs>
        <w:spacing w:line="360" w:lineRule="auto"/>
        <w:ind w:left="0" w:firstLine="709"/>
        <w:rPr>
          <w:sz w:val="28"/>
          <w:szCs w:val="28"/>
        </w:rPr>
      </w:pPr>
      <w:r w:rsidRPr="00C8025F">
        <w:rPr>
          <w:bCs/>
          <w:iCs/>
          <w:sz w:val="28"/>
          <w:szCs w:val="28"/>
        </w:rPr>
        <w:t>города районного подчинения</w:t>
      </w:r>
      <w:r w:rsidRPr="00C8025F">
        <w:rPr>
          <w:sz w:val="28"/>
          <w:szCs w:val="28"/>
        </w:rPr>
        <w:t xml:space="preserve"> - населенные пункты с численностью населения свыше 6 тысяч человек, имеющие промышленные предприятия, сеть учреждений социально-культурного и бытового назначения, с перспективами дальнейшего развития и роста численности населения.</w:t>
      </w:r>
    </w:p>
    <w:p w:rsidR="008A4700" w:rsidRPr="00C8025F" w:rsidRDefault="008A4700" w:rsidP="00C8025F">
      <w:pPr>
        <w:spacing w:line="360" w:lineRule="auto"/>
        <w:ind w:firstLine="709"/>
        <w:rPr>
          <w:sz w:val="28"/>
          <w:szCs w:val="28"/>
        </w:rPr>
      </w:pPr>
      <w:r w:rsidRPr="00C8025F">
        <w:rPr>
          <w:bCs/>
          <w:sz w:val="28"/>
          <w:szCs w:val="28"/>
        </w:rPr>
        <w:t>К категории поселков городского типа относятся</w:t>
      </w:r>
      <w:r w:rsidRPr="00C8025F">
        <w:rPr>
          <w:sz w:val="28"/>
          <w:szCs w:val="28"/>
        </w:rPr>
        <w:t>:</w:t>
      </w:r>
    </w:p>
    <w:p w:rsidR="008A4700" w:rsidRPr="00C8025F" w:rsidRDefault="008A4700" w:rsidP="00C8025F">
      <w:pPr>
        <w:numPr>
          <w:ilvl w:val="0"/>
          <w:numId w:val="10"/>
        </w:numPr>
        <w:tabs>
          <w:tab w:val="clear" w:pos="2160"/>
          <w:tab w:val="num" w:pos="1276"/>
        </w:tabs>
        <w:spacing w:line="360" w:lineRule="auto"/>
        <w:ind w:left="0" w:firstLine="709"/>
        <w:rPr>
          <w:sz w:val="28"/>
          <w:szCs w:val="28"/>
        </w:rPr>
      </w:pPr>
      <w:r w:rsidRPr="00C8025F">
        <w:rPr>
          <w:bCs/>
          <w:iCs/>
          <w:sz w:val="28"/>
          <w:szCs w:val="28"/>
        </w:rPr>
        <w:t>городские поселки</w:t>
      </w:r>
      <w:r w:rsidRPr="00C8025F">
        <w:rPr>
          <w:sz w:val="28"/>
          <w:szCs w:val="28"/>
        </w:rPr>
        <w:t xml:space="preserve"> – населенные пункты с численностью населения свыше 2 тысяч человек, имеющие промышленные и коммунальные предприятия, социально-культурные учреждения, предприятия торговли, общественного питания, бытового обслуживания;</w:t>
      </w:r>
    </w:p>
    <w:p w:rsidR="008A4700" w:rsidRPr="00C8025F" w:rsidRDefault="008A4700" w:rsidP="00C8025F">
      <w:pPr>
        <w:numPr>
          <w:ilvl w:val="0"/>
          <w:numId w:val="10"/>
        </w:numPr>
        <w:tabs>
          <w:tab w:val="clear" w:pos="2160"/>
          <w:tab w:val="num" w:pos="1276"/>
        </w:tabs>
        <w:spacing w:line="360" w:lineRule="auto"/>
        <w:ind w:left="0" w:firstLine="709"/>
        <w:rPr>
          <w:sz w:val="28"/>
          <w:szCs w:val="28"/>
        </w:rPr>
      </w:pPr>
      <w:r w:rsidRPr="00C8025F">
        <w:rPr>
          <w:bCs/>
          <w:iCs/>
          <w:sz w:val="28"/>
          <w:szCs w:val="28"/>
        </w:rPr>
        <w:t>курортные поселки</w:t>
      </w:r>
      <w:r w:rsidRPr="00C8025F">
        <w:rPr>
          <w:sz w:val="28"/>
          <w:szCs w:val="28"/>
        </w:rPr>
        <w:t xml:space="preserve"> - населенные пункты с численностью населения не менее 2 тысяч человек, на территории которых расположены санатории, дома отдыха, пансионаты, другие оздоровительные учреждения, предприятий торговли, общественного питания и бытового обслуживания населения, культурно-просветительные учреждения;</w:t>
      </w:r>
    </w:p>
    <w:p w:rsidR="008A4700" w:rsidRPr="00C8025F" w:rsidRDefault="008A4700" w:rsidP="00C8025F">
      <w:pPr>
        <w:numPr>
          <w:ilvl w:val="0"/>
          <w:numId w:val="10"/>
        </w:numPr>
        <w:tabs>
          <w:tab w:val="clear" w:pos="2160"/>
          <w:tab w:val="num" w:pos="1276"/>
        </w:tabs>
        <w:spacing w:line="360" w:lineRule="auto"/>
        <w:ind w:left="0" w:firstLine="709"/>
        <w:rPr>
          <w:sz w:val="28"/>
          <w:szCs w:val="28"/>
        </w:rPr>
      </w:pPr>
      <w:r w:rsidRPr="00C8025F">
        <w:rPr>
          <w:bCs/>
          <w:iCs/>
          <w:sz w:val="28"/>
          <w:szCs w:val="28"/>
        </w:rPr>
        <w:t>рабочие поселки</w:t>
      </w:r>
      <w:r w:rsidRPr="00C8025F">
        <w:rPr>
          <w:sz w:val="28"/>
          <w:szCs w:val="28"/>
        </w:rPr>
        <w:t xml:space="preserve"> - населенные пункты с численностью населения не менее 500 тысяч человек, расположенные при промышленных предприятиях, электростанциях, стройках, железнодорожных станциях и других объектах.</w:t>
      </w:r>
    </w:p>
    <w:p w:rsidR="008A4700" w:rsidRPr="00C8025F" w:rsidRDefault="008A4700" w:rsidP="00C8025F">
      <w:pPr>
        <w:spacing w:line="360" w:lineRule="auto"/>
        <w:ind w:firstLine="709"/>
        <w:rPr>
          <w:sz w:val="28"/>
          <w:szCs w:val="28"/>
        </w:rPr>
      </w:pPr>
      <w:r w:rsidRPr="00C8025F">
        <w:rPr>
          <w:sz w:val="28"/>
          <w:szCs w:val="28"/>
        </w:rPr>
        <w:t>Все остальные населенные пункты (деревни, поселки и другие) относятся к категории сельских насаленных пунктов.</w:t>
      </w:r>
    </w:p>
    <w:p w:rsidR="00394C8B" w:rsidRDefault="00394C8B" w:rsidP="00C8025F">
      <w:pPr>
        <w:pStyle w:val="2"/>
        <w:keepNext w:val="0"/>
        <w:spacing w:before="0" w:after="0" w:line="360" w:lineRule="auto"/>
        <w:ind w:firstLine="709"/>
        <w:jc w:val="both"/>
        <w:rPr>
          <w:b w:val="0"/>
          <w:color w:val="auto"/>
          <w:sz w:val="28"/>
          <w:szCs w:val="28"/>
        </w:rPr>
      </w:pPr>
      <w:bookmarkStart w:id="6" w:name="_Toc84845118"/>
    </w:p>
    <w:p w:rsidR="008A4700" w:rsidRPr="00394C8B" w:rsidRDefault="008A4700" w:rsidP="00C8025F">
      <w:pPr>
        <w:pStyle w:val="2"/>
        <w:keepNext w:val="0"/>
        <w:spacing w:before="0" w:after="0" w:line="360" w:lineRule="auto"/>
        <w:ind w:firstLine="709"/>
        <w:jc w:val="both"/>
        <w:rPr>
          <w:b w:val="0"/>
          <w:smallCaps w:val="0"/>
          <w:color w:val="auto"/>
          <w:sz w:val="28"/>
          <w:szCs w:val="28"/>
        </w:rPr>
      </w:pPr>
      <w:r w:rsidRPr="00394C8B">
        <w:rPr>
          <w:b w:val="0"/>
          <w:smallCaps w:val="0"/>
          <w:color w:val="auto"/>
          <w:sz w:val="28"/>
          <w:szCs w:val="28"/>
        </w:rPr>
        <w:t>Порядок наименования (переименования), учета и регистрации административно-территориальных, территориальных единиц, населенных пунктов и других объектов в Республике Беларусь</w:t>
      </w:r>
      <w:bookmarkEnd w:id="6"/>
    </w:p>
    <w:p w:rsidR="00394C8B" w:rsidRDefault="00394C8B" w:rsidP="00C8025F">
      <w:pPr>
        <w:spacing w:line="360" w:lineRule="auto"/>
        <w:ind w:firstLine="709"/>
        <w:rPr>
          <w:sz w:val="28"/>
          <w:szCs w:val="28"/>
        </w:rPr>
      </w:pPr>
    </w:p>
    <w:p w:rsidR="008A4700" w:rsidRPr="00C8025F" w:rsidRDefault="008A4700" w:rsidP="00C8025F">
      <w:pPr>
        <w:spacing w:line="360" w:lineRule="auto"/>
        <w:ind w:firstLine="709"/>
        <w:rPr>
          <w:sz w:val="28"/>
          <w:szCs w:val="28"/>
        </w:rPr>
      </w:pPr>
      <w:r w:rsidRPr="00C8025F">
        <w:rPr>
          <w:sz w:val="28"/>
          <w:szCs w:val="28"/>
        </w:rPr>
        <w:t>Наименование и переименование административно-территориальных и территориальных единиц производятся с учетом общегосударственных интересов, географических, исторических, национальных, бытовых и других условий, а также мнения местного населения.</w:t>
      </w:r>
    </w:p>
    <w:p w:rsidR="008A4700" w:rsidRPr="00C8025F" w:rsidRDefault="008A4700" w:rsidP="00C8025F">
      <w:pPr>
        <w:spacing w:line="360" w:lineRule="auto"/>
        <w:ind w:firstLine="709"/>
        <w:rPr>
          <w:sz w:val="28"/>
          <w:szCs w:val="28"/>
        </w:rPr>
      </w:pPr>
      <w:r w:rsidRPr="00C8025F">
        <w:rPr>
          <w:sz w:val="28"/>
          <w:szCs w:val="28"/>
        </w:rPr>
        <w:t>При преобразовании и переименовании административно-территориальных и территориальных единиц, как правило, не допускается присвоение уже имеющихся в республике наименований.</w:t>
      </w:r>
    </w:p>
    <w:p w:rsidR="008A4700" w:rsidRPr="00C8025F" w:rsidRDefault="008A4700" w:rsidP="00C8025F">
      <w:pPr>
        <w:spacing w:line="360" w:lineRule="auto"/>
        <w:ind w:firstLine="709"/>
        <w:rPr>
          <w:sz w:val="28"/>
          <w:szCs w:val="28"/>
        </w:rPr>
      </w:pPr>
      <w:r w:rsidRPr="00C8025F">
        <w:rPr>
          <w:sz w:val="28"/>
          <w:szCs w:val="28"/>
        </w:rPr>
        <w:t>При слиянии двух или нескольких населенных пунктов в один за ним, как правило, сохраняется наименование одного из слившихся населенных пунктов.</w:t>
      </w:r>
    </w:p>
    <w:p w:rsidR="008A4700" w:rsidRPr="00C8025F" w:rsidRDefault="008A4700" w:rsidP="00C8025F">
      <w:pPr>
        <w:spacing w:line="360" w:lineRule="auto"/>
        <w:ind w:firstLine="709"/>
        <w:rPr>
          <w:sz w:val="28"/>
          <w:szCs w:val="28"/>
        </w:rPr>
      </w:pPr>
      <w:r w:rsidRPr="00C8025F">
        <w:rPr>
          <w:sz w:val="28"/>
          <w:szCs w:val="28"/>
        </w:rPr>
        <w:t>Переименование административно-территориальных и территориальных единиц может производиться лишь в исключительных случаях.</w:t>
      </w:r>
    </w:p>
    <w:p w:rsidR="008A4700" w:rsidRPr="00C8025F" w:rsidRDefault="008A4700" w:rsidP="00C8025F">
      <w:pPr>
        <w:spacing w:line="360" w:lineRule="auto"/>
        <w:ind w:firstLine="709"/>
        <w:rPr>
          <w:sz w:val="28"/>
          <w:szCs w:val="28"/>
        </w:rPr>
      </w:pPr>
      <w:r w:rsidRPr="00C8025F">
        <w:rPr>
          <w:sz w:val="28"/>
          <w:szCs w:val="28"/>
        </w:rPr>
        <w:t>Запрещается переименовывать населенные пункты, названия которых связаны с историческим, национальным и культурным наследием республики.</w:t>
      </w:r>
    </w:p>
    <w:p w:rsidR="008A4700" w:rsidRPr="00C8025F" w:rsidRDefault="008A4700" w:rsidP="00C8025F">
      <w:pPr>
        <w:spacing w:line="360" w:lineRule="auto"/>
        <w:ind w:firstLine="709"/>
        <w:rPr>
          <w:sz w:val="28"/>
          <w:szCs w:val="28"/>
        </w:rPr>
      </w:pPr>
      <w:r w:rsidRPr="00C8025F">
        <w:rPr>
          <w:sz w:val="28"/>
          <w:szCs w:val="28"/>
        </w:rPr>
        <w:t>Наименование и переименование проспектов, улиц, площадей и других составных частей населенных пунктов производятся соответствующим местным Советом депутатов с учетом мнения населения данной территории.</w:t>
      </w:r>
    </w:p>
    <w:p w:rsidR="008A4700" w:rsidRPr="00C8025F" w:rsidRDefault="008A4700" w:rsidP="00C8025F">
      <w:pPr>
        <w:spacing w:line="360" w:lineRule="auto"/>
        <w:ind w:firstLine="709"/>
        <w:rPr>
          <w:sz w:val="28"/>
          <w:szCs w:val="28"/>
        </w:rPr>
      </w:pPr>
      <w:r w:rsidRPr="00C8025F">
        <w:rPr>
          <w:sz w:val="28"/>
          <w:szCs w:val="28"/>
        </w:rPr>
        <w:t>Административно-территориальные и территориальные единицы Республики Беларусь подлежат учету и регистрации.</w:t>
      </w:r>
    </w:p>
    <w:p w:rsidR="008A4700" w:rsidRPr="00C8025F" w:rsidRDefault="008A4700" w:rsidP="00C8025F">
      <w:pPr>
        <w:spacing w:line="360" w:lineRule="auto"/>
        <w:ind w:firstLine="709"/>
        <w:rPr>
          <w:sz w:val="28"/>
          <w:szCs w:val="28"/>
        </w:rPr>
      </w:pPr>
      <w:r w:rsidRPr="00C8025F">
        <w:rPr>
          <w:sz w:val="28"/>
          <w:szCs w:val="28"/>
        </w:rPr>
        <w:t>Учет существующих и вновь образованных административно-территориальных единиц, а также учет и регистрация вновь возникших территориальных единиц (населенных пунктов), изменений подчиненности и наименований административно-территориальных и территориальных единиц производятся соответствующими исполнительными и распорядительными органами.</w:t>
      </w:r>
    </w:p>
    <w:p w:rsidR="008A4700" w:rsidRPr="00C8025F" w:rsidRDefault="008A4700" w:rsidP="00C8025F">
      <w:pPr>
        <w:spacing w:line="360" w:lineRule="auto"/>
        <w:ind w:firstLine="709"/>
        <w:rPr>
          <w:sz w:val="28"/>
          <w:szCs w:val="28"/>
        </w:rPr>
      </w:pPr>
      <w:r w:rsidRPr="00C8025F">
        <w:rPr>
          <w:sz w:val="28"/>
          <w:szCs w:val="28"/>
        </w:rPr>
        <w:t>Статистический учет административно-территориальных и территориальных единиц в масштабе Республики Беларусь ведут органы государственной статистики (Научно-производственное государственное республиканское унитарное предприятие «Национальное кадастровое агентство»; Министерство статистики и анализа).</w:t>
      </w:r>
    </w:p>
    <w:p w:rsidR="008A4700" w:rsidRPr="00C8025F" w:rsidRDefault="008A4700" w:rsidP="00C8025F">
      <w:pPr>
        <w:spacing w:line="360" w:lineRule="auto"/>
        <w:ind w:firstLine="709"/>
        <w:rPr>
          <w:sz w:val="28"/>
          <w:szCs w:val="28"/>
        </w:rPr>
      </w:pPr>
      <w:r w:rsidRPr="00C8025F">
        <w:rPr>
          <w:sz w:val="28"/>
          <w:szCs w:val="28"/>
        </w:rPr>
        <w:t>Местные исполнительные и распорядительные органы направляют в соответствующие органы государственной статистики решения об изменении административно-территориального устройства.</w:t>
      </w:r>
    </w:p>
    <w:p w:rsidR="00394C8B" w:rsidRDefault="00394C8B" w:rsidP="00C8025F">
      <w:pPr>
        <w:pStyle w:val="3"/>
        <w:keepNext w:val="0"/>
        <w:spacing w:before="0" w:after="0" w:line="360" w:lineRule="auto"/>
        <w:ind w:firstLine="709"/>
        <w:jc w:val="both"/>
        <w:rPr>
          <w:b w:val="0"/>
          <w:i w:val="0"/>
          <w:sz w:val="28"/>
          <w:szCs w:val="28"/>
        </w:rPr>
      </w:pPr>
      <w:bookmarkStart w:id="7" w:name="_Toc84845119"/>
    </w:p>
    <w:p w:rsidR="008A4700" w:rsidRPr="00C8025F" w:rsidRDefault="008A4700" w:rsidP="00C8025F">
      <w:pPr>
        <w:pStyle w:val="3"/>
        <w:keepNext w:val="0"/>
        <w:spacing w:before="0" w:after="0" w:line="360" w:lineRule="auto"/>
        <w:ind w:firstLine="709"/>
        <w:jc w:val="both"/>
        <w:rPr>
          <w:b w:val="0"/>
          <w:i w:val="0"/>
          <w:sz w:val="28"/>
          <w:szCs w:val="28"/>
        </w:rPr>
      </w:pPr>
      <w:r w:rsidRPr="00C8025F">
        <w:rPr>
          <w:b w:val="0"/>
          <w:i w:val="0"/>
          <w:sz w:val="28"/>
          <w:szCs w:val="28"/>
        </w:rPr>
        <w:t>Примечание</w:t>
      </w:r>
      <w:bookmarkEnd w:id="7"/>
    </w:p>
    <w:p w:rsidR="00394C8B" w:rsidRDefault="00394C8B" w:rsidP="00C8025F">
      <w:pPr>
        <w:spacing w:line="360" w:lineRule="auto"/>
        <w:ind w:firstLine="709"/>
        <w:rPr>
          <w:sz w:val="28"/>
          <w:szCs w:val="28"/>
        </w:rPr>
      </w:pPr>
    </w:p>
    <w:p w:rsidR="008A4700" w:rsidRPr="00C8025F" w:rsidRDefault="008A4700" w:rsidP="00C8025F">
      <w:pPr>
        <w:spacing w:line="360" w:lineRule="auto"/>
        <w:ind w:firstLine="709"/>
        <w:rPr>
          <w:sz w:val="28"/>
          <w:szCs w:val="28"/>
        </w:rPr>
      </w:pPr>
      <w:r w:rsidRPr="00C8025F">
        <w:rPr>
          <w:sz w:val="28"/>
          <w:szCs w:val="28"/>
        </w:rPr>
        <w:t>По состоянию на 1 марта 2004 года в Республике Беларусь насчитывалось:</w:t>
      </w:r>
    </w:p>
    <w:p w:rsidR="008A4700" w:rsidRPr="00C8025F" w:rsidRDefault="008A4700" w:rsidP="00C8025F">
      <w:pPr>
        <w:numPr>
          <w:ilvl w:val="0"/>
          <w:numId w:val="12"/>
        </w:numPr>
        <w:tabs>
          <w:tab w:val="clear" w:pos="1080"/>
          <w:tab w:val="num" w:pos="1276"/>
        </w:tabs>
        <w:spacing w:line="360" w:lineRule="auto"/>
        <w:ind w:left="0" w:firstLine="709"/>
        <w:rPr>
          <w:sz w:val="28"/>
          <w:szCs w:val="28"/>
        </w:rPr>
      </w:pPr>
      <w:r w:rsidRPr="00C8025F">
        <w:rPr>
          <w:bCs/>
          <w:sz w:val="28"/>
          <w:szCs w:val="28"/>
        </w:rPr>
        <w:t>районов</w:t>
      </w:r>
      <w:r w:rsidRPr="00C8025F">
        <w:rPr>
          <w:sz w:val="28"/>
          <w:szCs w:val="28"/>
        </w:rPr>
        <w:t xml:space="preserve"> – 118, в том числе в Брестской области – 16, Витебской – 21, Гомельской – 21, Гродненской – 17, Минской – 22, Могилевской – 21;</w:t>
      </w:r>
    </w:p>
    <w:p w:rsidR="008A4700" w:rsidRPr="00C8025F" w:rsidRDefault="008A4700" w:rsidP="00C8025F">
      <w:pPr>
        <w:numPr>
          <w:ilvl w:val="0"/>
          <w:numId w:val="12"/>
        </w:numPr>
        <w:tabs>
          <w:tab w:val="clear" w:pos="1080"/>
          <w:tab w:val="num" w:pos="1276"/>
        </w:tabs>
        <w:spacing w:line="360" w:lineRule="auto"/>
        <w:ind w:left="0" w:firstLine="709"/>
        <w:rPr>
          <w:sz w:val="28"/>
          <w:szCs w:val="28"/>
        </w:rPr>
      </w:pPr>
      <w:r w:rsidRPr="00C8025F">
        <w:rPr>
          <w:bCs/>
          <w:sz w:val="28"/>
          <w:szCs w:val="28"/>
        </w:rPr>
        <w:t>сельсоветов</w:t>
      </w:r>
      <w:r w:rsidRPr="00C8025F">
        <w:rPr>
          <w:sz w:val="28"/>
          <w:szCs w:val="28"/>
        </w:rPr>
        <w:t xml:space="preserve"> – 1501, в том числе в Брестской области – 235, Витебской – 261, Гомельской – 283, Гродненской – 201, Минской – 322, Могилевской – 199;</w:t>
      </w:r>
    </w:p>
    <w:p w:rsidR="008A4700" w:rsidRPr="00C8025F" w:rsidRDefault="008A4700" w:rsidP="00C8025F">
      <w:pPr>
        <w:numPr>
          <w:ilvl w:val="0"/>
          <w:numId w:val="12"/>
        </w:numPr>
        <w:tabs>
          <w:tab w:val="clear" w:pos="1080"/>
          <w:tab w:val="num" w:pos="1276"/>
        </w:tabs>
        <w:spacing w:line="360" w:lineRule="auto"/>
        <w:ind w:left="0" w:firstLine="709"/>
        <w:rPr>
          <w:sz w:val="28"/>
          <w:szCs w:val="28"/>
        </w:rPr>
      </w:pPr>
      <w:r w:rsidRPr="00C8025F">
        <w:rPr>
          <w:bCs/>
          <w:sz w:val="28"/>
          <w:szCs w:val="28"/>
        </w:rPr>
        <w:t>городов областного подчинения</w:t>
      </w:r>
      <w:r w:rsidRPr="00C8025F">
        <w:rPr>
          <w:sz w:val="28"/>
          <w:szCs w:val="28"/>
        </w:rPr>
        <w:t xml:space="preserve"> – 20, в том числе в Брестской области – 3 (Брест, Барановичи, Пинск), Витебской – 5 (Витебск, Лепель, Новополоцк, Полоцк, Орша), Гомельской – 2 (Гомель, Мозырь), Гроднен</w:t>
      </w:r>
      <w:r w:rsidR="0005271D">
        <w:rPr>
          <w:sz w:val="28"/>
          <w:szCs w:val="28"/>
        </w:rPr>
        <w:t xml:space="preserve">ской </w:t>
      </w:r>
      <w:r w:rsidRPr="00C8025F">
        <w:rPr>
          <w:sz w:val="28"/>
          <w:szCs w:val="28"/>
        </w:rPr>
        <w:t>2 (Гродно, Лида), Минской – 6 (Борисов, Жодино, Молодечно, Заславль, Слуцк, Солигорск), Могилевской – 2 (Могилев, Бобрйск);</w:t>
      </w:r>
    </w:p>
    <w:p w:rsidR="008A4700" w:rsidRPr="00C8025F" w:rsidRDefault="008A4700" w:rsidP="00C8025F">
      <w:pPr>
        <w:numPr>
          <w:ilvl w:val="0"/>
          <w:numId w:val="12"/>
        </w:numPr>
        <w:tabs>
          <w:tab w:val="clear" w:pos="1080"/>
          <w:tab w:val="num" w:pos="1276"/>
        </w:tabs>
        <w:spacing w:line="360" w:lineRule="auto"/>
        <w:ind w:left="0" w:firstLine="709"/>
        <w:rPr>
          <w:sz w:val="28"/>
          <w:szCs w:val="28"/>
        </w:rPr>
      </w:pPr>
      <w:r w:rsidRPr="00C8025F">
        <w:rPr>
          <w:bCs/>
          <w:sz w:val="28"/>
          <w:szCs w:val="28"/>
        </w:rPr>
        <w:t>городов районного подчинения</w:t>
      </w:r>
      <w:r w:rsidRPr="00C8025F">
        <w:rPr>
          <w:sz w:val="28"/>
          <w:szCs w:val="28"/>
        </w:rPr>
        <w:t xml:space="preserve"> – 89, в том числе в Брестской области – 17, Витебской – 14, Гомельской – 15, Гродненской – 12, Минской – 18, Могилевской – 13;</w:t>
      </w:r>
    </w:p>
    <w:p w:rsidR="008A4700" w:rsidRPr="00C8025F" w:rsidRDefault="008A4700" w:rsidP="00C8025F">
      <w:pPr>
        <w:numPr>
          <w:ilvl w:val="0"/>
          <w:numId w:val="12"/>
        </w:numPr>
        <w:tabs>
          <w:tab w:val="clear" w:pos="1080"/>
          <w:tab w:val="num" w:pos="1276"/>
        </w:tabs>
        <w:spacing w:line="360" w:lineRule="auto"/>
        <w:ind w:left="0" w:firstLine="709"/>
        <w:rPr>
          <w:sz w:val="28"/>
          <w:szCs w:val="28"/>
        </w:rPr>
      </w:pPr>
      <w:r w:rsidRPr="00C8025F">
        <w:rPr>
          <w:bCs/>
          <w:sz w:val="28"/>
          <w:szCs w:val="28"/>
        </w:rPr>
        <w:t>поселков городского типа</w:t>
      </w:r>
      <w:r w:rsidRPr="00C8025F">
        <w:rPr>
          <w:sz w:val="28"/>
          <w:szCs w:val="28"/>
        </w:rPr>
        <w:t xml:space="preserve"> – 101, в том числе в Брестской области – 9 (из них 2 рабочих поселка: Микашевичи, Речица), Витебской – 28 (из них 2 рабочих поселка: Осинторф, Октябрьский), Гомельской – 18 (из них 3 рабочих поселка: Большевик, Костюковка, Сосновый Бор), Гродненской – 18 (из них 1 рабочий поселок: Пограничный), Минской – 19 (из них 1 курортный поселок: Нарочь), Могилевской – 9;</w:t>
      </w:r>
    </w:p>
    <w:p w:rsidR="008A4700" w:rsidRPr="00C8025F" w:rsidRDefault="008A4700" w:rsidP="00C8025F">
      <w:pPr>
        <w:numPr>
          <w:ilvl w:val="0"/>
          <w:numId w:val="12"/>
        </w:numPr>
        <w:tabs>
          <w:tab w:val="clear" w:pos="1080"/>
          <w:tab w:val="num" w:pos="1276"/>
        </w:tabs>
        <w:spacing w:line="360" w:lineRule="auto"/>
        <w:ind w:left="0" w:firstLine="709"/>
        <w:rPr>
          <w:sz w:val="28"/>
          <w:szCs w:val="28"/>
        </w:rPr>
      </w:pPr>
      <w:r w:rsidRPr="00C8025F">
        <w:rPr>
          <w:bCs/>
          <w:sz w:val="28"/>
          <w:szCs w:val="28"/>
        </w:rPr>
        <w:t>сельских населенных пунктов</w:t>
      </w:r>
      <w:r w:rsidRPr="00C8025F">
        <w:rPr>
          <w:sz w:val="28"/>
          <w:szCs w:val="28"/>
        </w:rPr>
        <w:t xml:space="preserve"> – 24071, в том числе в Брестской области – 2177, Витебской – 6512, Гомельской – 2608, Гродненской – 4380, Минской – 5230, Могилевской – 3164;</w:t>
      </w:r>
    </w:p>
    <w:p w:rsidR="008A4700" w:rsidRPr="00C8025F" w:rsidRDefault="008A4700" w:rsidP="00C8025F">
      <w:pPr>
        <w:numPr>
          <w:ilvl w:val="0"/>
          <w:numId w:val="12"/>
        </w:numPr>
        <w:tabs>
          <w:tab w:val="clear" w:pos="1080"/>
          <w:tab w:val="num" w:pos="1276"/>
        </w:tabs>
        <w:spacing w:line="360" w:lineRule="auto"/>
        <w:ind w:left="0" w:firstLine="709"/>
        <w:rPr>
          <w:sz w:val="28"/>
          <w:szCs w:val="28"/>
        </w:rPr>
      </w:pPr>
      <w:r w:rsidRPr="00C8025F">
        <w:rPr>
          <w:bCs/>
          <w:sz w:val="28"/>
          <w:szCs w:val="28"/>
        </w:rPr>
        <w:t>территорий специального режимного использования</w:t>
      </w:r>
      <w:r w:rsidRPr="00C8025F">
        <w:rPr>
          <w:sz w:val="28"/>
          <w:szCs w:val="28"/>
        </w:rPr>
        <w:t xml:space="preserve"> (заповедники, заказники, национальные парки, исторические памятники, памятники природы, территории оборонного назначения и др.) – 1301, в том числе в Брестской области – 148, Витебской – 184, Гомельской – 250, Гродненской – 173, Минской – 366, Могилевской – </w:t>
      </w:r>
      <w:smartTag w:uri="urn:schemas-microsoft-com:office:smarttags" w:element="metricconverter">
        <w:smartTagPr>
          <w:attr w:name="ProductID" w:val="158, г"/>
        </w:smartTagPr>
        <w:r w:rsidRPr="00C8025F">
          <w:rPr>
            <w:sz w:val="28"/>
            <w:szCs w:val="28"/>
          </w:rPr>
          <w:t>158, г</w:t>
        </w:r>
      </w:smartTag>
      <w:r w:rsidRPr="00C8025F">
        <w:rPr>
          <w:sz w:val="28"/>
          <w:szCs w:val="28"/>
        </w:rPr>
        <w:t>.Минске - 22;</w:t>
      </w:r>
    </w:p>
    <w:p w:rsidR="008A4700" w:rsidRPr="00C8025F" w:rsidRDefault="008A4700" w:rsidP="00C8025F">
      <w:pPr>
        <w:pStyle w:val="a3"/>
        <w:numPr>
          <w:ilvl w:val="0"/>
          <w:numId w:val="12"/>
        </w:numPr>
        <w:tabs>
          <w:tab w:val="clear" w:pos="1080"/>
          <w:tab w:val="num" w:pos="1276"/>
        </w:tabs>
        <w:spacing w:line="360" w:lineRule="auto"/>
        <w:ind w:left="0" w:firstLine="709"/>
        <w:rPr>
          <w:sz w:val="28"/>
          <w:szCs w:val="28"/>
        </w:rPr>
      </w:pPr>
      <w:r w:rsidRPr="00C8025F">
        <w:rPr>
          <w:sz w:val="28"/>
          <w:szCs w:val="28"/>
        </w:rPr>
        <w:t>В Беларуси имеется один заповедник (Березинский), четыре национальных парка (Беловежская пуща, Браславские озера, Нарочанский, Припятский), 577 заказников (в том числе 106 республиканского назначения).</w:t>
      </w:r>
    </w:p>
    <w:p w:rsidR="00162C83" w:rsidRPr="00394C8B" w:rsidRDefault="00162C83" w:rsidP="00394C8B">
      <w:pPr>
        <w:spacing w:line="360" w:lineRule="auto"/>
        <w:ind w:firstLine="709"/>
        <w:jc w:val="center"/>
        <w:rPr>
          <w:color w:val="FFFFFF"/>
          <w:sz w:val="28"/>
        </w:rPr>
      </w:pPr>
      <w:bookmarkStart w:id="8" w:name="_GoBack"/>
      <w:bookmarkEnd w:id="8"/>
    </w:p>
    <w:sectPr w:rsidR="00162C83" w:rsidRPr="00394C8B" w:rsidSect="00C8025F">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2DD" w:rsidRDefault="004242DD">
      <w:r>
        <w:separator/>
      </w:r>
    </w:p>
  </w:endnote>
  <w:endnote w:type="continuationSeparator" w:id="0">
    <w:p w:rsidR="004242DD" w:rsidRDefault="0042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608" w:rsidRDefault="00FA3608" w:rsidP="004242D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A3608" w:rsidRDefault="00FA3608" w:rsidP="00FA360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2DD" w:rsidRDefault="004242DD">
      <w:r>
        <w:separator/>
      </w:r>
    </w:p>
  </w:footnote>
  <w:footnote w:type="continuationSeparator" w:id="0">
    <w:p w:rsidR="004242DD" w:rsidRDefault="00424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5F" w:rsidRPr="00C8025F" w:rsidRDefault="00C8025F" w:rsidP="00C8025F">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7BA"/>
    <w:multiLevelType w:val="hybridMultilevel"/>
    <w:tmpl w:val="29308994"/>
    <w:lvl w:ilvl="0" w:tplc="11E0083A">
      <w:start w:val="1"/>
      <w:numFmt w:val="bullet"/>
      <w:lvlText w:val=""/>
      <w:lvlJc w:val="left"/>
      <w:pPr>
        <w:tabs>
          <w:tab w:val="num" w:pos="2160"/>
        </w:tabs>
        <w:ind w:left="2140" w:hanging="34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
    <w:nsid w:val="043C2223"/>
    <w:multiLevelType w:val="hybridMultilevel"/>
    <w:tmpl w:val="C352B6AA"/>
    <w:lvl w:ilvl="0" w:tplc="11E0083A">
      <w:start w:val="1"/>
      <w:numFmt w:val="bullet"/>
      <w:lvlText w:val=""/>
      <w:lvlJc w:val="left"/>
      <w:pPr>
        <w:tabs>
          <w:tab w:val="num" w:pos="2160"/>
        </w:tabs>
        <w:ind w:left="2140" w:hanging="34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2">
    <w:nsid w:val="078A7A52"/>
    <w:multiLevelType w:val="hybridMultilevel"/>
    <w:tmpl w:val="EBA49314"/>
    <w:lvl w:ilvl="0" w:tplc="11E0083A">
      <w:start w:val="1"/>
      <w:numFmt w:val="bullet"/>
      <w:lvlText w:val=""/>
      <w:lvlJc w:val="left"/>
      <w:pPr>
        <w:tabs>
          <w:tab w:val="num" w:pos="2160"/>
        </w:tabs>
        <w:ind w:left="2140" w:hanging="34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3">
    <w:nsid w:val="0ACE307F"/>
    <w:multiLevelType w:val="hybridMultilevel"/>
    <w:tmpl w:val="5BBC92DC"/>
    <w:lvl w:ilvl="0" w:tplc="11E0083A">
      <w:start w:val="1"/>
      <w:numFmt w:val="bullet"/>
      <w:lvlText w:val=""/>
      <w:lvlJc w:val="left"/>
      <w:pPr>
        <w:tabs>
          <w:tab w:val="num" w:pos="2160"/>
        </w:tabs>
        <w:ind w:left="2140" w:hanging="34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4">
    <w:nsid w:val="363C4A65"/>
    <w:multiLevelType w:val="hybridMultilevel"/>
    <w:tmpl w:val="B3368E8E"/>
    <w:lvl w:ilvl="0" w:tplc="11E0083A">
      <w:start w:val="1"/>
      <w:numFmt w:val="bullet"/>
      <w:lvlText w:val=""/>
      <w:lvlJc w:val="left"/>
      <w:pPr>
        <w:tabs>
          <w:tab w:val="num" w:pos="2160"/>
        </w:tabs>
        <w:ind w:left="2140" w:hanging="34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5">
    <w:nsid w:val="39315E96"/>
    <w:multiLevelType w:val="hybridMultilevel"/>
    <w:tmpl w:val="B0FC42F2"/>
    <w:lvl w:ilvl="0" w:tplc="11E0083A">
      <w:start w:val="1"/>
      <w:numFmt w:val="bullet"/>
      <w:lvlText w:val=""/>
      <w:lvlJc w:val="left"/>
      <w:pPr>
        <w:tabs>
          <w:tab w:val="num" w:pos="2160"/>
        </w:tabs>
        <w:ind w:left="2140" w:hanging="34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6">
    <w:nsid w:val="43B7100C"/>
    <w:multiLevelType w:val="hybridMultilevel"/>
    <w:tmpl w:val="B7561226"/>
    <w:lvl w:ilvl="0" w:tplc="11E0083A">
      <w:start w:val="1"/>
      <w:numFmt w:val="bullet"/>
      <w:lvlText w:val=""/>
      <w:lvlJc w:val="left"/>
      <w:pPr>
        <w:tabs>
          <w:tab w:val="num" w:pos="2160"/>
        </w:tabs>
        <w:ind w:left="2140" w:hanging="340"/>
      </w:pPr>
      <w:rPr>
        <w:rFonts w:ascii="Symbol" w:hAnsi="Symbol" w:hint="default"/>
      </w:rPr>
    </w:lvl>
    <w:lvl w:ilvl="1" w:tplc="04190003">
      <w:start w:val="1"/>
      <w:numFmt w:val="bullet"/>
      <w:lvlText w:val="o"/>
      <w:lvlJc w:val="left"/>
      <w:pPr>
        <w:tabs>
          <w:tab w:val="num" w:pos="3240"/>
        </w:tabs>
        <w:ind w:left="3240" w:hanging="360"/>
      </w:pPr>
      <w:rPr>
        <w:rFonts w:ascii="Courier New" w:hAnsi="Courier New" w:hint="default"/>
      </w:rPr>
    </w:lvl>
    <w:lvl w:ilvl="2" w:tplc="11E0083A">
      <w:start w:val="1"/>
      <w:numFmt w:val="bullet"/>
      <w:lvlText w:val=""/>
      <w:lvlJc w:val="left"/>
      <w:pPr>
        <w:tabs>
          <w:tab w:val="num" w:pos="3960"/>
        </w:tabs>
        <w:ind w:left="3940" w:hanging="340"/>
      </w:pPr>
      <w:rPr>
        <w:rFonts w:ascii="Symbol" w:hAnsi="Symbol"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7">
    <w:nsid w:val="444E2F29"/>
    <w:multiLevelType w:val="hybridMultilevel"/>
    <w:tmpl w:val="E3F0112C"/>
    <w:lvl w:ilvl="0" w:tplc="11E0083A">
      <w:start w:val="1"/>
      <w:numFmt w:val="bullet"/>
      <w:lvlText w:val=""/>
      <w:lvlJc w:val="left"/>
      <w:pPr>
        <w:tabs>
          <w:tab w:val="num" w:pos="1800"/>
        </w:tabs>
        <w:ind w:left="1780" w:hanging="34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8">
    <w:nsid w:val="45231AC3"/>
    <w:multiLevelType w:val="hybridMultilevel"/>
    <w:tmpl w:val="C8DC30E2"/>
    <w:lvl w:ilvl="0" w:tplc="11E0083A">
      <w:start w:val="1"/>
      <w:numFmt w:val="bullet"/>
      <w:lvlText w:val=""/>
      <w:lvlJc w:val="left"/>
      <w:pPr>
        <w:tabs>
          <w:tab w:val="num" w:pos="2160"/>
        </w:tabs>
        <w:ind w:left="2140" w:hanging="34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9">
    <w:nsid w:val="4FBF142B"/>
    <w:multiLevelType w:val="hybridMultilevel"/>
    <w:tmpl w:val="E9448890"/>
    <w:lvl w:ilvl="0" w:tplc="11E0083A">
      <w:start w:val="1"/>
      <w:numFmt w:val="bullet"/>
      <w:lvlText w:val=""/>
      <w:lvlJc w:val="left"/>
      <w:pPr>
        <w:tabs>
          <w:tab w:val="num" w:pos="1069"/>
        </w:tabs>
        <w:ind w:left="1049"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39E63B4"/>
    <w:multiLevelType w:val="hybridMultilevel"/>
    <w:tmpl w:val="777657C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70746999"/>
    <w:multiLevelType w:val="hybridMultilevel"/>
    <w:tmpl w:val="B8E6EC7C"/>
    <w:lvl w:ilvl="0" w:tplc="11E0083A">
      <w:start w:val="1"/>
      <w:numFmt w:val="bullet"/>
      <w:lvlText w:val=""/>
      <w:lvlJc w:val="left"/>
      <w:pPr>
        <w:tabs>
          <w:tab w:val="num" w:pos="1080"/>
        </w:tabs>
        <w:ind w:left="1060" w:hanging="340"/>
      </w:pPr>
      <w:rPr>
        <w:rFonts w:ascii="Symbol" w:hAnsi="Symbol" w:hint="default"/>
      </w:rPr>
    </w:lvl>
    <w:lvl w:ilvl="1" w:tplc="0419000F">
      <w:start w:val="1"/>
      <w:numFmt w:val="decimal"/>
      <w:lvlText w:val="%2."/>
      <w:lvlJc w:val="left"/>
      <w:pPr>
        <w:tabs>
          <w:tab w:val="num" w:pos="2160"/>
        </w:tabs>
        <w:ind w:left="2160" w:hanging="360"/>
      </w:pPr>
      <w:rPr>
        <w:rFonts w:cs="Times New Roman"/>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7"/>
  </w:num>
  <w:num w:numId="3">
    <w:abstractNumId w:val="0"/>
  </w:num>
  <w:num w:numId="4">
    <w:abstractNumId w:val="2"/>
  </w:num>
  <w:num w:numId="5">
    <w:abstractNumId w:val="3"/>
  </w:num>
  <w:num w:numId="6">
    <w:abstractNumId w:val="1"/>
  </w:num>
  <w:num w:numId="7">
    <w:abstractNumId w:val="8"/>
  </w:num>
  <w:num w:numId="8">
    <w:abstractNumId w:val="4"/>
  </w:num>
  <w:num w:numId="9">
    <w:abstractNumId w:val="5"/>
  </w:num>
  <w:num w:numId="10">
    <w:abstractNumId w:val="6"/>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700"/>
    <w:rsid w:val="0005271D"/>
    <w:rsid w:val="00162C83"/>
    <w:rsid w:val="001B4F68"/>
    <w:rsid w:val="00394C8B"/>
    <w:rsid w:val="004242DD"/>
    <w:rsid w:val="00477C97"/>
    <w:rsid w:val="00524EDE"/>
    <w:rsid w:val="006D790C"/>
    <w:rsid w:val="008A4700"/>
    <w:rsid w:val="0097026D"/>
    <w:rsid w:val="00C8025F"/>
    <w:rsid w:val="00C9396C"/>
    <w:rsid w:val="00F15337"/>
    <w:rsid w:val="00FA3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130A3ED-11A7-4FE7-A61E-8DFE57AF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700"/>
    <w:pPr>
      <w:widowControl w:val="0"/>
      <w:autoSpaceDE w:val="0"/>
      <w:autoSpaceDN w:val="0"/>
      <w:adjustRightInd w:val="0"/>
      <w:spacing w:line="288" w:lineRule="auto"/>
      <w:ind w:firstLine="720"/>
      <w:jc w:val="both"/>
    </w:pPr>
    <w:rPr>
      <w:sz w:val="32"/>
    </w:rPr>
  </w:style>
  <w:style w:type="paragraph" w:styleId="1">
    <w:name w:val="heading 1"/>
    <w:basedOn w:val="a"/>
    <w:next w:val="a"/>
    <w:qFormat/>
    <w:rsid w:val="008A4700"/>
    <w:pPr>
      <w:keepNext/>
      <w:shd w:val="clear" w:color="auto" w:fill="FFFFFF"/>
      <w:suppressAutoHyphens/>
      <w:spacing w:line="240" w:lineRule="auto"/>
      <w:ind w:firstLine="0"/>
      <w:jc w:val="center"/>
      <w:outlineLvl w:val="0"/>
    </w:pPr>
    <w:rPr>
      <w:b/>
      <w:caps/>
      <w:color w:val="000000"/>
    </w:rPr>
  </w:style>
  <w:style w:type="paragraph" w:styleId="2">
    <w:name w:val="heading 2"/>
    <w:basedOn w:val="a"/>
    <w:next w:val="a"/>
    <w:qFormat/>
    <w:rsid w:val="008A4700"/>
    <w:pPr>
      <w:keepNext/>
      <w:shd w:val="clear" w:color="auto" w:fill="FFFFFF"/>
      <w:suppressAutoHyphens/>
      <w:spacing w:before="240" w:after="240" w:line="240" w:lineRule="auto"/>
      <w:ind w:firstLine="0"/>
      <w:jc w:val="center"/>
      <w:outlineLvl w:val="1"/>
    </w:pPr>
    <w:rPr>
      <w:b/>
      <w:smallCaps/>
      <w:color w:val="000000"/>
    </w:rPr>
  </w:style>
  <w:style w:type="paragraph" w:styleId="3">
    <w:name w:val="heading 3"/>
    <w:basedOn w:val="a"/>
    <w:next w:val="a"/>
    <w:qFormat/>
    <w:rsid w:val="008A4700"/>
    <w:pPr>
      <w:keepNext/>
      <w:suppressAutoHyphens/>
      <w:spacing w:before="240" w:after="240" w:line="240" w:lineRule="auto"/>
      <w:ind w:firstLine="0"/>
      <w:jc w:val="center"/>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8A4700"/>
  </w:style>
  <w:style w:type="paragraph" w:styleId="a4">
    <w:name w:val="footer"/>
    <w:basedOn w:val="a"/>
    <w:rsid w:val="00FA3608"/>
    <w:pPr>
      <w:tabs>
        <w:tab w:val="center" w:pos="4677"/>
        <w:tab w:val="right" w:pos="9355"/>
      </w:tabs>
    </w:pPr>
  </w:style>
  <w:style w:type="character" w:styleId="a5">
    <w:name w:val="page number"/>
    <w:basedOn w:val="a0"/>
    <w:rsid w:val="00FA3608"/>
    <w:rPr>
      <w:rFonts w:cs="Times New Roman"/>
    </w:rPr>
  </w:style>
  <w:style w:type="paragraph" w:styleId="a6">
    <w:name w:val="header"/>
    <w:basedOn w:val="a"/>
    <w:link w:val="a7"/>
    <w:rsid w:val="00C8025F"/>
    <w:pPr>
      <w:tabs>
        <w:tab w:val="center" w:pos="4677"/>
        <w:tab w:val="right" w:pos="9355"/>
      </w:tabs>
    </w:pPr>
  </w:style>
  <w:style w:type="character" w:customStyle="1" w:styleId="a7">
    <w:name w:val="Верхний колонтитул Знак"/>
    <w:basedOn w:val="a0"/>
    <w:link w:val="a6"/>
    <w:locked/>
    <w:rsid w:val="00C8025F"/>
    <w:rPr>
      <w:rFonts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5044</Words>
  <Characters>28751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ПОЛИТИКО ТЕРРИТОРИАЛЬНОЕ УСТРОЙСТВО РЕСПУБЛИКИ БЕЛАРУСЬ</vt:lpstr>
    </vt:vector>
  </TitlesOfParts>
  <Company>Computer</Company>
  <LinksUpToDate>false</LinksUpToDate>
  <CharactersWithSpaces>33728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ПОЛИТИКО ТЕРРИТОРИАЛЬНОЕ УСТРОЙСТВО РЕСПУБЛИКИ БЕЛАРУСЬ</dc:title>
  <dc:subject/>
  <dc:creator>WiZaRd</dc:creator>
  <cp:keywords/>
  <dc:description/>
  <cp:lastModifiedBy>admin</cp:lastModifiedBy>
  <cp:revision>2</cp:revision>
  <dcterms:created xsi:type="dcterms:W3CDTF">2014-03-30T04:19:00Z</dcterms:created>
  <dcterms:modified xsi:type="dcterms:W3CDTF">2014-03-30T04:19:00Z</dcterms:modified>
</cp:coreProperties>
</file>