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2E5" w:rsidRPr="008B75DC" w:rsidRDefault="00E712E5" w:rsidP="008B75DC">
      <w:pPr>
        <w:pStyle w:val="a9"/>
        <w:rPr>
          <w:sz w:val="32"/>
          <w:szCs w:val="32"/>
        </w:rPr>
      </w:pPr>
      <w:r>
        <w:t>Содержание</w:t>
      </w:r>
    </w:p>
    <w:p w:rsidR="00E712E5" w:rsidRPr="00E712E5" w:rsidRDefault="00E712E5" w:rsidP="00E712E5">
      <w:pPr>
        <w:pStyle w:val="11"/>
        <w:rPr>
          <w:rFonts w:ascii="Times New Roman" w:hAnsi="Times New Roman" w:cs="Times New Roman"/>
          <w:sz w:val="24"/>
          <w:szCs w:val="24"/>
        </w:rPr>
      </w:pPr>
      <w:r w:rsidRPr="00287967">
        <w:rPr>
          <w:rStyle w:val="a8"/>
          <w:sz w:val="24"/>
          <w:szCs w:val="24"/>
        </w:rPr>
        <w:t>Введение</w:t>
      </w:r>
      <w:r w:rsidRPr="00E712E5">
        <w:rPr>
          <w:webHidden/>
          <w:sz w:val="24"/>
          <w:szCs w:val="24"/>
        </w:rPr>
        <w:tab/>
      </w:r>
    </w:p>
    <w:p w:rsidR="00E712E5" w:rsidRPr="00E712E5" w:rsidRDefault="00E712E5" w:rsidP="00E712E5">
      <w:pPr>
        <w:pStyle w:val="11"/>
        <w:rPr>
          <w:rFonts w:ascii="Times New Roman" w:hAnsi="Times New Roman" w:cs="Times New Roman"/>
          <w:sz w:val="24"/>
          <w:szCs w:val="24"/>
        </w:rPr>
      </w:pPr>
      <w:r w:rsidRPr="00287967">
        <w:rPr>
          <w:rStyle w:val="a8"/>
          <w:sz w:val="24"/>
          <w:szCs w:val="24"/>
        </w:rPr>
        <w:t xml:space="preserve">Глава 1. </w:t>
      </w:r>
      <w:r w:rsidRPr="00E712E5">
        <w:rPr>
          <w:rFonts w:ascii="Times New Roman" w:hAnsi="Times New Roman" w:cs="Times New Roman"/>
          <w:sz w:val="24"/>
          <w:szCs w:val="24"/>
        </w:rPr>
        <w:t>Современное состояние отрасли</w:t>
      </w:r>
      <w:r w:rsidRPr="00E712E5">
        <w:rPr>
          <w:webHidden/>
          <w:sz w:val="24"/>
          <w:szCs w:val="24"/>
        </w:rPr>
        <w:tab/>
      </w:r>
    </w:p>
    <w:p w:rsidR="00E712E5" w:rsidRPr="00E712E5" w:rsidRDefault="00E712E5" w:rsidP="00E712E5">
      <w:pPr>
        <w:pStyle w:val="11"/>
        <w:rPr>
          <w:rFonts w:ascii="Times New Roman" w:hAnsi="Times New Roman" w:cs="Times New Roman"/>
          <w:sz w:val="24"/>
          <w:szCs w:val="24"/>
        </w:rPr>
      </w:pPr>
      <w:r w:rsidRPr="00287967">
        <w:rPr>
          <w:rStyle w:val="a8"/>
          <w:sz w:val="24"/>
          <w:szCs w:val="24"/>
        </w:rPr>
        <w:t xml:space="preserve">Глава 2. </w:t>
      </w:r>
      <w:r w:rsidRPr="00E712E5">
        <w:rPr>
          <w:rFonts w:ascii="Times New Roman" w:hAnsi="Times New Roman" w:cs="Times New Roman"/>
          <w:color w:val="000000"/>
          <w:sz w:val="24"/>
          <w:szCs w:val="24"/>
        </w:rPr>
        <w:t>Органы местного самоуправления</w:t>
      </w:r>
      <w:r w:rsidRPr="00E712E5">
        <w:rPr>
          <w:webHidden/>
          <w:sz w:val="24"/>
          <w:szCs w:val="24"/>
        </w:rPr>
        <w:tab/>
      </w:r>
    </w:p>
    <w:p w:rsidR="00E712E5" w:rsidRPr="00E712E5" w:rsidRDefault="00E712E5" w:rsidP="00E712E5">
      <w:pPr>
        <w:pStyle w:val="23"/>
        <w:rPr>
          <w:sz w:val="24"/>
          <w:szCs w:val="24"/>
        </w:rPr>
      </w:pPr>
      <w:r w:rsidRPr="00287967">
        <w:rPr>
          <w:rStyle w:val="a8"/>
          <w:sz w:val="24"/>
          <w:szCs w:val="24"/>
        </w:rPr>
        <w:t>2.1</w:t>
      </w:r>
      <w:r w:rsidRPr="00287967">
        <w:rPr>
          <w:rStyle w:val="a8"/>
          <w:b/>
          <w:bCs/>
          <w:sz w:val="24"/>
          <w:szCs w:val="24"/>
        </w:rPr>
        <w:t xml:space="preserve">. </w:t>
      </w:r>
      <w:r w:rsidRPr="00E712E5">
        <w:rPr>
          <w:sz w:val="24"/>
          <w:szCs w:val="24"/>
        </w:rPr>
        <w:t>Понятие местного управления и самоуправления</w:t>
      </w:r>
      <w:r w:rsidRPr="00E712E5">
        <w:rPr>
          <w:webHidden/>
          <w:sz w:val="24"/>
          <w:szCs w:val="24"/>
        </w:rPr>
        <w:tab/>
      </w:r>
    </w:p>
    <w:p w:rsidR="00E712E5" w:rsidRPr="00E712E5" w:rsidRDefault="00E712E5" w:rsidP="00E712E5">
      <w:pPr>
        <w:pStyle w:val="23"/>
        <w:rPr>
          <w:rStyle w:val="a8"/>
          <w:b/>
          <w:bCs/>
          <w:sz w:val="24"/>
          <w:szCs w:val="24"/>
        </w:rPr>
      </w:pPr>
      <w:r w:rsidRPr="00287967">
        <w:rPr>
          <w:rStyle w:val="a8"/>
          <w:sz w:val="24"/>
          <w:szCs w:val="24"/>
        </w:rPr>
        <w:t>2.2</w:t>
      </w:r>
      <w:r w:rsidRPr="00287967">
        <w:rPr>
          <w:rStyle w:val="a8"/>
          <w:b/>
          <w:bCs/>
          <w:sz w:val="24"/>
          <w:szCs w:val="24"/>
        </w:rPr>
        <w:t xml:space="preserve">. </w:t>
      </w:r>
      <w:r w:rsidRPr="00E712E5">
        <w:rPr>
          <w:sz w:val="24"/>
          <w:szCs w:val="24"/>
        </w:rPr>
        <w:t>Управленческие функции и полномочия исполнительных органов местных советов в сфере управления ЖКХ</w:t>
      </w:r>
      <w:r w:rsidRPr="00E712E5">
        <w:rPr>
          <w:webHidden/>
          <w:sz w:val="24"/>
          <w:szCs w:val="24"/>
        </w:rPr>
        <w:tab/>
      </w:r>
    </w:p>
    <w:p w:rsidR="00E712E5" w:rsidRPr="00E712E5" w:rsidRDefault="00E712E5" w:rsidP="00E712E5">
      <w:pPr>
        <w:pStyle w:val="23"/>
        <w:rPr>
          <w:webHidden/>
          <w:sz w:val="24"/>
          <w:szCs w:val="24"/>
        </w:rPr>
      </w:pPr>
      <w:r w:rsidRPr="00E712E5">
        <w:rPr>
          <w:sz w:val="24"/>
          <w:szCs w:val="24"/>
        </w:rPr>
        <w:t>2.3. Отношение местных государственных администрации с органами местного самоуправления территориальных громад</w:t>
      </w:r>
      <w:r w:rsidRPr="00E712E5">
        <w:rPr>
          <w:webHidden/>
          <w:sz w:val="24"/>
          <w:szCs w:val="24"/>
        </w:rPr>
        <w:tab/>
      </w:r>
    </w:p>
    <w:p w:rsidR="00E712E5" w:rsidRPr="00E712E5" w:rsidRDefault="00E712E5" w:rsidP="00E712E5">
      <w:pPr>
        <w:pStyle w:val="23"/>
        <w:rPr>
          <w:webHidden/>
          <w:sz w:val="24"/>
          <w:szCs w:val="24"/>
        </w:rPr>
      </w:pPr>
      <w:r w:rsidRPr="00E712E5">
        <w:rPr>
          <w:sz w:val="24"/>
          <w:szCs w:val="24"/>
        </w:rPr>
        <w:t>2.4. Полномочия органов местного самоуправления в разных отраслях ЖКХ</w:t>
      </w:r>
      <w:r w:rsidRPr="00E712E5">
        <w:rPr>
          <w:webHidden/>
          <w:sz w:val="24"/>
          <w:szCs w:val="24"/>
        </w:rPr>
        <w:tab/>
      </w:r>
    </w:p>
    <w:p w:rsidR="00E712E5" w:rsidRPr="00E712E5" w:rsidRDefault="00E712E5" w:rsidP="00E712E5">
      <w:pPr>
        <w:pStyle w:val="23"/>
        <w:rPr>
          <w:sz w:val="24"/>
          <w:szCs w:val="24"/>
        </w:rPr>
      </w:pPr>
      <w:r w:rsidRPr="00287967">
        <w:rPr>
          <w:rStyle w:val="a8"/>
          <w:sz w:val="24"/>
          <w:szCs w:val="24"/>
        </w:rPr>
        <w:t xml:space="preserve">2.5. </w:t>
      </w:r>
      <w:r w:rsidRPr="00E712E5">
        <w:rPr>
          <w:color w:val="000000"/>
          <w:sz w:val="24"/>
          <w:szCs w:val="24"/>
        </w:rPr>
        <w:t>Законодательная</w:t>
      </w:r>
      <w:r w:rsidRPr="00E712E5">
        <w:rPr>
          <w:color w:val="000000"/>
          <w:sz w:val="24"/>
          <w:szCs w:val="24"/>
          <w:lang w:val="uk-UA"/>
        </w:rPr>
        <w:t xml:space="preserve"> основа</w:t>
      </w:r>
      <w:r w:rsidRPr="00E712E5">
        <w:rPr>
          <w:color w:val="000000"/>
          <w:sz w:val="24"/>
          <w:szCs w:val="24"/>
        </w:rPr>
        <w:t xml:space="preserve"> органов местного самоуправления</w:t>
      </w:r>
      <w:r w:rsidRPr="00E712E5">
        <w:rPr>
          <w:webHidden/>
          <w:sz w:val="24"/>
          <w:szCs w:val="24"/>
        </w:rPr>
        <w:tab/>
      </w:r>
    </w:p>
    <w:p w:rsidR="00E712E5" w:rsidRPr="00E712E5" w:rsidRDefault="00E712E5" w:rsidP="00E712E5">
      <w:pPr>
        <w:pStyle w:val="11"/>
        <w:rPr>
          <w:rStyle w:val="a8"/>
          <w:sz w:val="24"/>
          <w:szCs w:val="24"/>
        </w:rPr>
      </w:pPr>
      <w:r w:rsidRPr="00287967">
        <w:rPr>
          <w:rStyle w:val="a8"/>
          <w:sz w:val="24"/>
          <w:szCs w:val="24"/>
        </w:rPr>
        <w:t xml:space="preserve">Глава 3. </w:t>
      </w:r>
      <w:r w:rsidRPr="00E712E5">
        <w:rPr>
          <w:rFonts w:ascii="Times New Roman" w:hAnsi="Times New Roman" w:cs="Times New Roman"/>
          <w:color w:val="000000"/>
          <w:sz w:val="24"/>
          <w:szCs w:val="24"/>
        </w:rPr>
        <w:t>Программа развития</w:t>
      </w:r>
      <w:r w:rsidRPr="00287967">
        <w:rPr>
          <w:rStyle w:val="a8"/>
          <w:sz w:val="24"/>
          <w:szCs w:val="24"/>
        </w:rPr>
        <w:t>.</w:t>
      </w:r>
      <w:r w:rsidRPr="00E712E5">
        <w:rPr>
          <w:webHidden/>
          <w:sz w:val="24"/>
          <w:szCs w:val="24"/>
        </w:rPr>
        <w:tab/>
      </w:r>
    </w:p>
    <w:p w:rsidR="00E712E5" w:rsidRPr="00E712E5" w:rsidRDefault="00E712E5" w:rsidP="00E712E5">
      <w:pPr>
        <w:pStyle w:val="11"/>
        <w:rPr>
          <w:color w:val="0000FF"/>
          <w:sz w:val="24"/>
          <w:szCs w:val="24"/>
          <w:u w:val="single"/>
        </w:rPr>
      </w:pPr>
      <w:r w:rsidRPr="00287967">
        <w:rPr>
          <w:rStyle w:val="a8"/>
          <w:sz w:val="24"/>
          <w:szCs w:val="24"/>
        </w:rPr>
        <w:t xml:space="preserve">Глава 4. </w:t>
      </w:r>
      <w:r w:rsidRPr="00E712E5">
        <w:rPr>
          <w:rFonts w:ascii="Times New Roman" w:hAnsi="Times New Roman" w:cs="Times New Roman"/>
          <w:sz w:val="24"/>
          <w:szCs w:val="24"/>
        </w:rPr>
        <w:t>Об административной реформе</w:t>
      </w:r>
      <w:r w:rsidRPr="00E712E5">
        <w:rPr>
          <w:webHidden/>
          <w:sz w:val="24"/>
          <w:szCs w:val="24"/>
        </w:rPr>
        <w:tab/>
      </w:r>
    </w:p>
    <w:p w:rsidR="00E712E5" w:rsidRPr="00E712E5" w:rsidRDefault="00E712E5" w:rsidP="00E712E5">
      <w:pPr>
        <w:pStyle w:val="11"/>
        <w:rPr>
          <w:rFonts w:ascii="Times New Roman" w:hAnsi="Times New Roman" w:cs="Times New Roman"/>
          <w:sz w:val="24"/>
          <w:szCs w:val="24"/>
        </w:rPr>
      </w:pPr>
      <w:r w:rsidRPr="00287967">
        <w:rPr>
          <w:rStyle w:val="a8"/>
          <w:sz w:val="24"/>
          <w:szCs w:val="24"/>
        </w:rPr>
        <w:t>Вывод</w:t>
      </w:r>
      <w:r w:rsidRPr="00E712E5">
        <w:rPr>
          <w:webHidden/>
          <w:sz w:val="24"/>
          <w:szCs w:val="24"/>
        </w:rPr>
        <w:tab/>
      </w:r>
    </w:p>
    <w:p w:rsidR="00E712E5" w:rsidRPr="00E712E5" w:rsidRDefault="00E712E5" w:rsidP="00E712E5">
      <w:pPr>
        <w:pStyle w:val="11"/>
        <w:rPr>
          <w:rFonts w:ascii="Times New Roman" w:hAnsi="Times New Roman" w:cs="Times New Roman"/>
          <w:sz w:val="24"/>
          <w:szCs w:val="24"/>
        </w:rPr>
      </w:pPr>
      <w:r w:rsidRPr="00287967">
        <w:rPr>
          <w:rStyle w:val="a8"/>
          <w:sz w:val="24"/>
          <w:szCs w:val="24"/>
        </w:rPr>
        <w:t>Литература</w:t>
      </w:r>
      <w:r w:rsidRPr="00E712E5">
        <w:rPr>
          <w:webHidden/>
          <w:sz w:val="24"/>
          <w:szCs w:val="24"/>
        </w:rPr>
        <w:tab/>
      </w:r>
    </w:p>
    <w:p w:rsidR="00936E13" w:rsidRDefault="00936E13" w:rsidP="008B75DC">
      <w:r>
        <w:t>Введение</w:t>
      </w:r>
    </w:p>
    <w:p w:rsidR="008B75DC" w:rsidRDefault="00936E13" w:rsidP="008B75DC">
      <w:pPr>
        <w:pStyle w:val="21"/>
        <w:spacing w:line="360" w:lineRule="auto"/>
        <w:ind w:left="0" w:firstLine="539"/>
        <w:jc w:val="both"/>
      </w:pPr>
      <w:r w:rsidRPr="00936E13">
        <w:t>Принцип местного самоуправления является одним из важнейших признаков любого демократического государства. Этот вопрос является также достаточно актуальным и для Украины, где после принятия закона “О местном самоуправлении в Украине” осталось много сложных проблем относительно практической реализации теоретических положений. Целью этого труда является исследование и функционирование местного управления и самоуправления  в Украине и полномочие этих органов в отрасли ЖКХ. Наибольшее внимание в работе я хотел уделить проблеме полномочий органов местного самоуправления в Украине. Эта работа создана на основе анализа законов Украины и подзаконных актов, других источников государственного права, а также трудов научных работников по этому вопросу. Учитывая тему, в работе приведенные лишь самые распространенные мнения и концепции с конкретными одиночными примерами для отображения реального осущес</w:t>
      </w:r>
      <w:bookmarkStart w:id="0" w:name="_Toc72309792"/>
      <w:r w:rsidR="008B75DC">
        <w:t>твления теоретических положений</w:t>
      </w:r>
    </w:p>
    <w:p w:rsidR="00D66A38" w:rsidRPr="008B75DC" w:rsidRDefault="00D66A38" w:rsidP="008B75DC">
      <w:pPr>
        <w:pStyle w:val="21"/>
        <w:spacing w:line="360" w:lineRule="auto"/>
        <w:ind w:left="0" w:firstLine="539"/>
        <w:jc w:val="both"/>
        <w:rPr>
          <w:sz w:val="28"/>
          <w:szCs w:val="28"/>
        </w:rPr>
      </w:pPr>
      <w:r>
        <w:t>Современного состояния отрасли</w:t>
      </w:r>
      <w:bookmarkEnd w:id="0"/>
    </w:p>
    <w:p w:rsidR="00D66A38" w:rsidRDefault="00D66A38" w:rsidP="00D66A38">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sz w:val="28"/>
          <w:szCs w:val="28"/>
        </w:rPr>
        <w:t>Несовершенство системы управления жилищно-коммунального хозяйства Украины, замедления его реформирования привели к тому, что предприятия отрасли не в состоянии эффективно работать в рыночных условиях и предоставлять потребителям услуги надлежащего уровня и качеств. На 1 января 2004 г. Дебиторская задолженность в отрасли составляла 8,7 млрд., кредиторская - 8,6 млрд. гривен, из них 5,2 млрд. - из оплаты жилищно-коммунальных услуг населением. По итогам работы в 2003 году убытки предприятий превысили 1,1 млрд. гривен, что в 2,2 раза больше, чем в 2002 году.</w:t>
      </w:r>
    </w:p>
    <w:p w:rsidR="00D66A38" w:rsidRDefault="00D66A38" w:rsidP="00D66A38">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 Каждый третий жилой дом нуждается в капитальном ремонте. В аварийных и ветхих домах проживает 202,4 тыс. лиц, которые нуждаются в отселении с предоставлением необходимого жилья. Почти в 85 процентов жилых домов повышенной поверхностности (10 этажей и выше) система противопожарной защиты не работает или ее техническое обслуживание не осуществляется.</w:t>
      </w:r>
    </w:p>
    <w:p w:rsidR="00D66A38" w:rsidRDefault="00D66A38" w:rsidP="00D66A38">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 В аварийном состоянии находятся почти треть водопроводно-канализационных и тепловых сетей, около 30 процентов тепло пунктов, свыше 15 процентов мостов и путепроводов.</w:t>
      </w:r>
    </w:p>
    <w:p w:rsidR="00D66A38" w:rsidRDefault="00D66A38" w:rsidP="00D66A38">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 Нуждаются в замене 82 процента подвижного состава городского электрического транспорта и более 35 процентов трамвайных путей, контактной и кабельной сети, 70 процентов автотранспорта в сфере благоустройства, около 40 процентов насосного оборудования и котлов, свыше 20 тысяч лифтов и тому подобное.</w:t>
      </w:r>
    </w:p>
    <w:p w:rsidR="00D66A38" w:rsidRDefault="00D66A38" w:rsidP="00D66A38">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 Площадь естественного и техногенного подтопления городских территорий составляет около 11 процентов. Необходимо осуществить срочный ремонт или реконструкцию 50 процентов защитных сооружений морского побережья. Не удовлетворяют санитарным нормам 48 процентов полигонов для твердых бытовых отходов. В 2003 году образовалось свыше 2,5 тысяч несанкционированных мусорных свалок.</w:t>
      </w:r>
    </w:p>
    <w:p w:rsidR="00D66A38" w:rsidRDefault="00D66A38" w:rsidP="00D66A38">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 С каждым годом ухудшается качества жилищно-коммунальных услуг. Нарушаются сроки начала и окончания отопительного сезона, услуги по централизованному теплоснабжению предоставляются с отклонением от нормативных требований. В ряде городов вообще отсутствует централизованное снабжение горячей воды, в отдельных регионах горячая вода подается лишь в зимний период.</w:t>
      </w:r>
    </w:p>
    <w:p w:rsidR="00D66A38" w:rsidRDefault="00D66A38" w:rsidP="00D66A38">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 Более чем половина городов с населением свыше 100 тыс. человек обеспечивается питьевой водой не круглосуточно, а за графиком. В некоторых областях зафиксированы случаи несоответствия проб питьевой воды требованиям государственного стандарта по химическим и бактериологическим показателям. Неудовлетворительное техническое состояние водопроводных сетей приводит вторичного загрязнения питьевой воды и угрозы возникновения инфекционных заболеваний.</w:t>
      </w:r>
    </w:p>
    <w:p w:rsidR="00D66A38" w:rsidRDefault="00D66A38" w:rsidP="00D66A38">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 Растут удельные расходы энергетических ресурсов во время производства и предоставления жилищно-коммунальных услуг, которые в 2-3 раза большие, чем в странах Европейского союза.</w:t>
      </w:r>
    </w:p>
    <w:p w:rsidR="00D66A38" w:rsidRDefault="00D66A38" w:rsidP="00D66A38">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 Законодательство в сфере жилищно-коммунального хозяйства (особенно нормативно правовые акты местных государственных администраций и органов местного самоуправления) не полностью отвечает директивам Европейского союза и Европейской хартии местного самоуправления, что не способствует созданию привлекательного инвестиционного климата.</w:t>
      </w:r>
    </w:p>
    <w:p w:rsidR="002B22E7" w:rsidRPr="008B75DC" w:rsidRDefault="00D66A38" w:rsidP="008B75DC">
      <w:pPr>
        <w:pStyle w:val="a6"/>
        <w:ind w:firstLine="708"/>
        <w:rPr>
          <w:rFonts w:ascii="Times New Roman CYR" w:hAnsi="Times New Roman CYR" w:cs="Times New Roman CYR"/>
        </w:rPr>
      </w:pPr>
      <w:r>
        <w:rPr>
          <w:rFonts w:ascii="Times New Roman CYR" w:hAnsi="Times New Roman CYR" w:cs="Times New Roman CYR"/>
        </w:rPr>
        <w:t xml:space="preserve">  Несовершенство системы социальной защиты населения в сфере жилищно-коммунального хозяйства, некачественное предоставление жилищно-коммунальных услуг, низкий уровень осведомленности населения, несогласованность норм законодательство и отсутствие в нем определенных норм относительно регуляции взаимоотношений потребителей и производителей/исполнителей жилищно-коммунальных услуг предопределяет рост неудовлетворения среди населения.</w:t>
      </w:r>
      <w:bookmarkStart w:id="1" w:name="_Toc72309790"/>
    </w:p>
    <w:p w:rsidR="001F3FE7" w:rsidRDefault="001F3FE7" w:rsidP="001F3FE7">
      <w:pPr>
        <w:pStyle w:val="a6"/>
        <w:ind w:firstLine="708"/>
        <w:rPr>
          <w:b/>
          <w:bCs/>
          <w:color w:val="000000"/>
          <w:sz w:val="32"/>
          <w:szCs w:val="32"/>
        </w:rPr>
      </w:pPr>
      <w:r w:rsidRPr="001F3FE7">
        <w:rPr>
          <w:b/>
          <w:bCs/>
          <w:sz w:val="32"/>
          <w:szCs w:val="32"/>
        </w:rPr>
        <w:t>Глава 2</w:t>
      </w:r>
      <w:r w:rsidRPr="001F3FE7">
        <w:rPr>
          <w:b/>
          <w:bCs/>
          <w:i/>
          <w:iCs/>
          <w:sz w:val="32"/>
          <w:szCs w:val="32"/>
        </w:rPr>
        <w:t>.</w:t>
      </w:r>
      <w:bookmarkEnd w:id="1"/>
      <w:r w:rsidRPr="001F3FE7">
        <w:rPr>
          <w:b/>
          <w:bCs/>
          <w:color w:val="000000"/>
          <w:sz w:val="32"/>
          <w:szCs w:val="32"/>
        </w:rPr>
        <w:t xml:space="preserve"> Органы местного самоуправления</w:t>
      </w:r>
    </w:p>
    <w:p w:rsidR="001F3FE7" w:rsidRDefault="001F3FE7" w:rsidP="001F3FE7">
      <w:pPr>
        <w:pStyle w:val="2"/>
        <w:spacing w:line="360" w:lineRule="auto"/>
        <w:jc w:val="center"/>
      </w:pPr>
      <w:bookmarkStart w:id="2" w:name="_Toc72309791"/>
      <w:r w:rsidRPr="00E06ECC">
        <w:t>2.1</w:t>
      </w:r>
      <w:r w:rsidRPr="00E06ECC">
        <w:rPr>
          <w:b w:val="0"/>
          <w:bCs w:val="0"/>
        </w:rPr>
        <w:t xml:space="preserve">. </w:t>
      </w:r>
      <w:bookmarkEnd w:id="2"/>
      <w:r w:rsidRPr="00E06ECC">
        <w:t>Понятие местного управления и самоуправления</w:t>
      </w:r>
    </w:p>
    <w:p w:rsidR="00E06ECC" w:rsidRPr="00DB1A2E" w:rsidRDefault="00E06ECC" w:rsidP="00E06ECC">
      <w:pPr>
        <w:spacing w:line="360" w:lineRule="auto"/>
        <w:ind w:firstLine="513"/>
        <w:jc w:val="both"/>
        <w:rPr>
          <w:sz w:val="28"/>
          <w:szCs w:val="28"/>
        </w:rPr>
      </w:pPr>
      <w:r w:rsidRPr="00DB1A2E">
        <w:rPr>
          <w:sz w:val="28"/>
          <w:szCs w:val="28"/>
        </w:rPr>
        <w:t>Понятие местного управления и самоуправления, обычно, невозможно определить без определения юридической природы этих явлений. Эта природа будет раскрыта дальше в тексте и соответственно будут конкретизированные понятия, потому для начала будет определенное общее рабочее понятие местного самоуправления и управления.</w:t>
      </w:r>
    </w:p>
    <w:p w:rsidR="00E06ECC" w:rsidRPr="00DB1A2E" w:rsidRDefault="00E06ECC" w:rsidP="009D0B13">
      <w:pPr>
        <w:spacing w:line="360" w:lineRule="auto"/>
        <w:ind w:firstLine="513"/>
        <w:jc w:val="both"/>
        <w:rPr>
          <w:sz w:val="28"/>
          <w:szCs w:val="28"/>
        </w:rPr>
      </w:pPr>
      <w:r w:rsidRPr="00DB1A2E">
        <w:rPr>
          <w:b/>
          <w:bCs/>
          <w:sz w:val="28"/>
          <w:szCs w:val="28"/>
        </w:rPr>
        <w:t xml:space="preserve">Местное управление и самоуправление </w:t>
      </w:r>
      <w:r w:rsidRPr="00DB1A2E">
        <w:rPr>
          <w:sz w:val="28"/>
          <w:szCs w:val="28"/>
        </w:rPr>
        <w:t>– осуществление властных п</w:t>
      </w:r>
      <w:r>
        <w:rPr>
          <w:sz w:val="28"/>
          <w:szCs w:val="28"/>
        </w:rPr>
        <w:t>олномочий на локальном (местном</w:t>
      </w:r>
      <w:r w:rsidRPr="00DB1A2E">
        <w:rPr>
          <w:sz w:val="28"/>
          <w:szCs w:val="28"/>
        </w:rPr>
        <w:t>) уровне через местные представительства государства или государственных органов и самым территориальным обществом, в том числе через ее представителей.</w:t>
      </w:r>
    </w:p>
    <w:p w:rsidR="00E06ECC" w:rsidRPr="00DB1A2E" w:rsidRDefault="00E06ECC" w:rsidP="009D0B13">
      <w:pPr>
        <w:spacing w:line="360" w:lineRule="auto"/>
        <w:ind w:firstLine="513"/>
        <w:jc w:val="both"/>
        <w:rPr>
          <w:sz w:val="28"/>
          <w:szCs w:val="28"/>
        </w:rPr>
      </w:pPr>
      <w:r w:rsidRPr="00DB1A2E">
        <w:rPr>
          <w:b/>
          <w:bCs/>
          <w:sz w:val="28"/>
          <w:szCs w:val="28"/>
        </w:rPr>
        <w:t xml:space="preserve">Местное самоуправление </w:t>
      </w:r>
      <w:r w:rsidRPr="00DB1A2E">
        <w:rPr>
          <w:sz w:val="28"/>
          <w:szCs w:val="28"/>
        </w:rPr>
        <w:t>– возможность, право территориального общества самостоятельно решать экономические, социальные, политические вопросы местного характера.</w:t>
      </w:r>
    </w:p>
    <w:p w:rsidR="00E06ECC" w:rsidRDefault="00E06ECC" w:rsidP="009D0B13">
      <w:pPr>
        <w:spacing w:line="360" w:lineRule="auto"/>
        <w:rPr>
          <w:sz w:val="28"/>
          <w:szCs w:val="28"/>
        </w:rPr>
      </w:pPr>
      <w:r w:rsidRPr="00DB1A2E">
        <w:rPr>
          <w:b/>
          <w:bCs/>
          <w:sz w:val="28"/>
          <w:szCs w:val="28"/>
        </w:rPr>
        <w:t xml:space="preserve">Местное управление </w:t>
      </w:r>
      <w:r w:rsidRPr="00DB1A2E">
        <w:rPr>
          <w:sz w:val="28"/>
          <w:szCs w:val="28"/>
        </w:rPr>
        <w:t>– осуществление государством управленческих функций на местном уровне через свои представительства.</w:t>
      </w:r>
    </w:p>
    <w:p w:rsidR="00EC2D20" w:rsidRDefault="00EC2D20" w:rsidP="009D0B13">
      <w:pPr>
        <w:spacing w:line="360" w:lineRule="auto"/>
        <w:rPr>
          <w:sz w:val="28"/>
          <w:szCs w:val="28"/>
        </w:rPr>
      </w:pPr>
    </w:p>
    <w:p w:rsidR="00EC2D20" w:rsidRDefault="00EC2D20" w:rsidP="009D0B13">
      <w:pPr>
        <w:spacing w:line="360" w:lineRule="auto"/>
        <w:rPr>
          <w:b/>
          <w:bCs/>
          <w:i/>
          <w:iCs/>
          <w:sz w:val="28"/>
          <w:szCs w:val="28"/>
        </w:rPr>
      </w:pPr>
      <w:r w:rsidRPr="00EC2D20">
        <w:rPr>
          <w:b/>
          <w:bCs/>
          <w:i/>
          <w:iCs/>
          <w:color w:val="000000"/>
          <w:sz w:val="28"/>
          <w:szCs w:val="28"/>
        </w:rPr>
        <w:t xml:space="preserve">2.2 </w:t>
      </w:r>
      <w:r w:rsidRPr="00EC2D20">
        <w:rPr>
          <w:b/>
          <w:bCs/>
          <w:i/>
          <w:iCs/>
          <w:sz w:val="28"/>
          <w:szCs w:val="28"/>
        </w:rPr>
        <w:t>Управленческие функции и полномочия исполнительных органов местных советов в сфере управления ЖКХ</w:t>
      </w:r>
    </w:p>
    <w:p w:rsidR="00EC2D20" w:rsidRDefault="00EC2D20" w:rsidP="009D0B13">
      <w:pPr>
        <w:spacing w:line="360" w:lineRule="auto"/>
        <w:rPr>
          <w:b/>
          <w:bCs/>
          <w:i/>
          <w:iCs/>
          <w:sz w:val="28"/>
          <w:szCs w:val="28"/>
        </w:rPr>
      </w:pPr>
    </w:p>
    <w:p w:rsidR="00EC2D20" w:rsidRPr="00EC2D20" w:rsidRDefault="00EC2D20" w:rsidP="00EC2D20">
      <w:pPr>
        <w:spacing w:line="360" w:lineRule="auto"/>
        <w:ind w:firstLine="539"/>
        <w:jc w:val="both"/>
        <w:rPr>
          <w:sz w:val="28"/>
          <w:szCs w:val="28"/>
        </w:rPr>
      </w:pPr>
      <w:r>
        <w:rPr>
          <w:sz w:val="28"/>
          <w:szCs w:val="28"/>
        </w:rPr>
        <w:t>Полномочия местных советов исключительно на пленарных заседаниях входит принимать решения</w:t>
      </w:r>
      <w:r w:rsidRPr="00E53DB4">
        <w:rPr>
          <w:sz w:val="28"/>
          <w:szCs w:val="28"/>
        </w:rPr>
        <w:t>:</w:t>
      </w:r>
    </w:p>
    <w:p w:rsidR="00EC2D20" w:rsidRDefault="00EC2D20" w:rsidP="00EC2D20">
      <w:pPr>
        <w:spacing w:line="360" w:lineRule="auto"/>
        <w:ind w:firstLine="539"/>
        <w:jc w:val="both"/>
        <w:rPr>
          <w:sz w:val="28"/>
          <w:szCs w:val="28"/>
        </w:rPr>
      </w:pPr>
      <w:r>
        <w:rPr>
          <w:sz w:val="28"/>
          <w:szCs w:val="28"/>
        </w:rPr>
        <w:t>- о создании ликвидации, реорганизации и перепрофилировании предприятий коммунальной собственности соответствующей территориальной громады</w:t>
      </w:r>
      <w:r w:rsidRPr="00E53DB4">
        <w:rPr>
          <w:sz w:val="28"/>
          <w:szCs w:val="28"/>
        </w:rPr>
        <w:t>;</w:t>
      </w:r>
    </w:p>
    <w:p w:rsidR="00EC2D20" w:rsidRPr="00E53DB4" w:rsidRDefault="00EC2D20" w:rsidP="00EC2D20">
      <w:pPr>
        <w:spacing w:line="360" w:lineRule="auto"/>
        <w:ind w:firstLine="539"/>
        <w:jc w:val="both"/>
        <w:rPr>
          <w:sz w:val="28"/>
          <w:szCs w:val="28"/>
        </w:rPr>
      </w:pPr>
      <w:r>
        <w:rPr>
          <w:sz w:val="28"/>
          <w:szCs w:val="28"/>
        </w:rPr>
        <w:t>- по отчуждению коммунального имущества</w:t>
      </w:r>
      <w:r w:rsidRPr="00E53DB4">
        <w:rPr>
          <w:sz w:val="28"/>
          <w:szCs w:val="28"/>
        </w:rPr>
        <w:t>;</w:t>
      </w:r>
    </w:p>
    <w:p w:rsidR="00EC2D20" w:rsidRDefault="00EC2D20" w:rsidP="00EC2D20">
      <w:pPr>
        <w:spacing w:line="360" w:lineRule="auto"/>
        <w:ind w:firstLine="539"/>
        <w:jc w:val="both"/>
        <w:rPr>
          <w:sz w:val="28"/>
          <w:szCs w:val="28"/>
        </w:rPr>
      </w:pPr>
      <w:r w:rsidRPr="00E53DB4">
        <w:rPr>
          <w:sz w:val="28"/>
          <w:szCs w:val="28"/>
        </w:rPr>
        <w:t>-</w:t>
      </w:r>
      <w:r>
        <w:rPr>
          <w:sz w:val="28"/>
          <w:szCs w:val="28"/>
        </w:rPr>
        <w:t>об утверждении местных программ приватизации, а также перечень объектов коммунальной собственности не подлежащих приватизации.</w:t>
      </w:r>
    </w:p>
    <w:p w:rsidR="00EC2D20" w:rsidRPr="00E244D5" w:rsidRDefault="00EC2D20" w:rsidP="00EC2D20">
      <w:pPr>
        <w:spacing w:line="360" w:lineRule="auto"/>
        <w:ind w:firstLine="539"/>
        <w:jc w:val="both"/>
        <w:rPr>
          <w:i/>
          <w:iCs/>
          <w:sz w:val="28"/>
          <w:szCs w:val="28"/>
        </w:rPr>
      </w:pPr>
      <w:r w:rsidRPr="00E244D5">
        <w:rPr>
          <w:i/>
          <w:iCs/>
          <w:sz w:val="28"/>
          <w:szCs w:val="28"/>
        </w:rPr>
        <w:t>Полномочия местных советов в области бюджета, финансировании и цен:</w:t>
      </w:r>
    </w:p>
    <w:p w:rsidR="00EC2D20" w:rsidRDefault="00EC2D20" w:rsidP="00EC2D20">
      <w:pPr>
        <w:spacing w:line="360" w:lineRule="auto"/>
        <w:ind w:firstLine="539"/>
        <w:jc w:val="both"/>
        <w:rPr>
          <w:sz w:val="28"/>
          <w:szCs w:val="28"/>
        </w:rPr>
      </w:pPr>
      <w:r>
        <w:rPr>
          <w:sz w:val="28"/>
          <w:szCs w:val="28"/>
        </w:rPr>
        <w:t xml:space="preserve">А) Собственные </w:t>
      </w:r>
    </w:p>
    <w:p w:rsidR="00EC2D20" w:rsidRDefault="00EC2D20" w:rsidP="00EC2D20">
      <w:pPr>
        <w:spacing w:line="360" w:lineRule="auto"/>
        <w:ind w:firstLine="539"/>
        <w:jc w:val="both"/>
        <w:rPr>
          <w:sz w:val="28"/>
          <w:szCs w:val="28"/>
        </w:rPr>
      </w:pPr>
      <w:r>
        <w:rPr>
          <w:sz w:val="28"/>
          <w:szCs w:val="28"/>
        </w:rPr>
        <w:t xml:space="preserve">- установление тарифов по оплате коммунальных, транспортных и др. видов услуг предоставляемых предприятиями коммунальной собственности соответствующих территориальных громад.  </w:t>
      </w:r>
    </w:p>
    <w:p w:rsidR="00EC2D20" w:rsidRDefault="00EC2D20" w:rsidP="00EC2D20">
      <w:pPr>
        <w:spacing w:line="360" w:lineRule="auto"/>
        <w:ind w:firstLine="539"/>
        <w:jc w:val="both"/>
        <w:rPr>
          <w:sz w:val="28"/>
          <w:szCs w:val="28"/>
        </w:rPr>
      </w:pPr>
      <w:r>
        <w:rPr>
          <w:sz w:val="28"/>
          <w:szCs w:val="28"/>
        </w:rPr>
        <w:t>- установления порядка использования средств и другого  совместного имущества</w:t>
      </w:r>
      <w:r w:rsidRPr="00BA65E6">
        <w:rPr>
          <w:sz w:val="28"/>
          <w:szCs w:val="28"/>
        </w:rPr>
        <w:t>;</w:t>
      </w:r>
    </w:p>
    <w:p w:rsidR="00EC2D20" w:rsidRPr="00BA65E6" w:rsidRDefault="00EC2D20" w:rsidP="00EC2D20">
      <w:pPr>
        <w:spacing w:line="360" w:lineRule="auto"/>
        <w:ind w:firstLine="539"/>
        <w:jc w:val="both"/>
        <w:rPr>
          <w:sz w:val="28"/>
          <w:szCs w:val="28"/>
        </w:rPr>
      </w:pPr>
      <w:r>
        <w:rPr>
          <w:sz w:val="28"/>
          <w:szCs w:val="28"/>
        </w:rPr>
        <w:t>- осуществление  в установленном порядке финансирования расходов из местного бюджета</w:t>
      </w:r>
      <w:r w:rsidRPr="00BA65E6">
        <w:rPr>
          <w:sz w:val="28"/>
          <w:szCs w:val="28"/>
        </w:rPr>
        <w:t>;</w:t>
      </w:r>
    </w:p>
    <w:p w:rsidR="00EC2D20" w:rsidRPr="00BA65E6" w:rsidRDefault="00EC2D20" w:rsidP="00EC2D20">
      <w:pPr>
        <w:spacing w:line="360" w:lineRule="auto"/>
        <w:ind w:firstLine="539"/>
        <w:jc w:val="both"/>
        <w:rPr>
          <w:sz w:val="28"/>
          <w:szCs w:val="28"/>
        </w:rPr>
      </w:pPr>
      <w:r w:rsidRPr="00BA65E6">
        <w:rPr>
          <w:sz w:val="28"/>
          <w:szCs w:val="28"/>
        </w:rPr>
        <w:t xml:space="preserve">- </w:t>
      </w:r>
      <w:r>
        <w:rPr>
          <w:sz w:val="28"/>
          <w:szCs w:val="28"/>
        </w:rPr>
        <w:t>объединения на договорных началах средств городских бюджетов для выполнения совместных проектов</w:t>
      </w:r>
      <w:r w:rsidRPr="00BA65E6">
        <w:rPr>
          <w:sz w:val="28"/>
          <w:szCs w:val="28"/>
        </w:rPr>
        <w:t>;</w:t>
      </w:r>
    </w:p>
    <w:p w:rsidR="00EC2D20" w:rsidRDefault="00EC2D20" w:rsidP="00EC2D20">
      <w:pPr>
        <w:spacing w:line="360" w:lineRule="auto"/>
        <w:ind w:firstLine="539"/>
        <w:jc w:val="both"/>
        <w:rPr>
          <w:sz w:val="28"/>
          <w:szCs w:val="28"/>
        </w:rPr>
      </w:pPr>
      <w:r>
        <w:rPr>
          <w:sz w:val="28"/>
          <w:szCs w:val="28"/>
        </w:rPr>
        <w:t xml:space="preserve">б) Делегирование </w:t>
      </w:r>
    </w:p>
    <w:p w:rsidR="00EC2D20" w:rsidRDefault="00EC2D20" w:rsidP="00EC2D20">
      <w:pPr>
        <w:spacing w:line="360" w:lineRule="auto"/>
        <w:ind w:firstLine="539"/>
        <w:jc w:val="both"/>
        <w:rPr>
          <w:sz w:val="28"/>
          <w:szCs w:val="28"/>
        </w:rPr>
      </w:pPr>
      <w:r>
        <w:rPr>
          <w:sz w:val="28"/>
          <w:szCs w:val="28"/>
        </w:rPr>
        <w:t>- осуществление в соответствии с законом контроля за соблюдение обязательств по платежам в местные бюджеты предприятий независимо от форм собственности</w:t>
      </w:r>
      <w:r w:rsidRPr="00E244D5">
        <w:rPr>
          <w:sz w:val="28"/>
          <w:szCs w:val="28"/>
        </w:rPr>
        <w:t>;</w:t>
      </w:r>
      <w:r>
        <w:rPr>
          <w:sz w:val="28"/>
          <w:szCs w:val="28"/>
        </w:rPr>
        <w:t xml:space="preserve"> </w:t>
      </w:r>
    </w:p>
    <w:p w:rsidR="00EC2D20" w:rsidRPr="00E244D5" w:rsidRDefault="00EC2D20" w:rsidP="00EC2D20">
      <w:pPr>
        <w:spacing w:line="360" w:lineRule="auto"/>
        <w:ind w:firstLine="539"/>
        <w:jc w:val="both"/>
        <w:rPr>
          <w:sz w:val="28"/>
          <w:szCs w:val="28"/>
        </w:rPr>
      </w:pPr>
      <w:r>
        <w:rPr>
          <w:sz w:val="28"/>
          <w:szCs w:val="28"/>
        </w:rPr>
        <w:t>- контроль за соблюдением цен и тарифов</w:t>
      </w:r>
      <w:r w:rsidRPr="00E244D5">
        <w:rPr>
          <w:sz w:val="28"/>
          <w:szCs w:val="28"/>
        </w:rPr>
        <w:t>;</w:t>
      </w:r>
    </w:p>
    <w:p w:rsidR="00EC2D20" w:rsidRDefault="00EC2D20" w:rsidP="00EC2D20">
      <w:pPr>
        <w:spacing w:line="360" w:lineRule="auto"/>
        <w:ind w:firstLine="539"/>
        <w:jc w:val="both"/>
        <w:rPr>
          <w:sz w:val="28"/>
          <w:szCs w:val="28"/>
        </w:rPr>
      </w:pPr>
      <w:r>
        <w:rPr>
          <w:sz w:val="28"/>
          <w:szCs w:val="28"/>
        </w:rPr>
        <w:t>- содействия в инвестиционной деятельности.</w:t>
      </w:r>
    </w:p>
    <w:p w:rsidR="00EC2D20" w:rsidRDefault="00EC2D20" w:rsidP="00EC2D20">
      <w:pPr>
        <w:spacing w:line="360" w:lineRule="auto"/>
        <w:ind w:firstLine="539"/>
        <w:jc w:val="both"/>
        <w:rPr>
          <w:i/>
          <w:iCs/>
          <w:sz w:val="28"/>
          <w:szCs w:val="28"/>
        </w:rPr>
      </w:pPr>
      <w:r w:rsidRPr="00E244D5">
        <w:rPr>
          <w:i/>
          <w:iCs/>
          <w:sz w:val="28"/>
          <w:szCs w:val="28"/>
        </w:rPr>
        <w:t>Пол</w:t>
      </w:r>
      <w:r>
        <w:rPr>
          <w:i/>
          <w:iCs/>
          <w:sz w:val="28"/>
          <w:szCs w:val="28"/>
        </w:rPr>
        <w:t>номочия местных советов по управлению коммунальной собственностью</w:t>
      </w:r>
    </w:p>
    <w:p w:rsidR="00EC2D20" w:rsidRPr="00795233" w:rsidRDefault="00EC2D20" w:rsidP="00EC2D20">
      <w:pPr>
        <w:spacing w:line="360" w:lineRule="auto"/>
        <w:ind w:firstLine="539"/>
        <w:jc w:val="both"/>
        <w:rPr>
          <w:sz w:val="28"/>
          <w:szCs w:val="28"/>
        </w:rPr>
      </w:pPr>
      <w:r>
        <w:rPr>
          <w:i/>
          <w:iCs/>
          <w:sz w:val="28"/>
          <w:szCs w:val="28"/>
        </w:rPr>
        <w:t xml:space="preserve">- </w:t>
      </w:r>
      <w:r>
        <w:rPr>
          <w:sz w:val="28"/>
          <w:szCs w:val="28"/>
        </w:rPr>
        <w:t>управление имуществом относящееся к коммунальной собственности соответствующей территориальной громады</w:t>
      </w:r>
      <w:r w:rsidRPr="00795233">
        <w:rPr>
          <w:sz w:val="28"/>
          <w:szCs w:val="28"/>
        </w:rPr>
        <w:t>;</w:t>
      </w:r>
    </w:p>
    <w:p w:rsidR="00EC2D20" w:rsidRPr="00640F61" w:rsidRDefault="00EC2D20" w:rsidP="00EC2D20">
      <w:pPr>
        <w:spacing w:line="360" w:lineRule="auto"/>
        <w:ind w:firstLine="539"/>
        <w:jc w:val="both"/>
        <w:rPr>
          <w:sz w:val="28"/>
          <w:szCs w:val="28"/>
        </w:rPr>
      </w:pPr>
      <w:r w:rsidRPr="00986F0D">
        <w:rPr>
          <w:sz w:val="28"/>
          <w:szCs w:val="28"/>
        </w:rPr>
        <w:t xml:space="preserve">- </w:t>
      </w:r>
      <w:r>
        <w:rPr>
          <w:sz w:val="28"/>
          <w:szCs w:val="28"/>
        </w:rPr>
        <w:t>установление порядка и контроля за использованием прибыли предприятия коммунальной собственности соответствующей территориальной громады</w:t>
      </w:r>
      <w:r w:rsidRPr="00640F61">
        <w:rPr>
          <w:sz w:val="28"/>
          <w:szCs w:val="28"/>
        </w:rPr>
        <w:t>;</w:t>
      </w:r>
    </w:p>
    <w:p w:rsidR="00EC2D20" w:rsidRPr="00640F61" w:rsidRDefault="00EC2D20" w:rsidP="00EC2D20">
      <w:pPr>
        <w:spacing w:line="360" w:lineRule="auto"/>
        <w:ind w:firstLine="539"/>
        <w:jc w:val="both"/>
        <w:rPr>
          <w:sz w:val="28"/>
          <w:szCs w:val="28"/>
        </w:rPr>
      </w:pPr>
      <w:r w:rsidRPr="00640F61">
        <w:rPr>
          <w:sz w:val="28"/>
          <w:szCs w:val="28"/>
        </w:rPr>
        <w:t xml:space="preserve">- </w:t>
      </w:r>
      <w:r>
        <w:rPr>
          <w:sz w:val="28"/>
          <w:szCs w:val="28"/>
        </w:rPr>
        <w:t>подготовка и внесение на рассмотрение совета предложений об отчуждении коммунального имущества, перечня объектов не подлежащих приватизации, проект программ приватизации</w:t>
      </w:r>
      <w:r w:rsidRPr="00640F61">
        <w:rPr>
          <w:sz w:val="28"/>
          <w:szCs w:val="28"/>
        </w:rPr>
        <w:t>;</w:t>
      </w:r>
    </w:p>
    <w:p w:rsidR="00EC2D20" w:rsidRDefault="00EC2D20" w:rsidP="00EC2D20">
      <w:pPr>
        <w:spacing w:line="360" w:lineRule="auto"/>
        <w:ind w:firstLine="539"/>
        <w:jc w:val="both"/>
        <w:rPr>
          <w:sz w:val="28"/>
          <w:szCs w:val="28"/>
        </w:rPr>
      </w:pPr>
      <w:r w:rsidRPr="00A91F40">
        <w:rPr>
          <w:sz w:val="28"/>
          <w:szCs w:val="28"/>
        </w:rPr>
        <w:t xml:space="preserve"> </w:t>
      </w:r>
      <w:r>
        <w:rPr>
          <w:sz w:val="28"/>
          <w:szCs w:val="28"/>
        </w:rPr>
        <w:t>б) Делегированные</w:t>
      </w:r>
    </w:p>
    <w:p w:rsidR="00EC2D20" w:rsidRDefault="00EC2D20" w:rsidP="00EC2D20">
      <w:pPr>
        <w:spacing w:line="360" w:lineRule="auto"/>
        <w:ind w:firstLine="539"/>
        <w:jc w:val="both"/>
        <w:rPr>
          <w:sz w:val="28"/>
          <w:szCs w:val="28"/>
        </w:rPr>
      </w:pPr>
      <w:r>
        <w:rPr>
          <w:sz w:val="28"/>
          <w:szCs w:val="28"/>
        </w:rPr>
        <w:t xml:space="preserve"> - согласование кандидатур на должность руководителя предприятия государственной собственности</w:t>
      </w:r>
    </w:p>
    <w:p w:rsidR="00EC2D20" w:rsidRPr="00A91F40" w:rsidRDefault="00EC2D20" w:rsidP="00EC2D20">
      <w:pPr>
        <w:spacing w:line="360" w:lineRule="auto"/>
        <w:ind w:firstLine="539"/>
        <w:jc w:val="both"/>
        <w:rPr>
          <w:i/>
          <w:iCs/>
          <w:sz w:val="28"/>
          <w:szCs w:val="28"/>
        </w:rPr>
      </w:pPr>
      <w:r>
        <w:rPr>
          <w:i/>
          <w:iCs/>
          <w:sz w:val="28"/>
          <w:szCs w:val="28"/>
        </w:rPr>
        <w:t>Полномочия местных советов в области ЖКХ транспорта и связи</w:t>
      </w:r>
      <w:r w:rsidRPr="00A91F40">
        <w:rPr>
          <w:i/>
          <w:iCs/>
          <w:sz w:val="28"/>
          <w:szCs w:val="28"/>
        </w:rPr>
        <w:t>;</w:t>
      </w:r>
    </w:p>
    <w:p w:rsidR="00EC2D20" w:rsidRPr="000C7BD9" w:rsidRDefault="00EC2D20" w:rsidP="00EC2D20">
      <w:pPr>
        <w:spacing w:line="360" w:lineRule="auto"/>
        <w:ind w:firstLine="539"/>
        <w:jc w:val="both"/>
        <w:rPr>
          <w:sz w:val="28"/>
          <w:szCs w:val="28"/>
        </w:rPr>
      </w:pPr>
      <w:r w:rsidRPr="000C7BD9">
        <w:rPr>
          <w:sz w:val="28"/>
          <w:szCs w:val="28"/>
        </w:rPr>
        <w:t xml:space="preserve">А) Собственные </w:t>
      </w:r>
    </w:p>
    <w:p w:rsidR="00EC2D20" w:rsidRPr="00EE75DA" w:rsidRDefault="00EC2D20" w:rsidP="00EC2D20">
      <w:pPr>
        <w:spacing w:line="360" w:lineRule="auto"/>
        <w:ind w:firstLine="539"/>
        <w:jc w:val="both"/>
        <w:rPr>
          <w:sz w:val="28"/>
          <w:szCs w:val="28"/>
        </w:rPr>
      </w:pPr>
      <w:r w:rsidRPr="000C7BD9">
        <w:rPr>
          <w:sz w:val="28"/>
          <w:szCs w:val="28"/>
        </w:rPr>
        <w:t xml:space="preserve">- управления объектами </w:t>
      </w:r>
      <w:r>
        <w:rPr>
          <w:sz w:val="28"/>
          <w:szCs w:val="28"/>
        </w:rPr>
        <w:t>ЖКХ</w:t>
      </w:r>
      <w:r w:rsidRPr="00EE75DA">
        <w:rPr>
          <w:sz w:val="28"/>
          <w:szCs w:val="28"/>
        </w:rPr>
        <w:t>;</w:t>
      </w:r>
    </w:p>
    <w:p w:rsidR="00EC2D20" w:rsidRPr="00EE75DA" w:rsidRDefault="00EC2D20" w:rsidP="00EC2D20">
      <w:pPr>
        <w:spacing w:line="360" w:lineRule="auto"/>
        <w:ind w:firstLine="539"/>
        <w:jc w:val="both"/>
        <w:rPr>
          <w:sz w:val="28"/>
          <w:szCs w:val="28"/>
        </w:rPr>
      </w:pPr>
      <w:r w:rsidRPr="00EE75DA">
        <w:rPr>
          <w:sz w:val="28"/>
          <w:szCs w:val="28"/>
        </w:rPr>
        <w:t xml:space="preserve">- </w:t>
      </w:r>
      <w:r>
        <w:rPr>
          <w:sz w:val="28"/>
          <w:szCs w:val="28"/>
        </w:rPr>
        <w:t>обеспечение необходимого уровня качества услуг населению</w:t>
      </w:r>
      <w:r w:rsidRPr="00EE75DA">
        <w:rPr>
          <w:sz w:val="28"/>
          <w:szCs w:val="28"/>
        </w:rPr>
        <w:t>;</w:t>
      </w:r>
    </w:p>
    <w:p w:rsidR="00EC2D20" w:rsidRPr="00EE75DA" w:rsidRDefault="00EC2D20" w:rsidP="00EC2D20">
      <w:pPr>
        <w:spacing w:line="360" w:lineRule="auto"/>
        <w:ind w:firstLine="539"/>
        <w:jc w:val="both"/>
        <w:rPr>
          <w:sz w:val="28"/>
          <w:szCs w:val="28"/>
        </w:rPr>
      </w:pPr>
      <w:r w:rsidRPr="00EE75DA">
        <w:rPr>
          <w:sz w:val="28"/>
          <w:szCs w:val="28"/>
        </w:rPr>
        <w:t>-</w:t>
      </w:r>
      <w:r>
        <w:rPr>
          <w:sz w:val="28"/>
          <w:szCs w:val="28"/>
        </w:rPr>
        <w:t xml:space="preserve"> учёт граждан, которые в соответствии с законом нуждаются в улучшении жилищных условий, распределений предоставления жилья относящихся к коммунальной собственности</w:t>
      </w:r>
      <w:r w:rsidRPr="00EE75DA">
        <w:rPr>
          <w:sz w:val="28"/>
          <w:szCs w:val="28"/>
        </w:rPr>
        <w:t>;</w:t>
      </w:r>
    </w:p>
    <w:p w:rsidR="00EC2D20" w:rsidRPr="00CA6E09" w:rsidRDefault="00EC2D20" w:rsidP="00EC2D20">
      <w:pPr>
        <w:spacing w:line="360" w:lineRule="auto"/>
        <w:ind w:firstLine="539"/>
        <w:jc w:val="both"/>
        <w:rPr>
          <w:sz w:val="28"/>
          <w:szCs w:val="28"/>
        </w:rPr>
      </w:pPr>
      <w:r w:rsidRPr="000C7BD9">
        <w:rPr>
          <w:sz w:val="28"/>
          <w:szCs w:val="28"/>
        </w:rPr>
        <w:t xml:space="preserve">  </w:t>
      </w:r>
      <w:r w:rsidRPr="00CA6E09">
        <w:rPr>
          <w:sz w:val="28"/>
          <w:szCs w:val="28"/>
        </w:rPr>
        <w:t xml:space="preserve">- </w:t>
      </w:r>
      <w:r>
        <w:rPr>
          <w:sz w:val="28"/>
          <w:szCs w:val="28"/>
        </w:rPr>
        <w:t>содействие в расширении жилищного устройства, помощь выделения кредитов для жилья, помощь в обслуживании, ремонте жилья, содействие в создании ОСМД, их регистрация, регистрация ЖСК, решение вопросов сборов, транспортировки, обезвреживание твёрдых бытовых отходов и жидких нечистот, захоронение трупов животных</w:t>
      </w:r>
      <w:r w:rsidRPr="00CA6E09">
        <w:rPr>
          <w:sz w:val="28"/>
          <w:szCs w:val="28"/>
        </w:rPr>
        <w:t>;</w:t>
      </w:r>
    </w:p>
    <w:p w:rsidR="00EC2D20" w:rsidRDefault="00EC2D20" w:rsidP="00EC2D20">
      <w:pPr>
        <w:spacing w:line="360" w:lineRule="auto"/>
        <w:ind w:firstLine="539"/>
        <w:jc w:val="both"/>
        <w:rPr>
          <w:sz w:val="28"/>
          <w:szCs w:val="28"/>
        </w:rPr>
      </w:pPr>
      <w:r w:rsidRPr="00CA6E09">
        <w:rPr>
          <w:sz w:val="28"/>
          <w:szCs w:val="28"/>
        </w:rPr>
        <w:t xml:space="preserve">- </w:t>
      </w:r>
      <w:r>
        <w:rPr>
          <w:sz w:val="28"/>
          <w:szCs w:val="28"/>
        </w:rPr>
        <w:t>организации благоустройства населённых пунктов, привлечение средств трудовых и материальных ресурсов к этому независимо от форм собственности, контроль за состоянием благоустройства производственных территорий и создание мест для отдыха граждан.</w:t>
      </w:r>
    </w:p>
    <w:p w:rsidR="00EC2D20" w:rsidRPr="00375C12" w:rsidRDefault="00EC2D20" w:rsidP="00EC2D20">
      <w:pPr>
        <w:spacing w:line="360" w:lineRule="auto"/>
        <w:ind w:firstLine="539"/>
        <w:jc w:val="both"/>
        <w:rPr>
          <w:sz w:val="28"/>
          <w:szCs w:val="28"/>
        </w:rPr>
      </w:pPr>
      <w:r>
        <w:rPr>
          <w:sz w:val="28"/>
          <w:szCs w:val="28"/>
        </w:rPr>
        <w:t>- установление удобного для населения режима работы предприятий ЖКХ</w:t>
      </w:r>
      <w:r w:rsidRPr="00375C12">
        <w:rPr>
          <w:sz w:val="28"/>
          <w:szCs w:val="28"/>
        </w:rPr>
        <w:t>;</w:t>
      </w:r>
    </w:p>
    <w:p w:rsidR="00EC2D20" w:rsidRDefault="00EC2D20" w:rsidP="00EC2D20">
      <w:pPr>
        <w:spacing w:line="360" w:lineRule="auto"/>
        <w:ind w:firstLine="539"/>
        <w:jc w:val="both"/>
        <w:rPr>
          <w:sz w:val="28"/>
          <w:szCs w:val="28"/>
        </w:rPr>
      </w:pPr>
      <w:r w:rsidRPr="00375C12">
        <w:rPr>
          <w:sz w:val="28"/>
          <w:szCs w:val="28"/>
        </w:rPr>
        <w:t xml:space="preserve">- </w:t>
      </w:r>
      <w:r>
        <w:rPr>
          <w:sz w:val="28"/>
          <w:szCs w:val="28"/>
        </w:rPr>
        <w:t>утверждение маршрутов и графиков движения местного пассажирского транспорта независимо от форм собственности.</w:t>
      </w:r>
    </w:p>
    <w:p w:rsidR="00EC2D20" w:rsidRPr="00BE093D" w:rsidRDefault="00EC2D20" w:rsidP="00EC2D20">
      <w:pPr>
        <w:spacing w:line="360" w:lineRule="auto"/>
        <w:ind w:firstLine="539"/>
        <w:jc w:val="both"/>
        <w:rPr>
          <w:sz w:val="28"/>
          <w:szCs w:val="28"/>
        </w:rPr>
      </w:pPr>
      <w:r>
        <w:rPr>
          <w:sz w:val="28"/>
          <w:szCs w:val="28"/>
        </w:rPr>
        <w:t>- содержание в надлежащем состоянии кладбищ и других мест захоронения</w:t>
      </w:r>
      <w:r w:rsidRPr="00BE093D">
        <w:rPr>
          <w:sz w:val="28"/>
          <w:szCs w:val="28"/>
        </w:rPr>
        <w:t>.</w:t>
      </w:r>
    </w:p>
    <w:p w:rsidR="00EC2D20" w:rsidRDefault="00EC2D20" w:rsidP="00EC2D20">
      <w:pPr>
        <w:spacing w:line="360" w:lineRule="auto"/>
        <w:ind w:firstLine="539"/>
        <w:jc w:val="both"/>
        <w:rPr>
          <w:sz w:val="28"/>
          <w:szCs w:val="28"/>
        </w:rPr>
      </w:pPr>
      <w:r>
        <w:rPr>
          <w:sz w:val="28"/>
          <w:szCs w:val="28"/>
        </w:rPr>
        <w:t xml:space="preserve">Б) Делегированные </w:t>
      </w:r>
    </w:p>
    <w:p w:rsidR="00EC2D20" w:rsidRDefault="00EC2D20" w:rsidP="00EC2D20">
      <w:pPr>
        <w:spacing w:line="360" w:lineRule="auto"/>
        <w:ind w:firstLine="539"/>
        <w:jc w:val="both"/>
        <w:rPr>
          <w:sz w:val="28"/>
          <w:szCs w:val="28"/>
        </w:rPr>
      </w:pPr>
      <w:r>
        <w:rPr>
          <w:sz w:val="28"/>
          <w:szCs w:val="28"/>
        </w:rPr>
        <w:t>- расширения сети предприятий ЖКХ и развития транспорта</w:t>
      </w:r>
      <w:r w:rsidRPr="00BE093D">
        <w:rPr>
          <w:sz w:val="28"/>
          <w:szCs w:val="28"/>
        </w:rPr>
        <w:t>;</w:t>
      </w:r>
      <w:r>
        <w:rPr>
          <w:sz w:val="28"/>
          <w:szCs w:val="28"/>
        </w:rPr>
        <w:t xml:space="preserve"> </w:t>
      </w:r>
    </w:p>
    <w:p w:rsidR="00EC2D20" w:rsidRPr="00F17B94" w:rsidRDefault="00EC2D20" w:rsidP="00EC2D20">
      <w:pPr>
        <w:spacing w:line="360" w:lineRule="auto"/>
        <w:ind w:firstLine="539"/>
        <w:jc w:val="both"/>
        <w:rPr>
          <w:sz w:val="28"/>
          <w:szCs w:val="28"/>
        </w:rPr>
      </w:pPr>
      <w:r>
        <w:rPr>
          <w:sz w:val="28"/>
          <w:szCs w:val="28"/>
        </w:rPr>
        <w:t>-</w:t>
      </w:r>
      <w:r w:rsidRPr="00F17B94">
        <w:rPr>
          <w:sz w:val="28"/>
          <w:szCs w:val="28"/>
        </w:rPr>
        <w:t xml:space="preserve"> </w:t>
      </w:r>
      <w:r>
        <w:rPr>
          <w:sz w:val="28"/>
          <w:szCs w:val="28"/>
        </w:rPr>
        <w:t>контроль за надлежащей эксплуатацией и организаций обслуживание населения предприятиями ЖКХ и транспорта</w:t>
      </w:r>
      <w:r w:rsidRPr="00F17B94">
        <w:rPr>
          <w:sz w:val="28"/>
          <w:szCs w:val="28"/>
        </w:rPr>
        <w:t>;</w:t>
      </w:r>
    </w:p>
    <w:p w:rsidR="00EC2D20" w:rsidRPr="00F17B94" w:rsidRDefault="00EC2D20" w:rsidP="00EC2D20">
      <w:pPr>
        <w:spacing w:line="360" w:lineRule="auto"/>
        <w:ind w:firstLine="539"/>
        <w:jc w:val="both"/>
        <w:rPr>
          <w:sz w:val="28"/>
          <w:szCs w:val="28"/>
        </w:rPr>
      </w:pPr>
      <w:r w:rsidRPr="00F17B94">
        <w:rPr>
          <w:sz w:val="28"/>
          <w:szCs w:val="28"/>
        </w:rPr>
        <w:t xml:space="preserve">- </w:t>
      </w:r>
      <w:r>
        <w:rPr>
          <w:sz w:val="28"/>
          <w:szCs w:val="28"/>
        </w:rPr>
        <w:t>отмена на разрешения эксплуатаций объектов ЖКХ в случае нарушения экологических и санитарных норм</w:t>
      </w:r>
      <w:r w:rsidRPr="00F17B94">
        <w:rPr>
          <w:sz w:val="28"/>
          <w:szCs w:val="28"/>
        </w:rPr>
        <w:t>;</w:t>
      </w:r>
    </w:p>
    <w:p w:rsidR="00EC2D20" w:rsidRPr="00F17B94" w:rsidRDefault="00EC2D20" w:rsidP="00EC2D20">
      <w:pPr>
        <w:spacing w:line="360" w:lineRule="auto"/>
        <w:ind w:firstLine="539"/>
        <w:jc w:val="both"/>
        <w:rPr>
          <w:sz w:val="28"/>
          <w:szCs w:val="28"/>
        </w:rPr>
      </w:pPr>
      <w:r>
        <w:rPr>
          <w:sz w:val="28"/>
          <w:szCs w:val="28"/>
        </w:rPr>
        <w:t>- контроль за соблюдением законодательства по защите прав потребителя</w:t>
      </w:r>
      <w:r w:rsidRPr="00F17B94">
        <w:rPr>
          <w:sz w:val="28"/>
          <w:szCs w:val="28"/>
        </w:rPr>
        <w:t>;</w:t>
      </w:r>
    </w:p>
    <w:p w:rsidR="00EC2D20" w:rsidRDefault="00EC2D20" w:rsidP="00EC2D20">
      <w:pPr>
        <w:spacing w:line="360" w:lineRule="auto"/>
        <w:ind w:firstLine="539"/>
        <w:jc w:val="both"/>
        <w:rPr>
          <w:sz w:val="28"/>
          <w:szCs w:val="28"/>
        </w:rPr>
      </w:pPr>
      <w:r w:rsidRPr="00F17B94">
        <w:rPr>
          <w:sz w:val="28"/>
          <w:szCs w:val="28"/>
        </w:rPr>
        <w:t xml:space="preserve">- </w:t>
      </w:r>
      <w:r>
        <w:rPr>
          <w:sz w:val="28"/>
          <w:szCs w:val="28"/>
        </w:rPr>
        <w:t>учёт нежилых помещений независимо от форм собственности, внесения предложения владельцам об использовании таких помещений</w:t>
      </w:r>
      <w:r w:rsidRPr="008E5CC2">
        <w:rPr>
          <w:sz w:val="28"/>
          <w:szCs w:val="28"/>
        </w:rPr>
        <w:t>;</w:t>
      </w:r>
    </w:p>
    <w:p w:rsidR="00EC2D20" w:rsidRPr="008E5CC2" w:rsidRDefault="00EC2D20" w:rsidP="00EC2D20">
      <w:pPr>
        <w:spacing w:line="360" w:lineRule="auto"/>
        <w:ind w:firstLine="539"/>
        <w:jc w:val="both"/>
        <w:rPr>
          <w:sz w:val="28"/>
          <w:szCs w:val="28"/>
        </w:rPr>
      </w:pPr>
      <w:r>
        <w:rPr>
          <w:sz w:val="28"/>
          <w:szCs w:val="28"/>
        </w:rPr>
        <w:t>- учёт жилищного фонда, ведения контроля за использованием, выдача ордеров на заселение</w:t>
      </w:r>
      <w:r w:rsidRPr="008E5CC2">
        <w:rPr>
          <w:sz w:val="28"/>
          <w:szCs w:val="28"/>
        </w:rPr>
        <w:t>;</w:t>
      </w:r>
    </w:p>
    <w:p w:rsidR="00EC2D20" w:rsidRDefault="00EC2D20" w:rsidP="00EC2D20">
      <w:pPr>
        <w:spacing w:line="360" w:lineRule="auto"/>
        <w:ind w:firstLine="539"/>
        <w:jc w:val="both"/>
        <w:rPr>
          <w:sz w:val="28"/>
          <w:szCs w:val="28"/>
        </w:rPr>
      </w:pPr>
      <w:r w:rsidRPr="008E5CC2">
        <w:rPr>
          <w:sz w:val="28"/>
          <w:szCs w:val="28"/>
        </w:rPr>
        <w:t xml:space="preserve">- </w:t>
      </w:r>
      <w:r>
        <w:rPr>
          <w:sz w:val="28"/>
          <w:szCs w:val="28"/>
        </w:rPr>
        <w:t>учёт и регистрация объектов недвижимого имущества независимо от форм собственности.</w:t>
      </w:r>
    </w:p>
    <w:p w:rsidR="00EC2D20" w:rsidRDefault="00EC2D20" w:rsidP="00EC2D20">
      <w:pPr>
        <w:spacing w:line="360" w:lineRule="auto"/>
        <w:ind w:firstLine="539"/>
        <w:jc w:val="both"/>
        <w:rPr>
          <w:sz w:val="28"/>
          <w:szCs w:val="28"/>
        </w:rPr>
      </w:pPr>
    </w:p>
    <w:p w:rsidR="00EC2D20" w:rsidRDefault="00E153E9" w:rsidP="00EB3CED">
      <w:pPr>
        <w:spacing w:line="360" w:lineRule="auto"/>
        <w:ind w:firstLine="539"/>
        <w:jc w:val="center"/>
        <w:rPr>
          <w:b/>
          <w:bCs/>
          <w:i/>
          <w:iCs/>
          <w:sz w:val="28"/>
          <w:szCs w:val="28"/>
        </w:rPr>
      </w:pPr>
      <w:r w:rsidRPr="00E153E9">
        <w:rPr>
          <w:b/>
          <w:bCs/>
          <w:i/>
          <w:iCs/>
          <w:sz w:val="28"/>
          <w:szCs w:val="28"/>
        </w:rPr>
        <w:t>2.3 Отношение местных государственных администрации с органами местного самоуправления территориальных громад</w:t>
      </w:r>
    </w:p>
    <w:p w:rsidR="00E153E9" w:rsidRDefault="00E153E9" w:rsidP="00E153E9">
      <w:pPr>
        <w:spacing w:line="360" w:lineRule="auto"/>
        <w:ind w:firstLine="540"/>
        <w:jc w:val="both"/>
        <w:rPr>
          <w:sz w:val="28"/>
          <w:szCs w:val="28"/>
        </w:rPr>
      </w:pPr>
      <w:r>
        <w:rPr>
          <w:sz w:val="28"/>
          <w:szCs w:val="28"/>
        </w:rPr>
        <w:t>МГА - местные государственные администрации</w:t>
      </w:r>
    </w:p>
    <w:p w:rsidR="00E153E9" w:rsidRDefault="00E153E9" w:rsidP="00E153E9">
      <w:pPr>
        <w:spacing w:line="360" w:lineRule="auto"/>
        <w:ind w:firstLine="540"/>
        <w:jc w:val="both"/>
        <w:rPr>
          <w:sz w:val="28"/>
          <w:szCs w:val="28"/>
        </w:rPr>
      </w:pPr>
      <w:r>
        <w:rPr>
          <w:sz w:val="28"/>
          <w:szCs w:val="28"/>
        </w:rPr>
        <w:t>СПГС – сельские, поселковые, городские советы.</w:t>
      </w:r>
    </w:p>
    <w:p w:rsidR="00E153E9" w:rsidRDefault="00E153E9" w:rsidP="00E153E9">
      <w:pPr>
        <w:spacing w:line="360" w:lineRule="auto"/>
        <w:ind w:firstLine="540"/>
        <w:jc w:val="both"/>
        <w:rPr>
          <w:sz w:val="28"/>
          <w:szCs w:val="28"/>
        </w:rPr>
      </w:pPr>
      <w:r>
        <w:rPr>
          <w:sz w:val="28"/>
          <w:szCs w:val="28"/>
        </w:rPr>
        <w:t xml:space="preserve">МГА на соответствующей территории взаимодействует с СПГС, с их исполнительными организациями. Содействуют в осуществлении ими собственных полномочий местного самоуправления, в том числе в решении вопросов экономического, социального и культурного развития соответствующих территорий, укрепление материальной и финансовой базы, контролирует выполнение предоставленных ими полномочий, рассматривает и учитывает в своей деятельности предложения депутатов, органов местного самоуправления и их должностных лиц. </w:t>
      </w:r>
    </w:p>
    <w:p w:rsidR="00E153E9" w:rsidRDefault="00E153E9" w:rsidP="00E153E9">
      <w:pPr>
        <w:spacing w:line="360" w:lineRule="auto"/>
        <w:ind w:firstLine="540"/>
        <w:jc w:val="both"/>
        <w:rPr>
          <w:sz w:val="28"/>
          <w:szCs w:val="28"/>
        </w:rPr>
      </w:pPr>
      <w:r>
        <w:rPr>
          <w:sz w:val="28"/>
          <w:szCs w:val="28"/>
        </w:rPr>
        <w:t>МГА не имеет право вмешиваться в осуществление органами местного самоуправления собственных полномочий.</w:t>
      </w:r>
    </w:p>
    <w:p w:rsidR="00E153E9" w:rsidRDefault="00E153E9" w:rsidP="00E153E9">
      <w:pPr>
        <w:spacing w:line="360" w:lineRule="auto"/>
        <w:ind w:firstLine="540"/>
        <w:jc w:val="both"/>
        <w:rPr>
          <w:sz w:val="28"/>
          <w:szCs w:val="28"/>
        </w:rPr>
      </w:pPr>
      <w:r>
        <w:rPr>
          <w:sz w:val="28"/>
          <w:szCs w:val="28"/>
        </w:rPr>
        <w:t>Для осуществления совместных программ МГА и органы местного самоуправления могут заключать договора, создавать совместные органы и организации.</w:t>
      </w:r>
    </w:p>
    <w:p w:rsidR="00B47F01" w:rsidRPr="008B75DC" w:rsidRDefault="00E153E9" w:rsidP="008B75DC">
      <w:pPr>
        <w:spacing w:line="360" w:lineRule="auto"/>
        <w:ind w:firstLine="540"/>
        <w:jc w:val="both"/>
        <w:rPr>
          <w:sz w:val="28"/>
          <w:szCs w:val="28"/>
        </w:rPr>
      </w:pPr>
      <w:r>
        <w:rPr>
          <w:sz w:val="28"/>
          <w:szCs w:val="28"/>
        </w:rPr>
        <w:t>Отношения органов местного самоуправления с предприятиями, находящихся в коммунальной собственности соответствующих территориальных громад, строятся на принципах их подчинённости, подотчётности, подконтрольности органов местного самоуправления.</w:t>
      </w:r>
    </w:p>
    <w:p w:rsidR="00EB3CED" w:rsidRDefault="00EB3CED" w:rsidP="006B437D">
      <w:pPr>
        <w:spacing w:line="360" w:lineRule="auto"/>
        <w:ind w:firstLine="539"/>
        <w:jc w:val="both"/>
        <w:rPr>
          <w:b/>
          <w:bCs/>
          <w:i/>
          <w:iCs/>
          <w:sz w:val="28"/>
          <w:szCs w:val="28"/>
        </w:rPr>
      </w:pPr>
      <w:r w:rsidRPr="00EB3CED">
        <w:rPr>
          <w:b/>
          <w:bCs/>
          <w:i/>
          <w:iCs/>
          <w:color w:val="000000"/>
          <w:sz w:val="28"/>
          <w:szCs w:val="28"/>
          <w:lang w:val="uk-UA"/>
        </w:rPr>
        <w:t xml:space="preserve">2.4 </w:t>
      </w:r>
      <w:r w:rsidRPr="00EB3CED">
        <w:rPr>
          <w:b/>
          <w:bCs/>
          <w:i/>
          <w:iCs/>
          <w:sz w:val="28"/>
          <w:szCs w:val="28"/>
        </w:rPr>
        <w:t>Полномочия органов местного самоуправления в разных отраслях ЖКХ</w:t>
      </w:r>
    </w:p>
    <w:p w:rsidR="00EB3CED" w:rsidRDefault="00EB3CED" w:rsidP="008B75DC">
      <w:pPr>
        <w:spacing w:line="360" w:lineRule="auto"/>
        <w:ind w:firstLine="539"/>
        <w:rPr>
          <w:b/>
          <w:bCs/>
          <w:sz w:val="28"/>
          <w:szCs w:val="28"/>
        </w:rPr>
      </w:pPr>
      <w:r>
        <w:rPr>
          <w:b/>
          <w:bCs/>
          <w:sz w:val="28"/>
          <w:szCs w:val="28"/>
        </w:rPr>
        <w:t>В о</w:t>
      </w:r>
      <w:r w:rsidR="0009374A">
        <w:rPr>
          <w:b/>
          <w:bCs/>
          <w:sz w:val="28"/>
          <w:szCs w:val="28"/>
        </w:rPr>
        <w:t>трасли</w:t>
      </w:r>
      <w:r>
        <w:rPr>
          <w:b/>
          <w:bCs/>
          <w:sz w:val="28"/>
          <w:szCs w:val="28"/>
        </w:rPr>
        <w:t xml:space="preserve"> водоснабжения</w:t>
      </w:r>
      <w:r w:rsidRPr="00EB3CED">
        <w:rPr>
          <w:b/>
          <w:bCs/>
          <w:sz w:val="28"/>
          <w:szCs w:val="28"/>
        </w:rPr>
        <w:t xml:space="preserve"> и водоотведения</w:t>
      </w:r>
    </w:p>
    <w:p w:rsidR="00EB3CED" w:rsidRDefault="00EB3CED" w:rsidP="006B437D">
      <w:pPr>
        <w:spacing w:line="360" w:lineRule="auto"/>
        <w:ind w:firstLine="539"/>
        <w:jc w:val="both"/>
        <w:rPr>
          <w:sz w:val="28"/>
          <w:szCs w:val="28"/>
        </w:rPr>
      </w:pPr>
      <w:r>
        <w:rPr>
          <w:sz w:val="28"/>
          <w:szCs w:val="28"/>
        </w:rPr>
        <w:t>1. Утверждения с учётом требования законодательства градостроительных программ, генеральных планов застройки населённых пунктов, других градостроительной документации.</w:t>
      </w:r>
    </w:p>
    <w:p w:rsidR="00EB3CED" w:rsidRDefault="00EB3CED" w:rsidP="006B437D">
      <w:pPr>
        <w:spacing w:line="360" w:lineRule="auto"/>
        <w:ind w:firstLine="539"/>
        <w:jc w:val="both"/>
        <w:rPr>
          <w:sz w:val="28"/>
          <w:szCs w:val="28"/>
        </w:rPr>
      </w:pPr>
      <w:r>
        <w:rPr>
          <w:sz w:val="28"/>
          <w:szCs w:val="28"/>
        </w:rPr>
        <w:t>Все проекты в их разработке должны принимать участие водяники, все должно соответствовать газовым, пожарным нормам и требованиям.</w:t>
      </w:r>
    </w:p>
    <w:p w:rsidR="00EB3CED" w:rsidRDefault="00EB3CED" w:rsidP="006B437D">
      <w:pPr>
        <w:spacing w:line="360" w:lineRule="auto"/>
        <w:ind w:firstLine="539"/>
        <w:jc w:val="both"/>
        <w:rPr>
          <w:sz w:val="28"/>
          <w:szCs w:val="28"/>
        </w:rPr>
      </w:pPr>
      <w:r>
        <w:rPr>
          <w:sz w:val="28"/>
          <w:szCs w:val="28"/>
        </w:rPr>
        <w:t>2. Утверждение местных программ в сфере ПВ и участие в разработке, соответствующих государственных программ.</w:t>
      </w:r>
    </w:p>
    <w:p w:rsidR="00EB3CED" w:rsidRDefault="00EB3CED" w:rsidP="006B437D">
      <w:pPr>
        <w:spacing w:line="360" w:lineRule="auto"/>
        <w:ind w:firstLine="539"/>
        <w:jc w:val="both"/>
        <w:rPr>
          <w:sz w:val="28"/>
          <w:szCs w:val="28"/>
        </w:rPr>
      </w:pPr>
      <w:r>
        <w:rPr>
          <w:sz w:val="28"/>
          <w:szCs w:val="28"/>
        </w:rPr>
        <w:t xml:space="preserve">3. Дача соглашения на размещение на соответствующей территории новых или реконструкцию действующих объектов, деятельность которых может причинить вред источникам </w:t>
      </w:r>
      <w:r w:rsidR="006B437D">
        <w:rPr>
          <w:sz w:val="28"/>
          <w:szCs w:val="28"/>
        </w:rPr>
        <w:t>питьевого водоснабжения</w:t>
      </w:r>
      <w:r>
        <w:rPr>
          <w:sz w:val="28"/>
          <w:szCs w:val="28"/>
        </w:rPr>
        <w:t>.</w:t>
      </w:r>
    </w:p>
    <w:p w:rsidR="00EB3CED" w:rsidRDefault="00EB3CED" w:rsidP="006B437D">
      <w:pPr>
        <w:spacing w:line="360" w:lineRule="auto"/>
        <w:ind w:firstLine="539"/>
        <w:jc w:val="both"/>
        <w:rPr>
          <w:sz w:val="28"/>
          <w:szCs w:val="28"/>
        </w:rPr>
      </w:pPr>
      <w:r>
        <w:rPr>
          <w:sz w:val="28"/>
          <w:szCs w:val="28"/>
        </w:rPr>
        <w:t>Органы местного самоуправления в обязательном порядке должны дать разрешение размещение объекта.</w:t>
      </w:r>
    </w:p>
    <w:p w:rsidR="00EB3CED" w:rsidRDefault="00EB3CED" w:rsidP="006B437D">
      <w:pPr>
        <w:spacing w:line="360" w:lineRule="auto"/>
        <w:ind w:firstLine="539"/>
        <w:jc w:val="both"/>
        <w:rPr>
          <w:sz w:val="28"/>
          <w:szCs w:val="28"/>
        </w:rPr>
      </w:pPr>
      <w:r>
        <w:rPr>
          <w:sz w:val="28"/>
          <w:szCs w:val="28"/>
        </w:rPr>
        <w:t xml:space="preserve">4. Принятие решений о проведении государственной экологической и санитарно эпидемиологической экспертизы объектов хозяйственной деятельности, которые могут действовать на источники </w:t>
      </w:r>
      <w:r w:rsidR="006B437D">
        <w:rPr>
          <w:sz w:val="28"/>
          <w:szCs w:val="28"/>
        </w:rPr>
        <w:t>питьевого водоснабжения.</w:t>
      </w:r>
    </w:p>
    <w:p w:rsidR="00EB3CED" w:rsidRDefault="00EB3CED" w:rsidP="006B437D">
      <w:pPr>
        <w:spacing w:line="360" w:lineRule="auto"/>
        <w:ind w:firstLine="539"/>
        <w:jc w:val="both"/>
        <w:rPr>
          <w:sz w:val="28"/>
          <w:szCs w:val="28"/>
        </w:rPr>
      </w:pPr>
      <w:r>
        <w:rPr>
          <w:sz w:val="28"/>
          <w:szCs w:val="28"/>
        </w:rPr>
        <w:t xml:space="preserve">5. Контроль за качеством ПВ, использованием и охраной </w:t>
      </w:r>
      <w:r w:rsidR="006B437D">
        <w:rPr>
          <w:sz w:val="28"/>
          <w:szCs w:val="28"/>
        </w:rPr>
        <w:t>питьевого водоснабжения.</w:t>
      </w:r>
    </w:p>
    <w:p w:rsidR="00EB3CED" w:rsidRDefault="00EB3CED" w:rsidP="006B437D">
      <w:pPr>
        <w:spacing w:line="360" w:lineRule="auto"/>
        <w:ind w:firstLine="539"/>
        <w:jc w:val="both"/>
        <w:rPr>
          <w:sz w:val="28"/>
          <w:szCs w:val="28"/>
        </w:rPr>
      </w:pPr>
      <w:r>
        <w:rPr>
          <w:sz w:val="28"/>
          <w:szCs w:val="28"/>
        </w:rPr>
        <w:t xml:space="preserve">6. Составление протоколов о наложении штрафов и др. санкций к предприятиям </w:t>
      </w:r>
      <w:r w:rsidR="006B437D">
        <w:rPr>
          <w:sz w:val="28"/>
          <w:szCs w:val="28"/>
        </w:rPr>
        <w:t>питьевого водоснабжения</w:t>
      </w:r>
      <w:r>
        <w:rPr>
          <w:sz w:val="28"/>
          <w:szCs w:val="28"/>
        </w:rPr>
        <w:t xml:space="preserve"> в случае нарушения законодательства.</w:t>
      </w:r>
    </w:p>
    <w:p w:rsidR="00EB3CED" w:rsidRDefault="00EB3CED" w:rsidP="006B437D">
      <w:pPr>
        <w:spacing w:line="360" w:lineRule="auto"/>
        <w:ind w:firstLine="539"/>
        <w:jc w:val="both"/>
        <w:rPr>
          <w:sz w:val="28"/>
          <w:szCs w:val="28"/>
        </w:rPr>
      </w:pPr>
      <w:r>
        <w:rPr>
          <w:sz w:val="28"/>
          <w:szCs w:val="28"/>
        </w:rPr>
        <w:t>7. Информирование населения о качестве воды, порядка расчёта тарифа на услуги водоснабжения и водоотведения.</w:t>
      </w:r>
    </w:p>
    <w:p w:rsidR="00EB3CED" w:rsidRPr="006B437D" w:rsidRDefault="00EB3CED" w:rsidP="006B437D">
      <w:pPr>
        <w:spacing w:line="360" w:lineRule="auto"/>
        <w:ind w:firstLine="539"/>
        <w:jc w:val="both"/>
        <w:rPr>
          <w:i/>
          <w:iCs/>
          <w:sz w:val="28"/>
          <w:szCs w:val="28"/>
        </w:rPr>
      </w:pPr>
      <w:r w:rsidRPr="006B437D">
        <w:rPr>
          <w:i/>
          <w:iCs/>
          <w:sz w:val="28"/>
          <w:szCs w:val="28"/>
        </w:rPr>
        <w:t>Тарифы утверждают органы местного самоуправления.</w:t>
      </w:r>
    </w:p>
    <w:p w:rsidR="00EB3CED" w:rsidRDefault="00EB3CED" w:rsidP="006B437D">
      <w:pPr>
        <w:spacing w:line="360" w:lineRule="auto"/>
        <w:ind w:firstLine="539"/>
        <w:jc w:val="both"/>
        <w:rPr>
          <w:sz w:val="28"/>
          <w:szCs w:val="28"/>
        </w:rPr>
      </w:pPr>
      <w:r>
        <w:rPr>
          <w:sz w:val="28"/>
          <w:szCs w:val="28"/>
        </w:rPr>
        <w:t xml:space="preserve">8. Определения уровня и качества услуг </w:t>
      </w:r>
      <w:r w:rsidR="006B437D">
        <w:rPr>
          <w:sz w:val="28"/>
          <w:szCs w:val="28"/>
        </w:rPr>
        <w:t>питьевого водоснабжения</w:t>
      </w:r>
      <w:r>
        <w:rPr>
          <w:sz w:val="28"/>
          <w:szCs w:val="28"/>
        </w:rPr>
        <w:t>, установление тарифов на эти услуги.</w:t>
      </w:r>
    </w:p>
    <w:p w:rsidR="00EB3CED" w:rsidRDefault="00EB3CED" w:rsidP="006B437D">
      <w:pPr>
        <w:spacing w:line="360" w:lineRule="auto"/>
        <w:ind w:firstLine="539"/>
        <w:jc w:val="both"/>
        <w:rPr>
          <w:sz w:val="28"/>
          <w:szCs w:val="28"/>
        </w:rPr>
      </w:pPr>
      <w:r>
        <w:rPr>
          <w:sz w:val="28"/>
          <w:szCs w:val="28"/>
        </w:rPr>
        <w:t>9. Ограничения и запрещение деятельности предприятий питьевого водоснабжения.</w:t>
      </w:r>
    </w:p>
    <w:p w:rsidR="00EB3CED" w:rsidRDefault="00EB3CED" w:rsidP="006B437D">
      <w:pPr>
        <w:spacing w:line="360" w:lineRule="auto"/>
        <w:ind w:firstLine="539"/>
        <w:jc w:val="both"/>
        <w:rPr>
          <w:sz w:val="28"/>
          <w:szCs w:val="28"/>
        </w:rPr>
      </w:pPr>
      <w:r>
        <w:rPr>
          <w:sz w:val="28"/>
          <w:szCs w:val="28"/>
        </w:rPr>
        <w:t>10. Установления правил пользования водозаборными сооружениями.</w:t>
      </w:r>
    </w:p>
    <w:p w:rsidR="00EB3CED" w:rsidRDefault="00EB3CED" w:rsidP="006B437D">
      <w:pPr>
        <w:spacing w:line="360" w:lineRule="auto"/>
        <w:ind w:firstLine="539"/>
        <w:jc w:val="both"/>
        <w:rPr>
          <w:sz w:val="28"/>
          <w:szCs w:val="28"/>
        </w:rPr>
      </w:pPr>
      <w:r>
        <w:rPr>
          <w:sz w:val="28"/>
          <w:szCs w:val="28"/>
        </w:rPr>
        <w:t xml:space="preserve">11. Установление зон санитарной охраны, источников и объектов центрального  </w:t>
      </w:r>
      <w:r w:rsidR="006B437D">
        <w:rPr>
          <w:sz w:val="28"/>
          <w:szCs w:val="28"/>
        </w:rPr>
        <w:t>питьевого водоснабжения.</w:t>
      </w:r>
    </w:p>
    <w:p w:rsidR="00EB3CED" w:rsidRDefault="00EB3CED" w:rsidP="006B437D">
      <w:pPr>
        <w:spacing w:line="360" w:lineRule="auto"/>
        <w:ind w:firstLine="539"/>
        <w:jc w:val="both"/>
        <w:rPr>
          <w:sz w:val="28"/>
          <w:szCs w:val="28"/>
        </w:rPr>
      </w:pPr>
      <w:r>
        <w:rPr>
          <w:sz w:val="28"/>
          <w:szCs w:val="28"/>
        </w:rPr>
        <w:t>12. Ограничения или запрет на использование предприятиями ПВ для промышленных нужд.</w:t>
      </w:r>
    </w:p>
    <w:p w:rsidR="00EB3CED" w:rsidRDefault="00EB3CED" w:rsidP="006B437D">
      <w:pPr>
        <w:spacing w:line="360" w:lineRule="auto"/>
        <w:ind w:firstLine="539"/>
        <w:jc w:val="both"/>
        <w:rPr>
          <w:sz w:val="28"/>
          <w:szCs w:val="28"/>
        </w:rPr>
      </w:pPr>
      <w:r>
        <w:rPr>
          <w:sz w:val="28"/>
          <w:szCs w:val="28"/>
        </w:rPr>
        <w:t>13. Решение других вопросов.</w:t>
      </w:r>
    </w:p>
    <w:p w:rsidR="0009374A" w:rsidRDefault="0009374A" w:rsidP="006B437D">
      <w:pPr>
        <w:spacing w:line="360" w:lineRule="auto"/>
        <w:ind w:firstLine="539"/>
        <w:jc w:val="both"/>
        <w:rPr>
          <w:sz w:val="28"/>
          <w:szCs w:val="28"/>
        </w:rPr>
      </w:pPr>
    </w:p>
    <w:p w:rsidR="0009374A" w:rsidRDefault="0009374A" w:rsidP="0009374A">
      <w:pPr>
        <w:spacing w:line="360" w:lineRule="auto"/>
        <w:ind w:firstLine="539"/>
        <w:jc w:val="center"/>
        <w:rPr>
          <w:b/>
          <w:bCs/>
          <w:i/>
          <w:iCs/>
          <w:sz w:val="28"/>
          <w:szCs w:val="28"/>
        </w:rPr>
      </w:pPr>
      <w:r>
        <w:rPr>
          <w:b/>
          <w:bCs/>
          <w:i/>
          <w:iCs/>
          <w:sz w:val="28"/>
          <w:szCs w:val="28"/>
        </w:rPr>
        <w:t>В отрасли с</w:t>
      </w:r>
      <w:r w:rsidRPr="0009374A">
        <w:rPr>
          <w:b/>
          <w:bCs/>
          <w:i/>
          <w:iCs/>
          <w:sz w:val="28"/>
          <w:szCs w:val="28"/>
        </w:rPr>
        <w:t>анитарн</w:t>
      </w:r>
      <w:r>
        <w:rPr>
          <w:b/>
          <w:bCs/>
          <w:i/>
          <w:iCs/>
          <w:sz w:val="28"/>
          <w:szCs w:val="28"/>
        </w:rPr>
        <w:t>ой</w:t>
      </w:r>
      <w:r w:rsidRPr="0009374A">
        <w:rPr>
          <w:b/>
          <w:bCs/>
          <w:i/>
          <w:iCs/>
          <w:sz w:val="28"/>
          <w:szCs w:val="28"/>
        </w:rPr>
        <w:t xml:space="preserve"> очистк</w:t>
      </w:r>
      <w:r>
        <w:rPr>
          <w:b/>
          <w:bCs/>
          <w:i/>
          <w:iCs/>
          <w:sz w:val="28"/>
          <w:szCs w:val="28"/>
        </w:rPr>
        <w:t>и</w:t>
      </w:r>
      <w:r w:rsidRPr="0009374A">
        <w:rPr>
          <w:b/>
          <w:bCs/>
          <w:i/>
          <w:iCs/>
          <w:sz w:val="28"/>
          <w:szCs w:val="28"/>
        </w:rPr>
        <w:t xml:space="preserve"> территорий</w:t>
      </w:r>
    </w:p>
    <w:p w:rsidR="0009374A" w:rsidRDefault="0009374A" w:rsidP="0009374A">
      <w:pPr>
        <w:spacing w:line="360" w:lineRule="auto"/>
        <w:ind w:firstLine="540"/>
        <w:jc w:val="both"/>
        <w:rPr>
          <w:sz w:val="28"/>
          <w:szCs w:val="28"/>
        </w:rPr>
      </w:pPr>
      <w:r>
        <w:rPr>
          <w:sz w:val="28"/>
          <w:szCs w:val="28"/>
        </w:rPr>
        <w:t>1) Выполнение требований законодательства об отходах.</w:t>
      </w:r>
    </w:p>
    <w:p w:rsidR="0009374A" w:rsidRDefault="0009374A" w:rsidP="0009374A">
      <w:pPr>
        <w:spacing w:line="360" w:lineRule="auto"/>
        <w:ind w:firstLine="540"/>
        <w:jc w:val="both"/>
        <w:rPr>
          <w:sz w:val="28"/>
          <w:szCs w:val="28"/>
        </w:rPr>
      </w:pPr>
      <w:r>
        <w:rPr>
          <w:sz w:val="28"/>
          <w:szCs w:val="28"/>
        </w:rPr>
        <w:t>2) Разработка и утверждение схем санитарной отчистки населенных пунктов.</w:t>
      </w:r>
    </w:p>
    <w:p w:rsidR="0009374A" w:rsidRDefault="0009374A" w:rsidP="0009374A">
      <w:pPr>
        <w:spacing w:line="360" w:lineRule="auto"/>
        <w:ind w:firstLine="540"/>
        <w:jc w:val="both"/>
        <w:rPr>
          <w:sz w:val="28"/>
          <w:szCs w:val="28"/>
        </w:rPr>
      </w:pPr>
      <w:r>
        <w:rPr>
          <w:sz w:val="28"/>
          <w:szCs w:val="28"/>
        </w:rPr>
        <w:t>3) Организация сбора и удаления бытовых отходов, создание полигонов для их захоронения, организация раздельного сбора полезных компонентов.</w:t>
      </w:r>
    </w:p>
    <w:p w:rsidR="0009374A" w:rsidRDefault="0009374A" w:rsidP="0009374A">
      <w:pPr>
        <w:spacing w:line="360" w:lineRule="auto"/>
        <w:ind w:firstLine="540"/>
        <w:jc w:val="both"/>
        <w:rPr>
          <w:sz w:val="28"/>
          <w:szCs w:val="28"/>
        </w:rPr>
      </w:pPr>
      <w:r>
        <w:rPr>
          <w:sz w:val="28"/>
          <w:szCs w:val="28"/>
        </w:rPr>
        <w:t>4) Утверждение местных и региональных программ обращения с отходами и контроль за их выполнением.</w:t>
      </w:r>
    </w:p>
    <w:p w:rsidR="0009374A" w:rsidRDefault="0009374A" w:rsidP="0009374A">
      <w:pPr>
        <w:spacing w:line="360" w:lineRule="auto"/>
        <w:ind w:firstLine="540"/>
        <w:jc w:val="both"/>
        <w:rPr>
          <w:sz w:val="28"/>
          <w:szCs w:val="28"/>
        </w:rPr>
      </w:pPr>
      <w:r>
        <w:rPr>
          <w:sz w:val="28"/>
          <w:szCs w:val="28"/>
        </w:rPr>
        <w:t>5) Решения вопросов размещения на своей территории объектов обращения с отходами.</w:t>
      </w:r>
    </w:p>
    <w:p w:rsidR="0009374A" w:rsidRDefault="0009374A" w:rsidP="0009374A">
      <w:pPr>
        <w:spacing w:line="360" w:lineRule="auto"/>
        <w:ind w:firstLine="540"/>
        <w:jc w:val="both"/>
        <w:rPr>
          <w:sz w:val="28"/>
          <w:szCs w:val="28"/>
        </w:rPr>
      </w:pPr>
      <w:r>
        <w:rPr>
          <w:sz w:val="28"/>
          <w:szCs w:val="28"/>
        </w:rPr>
        <w:t>6) Координация деятельности субъектов в предпринимательской деятельности, которые находятся на их территории.</w:t>
      </w:r>
    </w:p>
    <w:p w:rsidR="0009374A" w:rsidRDefault="0009374A" w:rsidP="0009374A">
      <w:pPr>
        <w:spacing w:line="360" w:lineRule="auto"/>
        <w:ind w:firstLine="540"/>
        <w:jc w:val="both"/>
        <w:rPr>
          <w:sz w:val="28"/>
          <w:szCs w:val="28"/>
        </w:rPr>
      </w:pPr>
      <w:r>
        <w:rPr>
          <w:sz w:val="28"/>
          <w:szCs w:val="28"/>
        </w:rPr>
        <w:t>7) Определение размеров платежей за размещением отходов.</w:t>
      </w:r>
    </w:p>
    <w:p w:rsidR="0009374A" w:rsidRDefault="0009374A" w:rsidP="0009374A">
      <w:pPr>
        <w:spacing w:line="360" w:lineRule="auto"/>
        <w:ind w:firstLine="540"/>
        <w:jc w:val="both"/>
        <w:rPr>
          <w:sz w:val="28"/>
          <w:szCs w:val="28"/>
        </w:rPr>
      </w:pPr>
      <w:r>
        <w:rPr>
          <w:sz w:val="28"/>
          <w:szCs w:val="28"/>
        </w:rPr>
        <w:t>8) Ведение контроля за рациональным использованием и безопасным обращением с отходами на всей территории.</w:t>
      </w:r>
    </w:p>
    <w:p w:rsidR="0009374A" w:rsidRDefault="0009374A" w:rsidP="0009374A">
      <w:pPr>
        <w:spacing w:line="360" w:lineRule="auto"/>
        <w:ind w:firstLine="540"/>
        <w:jc w:val="both"/>
        <w:rPr>
          <w:sz w:val="28"/>
          <w:szCs w:val="28"/>
        </w:rPr>
      </w:pPr>
      <w:r>
        <w:rPr>
          <w:sz w:val="28"/>
          <w:szCs w:val="28"/>
        </w:rPr>
        <w:t>9) Ликвидация несанкционированных и контролируемых свалок.</w:t>
      </w:r>
    </w:p>
    <w:p w:rsidR="0009374A" w:rsidRPr="00A84FC9" w:rsidRDefault="0009374A" w:rsidP="0009374A">
      <w:pPr>
        <w:spacing w:line="360" w:lineRule="auto"/>
        <w:ind w:firstLine="540"/>
        <w:jc w:val="both"/>
        <w:rPr>
          <w:sz w:val="28"/>
          <w:szCs w:val="28"/>
        </w:rPr>
      </w:pPr>
      <w:r>
        <w:rPr>
          <w:sz w:val="28"/>
          <w:szCs w:val="28"/>
        </w:rPr>
        <w:t>Органы местного самоуправления принимают решение про</w:t>
      </w:r>
      <w:r w:rsidRPr="00A84FC9">
        <w:rPr>
          <w:sz w:val="28"/>
          <w:szCs w:val="28"/>
        </w:rPr>
        <w:t>:</w:t>
      </w:r>
    </w:p>
    <w:p w:rsidR="0009374A" w:rsidRPr="00A84FC9" w:rsidRDefault="0009374A" w:rsidP="0009374A">
      <w:pPr>
        <w:spacing w:line="360" w:lineRule="auto"/>
        <w:ind w:firstLine="540"/>
        <w:jc w:val="both"/>
        <w:rPr>
          <w:sz w:val="28"/>
          <w:szCs w:val="28"/>
        </w:rPr>
      </w:pPr>
      <w:r w:rsidRPr="00A84FC9">
        <w:rPr>
          <w:sz w:val="28"/>
          <w:szCs w:val="28"/>
        </w:rPr>
        <w:t>1)</w:t>
      </w:r>
      <w:r>
        <w:rPr>
          <w:sz w:val="28"/>
          <w:szCs w:val="28"/>
        </w:rPr>
        <w:t xml:space="preserve"> Отвод земельных участков для размещения отходов</w:t>
      </w:r>
      <w:r w:rsidRPr="00A84FC9">
        <w:rPr>
          <w:sz w:val="28"/>
          <w:szCs w:val="28"/>
        </w:rPr>
        <w:t>;</w:t>
      </w:r>
    </w:p>
    <w:p w:rsidR="0009374A" w:rsidRDefault="0009374A" w:rsidP="0009374A">
      <w:pPr>
        <w:spacing w:line="360" w:lineRule="auto"/>
        <w:ind w:firstLine="540"/>
        <w:jc w:val="both"/>
        <w:rPr>
          <w:sz w:val="28"/>
          <w:szCs w:val="28"/>
        </w:rPr>
      </w:pPr>
      <w:r w:rsidRPr="008B75DC">
        <w:rPr>
          <w:sz w:val="28"/>
          <w:szCs w:val="28"/>
        </w:rPr>
        <w:t>2)</w:t>
      </w:r>
      <w:r>
        <w:rPr>
          <w:sz w:val="28"/>
          <w:szCs w:val="28"/>
        </w:rPr>
        <w:t xml:space="preserve"> Строительство объектов обращения отходов.</w:t>
      </w:r>
    </w:p>
    <w:p w:rsidR="0009374A" w:rsidRDefault="0009374A" w:rsidP="0009374A">
      <w:pPr>
        <w:spacing w:line="360" w:lineRule="auto"/>
        <w:ind w:firstLine="540"/>
        <w:jc w:val="center"/>
        <w:rPr>
          <w:sz w:val="28"/>
          <w:szCs w:val="28"/>
        </w:rPr>
      </w:pPr>
    </w:p>
    <w:p w:rsidR="0009374A" w:rsidRDefault="0009374A" w:rsidP="0009374A">
      <w:pPr>
        <w:spacing w:line="360" w:lineRule="auto"/>
        <w:ind w:firstLine="539"/>
        <w:jc w:val="center"/>
        <w:rPr>
          <w:b/>
          <w:bCs/>
          <w:i/>
          <w:iCs/>
          <w:sz w:val="28"/>
          <w:szCs w:val="28"/>
        </w:rPr>
      </w:pPr>
      <w:r w:rsidRPr="0009374A">
        <w:rPr>
          <w:b/>
          <w:bCs/>
          <w:i/>
          <w:iCs/>
          <w:sz w:val="28"/>
          <w:szCs w:val="28"/>
        </w:rPr>
        <w:t>В отрасли ритуального обслуживания</w:t>
      </w:r>
    </w:p>
    <w:p w:rsidR="0009374A" w:rsidRDefault="0009374A" w:rsidP="0009374A">
      <w:pPr>
        <w:spacing w:line="360" w:lineRule="auto"/>
        <w:ind w:firstLine="539"/>
        <w:jc w:val="both"/>
        <w:rPr>
          <w:sz w:val="28"/>
          <w:szCs w:val="28"/>
        </w:rPr>
      </w:pPr>
      <w:r>
        <w:rPr>
          <w:sz w:val="28"/>
          <w:szCs w:val="28"/>
        </w:rPr>
        <w:t>1) Решения вопросов отведения земельных участков для организации мест захоронения.</w:t>
      </w:r>
    </w:p>
    <w:p w:rsidR="0009374A" w:rsidRDefault="0009374A" w:rsidP="0009374A">
      <w:pPr>
        <w:spacing w:line="360" w:lineRule="auto"/>
        <w:ind w:firstLine="539"/>
        <w:jc w:val="both"/>
        <w:rPr>
          <w:sz w:val="28"/>
          <w:szCs w:val="28"/>
        </w:rPr>
      </w:pPr>
      <w:r>
        <w:rPr>
          <w:sz w:val="28"/>
          <w:szCs w:val="28"/>
        </w:rPr>
        <w:t>2) Обеспечить строительство, содержание и охрану мест захоронения</w:t>
      </w:r>
    </w:p>
    <w:p w:rsidR="0009374A" w:rsidRDefault="0009374A" w:rsidP="0009374A">
      <w:pPr>
        <w:spacing w:line="360" w:lineRule="auto"/>
        <w:ind w:firstLine="539"/>
        <w:jc w:val="both"/>
        <w:rPr>
          <w:sz w:val="28"/>
          <w:szCs w:val="28"/>
        </w:rPr>
      </w:pPr>
      <w:r>
        <w:rPr>
          <w:sz w:val="28"/>
          <w:szCs w:val="28"/>
        </w:rPr>
        <w:t>3) Создание ритуальной службы.</w:t>
      </w:r>
    </w:p>
    <w:p w:rsidR="0009374A" w:rsidRDefault="0009374A" w:rsidP="0009374A">
      <w:pPr>
        <w:spacing w:line="360" w:lineRule="auto"/>
        <w:ind w:firstLine="539"/>
        <w:jc w:val="both"/>
        <w:rPr>
          <w:sz w:val="28"/>
          <w:szCs w:val="28"/>
        </w:rPr>
      </w:pPr>
      <w:r>
        <w:rPr>
          <w:sz w:val="28"/>
          <w:szCs w:val="28"/>
        </w:rPr>
        <w:t>4) Решают вопросы о выделении средств из местных бюджетов на захоронение безродных людей, ветеранов войны.</w:t>
      </w:r>
    </w:p>
    <w:p w:rsidR="0009374A" w:rsidRDefault="0009374A" w:rsidP="0009374A">
      <w:pPr>
        <w:spacing w:line="360" w:lineRule="auto"/>
        <w:ind w:firstLine="539"/>
        <w:jc w:val="both"/>
        <w:rPr>
          <w:sz w:val="28"/>
          <w:szCs w:val="28"/>
        </w:rPr>
      </w:pPr>
      <w:r>
        <w:rPr>
          <w:sz w:val="28"/>
          <w:szCs w:val="28"/>
        </w:rPr>
        <w:t>5) Контроль за соблюдением законодательства о защите прав потребителей.</w:t>
      </w:r>
    </w:p>
    <w:p w:rsidR="005B4E40" w:rsidRDefault="005B4E40" w:rsidP="0009374A">
      <w:pPr>
        <w:spacing w:line="360" w:lineRule="auto"/>
        <w:ind w:firstLine="539"/>
        <w:jc w:val="both"/>
        <w:rPr>
          <w:sz w:val="28"/>
          <w:szCs w:val="28"/>
        </w:rPr>
      </w:pPr>
    </w:p>
    <w:p w:rsidR="005B4E40" w:rsidRDefault="005B4E40" w:rsidP="005B4E40">
      <w:pPr>
        <w:spacing w:line="360" w:lineRule="auto"/>
        <w:ind w:firstLine="539"/>
        <w:jc w:val="center"/>
        <w:rPr>
          <w:b/>
          <w:bCs/>
          <w:i/>
          <w:iCs/>
          <w:sz w:val="28"/>
          <w:szCs w:val="28"/>
        </w:rPr>
      </w:pPr>
      <w:r>
        <w:rPr>
          <w:b/>
          <w:bCs/>
          <w:i/>
          <w:iCs/>
          <w:sz w:val="28"/>
          <w:szCs w:val="28"/>
        </w:rPr>
        <w:t>В отрасли теплоснабжения</w:t>
      </w:r>
    </w:p>
    <w:p w:rsidR="005B4E40" w:rsidRPr="00A86CAB" w:rsidRDefault="005B4E40" w:rsidP="005B4E40">
      <w:pPr>
        <w:spacing w:line="360" w:lineRule="auto"/>
        <w:ind w:firstLine="540"/>
        <w:jc w:val="both"/>
        <w:rPr>
          <w:sz w:val="28"/>
          <w:szCs w:val="28"/>
        </w:rPr>
      </w:pPr>
      <w:r>
        <w:rPr>
          <w:b/>
          <w:bCs/>
          <w:i/>
          <w:iCs/>
          <w:sz w:val="28"/>
          <w:szCs w:val="28"/>
        </w:rPr>
        <w:t>-</w:t>
      </w:r>
      <w:r>
        <w:rPr>
          <w:sz w:val="28"/>
          <w:szCs w:val="28"/>
        </w:rPr>
        <w:t xml:space="preserve"> регулирование деятельности субъектов отношений в сфере теплоснабжения в пределах, отнесённых к ведению соответствующих советов</w:t>
      </w:r>
      <w:r w:rsidRPr="00A86CAB">
        <w:rPr>
          <w:sz w:val="28"/>
          <w:szCs w:val="28"/>
        </w:rPr>
        <w:t>;</w:t>
      </w:r>
    </w:p>
    <w:p w:rsidR="005B4E40" w:rsidRPr="00A86CAB" w:rsidRDefault="005B4E40" w:rsidP="005B4E40">
      <w:pPr>
        <w:spacing w:line="360" w:lineRule="auto"/>
        <w:ind w:firstLine="540"/>
        <w:jc w:val="both"/>
        <w:rPr>
          <w:sz w:val="28"/>
          <w:szCs w:val="28"/>
        </w:rPr>
      </w:pPr>
      <w:r>
        <w:rPr>
          <w:sz w:val="28"/>
          <w:szCs w:val="28"/>
        </w:rPr>
        <w:t>- утверждение местных программ развития в сфере теплоснабжения, участие в разработке и внедрении государственных и региональных  программ в этой сфере</w:t>
      </w:r>
      <w:r w:rsidRPr="00A86CAB">
        <w:rPr>
          <w:sz w:val="28"/>
          <w:szCs w:val="28"/>
        </w:rPr>
        <w:t>;</w:t>
      </w:r>
    </w:p>
    <w:p w:rsidR="005B4E40" w:rsidRPr="00A86CAB" w:rsidRDefault="005B4E40" w:rsidP="005B4E40">
      <w:pPr>
        <w:spacing w:line="360" w:lineRule="auto"/>
        <w:ind w:firstLine="540"/>
        <w:jc w:val="both"/>
        <w:rPr>
          <w:sz w:val="28"/>
          <w:szCs w:val="28"/>
        </w:rPr>
      </w:pPr>
      <w:r w:rsidRPr="00A86CAB">
        <w:rPr>
          <w:sz w:val="28"/>
          <w:szCs w:val="28"/>
        </w:rPr>
        <w:t xml:space="preserve">- </w:t>
      </w:r>
      <w:r>
        <w:rPr>
          <w:sz w:val="28"/>
          <w:szCs w:val="28"/>
        </w:rPr>
        <w:t>утверждение проектов градостроительных программ, генеральных планов застройки населённых пунктов, схем теплоснабжения и градостроительной документации</w:t>
      </w:r>
      <w:r w:rsidRPr="00A86CAB">
        <w:rPr>
          <w:sz w:val="28"/>
          <w:szCs w:val="28"/>
        </w:rPr>
        <w:t>;</w:t>
      </w:r>
    </w:p>
    <w:p w:rsidR="005B4E40" w:rsidRPr="00E25E09" w:rsidRDefault="005B4E40" w:rsidP="005B4E40">
      <w:pPr>
        <w:spacing w:line="360" w:lineRule="auto"/>
        <w:ind w:firstLine="540"/>
        <w:jc w:val="both"/>
        <w:rPr>
          <w:sz w:val="28"/>
          <w:szCs w:val="28"/>
        </w:rPr>
      </w:pPr>
      <w:r w:rsidRPr="00A86CAB">
        <w:rPr>
          <w:sz w:val="28"/>
          <w:szCs w:val="28"/>
        </w:rPr>
        <w:t xml:space="preserve">- </w:t>
      </w:r>
      <w:r>
        <w:rPr>
          <w:sz w:val="28"/>
          <w:szCs w:val="28"/>
        </w:rPr>
        <w:t>осуществления контроля за обеспечением потребителей тепловой энергии в соответствии с нормативными требованиями</w:t>
      </w:r>
      <w:r w:rsidRPr="00E25E09">
        <w:rPr>
          <w:sz w:val="28"/>
          <w:szCs w:val="28"/>
        </w:rPr>
        <w:t>;</w:t>
      </w:r>
    </w:p>
    <w:p w:rsidR="005B4E40" w:rsidRPr="00E25E09" w:rsidRDefault="005B4E40" w:rsidP="005B4E40">
      <w:pPr>
        <w:spacing w:line="360" w:lineRule="auto"/>
        <w:ind w:firstLine="540"/>
        <w:jc w:val="both"/>
        <w:rPr>
          <w:sz w:val="28"/>
          <w:szCs w:val="28"/>
        </w:rPr>
      </w:pPr>
      <w:r>
        <w:rPr>
          <w:sz w:val="28"/>
          <w:szCs w:val="28"/>
        </w:rPr>
        <w:t>- согласование и размещение в пределах соответствующей административно-территориальной единицы новых или реконструкцию действующих объектов теплоснабжения и содействию развития систем теплоснабжения на соответствующей территории</w:t>
      </w:r>
      <w:r w:rsidRPr="00E25E09">
        <w:rPr>
          <w:sz w:val="28"/>
          <w:szCs w:val="28"/>
        </w:rPr>
        <w:t>;</w:t>
      </w:r>
    </w:p>
    <w:p w:rsidR="005B4E40" w:rsidRDefault="005B4E40" w:rsidP="005B4E40">
      <w:pPr>
        <w:spacing w:line="360" w:lineRule="auto"/>
        <w:ind w:firstLine="540"/>
        <w:jc w:val="both"/>
        <w:rPr>
          <w:sz w:val="28"/>
          <w:szCs w:val="28"/>
        </w:rPr>
      </w:pPr>
      <w:r w:rsidRPr="00E25E09">
        <w:rPr>
          <w:sz w:val="28"/>
          <w:szCs w:val="28"/>
        </w:rPr>
        <w:t xml:space="preserve">- </w:t>
      </w:r>
      <w:r>
        <w:rPr>
          <w:sz w:val="28"/>
          <w:szCs w:val="28"/>
        </w:rPr>
        <w:t>установление для соответствующей территориальной громады в порядке и пределах, определённых законодательством, тарифов на тепловую энергию, которая подается предприятиями и организациями коммунальной собственности.</w:t>
      </w:r>
    </w:p>
    <w:p w:rsidR="009652E8" w:rsidRDefault="005B4E40" w:rsidP="009652E8">
      <w:pPr>
        <w:spacing w:line="360" w:lineRule="auto"/>
        <w:ind w:firstLine="539"/>
        <w:jc w:val="both"/>
        <w:rPr>
          <w:sz w:val="28"/>
          <w:szCs w:val="28"/>
        </w:rPr>
      </w:pPr>
      <w:r>
        <w:rPr>
          <w:sz w:val="28"/>
          <w:szCs w:val="28"/>
        </w:rPr>
        <w:t xml:space="preserve">  Государственный надзор в сфере теплоснабжения осуществляют государственные инспекции и другие органы в порядке, установленном законом.</w:t>
      </w:r>
    </w:p>
    <w:p w:rsidR="007C588F" w:rsidRDefault="009652E8" w:rsidP="008B75DC">
      <w:pPr>
        <w:spacing w:line="360" w:lineRule="auto"/>
        <w:jc w:val="both"/>
        <w:rPr>
          <w:b/>
          <w:bCs/>
          <w:i/>
          <w:iCs/>
          <w:color w:val="000000"/>
          <w:sz w:val="28"/>
          <w:szCs w:val="28"/>
        </w:rPr>
      </w:pPr>
      <w:r w:rsidRPr="009652E8">
        <w:rPr>
          <w:b/>
          <w:bCs/>
          <w:i/>
          <w:iCs/>
          <w:color w:val="000000"/>
          <w:sz w:val="28"/>
          <w:szCs w:val="28"/>
          <w:lang w:val="uk-UA"/>
        </w:rPr>
        <w:t>2.5</w:t>
      </w:r>
      <w:r w:rsidRPr="009652E8">
        <w:rPr>
          <w:b/>
          <w:bCs/>
          <w:i/>
          <w:iCs/>
          <w:color w:val="000000"/>
          <w:sz w:val="28"/>
          <w:szCs w:val="28"/>
        </w:rPr>
        <w:t xml:space="preserve"> Законодательная</w:t>
      </w:r>
      <w:r w:rsidRPr="009652E8">
        <w:rPr>
          <w:b/>
          <w:bCs/>
          <w:i/>
          <w:iCs/>
          <w:color w:val="000000"/>
          <w:sz w:val="28"/>
          <w:szCs w:val="28"/>
          <w:lang w:val="uk-UA"/>
        </w:rPr>
        <w:t xml:space="preserve"> основа</w:t>
      </w:r>
      <w:r w:rsidRPr="009652E8">
        <w:rPr>
          <w:b/>
          <w:bCs/>
          <w:i/>
          <w:iCs/>
          <w:color w:val="000000"/>
          <w:sz w:val="28"/>
          <w:szCs w:val="28"/>
        </w:rPr>
        <w:t xml:space="preserve"> органов местного самоуправления</w:t>
      </w:r>
    </w:p>
    <w:p w:rsidR="009652E8" w:rsidRPr="006A4AA3" w:rsidRDefault="009652E8" w:rsidP="009652E8">
      <w:pPr>
        <w:spacing w:line="360" w:lineRule="auto"/>
        <w:rPr>
          <w:b/>
          <w:bCs/>
          <w:i/>
          <w:iCs/>
          <w:sz w:val="28"/>
          <w:szCs w:val="28"/>
        </w:rPr>
      </w:pPr>
      <w:r w:rsidRPr="006A4AA3">
        <w:rPr>
          <w:b/>
          <w:bCs/>
          <w:i/>
          <w:iCs/>
          <w:sz w:val="28"/>
          <w:szCs w:val="28"/>
        </w:rPr>
        <w:t>Статья 30.  Полномочия в отрасли жилищно-коммунального хозяйства, бытового, торгового обслуживания, общественного питания транспорта и связи</w:t>
      </w:r>
    </w:p>
    <w:p w:rsidR="009652E8" w:rsidRPr="006A4AA3" w:rsidRDefault="009652E8" w:rsidP="009652E8">
      <w:pPr>
        <w:spacing w:line="360" w:lineRule="auto"/>
        <w:ind w:firstLine="540"/>
        <w:jc w:val="both"/>
        <w:rPr>
          <w:sz w:val="28"/>
          <w:szCs w:val="28"/>
        </w:rPr>
      </w:pPr>
      <w:r w:rsidRPr="006A4AA3">
        <w:rPr>
          <w:sz w:val="28"/>
          <w:szCs w:val="28"/>
        </w:rPr>
        <w:t xml:space="preserve">До ведения исполнительных органов сельских, поселковых, городских советов принадлежат: </w:t>
      </w:r>
    </w:p>
    <w:p w:rsidR="009652E8" w:rsidRPr="006A4AA3" w:rsidRDefault="009652E8" w:rsidP="009652E8">
      <w:pPr>
        <w:spacing w:line="360" w:lineRule="auto"/>
        <w:ind w:firstLine="540"/>
        <w:jc w:val="both"/>
        <w:rPr>
          <w:sz w:val="28"/>
          <w:szCs w:val="28"/>
        </w:rPr>
      </w:pPr>
      <w:r w:rsidRPr="006A4AA3">
        <w:rPr>
          <w:sz w:val="28"/>
          <w:szCs w:val="28"/>
        </w:rPr>
        <w:t>а) собственные (самоуправляющиеся) полномочия:</w:t>
      </w:r>
    </w:p>
    <w:p w:rsidR="009652E8" w:rsidRDefault="009652E8" w:rsidP="009652E8">
      <w:pPr>
        <w:pStyle w:val="HTML"/>
        <w:spacing w:line="360" w:lineRule="auto"/>
        <w:ind w:firstLine="540"/>
        <w:jc w:val="both"/>
        <w:rPr>
          <w:rFonts w:ascii="Times New Roman" w:hAnsi="Times New Roman" w:cs="Times New Roman"/>
          <w:sz w:val="28"/>
          <w:szCs w:val="28"/>
        </w:rPr>
      </w:pPr>
      <w:r w:rsidRPr="006A4AA3">
        <w:rPr>
          <w:rFonts w:ascii="Times New Roman" w:hAnsi="Times New Roman" w:cs="Times New Roman"/>
          <w:sz w:val="28"/>
          <w:szCs w:val="28"/>
        </w:rPr>
        <w:t>1) управление объектами жилищно-коммунального хозяйства бытового, торгового обслуживания, транспорта и связи, что находятся в коммунальной  собственности соответствующих территориальных обществ, обеспечение  их надлежащего содержания и эффективной эксплуатации, необходимого уровня и качеств услуг населению;</w:t>
      </w:r>
      <w:r>
        <w:rPr>
          <w:rFonts w:ascii="Times New Roman" w:hAnsi="Times New Roman" w:cs="Times New Roman"/>
          <w:sz w:val="28"/>
          <w:szCs w:val="28"/>
        </w:rPr>
        <w:t xml:space="preserve"> </w:t>
      </w:r>
    </w:p>
    <w:p w:rsidR="009652E8" w:rsidRDefault="009652E8" w:rsidP="009652E8">
      <w:pPr>
        <w:spacing w:line="360" w:lineRule="auto"/>
        <w:ind w:firstLine="540"/>
        <w:jc w:val="both"/>
        <w:rPr>
          <w:sz w:val="28"/>
          <w:szCs w:val="28"/>
        </w:rPr>
      </w:pPr>
      <w:r w:rsidRPr="006A4AA3">
        <w:rPr>
          <w:sz w:val="28"/>
          <w:szCs w:val="28"/>
        </w:rPr>
        <w:t>2) учет граждан, которые в соответствии с законодательством требуют улучшение  жилищных  условий;  деление  и  предоставление  в соответствии с законодательством</w:t>
      </w:r>
      <w:r>
        <w:rPr>
          <w:sz w:val="28"/>
          <w:szCs w:val="28"/>
        </w:rPr>
        <w:t xml:space="preserve"> жилья, что принадлежит к </w:t>
      </w:r>
      <w:r w:rsidRPr="006A4AA3">
        <w:rPr>
          <w:sz w:val="28"/>
          <w:szCs w:val="28"/>
        </w:rPr>
        <w:t>коммунальной   собственности</w:t>
      </w:r>
      <w:r w:rsidRPr="00AB6292">
        <w:t>;</w:t>
      </w:r>
      <w:r>
        <w:t xml:space="preserve"> </w:t>
      </w:r>
      <w:r w:rsidRPr="00AB6292">
        <w:rPr>
          <w:sz w:val="28"/>
          <w:szCs w:val="28"/>
        </w:rPr>
        <w:t>решение вопросов относительно использо</w:t>
      </w:r>
      <w:r>
        <w:rPr>
          <w:sz w:val="28"/>
          <w:szCs w:val="28"/>
        </w:rPr>
        <w:t>вания нежилых помещений, домов</w:t>
      </w:r>
      <w:r w:rsidRPr="00AB6292">
        <w:rPr>
          <w:sz w:val="28"/>
          <w:szCs w:val="28"/>
        </w:rPr>
        <w:t xml:space="preserve"> и</w:t>
      </w:r>
      <w:r>
        <w:rPr>
          <w:sz w:val="28"/>
          <w:szCs w:val="28"/>
        </w:rPr>
        <w:t xml:space="preserve"> </w:t>
      </w:r>
      <w:r w:rsidRPr="00AB6292">
        <w:rPr>
          <w:sz w:val="28"/>
          <w:szCs w:val="28"/>
        </w:rPr>
        <w:t>сооружений, которые принадлежат к коммунальной собственности;</w:t>
      </w:r>
    </w:p>
    <w:p w:rsidR="009652E8" w:rsidRDefault="009652E8" w:rsidP="009652E8">
      <w:pPr>
        <w:spacing w:line="360" w:lineRule="auto"/>
        <w:ind w:firstLine="539"/>
        <w:jc w:val="both"/>
        <w:rPr>
          <w:sz w:val="28"/>
          <w:szCs w:val="28"/>
        </w:rPr>
      </w:pPr>
      <w:r>
        <w:rPr>
          <w:sz w:val="28"/>
          <w:szCs w:val="28"/>
        </w:rPr>
        <w:t xml:space="preserve">3) содействие расширению жилищного строительства, </w:t>
      </w:r>
      <w:r w:rsidRPr="00AB6292">
        <w:rPr>
          <w:sz w:val="28"/>
          <w:szCs w:val="28"/>
        </w:rPr>
        <w:t>представления</w:t>
      </w:r>
      <w:r>
        <w:rPr>
          <w:sz w:val="28"/>
          <w:szCs w:val="28"/>
        </w:rPr>
        <w:t xml:space="preserve"> гражданам, которые нуждаются в жилье, помощи в </w:t>
      </w:r>
      <w:r w:rsidRPr="00AB6292">
        <w:rPr>
          <w:sz w:val="28"/>
          <w:szCs w:val="28"/>
        </w:rPr>
        <w:t>строительстве</w:t>
      </w:r>
      <w:r>
        <w:rPr>
          <w:sz w:val="28"/>
          <w:szCs w:val="28"/>
        </w:rPr>
        <w:t xml:space="preserve"> </w:t>
      </w:r>
      <w:r w:rsidRPr="00AB6292">
        <w:rPr>
          <w:sz w:val="28"/>
          <w:szCs w:val="28"/>
        </w:rPr>
        <w:t>жиль</w:t>
      </w:r>
      <w:r>
        <w:rPr>
          <w:sz w:val="28"/>
          <w:szCs w:val="28"/>
        </w:rPr>
        <w:t>я,  в получении кредитов,</w:t>
      </w:r>
      <w:r w:rsidRPr="00AB6292">
        <w:rPr>
          <w:sz w:val="28"/>
          <w:szCs w:val="28"/>
        </w:rPr>
        <w:t xml:space="preserve"> в том числе льготных, и субсидий</w:t>
      </w:r>
      <w:r>
        <w:rPr>
          <w:sz w:val="28"/>
          <w:szCs w:val="28"/>
        </w:rPr>
        <w:t xml:space="preserve"> </w:t>
      </w:r>
      <w:r w:rsidRPr="00AB6292">
        <w:rPr>
          <w:sz w:val="28"/>
          <w:szCs w:val="28"/>
        </w:rPr>
        <w:t xml:space="preserve">для </w:t>
      </w:r>
      <w:r>
        <w:rPr>
          <w:sz w:val="28"/>
          <w:szCs w:val="28"/>
        </w:rPr>
        <w:t xml:space="preserve">строительства или приобретения жилья; представление помощи </w:t>
      </w:r>
      <w:r w:rsidRPr="00AB6292">
        <w:rPr>
          <w:sz w:val="28"/>
          <w:szCs w:val="28"/>
        </w:rPr>
        <w:t>владельцам</w:t>
      </w:r>
      <w:r>
        <w:rPr>
          <w:sz w:val="28"/>
          <w:szCs w:val="28"/>
        </w:rPr>
        <w:t xml:space="preserve"> квартир  (домов) в их обслуживании и ремонте; </w:t>
      </w:r>
      <w:r w:rsidRPr="00AB6292">
        <w:rPr>
          <w:sz w:val="28"/>
          <w:szCs w:val="28"/>
        </w:rPr>
        <w:t>содействие</w:t>
      </w:r>
      <w:r>
        <w:rPr>
          <w:sz w:val="28"/>
          <w:szCs w:val="28"/>
        </w:rPr>
        <w:t xml:space="preserve"> созданию объединений  совладельцев многоквартирных </w:t>
      </w:r>
      <w:r w:rsidRPr="00AB6292">
        <w:rPr>
          <w:sz w:val="28"/>
          <w:szCs w:val="28"/>
        </w:rPr>
        <w:t>домов</w:t>
      </w:r>
      <w:r>
        <w:rPr>
          <w:sz w:val="28"/>
          <w:szCs w:val="28"/>
        </w:rPr>
        <w:t xml:space="preserve"> </w:t>
      </w:r>
      <w:r w:rsidRPr="00AB6292">
        <w:rPr>
          <w:sz w:val="28"/>
          <w:szCs w:val="28"/>
        </w:rPr>
        <w:t>регистрация таких объединений;</w:t>
      </w:r>
    </w:p>
    <w:p w:rsidR="009652E8" w:rsidRPr="009652E8" w:rsidRDefault="009652E8" w:rsidP="009652E8">
      <w:pPr>
        <w:spacing w:line="360" w:lineRule="auto"/>
        <w:ind w:firstLine="540"/>
        <w:jc w:val="both"/>
        <w:rPr>
          <w:sz w:val="28"/>
          <w:szCs w:val="28"/>
        </w:rPr>
      </w:pPr>
      <w:r w:rsidRPr="00AB6292">
        <w:rPr>
          <w:sz w:val="28"/>
          <w:szCs w:val="28"/>
        </w:rPr>
        <w:t>4) р</w:t>
      </w:r>
      <w:r>
        <w:rPr>
          <w:sz w:val="28"/>
          <w:szCs w:val="28"/>
        </w:rPr>
        <w:t xml:space="preserve">егистрация жилищно-строительных и гаражных </w:t>
      </w:r>
      <w:r w:rsidRPr="00AB6292">
        <w:rPr>
          <w:sz w:val="28"/>
          <w:szCs w:val="28"/>
        </w:rPr>
        <w:t>кооперативов;</w:t>
      </w:r>
      <w:r>
        <w:rPr>
          <w:sz w:val="28"/>
          <w:szCs w:val="28"/>
        </w:rPr>
        <w:t xml:space="preserve"> принятие решений об организации стоянок </w:t>
      </w:r>
      <w:r w:rsidRPr="00AB6292">
        <w:rPr>
          <w:sz w:val="28"/>
          <w:szCs w:val="28"/>
        </w:rPr>
        <w:t>автомобильного</w:t>
      </w:r>
      <w:r>
        <w:rPr>
          <w:sz w:val="28"/>
          <w:szCs w:val="28"/>
        </w:rPr>
        <w:t xml:space="preserve"> </w:t>
      </w:r>
      <w:r w:rsidRPr="00AB6292">
        <w:rPr>
          <w:sz w:val="28"/>
          <w:szCs w:val="28"/>
        </w:rPr>
        <w:t>транспорта,  осуществлени</w:t>
      </w:r>
      <w:r>
        <w:rPr>
          <w:sz w:val="28"/>
          <w:szCs w:val="28"/>
        </w:rPr>
        <w:t>е контроля за их деятельностью</w:t>
      </w:r>
      <w:r w:rsidRPr="00AB6292">
        <w:rPr>
          <w:sz w:val="28"/>
          <w:szCs w:val="28"/>
        </w:rPr>
        <w:t xml:space="preserve"> в соответствии с</w:t>
      </w:r>
      <w:r>
        <w:rPr>
          <w:sz w:val="28"/>
          <w:szCs w:val="28"/>
        </w:rPr>
        <w:t xml:space="preserve"> </w:t>
      </w:r>
      <w:r w:rsidRPr="00AB6292">
        <w:rPr>
          <w:sz w:val="28"/>
          <w:szCs w:val="28"/>
        </w:rPr>
        <w:t>закон</w:t>
      </w:r>
      <w:r>
        <w:rPr>
          <w:sz w:val="28"/>
          <w:szCs w:val="28"/>
        </w:rPr>
        <w:t>ом</w:t>
      </w:r>
      <w:r w:rsidRPr="00AB6292">
        <w:rPr>
          <w:sz w:val="28"/>
          <w:szCs w:val="28"/>
        </w:rPr>
        <w:t>;</w:t>
      </w:r>
    </w:p>
    <w:p w:rsidR="009652E8" w:rsidRPr="00ED3764" w:rsidRDefault="009652E8" w:rsidP="009652E8">
      <w:pPr>
        <w:spacing w:line="360" w:lineRule="auto"/>
        <w:ind w:firstLine="540"/>
        <w:jc w:val="both"/>
        <w:rPr>
          <w:sz w:val="28"/>
          <w:szCs w:val="28"/>
        </w:rPr>
      </w:pPr>
      <w:r w:rsidRPr="00ED3764">
        <w:rPr>
          <w:sz w:val="28"/>
          <w:szCs w:val="28"/>
        </w:rPr>
        <w:t xml:space="preserve">5) </w:t>
      </w:r>
      <w:r w:rsidRPr="00AB6292">
        <w:rPr>
          <w:sz w:val="28"/>
          <w:szCs w:val="28"/>
        </w:rPr>
        <w:t>обеспечение с</w:t>
      </w:r>
      <w:r>
        <w:rPr>
          <w:sz w:val="28"/>
          <w:szCs w:val="28"/>
        </w:rPr>
        <w:t>оциально-культурных заведений,</w:t>
      </w:r>
      <w:r w:rsidRPr="00ED3764">
        <w:rPr>
          <w:sz w:val="28"/>
          <w:szCs w:val="28"/>
        </w:rPr>
        <w:t xml:space="preserve"> </w:t>
      </w:r>
      <w:r>
        <w:rPr>
          <w:sz w:val="28"/>
          <w:szCs w:val="28"/>
        </w:rPr>
        <w:t xml:space="preserve">которые </w:t>
      </w:r>
      <w:r w:rsidRPr="00AB6292">
        <w:rPr>
          <w:sz w:val="28"/>
          <w:szCs w:val="28"/>
        </w:rPr>
        <w:t>принадлежат</w:t>
      </w:r>
      <w:r w:rsidRPr="00ED3764">
        <w:rPr>
          <w:sz w:val="28"/>
          <w:szCs w:val="28"/>
        </w:rPr>
        <w:t xml:space="preserve"> </w:t>
      </w:r>
      <w:r>
        <w:rPr>
          <w:sz w:val="28"/>
          <w:szCs w:val="28"/>
        </w:rPr>
        <w:t>к</w:t>
      </w:r>
      <w:r w:rsidRPr="00ED3764">
        <w:rPr>
          <w:sz w:val="28"/>
          <w:szCs w:val="28"/>
        </w:rPr>
        <w:t xml:space="preserve"> </w:t>
      </w:r>
      <w:r>
        <w:rPr>
          <w:sz w:val="28"/>
          <w:szCs w:val="28"/>
        </w:rPr>
        <w:t xml:space="preserve">коммунальной собственности </w:t>
      </w:r>
      <w:r w:rsidRPr="00AB6292">
        <w:rPr>
          <w:sz w:val="28"/>
          <w:szCs w:val="28"/>
        </w:rPr>
        <w:t>соответству</w:t>
      </w:r>
      <w:r>
        <w:rPr>
          <w:sz w:val="28"/>
          <w:szCs w:val="28"/>
        </w:rPr>
        <w:t xml:space="preserve">ющих территориальных обществ, </w:t>
      </w:r>
      <w:r w:rsidRPr="00AB6292">
        <w:rPr>
          <w:sz w:val="28"/>
          <w:szCs w:val="28"/>
        </w:rPr>
        <w:t>а</w:t>
      </w:r>
      <w:r w:rsidRPr="00ED3764">
        <w:rPr>
          <w:sz w:val="28"/>
          <w:szCs w:val="28"/>
        </w:rPr>
        <w:t xml:space="preserve"> </w:t>
      </w:r>
      <w:r>
        <w:rPr>
          <w:sz w:val="28"/>
          <w:szCs w:val="28"/>
        </w:rPr>
        <w:t xml:space="preserve">также население </w:t>
      </w:r>
      <w:r w:rsidRPr="00AB6292">
        <w:rPr>
          <w:sz w:val="28"/>
          <w:szCs w:val="28"/>
        </w:rPr>
        <w:t xml:space="preserve">топливом, </w:t>
      </w:r>
      <w:r>
        <w:rPr>
          <w:sz w:val="28"/>
          <w:szCs w:val="28"/>
        </w:rPr>
        <w:t xml:space="preserve">электроэнергией, газом и </w:t>
      </w:r>
      <w:r w:rsidRPr="00AB6292">
        <w:rPr>
          <w:sz w:val="28"/>
          <w:szCs w:val="28"/>
        </w:rPr>
        <w:t>другими</w:t>
      </w:r>
      <w:r w:rsidRPr="00ED3764">
        <w:rPr>
          <w:sz w:val="28"/>
          <w:szCs w:val="28"/>
        </w:rPr>
        <w:t xml:space="preserve"> </w:t>
      </w:r>
      <w:r>
        <w:rPr>
          <w:sz w:val="28"/>
          <w:szCs w:val="28"/>
        </w:rPr>
        <w:t xml:space="preserve">энергоносителями; решение вопросов водоснабжения, отведение </w:t>
      </w:r>
      <w:r w:rsidRPr="00AB6292">
        <w:rPr>
          <w:sz w:val="28"/>
          <w:szCs w:val="28"/>
        </w:rPr>
        <w:t>и</w:t>
      </w:r>
      <w:r w:rsidRPr="00ED3764">
        <w:rPr>
          <w:sz w:val="28"/>
          <w:szCs w:val="28"/>
        </w:rPr>
        <w:t xml:space="preserve"> </w:t>
      </w:r>
      <w:r w:rsidRPr="00AB6292">
        <w:rPr>
          <w:sz w:val="28"/>
          <w:szCs w:val="28"/>
        </w:rPr>
        <w:t>очистка стоковых вод; осуществление контроля за качествами питьевой воды;</w:t>
      </w:r>
    </w:p>
    <w:p w:rsidR="009652E8" w:rsidRPr="009652E8" w:rsidRDefault="009652E8" w:rsidP="009652E8">
      <w:pPr>
        <w:spacing w:line="360" w:lineRule="auto"/>
        <w:ind w:firstLine="540"/>
        <w:jc w:val="both"/>
        <w:rPr>
          <w:sz w:val="28"/>
          <w:szCs w:val="28"/>
        </w:rPr>
      </w:pPr>
      <w:r>
        <w:rPr>
          <w:sz w:val="28"/>
          <w:szCs w:val="28"/>
        </w:rPr>
        <w:t xml:space="preserve">6) решение вопросов сбора, </w:t>
      </w:r>
      <w:r w:rsidRPr="00AB6292">
        <w:rPr>
          <w:sz w:val="28"/>
          <w:szCs w:val="28"/>
        </w:rPr>
        <w:t>транспортировки, утилизации и</w:t>
      </w:r>
      <w:r w:rsidRPr="00ED3764">
        <w:rPr>
          <w:sz w:val="28"/>
          <w:szCs w:val="28"/>
        </w:rPr>
        <w:t xml:space="preserve"> </w:t>
      </w:r>
      <w:r>
        <w:rPr>
          <w:sz w:val="28"/>
          <w:szCs w:val="28"/>
        </w:rPr>
        <w:t xml:space="preserve">обезвреживание  бытовых отходов, обезвреживания и </w:t>
      </w:r>
      <w:r w:rsidRPr="00AB6292">
        <w:rPr>
          <w:sz w:val="28"/>
          <w:szCs w:val="28"/>
        </w:rPr>
        <w:t>захоронения</w:t>
      </w:r>
      <w:r w:rsidRPr="00ED3764">
        <w:rPr>
          <w:sz w:val="28"/>
          <w:szCs w:val="28"/>
        </w:rPr>
        <w:t xml:space="preserve"> </w:t>
      </w:r>
      <w:r w:rsidRPr="00AB6292">
        <w:rPr>
          <w:sz w:val="28"/>
          <w:szCs w:val="28"/>
        </w:rPr>
        <w:t>трупов животных;</w:t>
      </w:r>
    </w:p>
    <w:p w:rsidR="009652E8" w:rsidRPr="00AB6292" w:rsidRDefault="009652E8" w:rsidP="009652E8">
      <w:pPr>
        <w:spacing w:line="360" w:lineRule="auto"/>
        <w:ind w:firstLine="540"/>
        <w:jc w:val="both"/>
        <w:rPr>
          <w:sz w:val="28"/>
          <w:szCs w:val="28"/>
        </w:rPr>
      </w:pPr>
      <w:r w:rsidRPr="00AB6292">
        <w:rPr>
          <w:sz w:val="28"/>
          <w:szCs w:val="28"/>
        </w:rPr>
        <w:t xml:space="preserve">     7) организация благоустройства нас</w:t>
      </w:r>
      <w:r>
        <w:rPr>
          <w:sz w:val="28"/>
          <w:szCs w:val="28"/>
        </w:rPr>
        <w:t>еленных пунктов, привлечение</w:t>
      </w:r>
      <w:r w:rsidRPr="00ED3764">
        <w:rPr>
          <w:sz w:val="28"/>
          <w:szCs w:val="28"/>
        </w:rPr>
        <w:t xml:space="preserve"> </w:t>
      </w:r>
      <w:r w:rsidRPr="00AB6292">
        <w:rPr>
          <w:sz w:val="28"/>
          <w:szCs w:val="28"/>
        </w:rPr>
        <w:t>на</w:t>
      </w:r>
      <w:r w:rsidRPr="00ED3764">
        <w:rPr>
          <w:sz w:val="28"/>
          <w:szCs w:val="28"/>
        </w:rPr>
        <w:t xml:space="preserve"> </w:t>
      </w:r>
      <w:r>
        <w:rPr>
          <w:sz w:val="28"/>
          <w:szCs w:val="28"/>
        </w:rPr>
        <w:t xml:space="preserve">договорных принципах с этой целью средств, трудовых </w:t>
      </w:r>
      <w:r w:rsidRPr="00AB6292">
        <w:rPr>
          <w:sz w:val="28"/>
          <w:szCs w:val="28"/>
        </w:rPr>
        <w:t>и</w:t>
      </w:r>
      <w:r>
        <w:rPr>
          <w:sz w:val="28"/>
          <w:szCs w:val="28"/>
        </w:rPr>
        <w:t xml:space="preserve"> </w:t>
      </w:r>
      <w:r w:rsidRPr="00AB6292">
        <w:rPr>
          <w:sz w:val="28"/>
          <w:szCs w:val="28"/>
        </w:rPr>
        <w:t>материально-технических ресурсов предприятий, учреждений и организаций</w:t>
      </w:r>
      <w:r>
        <w:rPr>
          <w:sz w:val="28"/>
          <w:szCs w:val="28"/>
        </w:rPr>
        <w:t xml:space="preserve"> независимо от форм собственности, а также населения; </w:t>
      </w:r>
      <w:r w:rsidRPr="00AB6292">
        <w:rPr>
          <w:sz w:val="28"/>
          <w:szCs w:val="28"/>
        </w:rPr>
        <w:t>осуществление</w:t>
      </w:r>
      <w:r>
        <w:rPr>
          <w:sz w:val="28"/>
          <w:szCs w:val="28"/>
        </w:rPr>
        <w:t xml:space="preserve"> </w:t>
      </w:r>
      <w:r w:rsidRPr="00AB6292">
        <w:rPr>
          <w:sz w:val="28"/>
          <w:szCs w:val="28"/>
        </w:rPr>
        <w:t>контроля за состоянием бл</w:t>
      </w:r>
      <w:r>
        <w:rPr>
          <w:sz w:val="28"/>
          <w:szCs w:val="28"/>
        </w:rPr>
        <w:t xml:space="preserve">агоустройства производственных территорий, </w:t>
      </w:r>
      <w:r w:rsidRPr="00AB6292">
        <w:rPr>
          <w:sz w:val="28"/>
          <w:szCs w:val="28"/>
        </w:rPr>
        <w:t>организации</w:t>
      </w:r>
      <w:r>
        <w:rPr>
          <w:sz w:val="28"/>
          <w:szCs w:val="28"/>
        </w:rPr>
        <w:t xml:space="preserve"> озеленения, охраны</w:t>
      </w:r>
      <w:r w:rsidRPr="00AB6292">
        <w:rPr>
          <w:sz w:val="28"/>
          <w:szCs w:val="28"/>
        </w:rPr>
        <w:t xml:space="preserve"> зеленых насаждений и водое</w:t>
      </w:r>
      <w:r>
        <w:rPr>
          <w:sz w:val="28"/>
          <w:szCs w:val="28"/>
        </w:rPr>
        <w:t xml:space="preserve">мов, </w:t>
      </w:r>
      <w:r w:rsidRPr="00AB6292">
        <w:rPr>
          <w:sz w:val="28"/>
          <w:szCs w:val="28"/>
        </w:rPr>
        <w:t>создания мест</w:t>
      </w:r>
      <w:r>
        <w:rPr>
          <w:sz w:val="28"/>
          <w:szCs w:val="28"/>
        </w:rPr>
        <w:t xml:space="preserve"> </w:t>
      </w:r>
      <w:r w:rsidRPr="00AB6292">
        <w:rPr>
          <w:sz w:val="28"/>
          <w:szCs w:val="28"/>
        </w:rPr>
        <w:t>отдыха граждан;</w:t>
      </w:r>
    </w:p>
    <w:p w:rsidR="009652E8" w:rsidRPr="00AB6292" w:rsidRDefault="009652E8" w:rsidP="009652E8">
      <w:pPr>
        <w:spacing w:line="360" w:lineRule="auto"/>
        <w:ind w:firstLine="540"/>
        <w:jc w:val="both"/>
        <w:rPr>
          <w:sz w:val="28"/>
          <w:szCs w:val="28"/>
        </w:rPr>
      </w:pPr>
      <w:r w:rsidRPr="00AB6292">
        <w:rPr>
          <w:sz w:val="28"/>
          <w:szCs w:val="28"/>
        </w:rPr>
        <w:t xml:space="preserve">     </w:t>
      </w:r>
      <w:r>
        <w:rPr>
          <w:sz w:val="28"/>
          <w:szCs w:val="28"/>
        </w:rPr>
        <w:t xml:space="preserve">8) организация местных рынков, ярмарок, </w:t>
      </w:r>
      <w:r w:rsidRPr="00AB6292">
        <w:rPr>
          <w:sz w:val="28"/>
          <w:szCs w:val="28"/>
        </w:rPr>
        <w:t>содействия развития</w:t>
      </w:r>
      <w:r>
        <w:rPr>
          <w:sz w:val="28"/>
          <w:szCs w:val="28"/>
        </w:rPr>
        <w:t xml:space="preserve"> </w:t>
      </w:r>
      <w:r w:rsidRPr="00AB6292">
        <w:rPr>
          <w:sz w:val="28"/>
          <w:szCs w:val="28"/>
        </w:rPr>
        <w:t>всех форм торговли;</w:t>
      </w:r>
    </w:p>
    <w:p w:rsidR="009652E8" w:rsidRPr="00AB6292" w:rsidRDefault="009652E8" w:rsidP="009652E8">
      <w:pPr>
        <w:spacing w:line="360" w:lineRule="auto"/>
        <w:ind w:firstLine="540"/>
        <w:jc w:val="both"/>
        <w:rPr>
          <w:sz w:val="28"/>
          <w:szCs w:val="28"/>
        </w:rPr>
      </w:pPr>
      <w:r>
        <w:rPr>
          <w:sz w:val="28"/>
          <w:szCs w:val="28"/>
        </w:rPr>
        <w:t xml:space="preserve">     9) установление удобного для населения режима</w:t>
      </w:r>
      <w:r w:rsidRPr="00AB6292">
        <w:rPr>
          <w:sz w:val="28"/>
          <w:szCs w:val="28"/>
        </w:rPr>
        <w:t xml:space="preserve"> работы</w:t>
      </w:r>
      <w:r>
        <w:rPr>
          <w:sz w:val="28"/>
          <w:szCs w:val="28"/>
        </w:rPr>
        <w:t xml:space="preserve"> </w:t>
      </w:r>
      <w:r w:rsidRPr="00AB6292">
        <w:rPr>
          <w:sz w:val="28"/>
          <w:szCs w:val="28"/>
        </w:rPr>
        <w:t>предп</w:t>
      </w:r>
      <w:r>
        <w:rPr>
          <w:sz w:val="28"/>
          <w:szCs w:val="28"/>
        </w:rPr>
        <w:t xml:space="preserve">риятий коммунального хозяйства, торговли и </w:t>
      </w:r>
      <w:r w:rsidRPr="00AB6292">
        <w:rPr>
          <w:sz w:val="28"/>
          <w:szCs w:val="28"/>
        </w:rPr>
        <w:t>общественного</w:t>
      </w:r>
      <w:r>
        <w:rPr>
          <w:sz w:val="28"/>
          <w:szCs w:val="28"/>
        </w:rPr>
        <w:t xml:space="preserve"> </w:t>
      </w:r>
      <w:r w:rsidRPr="00AB6292">
        <w:rPr>
          <w:sz w:val="28"/>
          <w:szCs w:val="28"/>
        </w:rPr>
        <w:t>п</w:t>
      </w:r>
      <w:r>
        <w:rPr>
          <w:sz w:val="28"/>
          <w:szCs w:val="28"/>
        </w:rPr>
        <w:t xml:space="preserve">итания, </w:t>
      </w:r>
      <w:r w:rsidRPr="00AB6292">
        <w:rPr>
          <w:sz w:val="28"/>
          <w:szCs w:val="28"/>
        </w:rPr>
        <w:t>бытового обслуживания, что принадлежат к коммунальной</w:t>
      </w:r>
      <w:r>
        <w:rPr>
          <w:sz w:val="28"/>
          <w:szCs w:val="28"/>
        </w:rPr>
        <w:t xml:space="preserve"> </w:t>
      </w:r>
      <w:r w:rsidRPr="00AB6292">
        <w:rPr>
          <w:sz w:val="28"/>
          <w:szCs w:val="28"/>
        </w:rPr>
        <w:t>собственности соответствующих территориальных обществ;</w:t>
      </w:r>
    </w:p>
    <w:p w:rsidR="009652E8" w:rsidRPr="00AB6292" w:rsidRDefault="009652E8" w:rsidP="009652E8">
      <w:pPr>
        <w:spacing w:line="360" w:lineRule="auto"/>
        <w:ind w:firstLine="540"/>
        <w:jc w:val="both"/>
        <w:rPr>
          <w:sz w:val="28"/>
          <w:szCs w:val="28"/>
        </w:rPr>
      </w:pPr>
      <w:r>
        <w:rPr>
          <w:sz w:val="28"/>
          <w:szCs w:val="28"/>
        </w:rPr>
        <w:t xml:space="preserve">     10) утверждение маршрутов и графиков движения </w:t>
      </w:r>
      <w:r w:rsidRPr="00AB6292">
        <w:rPr>
          <w:sz w:val="28"/>
          <w:szCs w:val="28"/>
        </w:rPr>
        <w:t>местного</w:t>
      </w:r>
      <w:r>
        <w:rPr>
          <w:sz w:val="28"/>
          <w:szCs w:val="28"/>
        </w:rPr>
        <w:t xml:space="preserve"> </w:t>
      </w:r>
      <w:r w:rsidRPr="00AB6292">
        <w:rPr>
          <w:sz w:val="28"/>
          <w:szCs w:val="28"/>
        </w:rPr>
        <w:t>пассажирского транспорта нез</w:t>
      </w:r>
      <w:r>
        <w:rPr>
          <w:sz w:val="28"/>
          <w:szCs w:val="28"/>
        </w:rPr>
        <w:t xml:space="preserve">ависимо от форм собственности, </w:t>
      </w:r>
      <w:r w:rsidRPr="00AB6292">
        <w:rPr>
          <w:sz w:val="28"/>
          <w:szCs w:val="28"/>
        </w:rPr>
        <w:t>согласования</w:t>
      </w:r>
    </w:p>
    <w:p w:rsidR="009652E8" w:rsidRPr="00AB6292" w:rsidRDefault="009652E8" w:rsidP="009652E8">
      <w:pPr>
        <w:spacing w:line="360" w:lineRule="auto"/>
        <w:jc w:val="both"/>
        <w:rPr>
          <w:sz w:val="28"/>
          <w:szCs w:val="28"/>
        </w:rPr>
      </w:pPr>
      <w:r>
        <w:rPr>
          <w:sz w:val="28"/>
          <w:szCs w:val="28"/>
        </w:rPr>
        <w:t xml:space="preserve">этих вопросов относительно транзитного пассажирского транспорта </w:t>
      </w:r>
      <w:r w:rsidRPr="00AB6292">
        <w:rPr>
          <w:sz w:val="28"/>
          <w:szCs w:val="28"/>
        </w:rPr>
        <w:t>в</w:t>
      </w:r>
      <w:r>
        <w:rPr>
          <w:sz w:val="28"/>
          <w:szCs w:val="28"/>
        </w:rPr>
        <w:t xml:space="preserve"> </w:t>
      </w:r>
      <w:r w:rsidRPr="00AB6292">
        <w:rPr>
          <w:sz w:val="28"/>
          <w:szCs w:val="28"/>
        </w:rPr>
        <w:t>случаях, предусмотренных законодательством;</w:t>
      </w:r>
    </w:p>
    <w:p w:rsidR="009652E8" w:rsidRPr="00AB6292" w:rsidRDefault="009652E8" w:rsidP="009652E8">
      <w:pPr>
        <w:spacing w:line="360" w:lineRule="auto"/>
        <w:ind w:firstLine="540"/>
        <w:jc w:val="both"/>
        <w:rPr>
          <w:sz w:val="28"/>
          <w:szCs w:val="28"/>
        </w:rPr>
      </w:pPr>
      <w:r w:rsidRPr="00AB6292">
        <w:rPr>
          <w:sz w:val="28"/>
          <w:szCs w:val="28"/>
        </w:rPr>
        <w:t xml:space="preserve">     11) обеспечение содержания в</w:t>
      </w:r>
      <w:r>
        <w:rPr>
          <w:sz w:val="28"/>
          <w:szCs w:val="28"/>
        </w:rPr>
        <w:t xml:space="preserve"> надлежащем состоянии кладбищ, </w:t>
      </w:r>
      <w:r w:rsidRPr="00AB6292">
        <w:rPr>
          <w:sz w:val="28"/>
          <w:szCs w:val="28"/>
        </w:rPr>
        <w:t>других</w:t>
      </w:r>
      <w:r>
        <w:rPr>
          <w:sz w:val="28"/>
          <w:szCs w:val="28"/>
        </w:rPr>
        <w:t xml:space="preserve"> </w:t>
      </w:r>
      <w:r w:rsidRPr="00AB6292">
        <w:rPr>
          <w:sz w:val="28"/>
          <w:szCs w:val="28"/>
        </w:rPr>
        <w:t>мест захоронения и их охраны;</w:t>
      </w:r>
    </w:p>
    <w:p w:rsidR="009652E8" w:rsidRPr="00AB6292" w:rsidRDefault="009652E8" w:rsidP="009652E8">
      <w:pPr>
        <w:spacing w:line="360" w:lineRule="auto"/>
        <w:ind w:firstLine="540"/>
        <w:jc w:val="both"/>
        <w:rPr>
          <w:sz w:val="28"/>
          <w:szCs w:val="28"/>
        </w:rPr>
      </w:pPr>
      <w:r>
        <w:rPr>
          <w:sz w:val="28"/>
          <w:szCs w:val="28"/>
        </w:rPr>
        <w:t xml:space="preserve">     12) привлечение на </w:t>
      </w:r>
      <w:r w:rsidRPr="00AB6292">
        <w:rPr>
          <w:sz w:val="28"/>
          <w:szCs w:val="28"/>
        </w:rPr>
        <w:t>договорных принципах предприятий,  учреждений и</w:t>
      </w:r>
      <w:r>
        <w:rPr>
          <w:sz w:val="28"/>
          <w:szCs w:val="28"/>
        </w:rPr>
        <w:t xml:space="preserve"> организаций, </w:t>
      </w:r>
      <w:r w:rsidRPr="00AB6292">
        <w:rPr>
          <w:sz w:val="28"/>
          <w:szCs w:val="28"/>
        </w:rPr>
        <w:t>которые не принадлежа</w:t>
      </w:r>
      <w:r>
        <w:rPr>
          <w:sz w:val="28"/>
          <w:szCs w:val="28"/>
        </w:rPr>
        <w:t xml:space="preserve">т к коммунальной собственности </w:t>
      </w:r>
      <w:r w:rsidRPr="00AB6292">
        <w:rPr>
          <w:sz w:val="28"/>
          <w:szCs w:val="28"/>
        </w:rPr>
        <w:t>соответствующих</w:t>
      </w:r>
      <w:r>
        <w:rPr>
          <w:sz w:val="28"/>
          <w:szCs w:val="28"/>
        </w:rPr>
        <w:t xml:space="preserve"> территориальных обществ, к участию в  обслуживании</w:t>
      </w:r>
      <w:r w:rsidRPr="00AB6292">
        <w:rPr>
          <w:sz w:val="28"/>
          <w:szCs w:val="28"/>
        </w:rPr>
        <w:t xml:space="preserve"> населения</w:t>
      </w:r>
      <w:r>
        <w:rPr>
          <w:sz w:val="28"/>
          <w:szCs w:val="28"/>
        </w:rPr>
        <w:t xml:space="preserve"> </w:t>
      </w:r>
      <w:r w:rsidRPr="00AB6292">
        <w:rPr>
          <w:sz w:val="28"/>
          <w:szCs w:val="28"/>
        </w:rPr>
        <w:t>средствами транспорта и связи;</w:t>
      </w:r>
    </w:p>
    <w:p w:rsidR="009652E8" w:rsidRPr="00795912" w:rsidRDefault="009652E8" w:rsidP="009652E8">
      <w:pPr>
        <w:spacing w:line="360" w:lineRule="auto"/>
        <w:ind w:firstLine="540"/>
        <w:jc w:val="both"/>
        <w:rPr>
          <w:sz w:val="28"/>
          <w:szCs w:val="28"/>
        </w:rPr>
      </w:pPr>
      <w:r>
        <w:rPr>
          <w:sz w:val="28"/>
          <w:szCs w:val="28"/>
        </w:rPr>
        <w:t xml:space="preserve">     13) </w:t>
      </w:r>
      <w:r w:rsidRPr="00AB6292">
        <w:rPr>
          <w:sz w:val="28"/>
          <w:szCs w:val="28"/>
        </w:rPr>
        <w:t>предос</w:t>
      </w:r>
      <w:r>
        <w:rPr>
          <w:sz w:val="28"/>
          <w:szCs w:val="28"/>
        </w:rPr>
        <w:t xml:space="preserve">тавление разрешения в порядке, установленном </w:t>
      </w:r>
      <w:r w:rsidRPr="00AB6292">
        <w:rPr>
          <w:sz w:val="28"/>
          <w:szCs w:val="28"/>
        </w:rPr>
        <w:t>законодательством</w:t>
      </w:r>
      <w:r>
        <w:rPr>
          <w:sz w:val="28"/>
          <w:szCs w:val="28"/>
        </w:rPr>
        <w:t xml:space="preserve"> </w:t>
      </w:r>
      <w:r w:rsidRPr="00AB6292">
        <w:rPr>
          <w:sz w:val="28"/>
          <w:szCs w:val="28"/>
        </w:rPr>
        <w:t>на размещение рекламы;</w:t>
      </w:r>
    </w:p>
    <w:p w:rsidR="009652E8" w:rsidRDefault="009652E8" w:rsidP="009652E8">
      <w:pPr>
        <w:spacing w:line="360" w:lineRule="auto"/>
        <w:ind w:firstLine="540"/>
        <w:jc w:val="both"/>
        <w:rPr>
          <w:sz w:val="28"/>
          <w:szCs w:val="28"/>
        </w:rPr>
      </w:pPr>
    </w:p>
    <w:p w:rsidR="009652E8" w:rsidRPr="00AB6292" w:rsidRDefault="009652E8" w:rsidP="009652E8">
      <w:pPr>
        <w:spacing w:line="360" w:lineRule="auto"/>
        <w:ind w:firstLine="540"/>
        <w:jc w:val="both"/>
        <w:rPr>
          <w:sz w:val="28"/>
          <w:szCs w:val="28"/>
        </w:rPr>
      </w:pPr>
      <w:r w:rsidRPr="00AB6292">
        <w:rPr>
          <w:sz w:val="28"/>
          <w:szCs w:val="28"/>
        </w:rPr>
        <w:t xml:space="preserve">     б) делегированные полномочия:</w:t>
      </w:r>
    </w:p>
    <w:p w:rsidR="009652E8" w:rsidRPr="00AB6292" w:rsidRDefault="009652E8" w:rsidP="009652E8">
      <w:pPr>
        <w:spacing w:line="360" w:lineRule="auto"/>
        <w:ind w:firstLine="540"/>
        <w:jc w:val="both"/>
        <w:rPr>
          <w:sz w:val="28"/>
          <w:szCs w:val="28"/>
        </w:rPr>
      </w:pPr>
      <w:r w:rsidRPr="00AB6292">
        <w:rPr>
          <w:sz w:val="28"/>
          <w:szCs w:val="28"/>
        </w:rPr>
        <w:t xml:space="preserve">     1) осуществление мероприятий по</w:t>
      </w:r>
      <w:r>
        <w:rPr>
          <w:sz w:val="28"/>
          <w:szCs w:val="28"/>
        </w:rPr>
        <w:t xml:space="preserve"> расширению и совершенствованию </w:t>
      </w:r>
      <w:r w:rsidRPr="00AB6292">
        <w:rPr>
          <w:sz w:val="28"/>
          <w:szCs w:val="28"/>
        </w:rPr>
        <w:t>сети</w:t>
      </w:r>
      <w:r>
        <w:rPr>
          <w:sz w:val="28"/>
          <w:szCs w:val="28"/>
        </w:rPr>
        <w:t xml:space="preserve"> </w:t>
      </w:r>
      <w:r w:rsidRPr="00AB6292">
        <w:rPr>
          <w:sz w:val="28"/>
          <w:szCs w:val="28"/>
        </w:rPr>
        <w:t>предприяти</w:t>
      </w:r>
      <w:r>
        <w:rPr>
          <w:sz w:val="28"/>
          <w:szCs w:val="28"/>
        </w:rPr>
        <w:t xml:space="preserve">й жилищно-коммунального хозяйства, </w:t>
      </w:r>
      <w:r w:rsidRPr="00AB6292">
        <w:rPr>
          <w:sz w:val="28"/>
          <w:szCs w:val="28"/>
        </w:rPr>
        <w:t>торговли</w:t>
      </w:r>
      <w:r>
        <w:rPr>
          <w:sz w:val="28"/>
          <w:szCs w:val="28"/>
        </w:rPr>
        <w:t xml:space="preserve"> общественного питания, бытового обслуживания, </w:t>
      </w:r>
      <w:r w:rsidRPr="00AB6292">
        <w:rPr>
          <w:sz w:val="28"/>
          <w:szCs w:val="28"/>
        </w:rPr>
        <w:t>развития</w:t>
      </w:r>
      <w:r>
        <w:rPr>
          <w:sz w:val="28"/>
          <w:szCs w:val="28"/>
        </w:rPr>
        <w:t xml:space="preserve"> </w:t>
      </w:r>
      <w:r w:rsidRPr="00AB6292">
        <w:rPr>
          <w:sz w:val="28"/>
          <w:szCs w:val="28"/>
        </w:rPr>
        <w:t>транспорта и связи;</w:t>
      </w:r>
    </w:p>
    <w:p w:rsidR="009652E8" w:rsidRDefault="009652E8" w:rsidP="002B22E7">
      <w:pPr>
        <w:spacing w:line="360" w:lineRule="auto"/>
        <w:ind w:firstLine="540"/>
        <w:jc w:val="both"/>
        <w:rPr>
          <w:sz w:val="28"/>
          <w:szCs w:val="28"/>
        </w:rPr>
      </w:pPr>
      <w:r>
        <w:rPr>
          <w:sz w:val="28"/>
          <w:szCs w:val="28"/>
        </w:rPr>
        <w:t xml:space="preserve">     2) осуществление в соответствии с законодательством контроля </w:t>
      </w:r>
      <w:r w:rsidRPr="00AB6292">
        <w:rPr>
          <w:sz w:val="28"/>
          <w:szCs w:val="28"/>
        </w:rPr>
        <w:t>за</w:t>
      </w:r>
      <w:r>
        <w:rPr>
          <w:sz w:val="28"/>
          <w:szCs w:val="28"/>
        </w:rPr>
        <w:t xml:space="preserve"> надлежащей эксплуатацией и </w:t>
      </w:r>
      <w:r w:rsidRPr="00AB6292">
        <w:rPr>
          <w:sz w:val="28"/>
          <w:szCs w:val="28"/>
        </w:rPr>
        <w:t>организацией обслуживания населения</w:t>
      </w:r>
      <w:r>
        <w:rPr>
          <w:sz w:val="28"/>
          <w:szCs w:val="28"/>
        </w:rPr>
        <w:t xml:space="preserve"> предприятиями жилищно-коммунального хозяйства, торговли </w:t>
      </w:r>
      <w:r w:rsidRPr="00AB6292">
        <w:rPr>
          <w:sz w:val="28"/>
          <w:szCs w:val="28"/>
        </w:rPr>
        <w:t>и</w:t>
      </w:r>
      <w:r>
        <w:rPr>
          <w:sz w:val="28"/>
          <w:szCs w:val="28"/>
        </w:rPr>
        <w:t xml:space="preserve"> общественного питания, бытового обслуживания, </w:t>
      </w:r>
      <w:r w:rsidRPr="00AB6292">
        <w:rPr>
          <w:sz w:val="28"/>
          <w:szCs w:val="28"/>
        </w:rPr>
        <w:t>транспорта</w:t>
      </w:r>
      <w:r>
        <w:rPr>
          <w:sz w:val="28"/>
          <w:szCs w:val="28"/>
        </w:rPr>
        <w:t xml:space="preserve"> связи, за техническим состоянием, использованием и содержанием</w:t>
      </w:r>
      <w:r w:rsidRPr="00AB6292">
        <w:rPr>
          <w:sz w:val="28"/>
          <w:szCs w:val="28"/>
        </w:rPr>
        <w:t xml:space="preserve"> других</w:t>
      </w:r>
      <w:r>
        <w:rPr>
          <w:sz w:val="28"/>
          <w:szCs w:val="28"/>
        </w:rPr>
        <w:t xml:space="preserve"> объектов  недвижимого имущества </w:t>
      </w:r>
      <w:r w:rsidRPr="00AB6292">
        <w:rPr>
          <w:sz w:val="28"/>
          <w:szCs w:val="28"/>
        </w:rPr>
        <w:t xml:space="preserve">всех </w:t>
      </w:r>
      <w:r>
        <w:rPr>
          <w:sz w:val="28"/>
          <w:szCs w:val="28"/>
        </w:rPr>
        <w:t>форм собственности,</w:t>
      </w:r>
      <w:r w:rsidRPr="00AB6292">
        <w:rPr>
          <w:sz w:val="28"/>
          <w:szCs w:val="28"/>
        </w:rPr>
        <w:t xml:space="preserve"> за надлежащими</w:t>
      </w:r>
      <w:r>
        <w:rPr>
          <w:sz w:val="28"/>
          <w:szCs w:val="28"/>
        </w:rPr>
        <w:t xml:space="preserve"> безопасными и здоровыми условиями труда на этих предприятиях</w:t>
      </w:r>
      <w:r w:rsidRPr="00AB6292">
        <w:rPr>
          <w:sz w:val="28"/>
          <w:szCs w:val="28"/>
        </w:rPr>
        <w:t xml:space="preserve"> и</w:t>
      </w:r>
      <w:r>
        <w:rPr>
          <w:sz w:val="28"/>
          <w:szCs w:val="28"/>
        </w:rPr>
        <w:t xml:space="preserve"> объектах; принятие решений об </w:t>
      </w:r>
      <w:r w:rsidRPr="00AB6292">
        <w:rPr>
          <w:sz w:val="28"/>
          <w:szCs w:val="28"/>
        </w:rPr>
        <w:t>отмене данного ими разрешения на</w:t>
      </w:r>
      <w:r>
        <w:rPr>
          <w:sz w:val="28"/>
          <w:szCs w:val="28"/>
        </w:rPr>
        <w:t xml:space="preserve"> </w:t>
      </w:r>
      <w:r w:rsidRPr="00AB6292">
        <w:rPr>
          <w:sz w:val="28"/>
          <w:szCs w:val="28"/>
        </w:rPr>
        <w:t>эксплуатацию объектов в случае нарушения нормативно-правовых актов с</w:t>
      </w:r>
      <w:r>
        <w:rPr>
          <w:sz w:val="28"/>
          <w:szCs w:val="28"/>
        </w:rPr>
        <w:t xml:space="preserve"> охраны </w:t>
      </w:r>
      <w:r w:rsidRPr="00AB6292">
        <w:rPr>
          <w:sz w:val="28"/>
          <w:szCs w:val="28"/>
        </w:rPr>
        <w:t>труда</w:t>
      </w:r>
      <w:r>
        <w:rPr>
          <w:sz w:val="28"/>
          <w:szCs w:val="28"/>
        </w:rPr>
        <w:t xml:space="preserve">, экологических, санитарных правил, других </w:t>
      </w:r>
      <w:r w:rsidRPr="00AB6292">
        <w:rPr>
          <w:sz w:val="28"/>
          <w:szCs w:val="28"/>
        </w:rPr>
        <w:t>требований</w:t>
      </w:r>
      <w:r>
        <w:rPr>
          <w:sz w:val="28"/>
          <w:szCs w:val="28"/>
        </w:rPr>
        <w:t xml:space="preserve"> законодательства</w:t>
      </w:r>
      <w:r w:rsidRPr="00AB6292">
        <w:rPr>
          <w:sz w:val="28"/>
          <w:szCs w:val="28"/>
        </w:rPr>
        <w:t>; ( Подпункт 2 пункта "б" статьи 30 в редакции Закона</w:t>
      </w:r>
      <w:r w:rsidR="002B22E7" w:rsidRPr="002B22E7">
        <w:rPr>
          <w:sz w:val="28"/>
          <w:szCs w:val="28"/>
        </w:rPr>
        <w:t xml:space="preserve"> </w:t>
      </w:r>
      <w:r w:rsidRPr="00AB6292">
        <w:rPr>
          <w:sz w:val="28"/>
          <w:szCs w:val="28"/>
        </w:rPr>
        <w:t xml:space="preserve">N 969-IV ( </w:t>
      </w:r>
      <w:r w:rsidRPr="00287967">
        <w:rPr>
          <w:sz w:val="28"/>
          <w:szCs w:val="28"/>
        </w:rPr>
        <w:t>969-15</w:t>
      </w:r>
      <w:r w:rsidRPr="00AB6292">
        <w:rPr>
          <w:sz w:val="28"/>
          <w:szCs w:val="28"/>
        </w:rPr>
        <w:t xml:space="preserve"> ) от </w:t>
      </w:r>
      <w:r w:rsidRPr="00AB6292">
        <w:rPr>
          <w:color w:val="004499"/>
          <w:sz w:val="28"/>
          <w:szCs w:val="28"/>
        </w:rPr>
        <w:t>19.06.2003</w:t>
      </w:r>
      <w:r w:rsidRPr="00AB6292">
        <w:rPr>
          <w:sz w:val="28"/>
          <w:szCs w:val="28"/>
        </w:rPr>
        <w:t xml:space="preserve"> )</w:t>
      </w:r>
    </w:p>
    <w:p w:rsidR="009652E8" w:rsidRDefault="009652E8" w:rsidP="009652E8">
      <w:pPr>
        <w:spacing w:line="360" w:lineRule="auto"/>
        <w:ind w:firstLine="540"/>
        <w:jc w:val="both"/>
        <w:rPr>
          <w:sz w:val="28"/>
          <w:szCs w:val="28"/>
          <w:lang w:val="uk-UA"/>
        </w:rPr>
      </w:pPr>
      <w:r>
        <w:rPr>
          <w:sz w:val="28"/>
          <w:szCs w:val="28"/>
        </w:rPr>
        <w:t>3) осуществление контроля</w:t>
      </w:r>
      <w:r w:rsidRPr="00AB6292">
        <w:rPr>
          <w:sz w:val="28"/>
          <w:szCs w:val="28"/>
        </w:rPr>
        <w:t xml:space="preserve"> </w:t>
      </w:r>
      <w:r>
        <w:rPr>
          <w:sz w:val="28"/>
          <w:szCs w:val="28"/>
        </w:rPr>
        <w:t xml:space="preserve">за </w:t>
      </w:r>
      <w:r w:rsidRPr="00AB6292">
        <w:rPr>
          <w:sz w:val="28"/>
          <w:szCs w:val="28"/>
        </w:rPr>
        <w:t>соблюд</w:t>
      </w:r>
      <w:r>
        <w:rPr>
          <w:sz w:val="28"/>
          <w:szCs w:val="28"/>
        </w:rPr>
        <w:t xml:space="preserve">ением законодательства </w:t>
      </w:r>
      <w:r w:rsidRPr="00AB6292">
        <w:rPr>
          <w:sz w:val="28"/>
          <w:szCs w:val="28"/>
        </w:rPr>
        <w:t>относительно</w:t>
      </w:r>
      <w:r>
        <w:rPr>
          <w:sz w:val="28"/>
          <w:szCs w:val="28"/>
          <w:lang w:val="uk-UA"/>
        </w:rPr>
        <w:t xml:space="preserve"> </w:t>
      </w:r>
      <w:r w:rsidRPr="00AB6292">
        <w:rPr>
          <w:sz w:val="28"/>
          <w:szCs w:val="28"/>
        </w:rPr>
        <w:t>защиты прав потребителей;</w:t>
      </w:r>
    </w:p>
    <w:p w:rsidR="009652E8" w:rsidRDefault="009652E8" w:rsidP="009652E8">
      <w:pPr>
        <w:spacing w:line="360" w:lineRule="auto"/>
        <w:ind w:firstLine="540"/>
        <w:jc w:val="both"/>
        <w:rPr>
          <w:sz w:val="28"/>
          <w:szCs w:val="28"/>
          <w:lang w:val="uk-UA"/>
        </w:rPr>
      </w:pPr>
      <w:r>
        <w:rPr>
          <w:sz w:val="28"/>
          <w:szCs w:val="28"/>
        </w:rPr>
        <w:t>4) установление по согласованию с владельцами</w:t>
      </w:r>
      <w:r w:rsidRPr="00AB6292">
        <w:rPr>
          <w:sz w:val="28"/>
          <w:szCs w:val="28"/>
        </w:rPr>
        <w:t xml:space="preserve"> удобного </w:t>
      </w:r>
      <w:r>
        <w:rPr>
          <w:sz w:val="28"/>
          <w:szCs w:val="28"/>
        </w:rPr>
        <w:t xml:space="preserve">населению  режима работы расположенные на </w:t>
      </w:r>
      <w:r w:rsidRPr="00AB6292">
        <w:rPr>
          <w:sz w:val="28"/>
          <w:szCs w:val="28"/>
        </w:rPr>
        <w:t>соответствующей территории</w:t>
      </w:r>
      <w:r>
        <w:rPr>
          <w:sz w:val="28"/>
          <w:szCs w:val="28"/>
          <w:lang w:val="uk-UA"/>
        </w:rPr>
        <w:t xml:space="preserve"> </w:t>
      </w:r>
      <w:r w:rsidRPr="00AB6292">
        <w:rPr>
          <w:sz w:val="28"/>
          <w:szCs w:val="28"/>
        </w:rPr>
        <w:t>предприятий, учреждений и организаций сферы обслуживания независимо</w:t>
      </w:r>
      <w:r>
        <w:rPr>
          <w:sz w:val="28"/>
          <w:szCs w:val="28"/>
          <w:lang w:val="uk-UA"/>
        </w:rPr>
        <w:t xml:space="preserve"> </w:t>
      </w:r>
      <w:r w:rsidRPr="00AB6292">
        <w:rPr>
          <w:sz w:val="28"/>
          <w:szCs w:val="28"/>
        </w:rPr>
        <w:t>от форм собственности;</w:t>
      </w:r>
    </w:p>
    <w:p w:rsidR="009652E8" w:rsidRDefault="009652E8" w:rsidP="009652E8">
      <w:pPr>
        <w:spacing w:line="360" w:lineRule="auto"/>
        <w:ind w:firstLine="540"/>
        <w:jc w:val="both"/>
        <w:rPr>
          <w:sz w:val="28"/>
          <w:szCs w:val="28"/>
        </w:rPr>
      </w:pPr>
      <w:r>
        <w:rPr>
          <w:sz w:val="28"/>
          <w:szCs w:val="28"/>
        </w:rPr>
        <w:t xml:space="preserve"> 5) учет в соответствии с законом жилищного фонда, </w:t>
      </w:r>
      <w:r w:rsidRPr="00AB6292">
        <w:rPr>
          <w:sz w:val="28"/>
          <w:szCs w:val="28"/>
        </w:rPr>
        <w:t>осуществления</w:t>
      </w:r>
      <w:r>
        <w:rPr>
          <w:sz w:val="28"/>
          <w:szCs w:val="28"/>
          <w:lang w:val="uk-UA"/>
        </w:rPr>
        <w:t xml:space="preserve"> </w:t>
      </w:r>
      <w:r w:rsidRPr="00AB6292">
        <w:rPr>
          <w:sz w:val="28"/>
          <w:szCs w:val="28"/>
        </w:rPr>
        <w:t>контроля за его использованием;</w:t>
      </w:r>
    </w:p>
    <w:p w:rsidR="009652E8" w:rsidRDefault="009652E8" w:rsidP="009652E8">
      <w:pPr>
        <w:spacing w:line="360" w:lineRule="auto"/>
        <w:ind w:firstLine="540"/>
        <w:jc w:val="both"/>
        <w:rPr>
          <w:sz w:val="28"/>
          <w:szCs w:val="28"/>
        </w:rPr>
      </w:pPr>
      <w:r w:rsidRPr="00AB6292">
        <w:rPr>
          <w:sz w:val="28"/>
          <w:szCs w:val="28"/>
        </w:rPr>
        <w:t>6) предостав</w:t>
      </w:r>
      <w:r>
        <w:rPr>
          <w:sz w:val="28"/>
          <w:szCs w:val="28"/>
        </w:rPr>
        <w:t>ление в соответствии с законом гражданам,</w:t>
      </w:r>
      <w:r w:rsidRPr="00AB6292">
        <w:rPr>
          <w:sz w:val="28"/>
          <w:szCs w:val="28"/>
        </w:rPr>
        <w:t xml:space="preserve"> которые  требуют</w:t>
      </w:r>
      <w:r>
        <w:rPr>
          <w:sz w:val="28"/>
          <w:szCs w:val="28"/>
        </w:rPr>
        <w:t xml:space="preserve"> социальной защиты, неоплачиваемого</w:t>
      </w:r>
      <w:r w:rsidRPr="00AB6292">
        <w:rPr>
          <w:sz w:val="28"/>
          <w:szCs w:val="28"/>
        </w:rPr>
        <w:t xml:space="preserve"> ж</w:t>
      </w:r>
      <w:r>
        <w:rPr>
          <w:sz w:val="28"/>
          <w:szCs w:val="28"/>
        </w:rPr>
        <w:t xml:space="preserve">илья или за доступную для </w:t>
      </w:r>
      <w:r w:rsidRPr="00AB6292">
        <w:rPr>
          <w:sz w:val="28"/>
          <w:szCs w:val="28"/>
        </w:rPr>
        <w:t>них</w:t>
      </w:r>
      <w:r>
        <w:rPr>
          <w:sz w:val="28"/>
          <w:szCs w:val="28"/>
        </w:rPr>
        <w:t xml:space="preserve"> </w:t>
      </w:r>
      <w:r w:rsidRPr="00AB6292">
        <w:rPr>
          <w:sz w:val="28"/>
          <w:szCs w:val="28"/>
        </w:rPr>
        <w:t>плату;</w:t>
      </w:r>
    </w:p>
    <w:p w:rsidR="009652E8" w:rsidRDefault="009652E8" w:rsidP="009652E8">
      <w:pPr>
        <w:spacing w:line="360" w:lineRule="auto"/>
        <w:ind w:firstLine="540"/>
        <w:jc w:val="both"/>
        <w:rPr>
          <w:sz w:val="28"/>
          <w:szCs w:val="28"/>
        </w:rPr>
      </w:pPr>
      <w:r>
        <w:rPr>
          <w:sz w:val="28"/>
          <w:szCs w:val="28"/>
        </w:rPr>
        <w:t>7) осуществление контроля за состоянием квартирного учета</w:t>
      </w:r>
      <w:r w:rsidRPr="00AB6292">
        <w:rPr>
          <w:sz w:val="28"/>
          <w:szCs w:val="28"/>
        </w:rPr>
        <w:t xml:space="preserve"> и</w:t>
      </w:r>
      <w:r>
        <w:rPr>
          <w:sz w:val="28"/>
          <w:szCs w:val="28"/>
        </w:rPr>
        <w:t xml:space="preserve"> </w:t>
      </w:r>
      <w:r w:rsidRPr="00AB6292">
        <w:rPr>
          <w:sz w:val="28"/>
          <w:szCs w:val="28"/>
        </w:rPr>
        <w:t>сдерживанием жилищного за</w:t>
      </w:r>
      <w:r>
        <w:rPr>
          <w:sz w:val="28"/>
          <w:szCs w:val="28"/>
        </w:rPr>
        <w:t>конодательства на предприятиях,</w:t>
      </w:r>
      <w:r w:rsidRPr="00AB6292">
        <w:rPr>
          <w:sz w:val="28"/>
          <w:szCs w:val="28"/>
        </w:rPr>
        <w:t xml:space="preserve"> в учреждениях</w:t>
      </w:r>
      <w:r>
        <w:rPr>
          <w:sz w:val="28"/>
          <w:szCs w:val="28"/>
        </w:rPr>
        <w:t xml:space="preserve"> но организациях, </w:t>
      </w:r>
      <w:r w:rsidRPr="00AB6292">
        <w:rPr>
          <w:sz w:val="28"/>
          <w:szCs w:val="28"/>
        </w:rPr>
        <w:t>расположенных на соответствующей территории, независимо</w:t>
      </w:r>
      <w:r>
        <w:rPr>
          <w:sz w:val="28"/>
          <w:szCs w:val="28"/>
        </w:rPr>
        <w:t xml:space="preserve"> </w:t>
      </w:r>
      <w:r w:rsidRPr="00AB6292">
        <w:rPr>
          <w:sz w:val="28"/>
          <w:szCs w:val="28"/>
        </w:rPr>
        <w:t>от форм собственности;</w:t>
      </w:r>
    </w:p>
    <w:p w:rsidR="009652E8" w:rsidRDefault="009652E8" w:rsidP="009652E8">
      <w:pPr>
        <w:spacing w:line="360" w:lineRule="auto"/>
        <w:ind w:firstLine="540"/>
        <w:jc w:val="both"/>
        <w:rPr>
          <w:sz w:val="28"/>
          <w:szCs w:val="28"/>
        </w:rPr>
      </w:pPr>
      <w:r>
        <w:rPr>
          <w:sz w:val="28"/>
          <w:szCs w:val="28"/>
        </w:rPr>
        <w:t xml:space="preserve">8) выдача ордеров на заселение площади в </w:t>
      </w:r>
      <w:r w:rsidRPr="00AB6292">
        <w:rPr>
          <w:sz w:val="28"/>
          <w:szCs w:val="28"/>
        </w:rPr>
        <w:t>домах</w:t>
      </w:r>
      <w:r>
        <w:rPr>
          <w:sz w:val="28"/>
          <w:szCs w:val="28"/>
        </w:rPr>
        <w:t xml:space="preserve"> </w:t>
      </w:r>
      <w:r w:rsidRPr="00AB6292">
        <w:rPr>
          <w:sz w:val="28"/>
          <w:szCs w:val="28"/>
        </w:rPr>
        <w:t>государственных и коммунальных организаций;</w:t>
      </w:r>
    </w:p>
    <w:p w:rsidR="009652E8" w:rsidRDefault="009652E8" w:rsidP="009652E8">
      <w:pPr>
        <w:spacing w:line="360" w:lineRule="auto"/>
        <w:ind w:firstLine="540"/>
        <w:jc w:val="both"/>
        <w:rPr>
          <w:sz w:val="28"/>
          <w:szCs w:val="28"/>
        </w:rPr>
      </w:pPr>
      <w:r w:rsidRPr="00AB6292">
        <w:rPr>
          <w:sz w:val="28"/>
          <w:szCs w:val="28"/>
        </w:rPr>
        <w:t>9) учет нежилых помещений на соответствующей территории независимо</w:t>
      </w:r>
      <w:r>
        <w:rPr>
          <w:sz w:val="28"/>
          <w:szCs w:val="28"/>
        </w:rPr>
        <w:t xml:space="preserve"> от форм собственности, внесение предложений их владельцам </w:t>
      </w:r>
      <w:r w:rsidRPr="00AB6292">
        <w:rPr>
          <w:sz w:val="28"/>
          <w:szCs w:val="28"/>
        </w:rPr>
        <w:t>относительно</w:t>
      </w:r>
      <w:r>
        <w:rPr>
          <w:sz w:val="28"/>
          <w:szCs w:val="28"/>
        </w:rPr>
        <w:t xml:space="preserve"> </w:t>
      </w:r>
      <w:r w:rsidRPr="00AB6292">
        <w:rPr>
          <w:sz w:val="28"/>
          <w:szCs w:val="28"/>
        </w:rPr>
        <w:t>использовани</w:t>
      </w:r>
      <w:r>
        <w:rPr>
          <w:sz w:val="28"/>
          <w:szCs w:val="28"/>
        </w:rPr>
        <w:t>я</w:t>
      </w:r>
      <w:r w:rsidRPr="00AB6292">
        <w:rPr>
          <w:sz w:val="28"/>
          <w:szCs w:val="28"/>
        </w:rPr>
        <w:t xml:space="preserve"> таких помещений для удовлетворения потребностей территориальной</w:t>
      </w:r>
      <w:r>
        <w:rPr>
          <w:sz w:val="28"/>
          <w:szCs w:val="28"/>
        </w:rPr>
        <w:t xml:space="preserve"> </w:t>
      </w:r>
      <w:r w:rsidRPr="00AB6292">
        <w:rPr>
          <w:sz w:val="28"/>
          <w:szCs w:val="28"/>
        </w:rPr>
        <w:t>общества;</w:t>
      </w:r>
    </w:p>
    <w:p w:rsidR="009652E8" w:rsidRDefault="009652E8" w:rsidP="009652E8">
      <w:pPr>
        <w:spacing w:line="360" w:lineRule="auto"/>
        <w:ind w:firstLine="540"/>
        <w:jc w:val="both"/>
        <w:rPr>
          <w:sz w:val="28"/>
          <w:szCs w:val="28"/>
        </w:rPr>
      </w:pPr>
      <w:r>
        <w:rPr>
          <w:sz w:val="28"/>
          <w:szCs w:val="28"/>
        </w:rPr>
        <w:t xml:space="preserve">10) учет и регистрация в соответствии с законом </w:t>
      </w:r>
      <w:r w:rsidRPr="00AB6292">
        <w:rPr>
          <w:sz w:val="28"/>
          <w:szCs w:val="28"/>
        </w:rPr>
        <w:t>объектов</w:t>
      </w:r>
      <w:r>
        <w:rPr>
          <w:sz w:val="28"/>
          <w:szCs w:val="28"/>
        </w:rPr>
        <w:t xml:space="preserve"> </w:t>
      </w:r>
      <w:r w:rsidRPr="00AB6292">
        <w:rPr>
          <w:sz w:val="28"/>
          <w:szCs w:val="28"/>
        </w:rPr>
        <w:t>недвижимого имущества независимо от форм собственности.</w:t>
      </w:r>
    </w:p>
    <w:p w:rsidR="00F73D71" w:rsidRDefault="00F73D71" w:rsidP="008B75DC">
      <w:pPr>
        <w:spacing w:line="360" w:lineRule="auto"/>
        <w:rPr>
          <w:b/>
          <w:bCs/>
          <w:i/>
          <w:iCs/>
          <w:sz w:val="32"/>
          <w:szCs w:val="32"/>
        </w:rPr>
      </w:pPr>
      <w:r w:rsidRPr="00D23D60">
        <w:rPr>
          <w:b/>
          <w:bCs/>
          <w:i/>
          <w:iCs/>
          <w:sz w:val="32"/>
          <w:szCs w:val="32"/>
        </w:rPr>
        <w:t>Глава 3. Программа развития</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b/>
          <w:bCs/>
          <w:sz w:val="28"/>
          <w:szCs w:val="28"/>
        </w:rPr>
        <w:t>1. Цель Программы и основные принципы государственной политики реформирования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Цель программы заключается в осуществлении государственной политики из реформирования жилищно-коммунального хозяйства, повышения эффективности и надежности его функционирования, обеспечения устойчивого развития для удовлетворения потребностей населения и хозяйственного комплекса в жилищно-коммунальных услугах в соответствии с установленными нормативами и национальными стандартами.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Государственная политика реформирования жилищно-коммунального хозяйства базируется на таких принципах:</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обеспечение постоянного функционирования и динамического развития сферы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усовершенствование системы управления жилищно-коммунальным хозяйством;</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3)обеспечения доступа всех слоев населения к жилищно-коммунальным услугам, которые отвечают требованиям государственных стандартов;</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 внедрение государственных социальных стандартов (норм и нормативов) в сфере жилищно-коммунального обслуживания;</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5) стимулирование инвестиционной деятельности в сфере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6) обеспечение эффективного использования денежных, человеческих и материальных ресурсов производителей/исполнителей и потребителями жилищно-коммунальных услуг;</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7) приоритетности инновационного развития в жизнеобеспечении населенных пунктов, содействие научно-технического прогресса в сфере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8) гласности, общественного контроля и ясности в принятии решений по вопросам жилищно-коммунального хозяйства органами исполнительной власти и местного самоуправления в соответствии с их полномочиями;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9) ответственности органов местного самоуправления за эффективное использование имущества территориального общества и обеспечения населения жилищно-коммунальными услугами в соответствии с государственными социальными стандартами;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10) создание одинаковых условий для всех субъектов предпринимательской деятельности в сфере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b/>
          <w:bCs/>
          <w:sz w:val="28"/>
          <w:szCs w:val="28"/>
        </w:rPr>
        <w:t>2. Основные направления, задания и мероприятия по выполнению Программы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Выполнение Программы осуществляется за такими основными направлениями: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организация эффективного управления в сфере производства и предоставления жилищно-коммунальных услуг;</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углубление демонополизации жилищно-коммунального хозяйства, создание конкурентной среды на рынке жилищно-коммунальных услуг;</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обеспечение функционирования, безубыточности предприятий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 техническое переоснащение жилищно-коммунального хозяйства, приближение к требованиям Европейского Союза показателей использования энергетических и материальных ресурсов на производство жилищно-коммунальных услуг.</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2. Выполнение Программы нуждается в нормативно-правовом и научно-техническом обеспечение, реализации центральными и местными органами исполнительной власти и органами местного самоуправления Основных заданий центральных и местных органов исполнительной власти и органами местного самоуправления  относительно реализации Общегосударственной программы реформирования и развития жилищно-коммунального хозяйства на 2004-2010 годы (дополнение </w:t>
      </w:r>
      <w:r>
        <w:rPr>
          <w:rFonts w:ascii="Tahoma" w:hAnsi="Tahoma" w:cs="Tahoma"/>
          <w:sz w:val="28"/>
          <w:szCs w:val="28"/>
          <w:lang w:val="uk-UA"/>
        </w:rPr>
        <w:t>№</w:t>
      </w:r>
      <w:r>
        <w:rPr>
          <w:rFonts w:ascii="Times New Roman CYR" w:hAnsi="Times New Roman CYR" w:cs="Times New Roman CYR"/>
          <w:sz w:val="28"/>
          <w:szCs w:val="28"/>
        </w:rPr>
        <w:t>1)</w:t>
      </w:r>
      <w:r>
        <w:rPr>
          <w:rFonts w:ascii="Times New Roman CYR" w:hAnsi="Times New Roman CYR" w:cs="Times New Roman CYR"/>
        </w:rPr>
        <w:t xml:space="preserve">   </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3.Нормативно-правове обеспечение выполнения Программы предусматривает:</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поэтапная разработка на протяжении 2004-2006 и 2007-2010 года проектов нормативно-правовых актов по вопросам регуляции отношений в сфере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проведение гармонизации национальных стандартов и других нормативно-правовых актов в сфере жилищно-коммунального хозяйства с директивами Европейского Союза.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4.Научно-техническое обеспечение выполнения Программы предусматривает:</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проведение научно-технических исследований по вопросам эксплуатации и технического обслуживания объектов жилищно-коммунального хозяйства, благоустройства населенных пунктов, защиты территорий от вредного действия вод;</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разработка и внедрение новейших технологий и оборудования, направленных на техническое переоснащение предприятий жилищно-коммунального хозяйства и сокращения удельных расходов энергетических и материальных ресурсов;</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налаживание производства новых образцов коммунальной техники и оборудования для потребностей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 создание системы мониторинга состояния жилищно-коммунального хозяйства и его реформирования, соответствующих баз данных;</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5) внесение изменений к строительным нормам и правилам для более активного использования научно-технических достижений и на их базе обновления основных фондов предприятий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6) разработку и реализацию программ развития предприятий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7) образование энергосервисных компаний  в жилищно-коммунальном хозяйстве;</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8) разработка и обеспечение выполнения программ стимулирования экономного использования потребителями питьевой воды и тепловой энергии;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9) создание Фонда муниципального развития Украины при участии Международного банка реконструкции и развития, целевых фондов энергосбережения на предприятиях жилищно-коммунального хозяйства, внедрения долгосрочных проектов и технического переоснащение на основе лизинга.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5. Ежегодно местные органы исполнительной власти и органы местного самоуправления разрабатывают в соответствии с направлениями Программы региональные и местные программы (мероприятия) реформирования и развития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b/>
          <w:bCs/>
          <w:sz w:val="28"/>
          <w:szCs w:val="28"/>
        </w:rPr>
        <w:t>3. Этапы выполнения Программы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Программа выполняется в два этапа.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На первом этапе (2004-2006 годы) предусматривается:</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завершить разработку первоочередных нормативно-правовых актов в сфере жилищно-коммунального хозяйства, которые бы способствовали проведению системных превращений в отрасли и определяли приоритетные направления ее развития;</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реформировать систему управления жилищно-коммунальным хозяйством, сформировать новые институции управления жилищным фондом, которые базируются на системе договорных отношений;</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достичь улучшения финансово экономического положения предприятий жилищно-коммунального хозяйства, создать условия которые способствовали безубыточности деятельности;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 создать благоприятные условия для накопления инвестиционных ресурсов с целью технического переоснащения предприятий жилищно-коммунального хозяйства и развития коммунальной инфраструктуры;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5) создать предпосылки для обеспечения населения жилищно-коммунальными услугами надлежащего уровня и качеств в соответствии с национальными стандартами;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6) обеспечить проведение постоянных консультаций с общественностью по вопросам реализации государственной и региональной политики относительно реформирования и развития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7) обеспечить постепенное выведение из эксплуатации аварийных жилых домов и возобновления аварийных объектов коммунального хозяйства за счет солидарного финансирования из государственного и местных бюджетов.</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На втором этапе (2007-2010 годы) предусматривается:</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обеспечить население жилищно-коммунальными услугами высокого уровня и качества в соответствии с требованиями национальных, гармонизированных с международными или региональными стандартами;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провести комплексную модернизацию и техническое переоснащение предприятий жилищно-коммунального хозяйства с целью уменьшения использования ресурсов и соблюдение экологических нормативов и норм противопожарной защиты;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обеспечить полное возмещение предприятиями экономической обоснованности стоимости жилищно-коммунальных услуг;</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4)уменьшить региональные диспропорции относительно качеств и уровня обеспечения населения жилищно-коммунальными услугами;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5) учесть выплаты на капитальный ремонт жилищного фонда в структуре тарифов платы за жилье;</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6) внедрить эффективную систему государственной регуляции деятельности субъектов естественных монополий в сфере водо-, теплоснабжения и водоотвода;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7) приблизить не учтенные потери воды и тепловой энергии и затраты энергоресурсов на их производство к уровню стран Европейского Союза;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8) обеспечить учет воды и тепловой энергии в точках деления и на вводах к жилым многоквартирным домам;</w:t>
      </w:r>
    </w:p>
    <w:p w:rsidR="00F73D71" w:rsidRDefault="00F73D71" w:rsidP="008B75DC">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9) обеспечить внедрение и соблюдение государственных социальных стандартов (норм и нормативов) в сфере жилищно-коммунального обслуживания населения.</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b/>
          <w:bCs/>
          <w:sz w:val="28"/>
          <w:szCs w:val="28"/>
        </w:rPr>
        <w:t>4. Организационное обеспечение выполнения Программы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Функции содействия взаимодействия и обеспечения координации работы министров, других центральных и местных органов исполнительной власти, органов местного самоуправления, предприятий, учреждений и организаций независимо от формы собственности, связанной с выполнением программы, а также коррекции предусмотренных ею Основных заданий центральных и местных органов исполнительной власти и органов местного самоуправления относительно реализации Общегосударственной программы реформирования и развития жилищно-коммунального хозяйства на 2004-2010 годы в соответствии с имеющимися финансовыми и материальными возможностями полагаются на Межведомственную комиссию из реализации реформы жилищно-коммунального хозяйства региональные комиссии из реформирования жилищно-коммунального хозяйства в порядке, определенном Кабинетом Министров Украины.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2.Организацию выполнения Программы осуществляют в соответствии со своими полномочиями: </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на государственном уровне - центральный орган исполнительной власти по вопросам жилищно-коммунального хозяйства и другие центральные органы исполнительной власти в пределах своих полномочий;</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на региональном уровне - Республиканский комитет по жилищно-коммунальному хозяйству Автономной Республики Крым, управления (главные управления) жилищно-коммунального хозяйства местных госадминистраций;</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на местном уровне - структурные подразделения / должностные лица исполнительных органов городских, поселковых, сельских советов.</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Мониторинг реформирования жилищно-коммунального хозяйства осуществляется в порядке, установленном Кабинетом Министров Украины на основе системы индикаторов (показателей). Перечень необходимых индикаторов (показателей) разрабатывается по согласованию с центральным органом исполнительной власти по вопросам статистики.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 Формы проведения государственных статистических наблюдений за состоянием реформирования жилищно-коммунального хозяйства и соответствующие разъяснения разрабатывает и утверждает центральный орган исполнительной власти по вопросам статистики по согласованию с центральным органом исполнительной власти по вопросам жилищно-коммунального хозяйства. Центральный орган исполнительной власти по вопросам статистики устанавливается территориальным органом государственной статистики сроки представления информации за утвержденной формой и обеспечивает её обобщение.</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5. Результаты мониторинга освещаются в средствах массовой информации в порядке, установленном Кабинетом Министров Украины.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b/>
          <w:bCs/>
          <w:sz w:val="28"/>
          <w:szCs w:val="28"/>
        </w:rPr>
        <w:t>5. Финансовое обеспечение</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Финансовое обеспечение выполнения Программы осуществляется за направлениями: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Организация эффективного управления в сфере производства и предоставления жилищно-коммунальных услуг;</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углубление демонополизации жилищно-коммунального хозяйства, создание конкурентной среды на рынке жилищно-коммунальных услуг;</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обеспечение функционирования, безубыточности предприятий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 техническое переоснащение жилищно-коммунального хозяйства, приближение к требованиям Европейского Союза показателей использования энергетических и материальных ресурсов на производство жилищно-коммунальных услуг.</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Источниками финансирования мероприятий Программы являются:</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средства государственного и местных бюджетов;</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средства предприятий жилищно-коммунального хозяйства в соответствии с программами их развития, утвержденными органами местного самоуправления в порядке, установленном законом;</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гранты, кредиты международных организаций, благотворительные взносы;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 иностранные инвестиции и средства физических и юридических лиц, которые привлекаются путем приватизации предприятий жилищно-коммунального хозяйства, передачи объектов отрасли в управление, аренду, концессию;</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5) кредиты отечественных коммерческих банков.</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3. Ориентировочный объем финансового обеспечения выполнения заданий Программы приведен в дополнении </w:t>
      </w:r>
      <w:r>
        <w:rPr>
          <w:rFonts w:ascii="Tahoma" w:hAnsi="Tahoma" w:cs="Tahoma"/>
          <w:sz w:val="28"/>
          <w:szCs w:val="28"/>
          <w:lang w:val="uk-UA"/>
        </w:rPr>
        <w:t>№2</w:t>
      </w:r>
      <w:r>
        <w:rPr>
          <w:rFonts w:ascii="Times New Roman CYR" w:hAnsi="Times New Roman CYR" w:cs="Times New Roman CYR"/>
          <w:sz w:val="28"/>
          <w:szCs w:val="28"/>
        </w:rPr>
        <w:t>.</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 xml:space="preserve">4. </w:t>
      </w:r>
      <w:r w:rsidR="002B22E7">
        <w:rPr>
          <w:rFonts w:ascii="Times New Roman CYR" w:hAnsi="Times New Roman CYR" w:cs="Times New Roman CYR"/>
          <w:sz w:val="28"/>
          <w:szCs w:val="28"/>
        </w:rPr>
        <w:t>Обеспечения</w:t>
      </w:r>
      <w:r>
        <w:rPr>
          <w:rFonts w:ascii="Times New Roman CYR" w:hAnsi="Times New Roman CYR" w:cs="Times New Roman CYR"/>
          <w:sz w:val="28"/>
          <w:szCs w:val="28"/>
        </w:rPr>
        <w:t xml:space="preserve"> необходимого объема ассигнований из государственного бюджета подается ежегодно вместе с проектами Государственной программы экономического и социального развития и Государственного бюджета Украины на соответствующий год центральным органом исполнительной власти по вопросам жилищно-коммунального хозяйства, другими исполнителями Программы установленные</w:t>
      </w:r>
      <w:r>
        <w:rPr>
          <w:rFonts w:ascii="Times New Roman CYR" w:hAnsi="Times New Roman CYR" w:cs="Times New Roman CYR"/>
          <w:sz w:val="28"/>
          <w:szCs w:val="28"/>
          <w:lang w:val="uk-UA"/>
        </w:rPr>
        <w:t xml:space="preserve"> в</w:t>
      </w:r>
      <w:r>
        <w:rPr>
          <w:rFonts w:ascii="Times New Roman CYR" w:hAnsi="Times New Roman CYR" w:cs="Times New Roman CYR"/>
          <w:sz w:val="28"/>
          <w:szCs w:val="28"/>
        </w:rPr>
        <w:t xml:space="preserve"> законодательном порядке.</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p>
    <w:p w:rsidR="00B47F01" w:rsidRDefault="00B47F01" w:rsidP="0018586B">
      <w:pPr>
        <w:autoSpaceDE w:val="0"/>
        <w:autoSpaceDN w:val="0"/>
        <w:adjustRightInd w:val="0"/>
        <w:spacing w:line="360" w:lineRule="auto"/>
        <w:ind w:firstLine="540"/>
        <w:jc w:val="both"/>
        <w:rPr>
          <w:rFonts w:ascii="Times New Roman CYR" w:hAnsi="Times New Roman CYR" w:cs="Times New Roman CYR"/>
          <w:lang w:val="uk-UA"/>
        </w:rPr>
      </w:pPr>
    </w:p>
    <w:p w:rsidR="00B47F01" w:rsidRDefault="00B47F01" w:rsidP="0018586B">
      <w:pPr>
        <w:autoSpaceDE w:val="0"/>
        <w:autoSpaceDN w:val="0"/>
        <w:adjustRightInd w:val="0"/>
        <w:spacing w:line="360" w:lineRule="auto"/>
        <w:ind w:firstLine="540"/>
        <w:jc w:val="both"/>
        <w:rPr>
          <w:rFonts w:ascii="Times New Roman CYR" w:hAnsi="Times New Roman CYR" w:cs="Times New Roman CYR"/>
          <w:lang w:val="uk-UA"/>
        </w:rPr>
      </w:pP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b/>
          <w:bCs/>
          <w:sz w:val="28"/>
          <w:szCs w:val="28"/>
        </w:rPr>
        <w:t>6. Контроль за выполнением Программы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Контроль за выполнением Программы, а также региональных и местных программ осуществляют Межведомственная комиссия из реализации реформы жилищно-коммунального хозяйства, центральный орган исполнительной власти по вопросам жилищно-коммунального хозяйства, другие центральные органы исполнительной власти, Совет министров Автономной Республики Крым, областные, Киевская и Севастопольская городские госадминистрации, органы местного самоуправления в пределах своей компетенции.</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Общественный контроль за ходом реализации Программы осуществляется (за их желанием) представителями общественных организаций, ассоциаций, в уставе которых предусмотрена деятельность в сфере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Центральный орган исполнительной власти по вопросам жилищно-коммунального хозяйства ежегодно подает Кабинету Министров Украины информацию о ходе выполнения заданий, определенных программой.</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 Кабинет Министров Украины ежегодно, не позже 1 июля, на основании мониторинга подает Верховной Раде Украины отчет о состоянии выполнения Программы. В случае необходимости по предоставлению центрального органа исполнительной власти по вопросам жилищно-коммунального хозяйства вносит предложения относительно коррекции заданий Программы.</w:t>
      </w:r>
    </w:p>
    <w:p w:rsidR="00F73D71" w:rsidRDefault="00F73D71" w:rsidP="008B75DC">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5. Контроль за использованием бюджетных средств, направленных на обеспечение выполнения Программы, осуществляется в порядке, установленном бюджетным законодательством.</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b/>
          <w:bCs/>
          <w:sz w:val="28"/>
          <w:szCs w:val="28"/>
        </w:rPr>
        <w:t>7. Ожидаемые результаты</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 Выполнение Программы даст возможность:</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1)обеспечить реализацию государственной политики относительно регионального развития, прежде всего в сфере жилищно-коммунального хозяйства;</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2) уменьшить к уровню эксплуатационной безопасности снос основных фондов в жилищно-коммунальном комплексе расходы и потери при производстве жилищно-коммунальных услуг;</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3) обеспечить постоянную и эффективную работу предприятий жилищно-коммунального хозяйства, повысить уровень безопасности систем жизнеобеспечения населенных пунктов;</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4) улучшить качества жилищно-коммунального обслуживания населения;</w:t>
      </w:r>
    </w:p>
    <w:p w:rsidR="00F73D71" w:rsidRDefault="00F73D71" w:rsidP="0018586B">
      <w:pPr>
        <w:autoSpaceDE w:val="0"/>
        <w:autoSpaceDN w:val="0"/>
        <w:adjustRightInd w:val="0"/>
        <w:spacing w:line="360" w:lineRule="auto"/>
        <w:ind w:firstLine="54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28"/>
          <w:szCs w:val="28"/>
        </w:rPr>
        <w:t>5) достичь оптимального соотношения в уровне доходов населения и его расходах на оплату жилищно-коммунальных услуг;</w:t>
      </w:r>
    </w:p>
    <w:p w:rsidR="009652E8" w:rsidRPr="008B75DC" w:rsidRDefault="00F73D71" w:rsidP="008B75DC">
      <w:pPr>
        <w:spacing w:line="360" w:lineRule="auto"/>
        <w:ind w:firstLine="540"/>
        <w:jc w:val="both"/>
        <w:rPr>
          <w:sz w:val="28"/>
          <w:szCs w:val="28"/>
        </w:rPr>
      </w:pPr>
      <w:r>
        <w:rPr>
          <w:rFonts w:ascii="Times New Roman CYR" w:hAnsi="Times New Roman CYR" w:cs="Times New Roman CYR"/>
        </w:rPr>
        <w:t xml:space="preserve"> </w:t>
      </w:r>
      <w:r>
        <w:rPr>
          <w:rFonts w:ascii="Times New Roman CYR" w:hAnsi="Times New Roman CYR" w:cs="Times New Roman CYR"/>
          <w:sz w:val="28"/>
          <w:szCs w:val="28"/>
        </w:rPr>
        <w:t>6) создать прозрачный механизм взаимодействия органов исполнительной власти, органов местного самоуправления, предприятий и общественности, направленный на решение проблемных вопросов в сфере жилищно-коммунального хозяйства</w:t>
      </w:r>
    </w:p>
    <w:p w:rsidR="0094380E" w:rsidRDefault="00750DC5" w:rsidP="008B75DC">
      <w:pPr>
        <w:spacing w:line="360" w:lineRule="auto"/>
        <w:ind w:firstLine="540"/>
        <w:jc w:val="both"/>
        <w:rPr>
          <w:b/>
          <w:bCs/>
          <w:i/>
          <w:iCs/>
          <w:sz w:val="32"/>
          <w:szCs w:val="32"/>
        </w:rPr>
      </w:pPr>
      <w:r w:rsidRPr="00750DC5">
        <w:rPr>
          <w:b/>
          <w:bCs/>
          <w:i/>
          <w:iCs/>
          <w:sz w:val="32"/>
          <w:szCs w:val="32"/>
        </w:rPr>
        <w:t>Глава 4. Об административной реформе</w:t>
      </w:r>
    </w:p>
    <w:p w:rsidR="00750DC5" w:rsidRPr="0023527B" w:rsidRDefault="00750DC5" w:rsidP="008B75DC">
      <w:pPr>
        <w:spacing w:line="360" w:lineRule="auto"/>
        <w:ind w:firstLine="709"/>
        <w:jc w:val="both"/>
        <w:rPr>
          <w:sz w:val="28"/>
          <w:szCs w:val="28"/>
        </w:rPr>
      </w:pPr>
      <w:r w:rsidRPr="0023527B">
        <w:rPr>
          <w:sz w:val="28"/>
          <w:szCs w:val="28"/>
        </w:rPr>
        <w:t xml:space="preserve">Вопрос проведения административной реформы и сегодня не потерял свою актуальность, несмотря на то, что начался этот процесс около 10 лет назад. В 1995 году впервые была сформирована рабочая группа при Администрации Президента, целью которой была подготовка проекта административной реформы в Украине. В группу были приглашены представители Администрации Президента, правительства, народные депутаты и представители научной общественности. Ядро этой группы сохранилось до настоящего времени, хотя, конечно же, качественный уровень входящих в нее экспертов и специалистов  за прошедшее время вырос очень значительно. </w:t>
      </w:r>
    </w:p>
    <w:p w:rsidR="00750DC5" w:rsidRPr="0023527B" w:rsidRDefault="00750DC5" w:rsidP="008B75DC">
      <w:pPr>
        <w:spacing w:line="360" w:lineRule="auto"/>
        <w:ind w:firstLine="709"/>
        <w:jc w:val="both"/>
        <w:rPr>
          <w:sz w:val="28"/>
          <w:szCs w:val="28"/>
        </w:rPr>
      </w:pPr>
      <w:r w:rsidRPr="0023527B">
        <w:rPr>
          <w:sz w:val="28"/>
          <w:szCs w:val="28"/>
        </w:rPr>
        <w:t>Наиболее значительным результатом  деятельности группы была разработка   Концепции административной реформы в Украине, которая была утверждена Указом Президента в 1996 году. К сожалению,  хорошо выписанная и стройная модель реформирования системы государственного управления в Украине так и не была реализована. Более того, отношение к концепции со стороны власти не носило практической направленности, документ рассматривался главным образом как красивая теоретическая схема  и  использовался более для внешнего окружения, нежели для решения задач повышения эффективности государственного управления внутри страны. Как следствие многие из принципов, заложенные в этот документ, не только не реализованы, но и мало кому известны в среде государственных чиновников, принимающих институциональные решения.  Это и не удивительно, за десять лет своего существования Концепция административной реформы ни разу не была официально опубликована в СМИ, что уже говорить о ее широком обсуждении в стране.</w:t>
      </w:r>
    </w:p>
    <w:p w:rsidR="00750DC5" w:rsidRPr="0023527B" w:rsidRDefault="00750DC5" w:rsidP="00750DC5">
      <w:pPr>
        <w:spacing w:line="360" w:lineRule="auto"/>
        <w:ind w:firstLine="709"/>
        <w:jc w:val="both"/>
        <w:rPr>
          <w:sz w:val="28"/>
          <w:szCs w:val="28"/>
        </w:rPr>
      </w:pPr>
      <w:r w:rsidRPr="0023527B">
        <w:rPr>
          <w:sz w:val="28"/>
          <w:szCs w:val="28"/>
        </w:rPr>
        <w:t>Сегодня подходит к завершению процесс подготовки новой редакции Концепции административной реформы в Украине. Проект новой концепции в основном не противоречит идеям и принципам, заложенным в действующий на сегодня документ. Однако в нем учтены все те изменения в политической, экономической и социальной сфере, которые за последние десять произошли в Украине. Новый документ опирается на анализ современного состояния публичной администрации в Украине и недостатков существующей системы управления, а также оценку предыдущих попыток проведения административной реформы и анализ постигших  неудач.</w:t>
      </w:r>
    </w:p>
    <w:p w:rsidR="00750DC5" w:rsidRPr="0023527B" w:rsidRDefault="00750DC5" w:rsidP="00750DC5">
      <w:pPr>
        <w:spacing w:line="360" w:lineRule="auto"/>
        <w:ind w:firstLine="709"/>
        <w:jc w:val="both"/>
        <w:rPr>
          <w:sz w:val="28"/>
          <w:szCs w:val="28"/>
        </w:rPr>
      </w:pPr>
    </w:p>
    <w:p w:rsidR="00750DC5" w:rsidRPr="0023527B" w:rsidRDefault="00750DC5" w:rsidP="00750DC5">
      <w:pPr>
        <w:spacing w:line="360" w:lineRule="auto"/>
        <w:ind w:firstLine="709"/>
        <w:jc w:val="both"/>
        <w:rPr>
          <w:sz w:val="28"/>
          <w:szCs w:val="28"/>
        </w:rPr>
      </w:pPr>
      <w:r w:rsidRPr="0023527B">
        <w:rPr>
          <w:sz w:val="28"/>
          <w:szCs w:val="28"/>
        </w:rPr>
        <w:t xml:space="preserve">В новом документе представлены методические основы реформирования публичной администрации (цель, задачи и базовые принципы), расширены направления реформирования публичной администрации. Среди основных направлений: реформирование высшего и центрального уровня органов исполнительной власти, реформирование местных органов исполнительной власти, реформирование местного самоуправления, внедрение регионального самоуправления, реформирование публичной (государственной и муниципальной) служб. </w:t>
      </w:r>
    </w:p>
    <w:p w:rsidR="00750DC5" w:rsidRPr="0023527B" w:rsidRDefault="00750DC5" w:rsidP="008B75DC">
      <w:pPr>
        <w:spacing w:line="360" w:lineRule="auto"/>
        <w:ind w:firstLine="709"/>
        <w:jc w:val="both"/>
        <w:rPr>
          <w:sz w:val="28"/>
          <w:szCs w:val="28"/>
        </w:rPr>
      </w:pPr>
      <w:r w:rsidRPr="0023527B">
        <w:rPr>
          <w:sz w:val="28"/>
          <w:szCs w:val="28"/>
        </w:rPr>
        <w:t xml:space="preserve">Новый проект предусматривает четкую и понятную технологию  построения государственной власти, функционирующей в условиях развитой рыночной экономики. В нем определен  и охарактеризован новый вид органов системы государственного управления – органов государственного регулирования в сфере деятельности естественных монополий. Четкое описание принципов деятельности регулирующих органов принципиально важно для страны, развивающейся на рыночных принципах. И то, что этот документ содержит описание этих принципов, большой шаг вперед в определении модели государственного управления. В новой концепции более четко сформулирована и иерархия в деятельности центральных органов исполнительной власти. Структура, которая предусматривала наличие порядка 60 органов одного уровня напрямую подчиняющихся КМ Украины, не может быть эффективной в принципе. Поэтому в проекте предусмотрена ликвидация государственных комитетов, за исключением тех, наличие которых предусмотрено в Конституции, концентрации их функций в соответствующих профильных министерствах.   </w:t>
      </w:r>
    </w:p>
    <w:p w:rsidR="00750DC5" w:rsidRPr="0023527B" w:rsidRDefault="00750DC5" w:rsidP="008B75DC">
      <w:pPr>
        <w:spacing w:line="360" w:lineRule="auto"/>
        <w:ind w:firstLine="709"/>
        <w:jc w:val="both"/>
        <w:rPr>
          <w:sz w:val="28"/>
          <w:szCs w:val="28"/>
        </w:rPr>
      </w:pPr>
      <w:r w:rsidRPr="0023527B">
        <w:rPr>
          <w:sz w:val="28"/>
          <w:szCs w:val="28"/>
        </w:rPr>
        <w:t>В проекте новой концепции большое внимание уделено вопросам взаимоотношений публичной администрации с гражданами, определяются такие понятия, как административная процедура, административные услуги, административная ответственность, административное опротестование и др. Впервые в таком документе детально описаны принципы осуществления внешнего контроля за публичной администрацией (судебный контроль, парламентский контроль, контроль местных советов, общественный контроль). Дано определение публичных организаций, предприятий и других организаций, исполняющих публичные функции. Все эти элементы отсутствовали в действующей редакции концепции и появление их в новом проекте свидетельствует о переходе Украины на новый, более высокий уровень демократизации общества, приближении ее к европейским ценностям и, конечно же, говорит о возросшем профессиональном уровне  команды  разработчиков концепции.</w:t>
      </w:r>
    </w:p>
    <w:p w:rsidR="00750DC5" w:rsidRPr="0023527B" w:rsidRDefault="00750DC5" w:rsidP="008B75DC">
      <w:pPr>
        <w:spacing w:line="360" w:lineRule="auto"/>
        <w:ind w:firstLine="709"/>
        <w:jc w:val="both"/>
        <w:rPr>
          <w:sz w:val="28"/>
          <w:szCs w:val="28"/>
        </w:rPr>
      </w:pPr>
      <w:r w:rsidRPr="0023527B">
        <w:rPr>
          <w:sz w:val="28"/>
          <w:szCs w:val="28"/>
        </w:rPr>
        <w:t>Отличительным элементом нового проекта является и то, что большое внимание в нем уделено вопросам обеспечения реализации реформы публичной администрации,  этапам  осуществления реформ. Мероприятия по реализации Концепции предусматривают политические, организационные, правовые, финансовые, научные и информационно-просветительские аспекты  ее реализации и должны послужить  гарантией ее практического внедрения.</w:t>
      </w:r>
    </w:p>
    <w:p w:rsidR="00750DC5" w:rsidRPr="0023527B" w:rsidRDefault="00750DC5" w:rsidP="00750DC5">
      <w:pPr>
        <w:spacing w:line="360" w:lineRule="auto"/>
        <w:ind w:firstLine="709"/>
        <w:jc w:val="both"/>
        <w:rPr>
          <w:sz w:val="28"/>
          <w:szCs w:val="28"/>
        </w:rPr>
      </w:pPr>
      <w:r w:rsidRPr="0023527B">
        <w:rPr>
          <w:sz w:val="28"/>
          <w:szCs w:val="28"/>
        </w:rPr>
        <w:t>Следует отметить, что новый проект Концепции административной реформы предусматривает проведение серьезных преобразований в системе государственного управления вплоть до внесения изменений в Конституцию Украины, касающихся как  вопросов  местного самоуправления, так и вопросов регулирования субъектов естественных монополий.</w:t>
      </w:r>
    </w:p>
    <w:p w:rsidR="00750DC5" w:rsidRPr="0023527B" w:rsidRDefault="00750DC5" w:rsidP="008B75DC">
      <w:pPr>
        <w:spacing w:line="360" w:lineRule="auto"/>
        <w:ind w:firstLine="709"/>
        <w:jc w:val="both"/>
        <w:rPr>
          <w:sz w:val="28"/>
          <w:szCs w:val="28"/>
        </w:rPr>
      </w:pPr>
      <w:r w:rsidRPr="0023527B">
        <w:rPr>
          <w:sz w:val="28"/>
          <w:szCs w:val="28"/>
        </w:rPr>
        <w:t>При этом рассматриваемый на сегодня проект опирается на действующую Конституцию Украины и не предусматривает парламентско-президентской системы правления, внедрение которой на сегодня остается под вопросом. Вероятность закрепления принятых в горячие революционные дни изменений в Конституцию Украины большинством экспертов оценивается на уровне 50%,  поскольку при голосовании о внесении изменений в этот документ были допущены серьезные процедурные нарушения. Исходя из этого группа разработчиков нового проекта Концепции административной реформы решила базироваться на сегодняшних реалиях.</w:t>
      </w:r>
    </w:p>
    <w:p w:rsidR="00750DC5" w:rsidRPr="008B75DC" w:rsidRDefault="00750DC5" w:rsidP="00750DC5">
      <w:pPr>
        <w:spacing w:line="360" w:lineRule="auto"/>
        <w:ind w:firstLine="709"/>
        <w:jc w:val="both"/>
        <w:rPr>
          <w:sz w:val="28"/>
          <w:szCs w:val="28"/>
        </w:rPr>
      </w:pPr>
      <w:r w:rsidRPr="0023527B">
        <w:rPr>
          <w:sz w:val="28"/>
          <w:szCs w:val="28"/>
        </w:rPr>
        <w:t>Как сложится судьба проекта новой концепции административной реформы пока не понятно – сложная политическая ситуация накануне выборов может внести в этот процесс свои коррективы. Но, в любом случае этот серьезный документ подлежит столь  же серьезно организованному общественному обсуждению. И хотя на сегодня о нем еще мало осведомлена широкая общественность, в кругу государственных служащих и специалистов в сфере государственного управления уже началось активное его обсуждение. В мае этого года была проведена первая конференция, посвященная обсуждении нового проекта. При Президенте Украины создается Совет по вопросам государственного строительства и регионального развития, одним из ключевых вопросов которого будет рассмотрение новой редакции Концепции административного управления в Украине  и контроль за ее осуществлением.</w:t>
      </w:r>
    </w:p>
    <w:p w:rsidR="00FB2132" w:rsidRPr="008B75DC" w:rsidRDefault="00FB2132" w:rsidP="00750DC5">
      <w:pPr>
        <w:spacing w:line="360" w:lineRule="auto"/>
        <w:ind w:firstLine="709"/>
        <w:jc w:val="both"/>
        <w:rPr>
          <w:sz w:val="28"/>
          <w:szCs w:val="28"/>
        </w:rPr>
      </w:pPr>
    </w:p>
    <w:p w:rsidR="00FB2132" w:rsidRPr="008B75DC" w:rsidRDefault="00FB2132" w:rsidP="00750DC5">
      <w:pPr>
        <w:spacing w:line="360" w:lineRule="auto"/>
        <w:ind w:firstLine="709"/>
        <w:jc w:val="both"/>
        <w:rPr>
          <w:sz w:val="28"/>
          <w:szCs w:val="28"/>
        </w:rPr>
      </w:pPr>
    </w:p>
    <w:p w:rsidR="00FB2132" w:rsidRDefault="00FB2132" w:rsidP="00FB2132">
      <w:pPr>
        <w:spacing w:line="360" w:lineRule="auto"/>
        <w:ind w:firstLine="709"/>
        <w:jc w:val="center"/>
        <w:rPr>
          <w:b/>
          <w:bCs/>
          <w:i/>
          <w:iCs/>
          <w:sz w:val="28"/>
          <w:szCs w:val="28"/>
        </w:rPr>
      </w:pPr>
      <w:r w:rsidRPr="00FB2132">
        <w:rPr>
          <w:b/>
          <w:bCs/>
          <w:i/>
          <w:iCs/>
          <w:sz w:val="28"/>
          <w:szCs w:val="28"/>
        </w:rPr>
        <w:t>Вывод</w:t>
      </w:r>
    </w:p>
    <w:p w:rsidR="00222C21" w:rsidRDefault="00FB2132" w:rsidP="00FB2132">
      <w:pPr>
        <w:spacing w:line="360" w:lineRule="auto"/>
        <w:ind w:firstLine="709"/>
        <w:jc w:val="both"/>
        <w:rPr>
          <w:sz w:val="28"/>
          <w:szCs w:val="28"/>
        </w:rPr>
      </w:pPr>
      <w:r>
        <w:rPr>
          <w:sz w:val="28"/>
          <w:szCs w:val="28"/>
        </w:rPr>
        <w:t>До настоящего времени, к сожалению, не проведена реорганизация управления отраслью на местном уровне</w:t>
      </w:r>
      <w:r w:rsidR="00477AD6">
        <w:rPr>
          <w:sz w:val="28"/>
          <w:szCs w:val="28"/>
        </w:rPr>
        <w:t xml:space="preserve">, что затрудняет внедрение новых форм управления и методов содержания, ремонта и эксплуатации жилищно-коммунальных объектов, обеспечение единой научно-обоснованной организационной экономической и технической политики в области экономного управления отраслью и возможностью получения значительного экономического эффекта </w:t>
      </w:r>
      <w:r w:rsidR="00222C21">
        <w:rPr>
          <w:sz w:val="28"/>
          <w:szCs w:val="28"/>
        </w:rPr>
        <w:t>от осуществления мероприятий по совершенствованию управления жилищно-коммунальным комплексом в рыночных условиях хозяйствования.</w:t>
      </w:r>
    </w:p>
    <w:p w:rsidR="00222C21" w:rsidRDefault="00222C21" w:rsidP="00FB2132">
      <w:pPr>
        <w:spacing w:line="360" w:lineRule="auto"/>
        <w:ind w:firstLine="709"/>
        <w:jc w:val="both"/>
        <w:rPr>
          <w:sz w:val="28"/>
          <w:szCs w:val="28"/>
        </w:rPr>
      </w:pPr>
      <w:r>
        <w:rPr>
          <w:sz w:val="28"/>
          <w:szCs w:val="28"/>
        </w:rPr>
        <w:t xml:space="preserve">Учитывая накопленный опыт управления отраслью в Украине и предоставленного права исполкомам местных Советов полной реорганизации городского хозяйства, необходимо провести структурную реорганизацию жилищно-коммунального комплекса на местном уровне в условиях требований рыночных отношений, для чего необходимо отдельные </w:t>
      </w:r>
      <w:r w:rsidR="00AB2DCD">
        <w:rPr>
          <w:sz w:val="28"/>
          <w:szCs w:val="28"/>
        </w:rPr>
        <w:t>предприятия жилищно-коммунального комплекса приватизировать или перевести государственные предприятия в арендные предприятия, открытые акционерные общества</w:t>
      </w:r>
      <w:r w:rsidR="006E7E1A">
        <w:rPr>
          <w:sz w:val="28"/>
          <w:szCs w:val="28"/>
        </w:rPr>
        <w:t xml:space="preserve">, а также создать кооперативные и частные предприятия, что улучшит жилищно-коммунальное обслуживание населения.      </w:t>
      </w:r>
      <w:r w:rsidR="00AB2DCD">
        <w:rPr>
          <w:sz w:val="28"/>
          <w:szCs w:val="28"/>
        </w:rPr>
        <w:t xml:space="preserve">   </w:t>
      </w:r>
      <w:r>
        <w:rPr>
          <w:sz w:val="28"/>
          <w:szCs w:val="28"/>
        </w:rPr>
        <w:t xml:space="preserve">      </w:t>
      </w:r>
    </w:p>
    <w:p w:rsidR="007F3F9D" w:rsidRPr="008B75DC" w:rsidRDefault="00222C21" w:rsidP="008B75DC">
      <w:pPr>
        <w:spacing w:line="360" w:lineRule="auto"/>
        <w:ind w:firstLine="709"/>
        <w:jc w:val="both"/>
        <w:rPr>
          <w:sz w:val="28"/>
          <w:szCs w:val="28"/>
        </w:rPr>
      </w:pPr>
      <w:r>
        <w:rPr>
          <w:sz w:val="28"/>
          <w:szCs w:val="28"/>
        </w:rPr>
        <w:t xml:space="preserve"> </w:t>
      </w:r>
      <w:r w:rsidR="00477AD6">
        <w:rPr>
          <w:sz w:val="28"/>
          <w:szCs w:val="28"/>
        </w:rPr>
        <w:t xml:space="preserve">     </w:t>
      </w:r>
      <w:r w:rsidR="00FB2132">
        <w:rPr>
          <w:sz w:val="28"/>
          <w:szCs w:val="28"/>
        </w:rPr>
        <w:t xml:space="preserve">   </w:t>
      </w:r>
      <w:r w:rsidR="007F3F9D" w:rsidRPr="007F3F9D">
        <w:rPr>
          <w:b/>
          <w:bCs/>
          <w:i/>
          <w:iCs/>
          <w:sz w:val="28"/>
          <w:szCs w:val="28"/>
        </w:rPr>
        <w:t>Литература</w:t>
      </w:r>
    </w:p>
    <w:p w:rsidR="007F3F9D" w:rsidRDefault="007F3F9D" w:rsidP="007F3F9D">
      <w:pPr>
        <w:numPr>
          <w:ilvl w:val="0"/>
          <w:numId w:val="1"/>
        </w:numPr>
        <w:spacing w:line="360" w:lineRule="auto"/>
        <w:jc w:val="both"/>
        <w:rPr>
          <w:sz w:val="28"/>
          <w:szCs w:val="28"/>
        </w:rPr>
      </w:pPr>
      <w:r>
        <w:rPr>
          <w:sz w:val="28"/>
          <w:szCs w:val="28"/>
        </w:rPr>
        <w:t>Журнал экономист № 15 2004 г.</w:t>
      </w:r>
    </w:p>
    <w:p w:rsidR="00C47A2C" w:rsidRPr="00C47A2C" w:rsidRDefault="007F3F9D" w:rsidP="007F3F9D">
      <w:pPr>
        <w:numPr>
          <w:ilvl w:val="0"/>
          <w:numId w:val="1"/>
        </w:numPr>
        <w:spacing w:line="360" w:lineRule="auto"/>
        <w:jc w:val="both"/>
        <w:rPr>
          <w:sz w:val="28"/>
          <w:szCs w:val="28"/>
        </w:rPr>
      </w:pPr>
      <w:r>
        <w:rPr>
          <w:sz w:val="28"/>
          <w:szCs w:val="28"/>
        </w:rPr>
        <w:t xml:space="preserve">Журнал </w:t>
      </w:r>
      <w:r w:rsidR="00C47A2C">
        <w:rPr>
          <w:sz w:val="28"/>
          <w:szCs w:val="28"/>
          <w:lang w:val="uk-UA"/>
        </w:rPr>
        <w:t>міське господарство № 8, 2005-12-28</w:t>
      </w:r>
    </w:p>
    <w:p w:rsidR="007F3F9D" w:rsidRPr="00C47A2C" w:rsidRDefault="00C47A2C" w:rsidP="007F3F9D">
      <w:pPr>
        <w:numPr>
          <w:ilvl w:val="0"/>
          <w:numId w:val="1"/>
        </w:numPr>
        <w:spacing w:line="360" w:lineRule="auto"/>
        <w:jc w:val="both"/>
        <w:rPr>
          <w:sz w:val="28"/>
          <w:szCs w:val="28"/>
        </w:rPr>
      </w:pPr>
      <w:r>
        <w:rPr>
          <w:sz w:val="28"/>
          <w:szCs w:val="28"/>
          <w:lang w:val="uk-UA"/>
        </w:rPr>
        <w:t xml:space="preserve"> </w:t>
      </w:r>
      <w:r>
        <w:rPr>
          <w:sz w:val="28"/>
          <w:szCs w:val="28"/>
        </w:rPr>
        <w:t>Программа реформирования и развития ЖКХ на 2002-2004 и на период до 2010 г.</w:t>
      </w:r>
      <w:r>
        <w:rPr>
          <w:sz w:val="28"/>
          <w:szCs w:val="28"/>
          <w:lang w:val="uk-UA"/>
        </w:rPr>
        <w:t xml:space="preserve"> </w:t>
      </w:r>
    </w:p>
    <w:p w:rsidR="00C47A2C" w:rsidRDefault="00C47A2C" w:rsidP="007F3F9D">
      <w:pPr>
        <w:numPr>
          <w:ilvl w:val="0"/>
          <w:numId w:val="1"/>
        </w:numPr>
        <w:spacing w:line="360" w:lineRule="auto"/>
        <w:jc w:val="both"/>
        <w:rPr>
          <w:sz w:val="28"/>
          <w:szCs w:val="28"/>
        </w:rPr>
      </w:pPr>
      <w:r w:rsidRPr="00287967">
        <w:rPr>
          <w:sz w:val="28"/>
          <w:szCs w:val="28"/>
          <w:u w:val="single"/>
          <w:lang w:val="en-US"/>
        </w:rPr>
        <w:t>http</w:t>
      </w:r>
      <w:r w:rsidRPr="00287967">
        <w:rPr>
          <w:sz w:val="28"/>
          <w:szCs w:val="28"/>
          <w:u w:val="single"/>
        </w:rPr>
        <w:t>://www.life.dn.ua</w:t>
      </w:r>
      <w:r w:rsidRPr="00C47A2C">
        <w:rPr>
          <w:sz w:val="28"/>
          <w:szCs w:val="28"/>
        </w:rPr>
        <w:t xml:space="preserve"> Информационный портал коммунальных служб Донецкой области</w:t>
      </w:r>
    </w:p>
    <w:p w:rsidR="00C47A2C" w:rsidRDefault="00C47A2C" w:rsidP="00C47A2C">
      <w:pPr>
        <w:pStyle w:val="a6"/>
        <w:numPr>
          <w:ilvl w:val="0"/>
          <w:numId w:val="1"/>
        </w:numPr>
      </w:pPr>
      <w:r w:rsidRPr="00287967">
        <w:t>http://www.djkg.gov.ua</w:t>
      </w:r>
      <w:r>
        <w:t xml:space="preserve"> Официальный портал Государственного комитета Украины по вопросам жилищно-коммунального хозяйства</w:t>
      </w:r>
    </w:p>
    <w:p w:rsidR="00C47A2C" w:rsidRDefault="00C47A2C" w:rsidP="00C47A2C">
      <w:pPr>
        <w:pStyle w:val="a6"/>
        <w:numPr>
          <w:ilvl w:val="0"/>
          <w:numId w:val="1"/>
        </w:numPr>
      </w:pPr>
      <w:r>
        <w:t>Закон Украины от 21.05.97 №280</w:t>
      </w:r>
      <w:r w:rsidRPr="00C47A2C">
        <w:t xml:space="preserve">/97 </w:t>
      </w:r>
      <w:r>
        <w:t>ВР «О местном самоуправлении в Украине»</w:t>
      </w:r>
    </w:p>
    <w:p w:rsidR="00C47A2C" w:rsidRPr="00C47A2C" w:rsidRDefault="00C47A2C" w:rsidP="00C47A2C">
      <w:pPr>
        <w:spacing w:line="360" w:lineRule="auto"/>
        <w:ind w:left="709"/>
        <w:jc w:val="both"/>
        <w:rPr>
          <w:sz w:val="28"/>
          <w:szCs w:val="28"/>
        </w:rPr>
      </w:pPr>
    </w:p>
    <w:p w:rsidR="00FB2132" w:rsidRPr="00FB2132" w:rsidRDefault="00FB2132" w:rsidP="00750DC5">
      <w:pPr>
        <w:spacing w:line="360" w:lineRule="auto"/>
        <w:ind w:firstLine="709"/>
        <w:jc w:val="both"/>
        <w:rPr>
          <w:sz w:val="28"/>
          <w:szCs w:val="28"/>
        </w:rPr>
      </w:pPr>
    </w:p>
    <w:p w:rsidR="00750DC5" w:rsidRPr="00750DC5" w:rsidRDefault="00750DC5" w:rsidP="009652E8">
      <w:pPr>
        <w:spacing w:line="360" w:lineRule="auto"/>
        <w:ind w:firstLine="540"/>
        <w:jc w:val="both"/>
        <w:rPr>
          <w:sz w:val="28"/>
          <w:szCs w:val="28"/>
        </w:rPr>
      </w:pPr>
    </w:p>
    <w:p w:rsidR="009652E8" w:rsidRPr="00ED3764" w:rsidRDefault="009652E8" w:rsidP="009652E8">
      <w:pPr>
        <w:spacing w:line="360" w:lineRule="auto"/>
        <w:ind w:firstLine="540"/>
        <w:jc w:val="both"/>
        <w:rPr>
          <w:sz w:val="28"/>
          <w:szCs w:val="28"/>
        </w:rPr>
      </w:pPr>
    </w:p>
    <w:p w:rsidR="009652E8" w:rsidRPr="006A4AA3" w:rsidRDefault="009652E8" w:rsidP="009652E8">
      <w:pPr>
        <w:spacing w:line="360" w:lineRule="auto"/>
        <w:ind w:firstLine="539"/>
        <w:jc w:val="both"/>
        <w:rPr>
          <w:sz w:val="28"/>
          <w:szCs w:val="28"/>
        </w:rPr>
      </w:pPr>
      <w:r>
        <w:t xml:space="preserve"> </w:t>
      </w:r>
      <w:r w:rsidRPr="006A4AA3">
        <w:t xml:space="preserve">  </w:t>
      </w:r>
    </w:p>
    <w:p w:rsidR="009652E8" w:rsidRPr="006A4AA3" w:rsidRDefault="009652E8" w:rsidP="009652E8">
      <w:pPr>
        <w:spacing w:line="360" w:lineRule="auto"/>
        <w:ind w:firstLine="540"/>
        <w:jc w:val="both"/>
      </w:pPr>
    </w:p>
    <w:p w:rsidR="009652E8" w:rsidRPr="009652E8" w:rsidRDefault="009652E8" w:rsidP="009652E8">
      <w:pPr>
        <w:spacing w:line="360" w:lineRule="auto"/>
        <w:ind w:firstLine="539"/>
        <w:jc w:val="both"/>
        <w:rPr>
          <w:b/>
          <w:bCs/>
          <w:i/>
          <w:iCs/>
          <w:color w:val="000000"/>
          <w:sz w:val="28"/>
          <w:szCs w:val="28"/>
        </w:rPr>
      </w:pPr>
    </w:p>
    <w:p w:rsidR="0009374A" w:rsidRPr="0009374A" w:rsidRDefault="0009374A" w:rsidP="0009374A">
      <w:pPr>
        <w:spacing w:line="360" w:lineRule="auto"/>
        <w:ind w:firstLine="539"/>
        <w:jc w:val="both"/>
        <w:rPr>
          <w:sz w:val="28"/>
          <w:szCs w:val="28"/>
        </w:rPr>
      </w:pPr>
    </w:p>
    <w:p w:rsidR="00EB3CED" w:rsidRDefault="00EB3CED" w:rsidP="00EB3CED">
      <w:pPr>
        <w:spacing w:line="360" w:lineRule="auto"/>
        <w:jc w:val="both"/>
        <w:rPr>
          <w:b/>
          <w:bCs/>
          <w:i/>
          <w:iCs/>
          <w:sz w:val="28"/>
          <w:szCs w:val="28"/>
        </w:rPr>
      </w:pPr>
      <w:r>
        <w:rPr>
          <w:b/>
          <w:bCs/>
          <w:i/>
          <w:iCs/>
          <w:sz w:val="28"/>
          <w:szCs w:val="28"/>
        </w:rPr>
        <w:t xml:space="preserve">   </w:t>
      </w:r>
    </w:p>
    <w:p w:rsidR="00EB3CED" w:rsidRPr="00EB3CED" w:rsidRDefault="00EB3CED" w:rsidP="00EB3CED">
      <w:pPr>
        <w:spacing w:line="360" w:lineRule="auto"/>
        <w:ind w:firstLine="540"/>
        <w:jc w:val="both"/>
        <w:rPr>
          <w:i/>
          <w:iCs/>
          <w:sz w:val="28"/>
          <w:szCs w:val="28"/>
        </w:rPr>
      </w:pPr>
    </w:p>
    <w:p w:rsidR="00E153E9" w:rsidRDefault="00E153E9" w:rsidP="00EC2D20">
      <w:pPr>
        <w:spacing w:line="360" w:lineRule="auto"/>
        <w:ind w:firstLine="539"/>
        <w:jc w:val="both"/>
        <w:rPr>
          <w:b/>
          <w:bCs/>
          <w:i/>
          <w:iCs/>
          <w:sz w:val="28"/>
          <w:szCs w:val="28"/>
        </w:rPr>
      </w:pPr>
    </w:p>
    <w:p w:rsidR="00E153E9" w:rsidRPr="00E153E9" w:rsidRDefault="00E153E9" w:rsidP="00EC2D20">
      <w:pPr>
        <w:spacing w:line="360" w:lineRule="auto"/>
        <w:ind w:firstLine="539"/>
        <w:jc w:val="both"/>
        <w:rPr>
          <w:i/>
          <w:iCs/>
          <w:sz w:val="28"/>
          <w:szCs w:val="28"/>
        </w:rPr>
      </w:pPr>
    </w:p>
    <w:p w:rsidR="00EC2D20" w:rsidRPr="00E06ECC" w:rsidRDefault="00EC2D20" w:rsidP="009D0B13">
      <w:pPr>
        <w:spacing w:line="360" w:lineRule="auto"/>
      </w:pPr>
    </w:p>
    <w:p w:rsidR="00E06ECC" w:rsidRDefault="00E06ECC" w:rsidP="00E06ECC"/>
    <w:p w:rsidR="00E06ECC" w:rsidRPr="00E06ECC" w:rsidRDefault="00E06ECC" w:rsidP="00E06ECC"/>
    <w:p w:rsidR="001F3FE7" w:rsidRPr="00E06ECC" w:rsidRDefault="001F3FE7" w:rsidP="001F3FE7">
      <w:pPr>
        <w:pStyle w:val="a6"/>
        <w:ind w:firstLine="708"/>
      </w:pPr>
    </w:p>
    <w:p w:rsidR="00D66A38" w:rsidRDefault="00D66A38" w:rsidP="001F3FE7">
      <w:pPr>
        <w:spacing w:line="360" w:lineRule="auto"/>
      </w:pPr>
    </w:p>
    <w:p w:rsidR="0054232D" w:rsidRDefault="0054232D" w:rsidP="001F3FE7">
      <w:pPr>
        <w:spacing w:line="360" w:lineRule="auto"/>
      </w:pPr>
    </w:p>
    <w:p w:rsidR="0054232D" w:rsidRDefault="0054232D" w:rsidP="001F3FE7">
      <w:pPr>
        <w:spacing w:line="360" w:lineRule="auto"/>
      </w:pPr>
    </w:p>
    <w:p w:rsidR="0054232D" w:rsidRDefault="0054232D" w:rsidP="001F3FE7">
      <w:pPr>
        <w:spacing w:line="360" w:lineRule="auto"/>
      </w:pPr>
    </w:p>
    <w:p w:rsidR="0054232D" w:rsidRDefault="0054232D"/>
    <w:p w:rsidR="0054232D" w:rsidRDefault="0054232D"/>
    <w:p w:rsidR="0054232D" w:rsidRDefault="0054232D"/>
    <w:p w:rsidR="0054232D" w:rsidRPr="00BF11B3" w:rsidRDefault="0054232D">
      <w:pPr>
        <w:rPr>
          <w:lang w:val="uk-UA"/>
        </w:rPr>
      </w:pPr>
      <w:bookmarkStart w:id="3" w:name="_GoBack"/>
      <w:bookmarkEnd w:id="3"/>
    </w:p>
    <w:sectPr w:rsidR="0054232D" w:rsidRPr="00BF11B3" w:rsidSect="00C84D52">
      <w:foot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40" w:rsidRDefault="009A3B40">
      <w:r>
        <w:separator/>
      </w:r>
    </w:p>
  </w:endnote>
  <w:endnote w:type="continuationSeparator" w:id="0">
    <w:p w:rsidR="009A3B40" w:rsidRDefault="009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E1" w:rsidRDefault="00287967" w:rsidP="00C43499">
    <w:pPr>
      <w:pStyle w:val="a3"/>
      <w:framePr w:wrap="auto" w:vAnchor="text" w:hAnchor="margin" w:xAlign="center" w:y="1"/>
      <w:rPr>
        <w:rStyle w:val="a5"/>
      </w:rPr>
    </w:pPr>
    <w:r>
      <w:rPr>
        <w:rStyle w:val="a5"/>
        <w:noProof/>
      </w:rPr>
      <w:t>1</w:t>
    </w:r>
  </w:p>
  <w:p w:rsidR="001424E1" w:rsidRDefault="001424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40" w:rsidRDefault="009A3B40">
      <w:r>
        <w:separator/>
      </w:r>
    </w:p>
  </w:footnote>
  <w:footnote w:type="continuationSeparator" w:id="0">
    <w:p w:rsidR="009A3B40" w:rsidRDefault="009A3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047C9"/>
    <w:multiLevelType w:val="hybridMultilevel"/>
    <w:tmpl w:val="DE66AD82"/>
    <w:lvl w:ilvl="0" w:tplc="2B8273E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7B4A1D12"/>
    <w:multiLevelType w:val="hybridMultilevel"/>
    <w:tmpl w:val="979A8266"/>
    <w:lvl w:ilvl="0" w:tplc="6C38F72A">
      <w:start w:val="1"/>
      <w:numFmt w:val="decimal"/>
      <w:lvlText w:val="%1."/>
      <w:lvlJc w:val="left"/>
      <w:pPr>
        <w:tabs>
          <w:tab w:val="num" w:pos="1830"/>
        </w:tabs>
        <w:ind w:left="1830" w:hanging="11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32D"/>
    <w:rsid w:val="0009374A"/>
    <w:rsid w:val="000B27BF"/>
    <w:rsid w:val="000C7BD9"/>
    <w:rsid w:val="000E3809"/>
    <w:rsid w:val="001241C4"/>
    <w:rsid w:val="001424E1"/>
    <w:rsid w:val="0018586B"/>
    <w:rsid w:val="001F3FE7"/>
    <w:rsid w:val="00222C21"/>
    <w:rsid w:val="0023527B"/>
    <w:rsid w:val="00287967"/>
    <w:rsid w:val="002B22E7"/>
    <w:rsid w:val="00340F1B"/>
    <w:rsid w:val="00375C12"/>
    <w:rsid w:val="00397481"/>
    <w:rsid w:val="00456B7B"/>
    <w:rsid w:val="00477AD6"/>
    <w:rsid w:val="00512F9E"/>
    <w:rsid w:val="0054232D"/>
    <w:rsid w:val="005B4E40"/>
    <w:rsid w:val="00640F61"/>
    <w:rsid w:val="006A4AA3"/>
    <w:rsid w:val="006B437D"/>
    <w:rsid w:val="006E7E1A"/>
    <w:rsid w:val="006F48E8"/>
    <w:rsid w:val="007272CA"/>
    <w:rsid w:val="00750DC5"/>
    <w:rsid w:val="00795233"/>
    <w:rsid w:val="00795912"/>
    <w:rsid w:val="007C588F"/>
    <w:rsid w:val="007F3F9D"/>
    <w:rsid w:val="00890526"/>
    <w:rsid w:val="008B34CD"/>
    <w:rsid w:val="008B75DC"/>
    <w:rsid w:val="008E5CC2"/>
    <w:rsid w:val="00936E13"/>
    <w:rsid w:val="0094380E"/>
    <w:rsid w:val="009652E8"/>
    <w:rsid w:val="00986F0D"/>
    <w:rsid w:val="009A3B40"/>
    <w:rsid w:val="009D0B13"/>
    <w:rsid w:val="009F0F1C"/>
    <w:rsid w:val="00A402B9"/>
    <w:rsid w:val="00A84FC9"/>
    <w:rsid w:val="00A86CAB"/>
    <w:rsid w:val="00A91F40"/>
    <w:rsid w:val="00AB2DCD"/>
    <w:rsid w:val="00AB6292"/>
    <w:rsid w:val="00B47F01"/>
    <w:rsid w:val="00B7323C"/>
    <w:rsid w:val="00BA65E6"/>
    <w:rsid w:val="00BE093D"/>
    <w:rsid w:val="00BF11B3"/>
    <w:rsid w:val="00C43499"/>
    <w:rsid w:val="00C47A2C"/>
    <w:rsid w:val="00C84D52"/>
    <w:rsid w:val="00C939C5"/>
    <w:rsid w:val="00CA6E09"/>
    <w:rsid w:val="00D23D60"/>
    <w:rsid w:val="00D66A38"/>
    <w:rsid w:val="00D91536"/>
    <w:rsid w:val="00DB1A2E"/>
    <w:rsid w:val="00E06ECC"/>
    <w:rsid w:val="00E153E9"/>
    <w:rsid w:val="00E239AD"/>
    <w:rsid w:val="00E244D5"/>
    <w:rsid w:val="00E25E09"/>
    <w:rsid w:val="00E53DB4"/>
    <w:rsid w:val="00E712E5"/>
    <w:rsid w:val="00EB3CED"/>
    <w:rsid w:val="00EC21F6"/>
    <w:rsid w:val="00EC2D20"/>
    <w:rsid w:val="00ED3764"/>
    <w:rsid w:val="00EE75DA"/>
    <w:rsid w:val="00F17B94"/>
    <w:rsid w:val="00F73D71"/>
    <w:rsid w:val="00FB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9B6EA9-1919-4654-AF68-D348765D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2D"/>
  </w:style>
  <w:style w:type="paragraph" w:styleId="1">
    <w:name w:val="heading 1"/>
    <w:basedOn w:val="a"/>
    <w:next w:val="a"/>
    <w:link w:val="10"/>
    <w:uiPriority w:val="99"/>
    <w:qFormat/>
    <w:rsid w:val="0054232D"/>
    <w:pPr>
      <w:keepNext/>
      <w:spacing w:line="360" w:lineRule="auto"/>
      <w:outlineLvl w:val="0"/>
    </w:pPr>
    <w:rPr>
      <w:color w:val="000000"/>
      <w:sz w:val="24"/>
      <w:szCs w:val="24"/>
    </w:rPr>
  </w:style>
  <w:style w:type="paragraph" w:styleId="2">
    <w:name w:val="heading 2"/>
    <w:basedOn w:val="a"/>
    <w:next w:val="a"/>
    <w:link w:val="20"/>
    <w:uiPriority w:val="99"/>
    <w:qFormat/>
    <w:rsid w:val="00D66A3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66A3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4232D"/>
    <w:pPr>
      <w:keepNext/>
      <w:outlineLvl w:val="3"/>
    </w:pPr>
    <w:rPr>
      <w:b/>
      <w:bCs/>
      <w:sz w:val="24"/>
      <w:szCs w:val="24"/>
    </w:rPr>
  </w:style>
  <w:style w:type="paragraph" w:styleId="6">
    <w:name w:val="heading 6"/>
    <w:basedOn w:val="a"/>
    <w:next w:val="a"/>
    <w:link w:val="60"/>
    <w:uiPriority w:val="99"/>
    <w:qFormat/>
    <w:rsid w:val="0054232D"/>
    <w:pPr>
      <w:keepNext/>
      <w:spacing w:line="360" w:lineRule="auto"/>
      <w:jc w:val="both"/>
      <w:outlineLvl w:val="5"/>
    </w:pPr>
    <w:rPr>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54232D"/>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54232D"/>
  </w:style>
  <w:style w:type="paragraph" w:styleId="a6">
    <w:name w:val="Body Text Indent"/>
    <w:basedOn w:val="a"/>
    <w:link w:val="a7"/>
    <w:uiPriority w:val="99"/>
    <w:rsid w:val="00D66A38"/>
    <w:pPr>
      <w:spacing w:line="360" w:lineRule="auto"/>
      <w:ind w:firstLine="284"/>
      <w:jc w:val="both"/>
    </w:pPr>
    <w:rPr>
      <w:sz w:val="28"/>
      <w:szCs w:val="28"/>
    </w:rPr>
  </w:style>
  <w:style w:type="character" w:customStyle="1" w:styleId="a7">
    <w:name w:val="Основной текст с отступом Знак"/>
    <w:link w:val="a6"/>
    <w:uiPriority w:val="99"/>
    <w:semiHidden/>
    <w:rPr>
      <w:sz w:val="20"/>
      <w:szCs w:val="20"/>
    </w:rPr>
  </w:style>
  <w:style w:type="paragraph" w:styleId="HTML">
    <w:name w:val="HTML Preformatted"/>
    <w:basedOn w:val="a"/>
    <w:link w:val="HTML0"/>
    <w:uiPriority w:val="99"/>
    <w:rsid w:val="009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8">
    <w:name w:val="Hyperlink"/>
    <w:uiPriority w:val="99"/>
    <w:rsid w:val="009652E8"/>
    <w:rPr>
      <w:color w:val="0260D0"/>
      <w:u w:val="none"/>
      <w:effect w:val="none"/>
    </w:rPr>
  </w:style>
  <w:style w:type="paragraph" w:styleId="21">
    <w:name w:val="Body Text Indent 2"/>
    <w:basedOn w:val="a"/>
    <w:link w:val="22"/>
    <w:uiPriority w:val="99"/>
    <w:rsid w:val="00936E13"/>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a9">
    <w:name w:val="Body Text"/>
    <w:basedOn w:val="a"/>
    <w:link w:val="aa"/>
    <w:uiPriority w:val="99"/>
    <w:rsid w:val="00E712E5"/>
    <w:pPr>
      <w:spacing w:after="120"/>
    </w:pPr>
  </w:style>
  <w:style w:type="character" w:customStyle="1" w:styleId="aa">
    <w:name w:val="Основной текст Знак"/>
    <w:link w:val="a9"/>
    <w:uiPriority w:val="99"/>
    <w:semiHidden/>
    <w:rPr>
      <w:sz w:val="20"/>
      <w:szCs w:val="20"/>
    </w:rPr>
  </w:style>
  <w:style w:type="paragraph" w:styleId="11">
    <w:name w:val="toc 1"/>
    <w:basedOn w:val="a"/>
    <w:next w:val="a"/>
    <w:autoRedefine/>
    <w:uiPriority w:val="99"/>
    <w:semiHidden/>
    <w:rsid w:val="00E712E5"/>
    <w:pPr>
      <w:tabs>
        <w:tab w:val="right" w:leader="dot" w:pos="9606"/>
      </w:tabs>
      <w:spacing w:line="480" w:lineRule="auto"/>
    </w:pPr>
    <w:rPr>
      <w:rFonts w:ascii="Arial CYR" w:hAnsi="Arial CYR" w:cs="Arial CYR"/>
      <w:noProof/>
      <w:sz w:val="22"/>
      <w:szCs w:val="22"/>
    </w:rPr>
  </w:style>
  <w:style w:type="paragraph" w:styleId="23">
    <w:name w:val="toc 2"/>
    <w:basedOn w:val="a"/>
    <w:next w:val="a"/>
    <w:autoRedefine/>
    <w:uiPriority w:val="99"/>
    <w:semiHidden/>
    <w:rsid w:val="00E712E5"/>
    <w:pPr>
      <w:tabs>
        <w:tab w:val="right" w:leader="dot" w:pos="9606"/>
      </w:tabs>
      <w:spacing w:line="480" w:lineRule="auto"/>
      <w:ind w:left="240"/>
    </w:pPr>
    <w:rPr>
      <w:noProof/>
      <w:sz w:val="22"/>
      <w:szCs w:val="22"/>
    </w:rPr>
  </w:style>
  <w:style w:type="paragraph" w:styleId="ab">
    <w:name w:val="Title"/>
    <w:basedOn w:val="a"/>
    <w:link w:val="ac"/>
    <w:uiPriority w:val="99"/>
    <w:qFormat/>
    <w:rsid w:val="00B47F01"/>
    <w:pPr>
      <w:jc w:val="center"/>
    </w:pPr>
    <w:rPr>
      <w:b/>
      <w:bCs/>
      <w:sz w:val="24"/>
      <w:szCs w:val="24"/>
      <w:lang w:val="en-US"/>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6621</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стр</vt:lpstr>
    </vt:vector>
  </TitlesOfParts>
  <Company>KOSMOS***</Company>
  <LinksUpToDate>false</LinksUpToDate>
  <CharactersWithSpaces>44273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dc:title>
  <dc:subject/>
  <dc:creator>Денис V</dc:creator>
  <cp:keywords/>
  <dc:description/>
  <cp:lastModifiedBy>admin</cp:lastModifiedBy>
  <cp:revision>2</cp:revision>
  <dcterms:created xsi:type="dcterms:W3CDTF">2014-02-17T09:21:00Z</dcterms:created>
  <dcterms:modified xsi:type="dcterms:W3CDTF">2014-02-17T09:21:00Z</dcterms:modified>
</cp:coreProperties>
</file>