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6FD3" w:rsidRDefault="00456FD3">
      <w:pPr>
        <w:pageBreakBefore/>
        <w:spacing w:line="360" w:lineRule="auto"/>
        <w:jc w:val="center"/>
        <w:rPr>
          <w:b/>
          <w:sz w:val="28"/>
        </w:rPr>
      </w:pPr>
      <w:r>
        <w:rPr>
          <w:b/>
          <w:sz w:val="28"/>
        </w:rPr>
        <w:t>СОДЕРЖАНИЕ</w:t>
      </w:r>
    </w:p>
    <w:p w:rsidR="00456FD3" w:rsidRDefault="00456FD3">
      <w:pPr>
        <w:spacing w:line="360" w:lineRule="auto"/>
        <w:jc w:val="both"/>
        <w:rPr>
          <w:bCs/>
          <w:sz w:val="28"/>
        </w:rPr>
      </w:pPr>
      <w:r>
        <w:rPr>
          <w:b/>
          <w:sz w:val="28"/>
        </w:rPr>
        <w:t xml:space="preserve">1. </w:t>
      </w:r>
      <w:r>
        <w:rPr>
          <w:sz w:val="28"/>
        </w:rPr>
        <w:t>Введение……</w:t>
      </w:r>
      <w:r>
        <w:rPr>
          <w:bCs/>
          <w:sz w:val="28"/>
        </w:rPr>
        <w:t>………………………………………………………………………..2</w:t>
      </w:r>
    </w:p>
    <w:p w:rsidR="00456FD3" w:rsidRDefault="00456FD3">
      <w:pPr>
        <w:spacing w:line="360" w:lineRule="auto"/>
        <w:jc w:val="both"/>
        <w:rPr>
          <w:bCs/>
          <w:sz w:val="28"/>
        </w:rPr>
      </w:pPr>
      <w:r>
        <w:rPr>
          <w:bCs/>
          <w:sz w:val="28"/>
        </w:rPr>
        <w:t>2. Анализ финансово-экономического состояния предприятия…………………….4</w:t>
      </w:r>
    </w:p>
    <w:p w:rsidR="00456FD3" w:rsidRDefault="00456FD3">
      <w:pPr>
        <w:spacing w:line="360" w:lineRule="auto"/>
        <w:jc w:val="both"/>
        <w:rPr>
          <w:bCs/>
          <w:sz w:val="28"/>
        </w:rPr>
      </w:pPr>
      <w:r>
        <w:rPr>
          <w:bCs/>
          <w:sz w:val="28"/>
        </w:rPr>
        <w:t>2.1 Общая оценка структуры и динамики бухгалтерского баланса………………...4</w:t>
      </w:r>
    </w:p>
    <w:p w:rsidR="00456FD3" w:rsidRDefault="00456FD3">
      <w:pPr>
        <w:spacing w:line="360" w:lineRule="auto"/>
        <w:jc w:val="both"/>
        <w:rPr>
          <w:bCs/>
          <w:sz w:val="28"/>
        </w:rPr>
      </w:pPr>
      <w:r>
        <w:rPr>
          <w:bCs/>
          <w:sz w:val="28"/>
        </w:rPr>
        <w:t>2.2 Анализ динамики и структуры актива баланса…………………………………..6</w:t>
      </w:r>
    </w:p>
    <w:p w:rsidR="00456FD3" w:rsidRDefault="00456FD3">
      <w:pPr>
        <w:spacing w:line="360" w:lineRule="auto"/>
        <w:jc w:val="both"/>
        <w:rPr>
          <w:bCs/>
          <w:sz w:val="28"/>
        </w:rPr>
      </w:pPr>
      <w:r>
        <w:rPr>
          <w:bCs/>
          <w:sz w:val="28"/>
        </w:rPr>
        <w:t>2.3 Анализ состава и структуры пассива баланса……………………………………9</w:t>
      </w:r>
    </w:p>
    <w:p w:rsidR="00456FD3" w:rsidRDefault="00456FD3">
      <w:pPr>
        <w:spacing w:line="360" w:lineRule="auto"/>
        <w:jc w:val="both"/>
        <w:rPr>
          <w:bCs/>
          <w:sz w:val="28"/>
        </w:rPr>
      </w:pPr>
      <w:r>
        <w:rPr>
          <w:bCs/>
          <w:sz w:val="28"/>
        </w:rPr>
        <w:t>2.4 Анализ финансовой устойчивости предприятия………………………………</w:t>
      </w:r>
      <w:r w:rsidR="00C84B3A" w:rsidRPr="00C84B3A">
        <w:rPr>
          <w:bCs/>
          <w:sz w:val="28"/>
        </w:rPr>
        <w:t xml:space="preserve">  </w:t>
      </w:r>
      <w:r>
        <w:rPr>
          <w:bCs/>
          <w:sz w:val="28"/>
        </w:rPr>
        <w:t>11</w:t>
      </w:r>
    </w:p>
    <w:p w:rsidR="00456FD3" w:rsidRDefault="00456FD3">
      <w:pPr>
        <w:spacing w:line="360" w:lineRule="auto"/>
        <w:rPr>
          <w:bCs/>
          <w:sz w:val="28"/>
        </w:rPr>
      </w:pPr>
      <w:r>
        <w:rPr>
          <w:bCs/>
          <w:sz w:val="28"/>
        </w:rPr>
        <w:t xml:space="preserve">2.4.1 Абсолютные показатели финансовой устойчивости </w:t>
      </w:r>
      <w:r w:rsidR="00C84B3A">
        <w:rPr>
          <w:bCs/>
          <w:sz w:val="28"/>
        </w:rPr>
        <w:t xml:space="preserve">предприятия  </w:t>
      </w:r>
      <w:r>
        <w:rPr>
          <w:bCs/>
          <w:sz w:val="28"/>
        </w:rPr>
        <w:t>…………11</w:t>
      </w:r>
    </w:p>
    <w:p w:rsidR="00456FD3" w:rsidRDefault="00456FD3">
      <w:pPr>
        <w:spacing w:line="360" w:lineRule="auto"/>
        <w:rPr>
          <w:bCs/>
          <w:sz w:val="28"/>
        </w:rPr>
      </w:pPr>
      <w:r>
        <w:rPr>
          <w:bCs/>
          <w:sz w:val="28"/>
        </w:rPr>
        <w:t xml:space="preserve">2.5 Анализ финансовой устойчивости в относительных </w:t>
      </w:r>
      <w:r w:rsidR="00C84B3A">
        <w:rPr>
          <w:bCs/>
          <w:sz w:val="28"/>
        </w:rPr>
        <w:t>показателях</w:t>
      </w:r>
      <w:r>
        <w:rPr>
          <w:bCs/>
          <w:sz w:val="28"/>
        </w:rPr>
        <w:t>…</w:t>
      </w:r>
      <w:r w:rsidR="00C84B3A">
        <w:rPr>
          <w:bCs/>
          <w:sz w:val="28"/>
        </w:rPr>
        <w:t xml:space="preserve">  </w:t>
      </w:r>
      <w:r>
        <w:rPr>
          <w:bCs/>
          <w:sz w:val="28"/>
        </w:rPr>
        <w:t>…………15</w:t>
      </w:r>
    </w:p>
    <w:p w:rsidR="00456FD3" w:rsidRDefault="00456FD3">
      <w:pPr>
        <w:spacing w:line="360" w:lineRule="auto"/>
        <w:rPr>
          <w:bCs/>
          <w:sz w:val="28"/>
        </w:rPr>
      </w:pPr>
      <w:r>
        <w:rPr>
          <w:bCs/>
          <w:sz w:val="28"/>
        </w:rPr>
        <w:t xml:space="preserve">2.6 Анализ ликвидности и платежеспособности </w:t>
      </w:r>
      <w:r w:rsidR="00C84B3A">
        <w:rPr>
          <w:bCs/>
          <w:sz w:val="28"/>
        </w:rPr>
        <w:t>предприятия</w:t>
      </w:r>
      <w:r>
        <w:rPr>
          <w:bCs/>
          <w:sz w:val="28"/>
        </w:rPr>
        <w:t>……………</w:t>
      </w:r>
      <w:r w:rsidR="00C84B3A">
        <w:rPr>
          <w:bCs/>
          <w:sz w:val="28"/>
        </w:rPr>
        <w:t xml:space="preserve">  </w:t>
      </w:r>
      <w:r>
        <w:rPr>
          <w:bCs/>
          <w:sz w:val="28"/>
        </w:rPr>
        <w:t>………18</w:t>
      </w:r>
    </w:p>
    <w:p w:rsidR="00456FD3" w:rsidRDefault="00456FD3">
      <w:pPr>
        <w:spacing w:line="360" w:lineRule="auto"/>
        <w:rPr>
          <w:bCs/>
          <w:sz w:val="28"/>
        </w:rPr>
      </w:pPr>
      <w:r>
        <w:rPr>
          <w:bCs/>
          <w:sz w:val="28"/>
        </w:rPr>
        <w:t>2.6.1 Оценка ликвидности баланса…………………………………</w:t>
      </w:r>
      <w:r w:rsidR="00C84B3A">
        <w:rPr>
          <w:bCs/>
          <w:sz w:val="28"/>
        </w:rPr>
        <w:t xml:space="preserve">  </w:t>
      </w:r>
      <w:r>
        <w:rPr>
          <w:bCs/>
          <w:sz w:val="28"/>
        </w:rPr>
        <w:t>……………….19</w:t>
      </w:r>
    </w:p>
    <w:p w:rsidR="00456FD3" w:rsidRDefault="00456FD3">
      <w:pPr>
        <w:spacing w:line="360" w:lineRule="auto"/>
        <w:rPr>
          <w:bCs/>
          <w:sz w:val="28"/>
        </w:rPr>
      </w:pPr>
      <w:r>
        <w:rPr>
          <w:bCs/>
          <w:sz w:val="28"/>
        </w:rPr>
        <w:t>2.7 Оценка относительных показателей ликвидности и платежеспособности …</w:t>
      </w:r>
      <w:r w:rsidR="00C84B3A">
        <w:rPr>
          <w:bCs/>
          <w:sz w:val="28"/>
        </w:rPr>
        <w:t xml:space="preserve">  </w:t>
      </w:r>
      <w:r>
        <w:rPr>
          <w:bCs/>
          <w:sz w:val="28"/>
        </w:rPr>
        <w:t>.22</w:t>
      </w:r>
    </w:p>
    <w:p w:rsidR="00456FD3" w:rsidRDefault="00456FD3">
      <w:pPr>
        <w:spacing w:line="360" w:lineRule="auto"/>
        <w:rPr>
          <w:bCs/>
          <w:sz w:val="28"/>
        </w:rPr>
      </w:pPr>
      <w:r>
        <w:rPr>
          <w:bCs/>
          <w:sz w:val="28"/>
        </w:rPr>
        <w:t>Заключение…………………</w:t>
      </w:r>
      <w:r w:rsidR="00C84B3A">
        <w:rPr>
          <w:bCs/>
          <w:sz w:val="28"/>
        </w:rPr>
        <w:t xml:space="preserve">  </w:t>
      </w:r>
      <w:r>
        <w:rPr>
          <w:bCs/>
          <w:sz w:val="28"/>
        </w:rPr>
        <w:t>…………………………………………………………25</w:t>
      </w:r>
    </w:p>
    <w:p w:rsidR="00456FD3" w:rsidRDefault="00456FD3">
      <w:pPr>
        <w:spacing w:line="360" w:lineRule="auto"/>
        <w:rPr>
          <w:bCs/>
          <w:sz w:val="28"/>
        </w:rPr>
      </w:pPr>
      <w:r>
        <w:rPr>
          <w:bCs/>
          <w:sz w:val="28"/>
        </w:rPr>
        <w:t>Список литературы……………………</w:t>
      </w:r>
      <w:r w:rsidR="00C84B3A">
        <w:rPr>
          <w:bCs/>
          <w:sz w:val="28"/>
        </w:rPr>
        <w:t xml:space="preserve">  </w:t>
      </w:r>
      <w:r>
        <w:rPr>
          <w:bCs/>
          <w:sz w:val="28"/>
        </w:rPr>
        <w:t>……………………………………………...26</w:t>
      </w:r>
    </w:p>
    <w:p w:rsidR="00456FD3" w:rsidRDefault="00456FD3">
      <w:pPr>
        <w:pStyle w:val="6"/>
        <w:pageBreakBefore/>
        <w:spacing w:line="360" w:lineRule="auto"/>
        <w:jc w:val="center"/>
        <w:rPr>
          <w:sz w:val="28"/>
          <w:szCs w:val="28"/>
        </w:rPr>
      </w:pPr>
      <w:r>
        <w:rPr>
          <w:sz w:val="28"/>
          <w:szCs w:val="28"/>
        </w:rPr>
        <w:lastRenderedPageBreak/>
        <w:t>1. ВВЕДЕНИЕ.</w:t>
      </w:r>
    </w:p>
    <w:p w:rsidR="00456FD3" w:rsidRDefault="00456FD3">
      <w:pPr>
        <w:spacing w:line="360" w:lineRule="auto"/>
        <w:ind w:firstLine="709"/>
        <w:rPr>
          <w:sz w:val="28"/>
          <w:szCs w:val="28"/>
        </w:rPr>
      </w:pPr>
      <w:r>
        <w:rPr>
          <w:sz w:val="28"/>
          <w:szCs w:val="28"/>
        </w:rPr>
        <w:t>Переход к рыночной экономике требует от предприятия повышения эффективности производства, конкурентоспособности продукции и услуг на основе внедрения достижений научно – технического прогресса, эффективных форм хозяйствования и управления производством, преодоление бесхозяйственности, активизации предпринимательства, инициативы.</w:t>
      </w:r>
    </w:p>
    <w:p w:rsidR="00456FD3" w:rsidRDefault="00456FD3">
      <w:pPr>
        <w:pStyle w:val="a4"/>
        <w:spacing w:after="0" w:line="360" w:lineRule="auto"/>
        <w:ind w:left="0" w:firstLine="500"/>
        <w:rPr>
          <w:sz w:val="28"/>
          <w:szCs w:val="28"/>
        </w:rPr>
      </w:pPr>
      <w:r>
        <w:rPr>
          <w:sz w:val="28"/>
          <w:szCs w:val="28"/>
        </w:rPr>
        <w:t>Важная роль в реализации этой задачи отводиться анализу финансовой деятельности  предприятий. С его помощью вырабатывается стратегия и тактика развития предприятия, обосновываются планы и управленческие решения, осуществляется контроль за их выполнением, выявляются резервы повышения эффективности производства, оцениваются результаты деятельности предприятия, его подразделений и работников.</w:t>
      </w:r>
    </w:p>
    <w:p w:rsidR="00456FD3" w:rsidRDefault="00456FD3">
      <w:pPr>
        <w:spacing w:line="360" w:lineRule="auto"/>
        <w:ind w:firstLine="709"/>
        <w:rPr>
          <w:sz w:val="28"/>
          <w:szCs w:val="28"/>
        </w:rPr>
      </w:pPr>
      <w:r>
        <w:rPr>
          <w:sz w:val="28"/>
          <w:szCs w:val="28"/>
        </w:rPr>
        <w:t>Актуальность исследования поставленной проблемы обусловлена рядом обстоятельств:</w:t>
      </w:r>
    </w:p>
    <w:p w:rsidR="00456FD3" w:rsidRDefault="00456FD3">
      <w:pPr>
        <w:spacing w:line="360" w:lineRule="auto"/>
        <w:ind w:firstLine="709"/>
        <w:rPr>
          <w:sz w:val="28"/>
          <w:szCs w:val="28"/>
        </w:rPr>
      </w:pPr>
      <w:r>
        <w:rPr>
          <w:sz w:val="28"/>
          <w:szCs w:val="28"/>
        </w:rPr>
        <w:t>Во-первых, необходимость изучения характера действия экономических законов, установление закономерностей и тенденций экономических явлений и процессов в конкретных условиях предприятия;</w:t>
      </w:r>
    </w:p>
    <w:p w:rsidR="00456FD3" w:rsidRDefault="00456FD3">
      <w:pPr>
        <w:spacing w:line="360" w:lineRule="auto"/>
        <w:ind w:firstLine="709"/>
        <w:rPr>
          <w:sz w:val="28"/>
          <w:szCs w:val="28"/>
        </w:rPr>
      </w:pPr>
      <w:r>
        <w:rPr>
          <w:sz w:val="28"/>
          <w:szCs w:val="28"/>
        </w:rPr>
        <w:t>Во-вторых, без выявления имевших место недостатков и ошибок нельзя разработать научно обоснованный план, выбрать оптимальный вариант управленческого решения;</w:t>
      </w:r>
    </w:p>
    <w:p w:rsidR="00456FD3" w:rsidRDefault="00456FD3">
      <w:pPr>
        <w:spacing w:line="360" w:lineRule="auto"/>
        <w:ind w:firstLine="709"/>
        <w:rPr>
          <w:sz w:val="28"/>
          <w:szCs w:val="28"/>
        </w:rPr>
      </w:pPr>
      <w:r>
        <w:rPr>
          <w:sz w:val="28"/>
          <w:szCs w:val="28"/>
        </w:rPr>
        <w:t>В-третьих, объективная оценка и диагностика деятельности предприятия способствует росту производства, повышения его эффективности.</w:t>
      </w:r>
    </w:p>
    <w:p w:rsidR="00456FD3" w:rsidRDefault="00456FD3">
      <w:pPr>
        <w:pStyle w:val="a4"/>
        <w:spacing w:after="0" w:line="360" w:lineRule="auto"/>
        <w:ind w:left="0"/>
        <w:rPr>
          <w:sz w:val="28"/>
          <w:szCs w:val="28"/>
        </w:rPr>
      </w:pPr>
      <w:r>
        <w:rPr>
          <w:sz w:val="28"/>
          <w:szCs w:val="28"/>
        </w:rPr>
        <w:t>Степень разработки проблемы. Анализ литературы по теме исследования свидетельствует о том, что анализ финансово хозяйственной деятельности предприятия находится в центре внимания ученых. Данный вопрос нашел своё отражение в трудах таких исследователей, как: Г.В. Савицкая, С.М. Пястолов, М.И. Баканов, А.Д. Шеремет.</w:t>
      </w:r>
    </w:p>
    <w:p w:rsidR="00456FD3" w:rsidRDefault="00456FD3">
      <w:pPr>
        <w:spacing w:line="360" w:lineRule="auto"/>
        <w:ind w:firstLine="709"/>
        <w:rPr>
          <w:sz w:val="28"/>
          <w:szCs w:val="28"/>
        </w:rPr>
      </w:pPr>
      <w:r>
        <w:rPr>
          <w:sz w:val="28"/>
          <w:szCs w:val="28"/>
        </w:rPr>
        <w:t>В работах этих авторов особый акцент делается на раскрытие таких проблем, как:</w:t>
      </w:r>
    </w:p>
    <w:p w:rsidR="00456FD3" w:rsidRDefault="00456FD3">
      <w:pPr>
        <w:numPr>
          <w:ilvl w:val="0"/>
          <w:numId w:val="2"/>
        </w:numPr>
        <w:tabs>
          <w:tab w:val="num" w:pos="3566"/>
        </w:tabs>
        <w:spacing w:line="360" w:lineRule="auto"/>
        <w:rPr>
          <w:sz w:val="28"/>
          <w:szCs w:val="28"/>
        </w:rPr>
      </w:pPr>
      <w:r>
        <w:rPr>
          <w:sz w:val="28"/>
          <w:szCs w:val="28"/>
        </w:rPr>
        <w:t>Анализ производства и реализации продукции;</w:t>
      </w:r>
    </w:p>
    <w:p w:rsidR="00456FD3" w:rsidRDefault="00456FD3">
      <w:pPr>
        <w:numPr>
          <w:ilvl w:val="0"/>
          <w:numId w:val="2"/>
        </w:numPr>
        <w:tabs>
          <w:tab w:val="num" w:pos="3566"/>
        </w:tabs>
        <w:spacing w:line="360" w:lineRule="auto"/>
        <w:rPr>
          <w:sz w:val="28"/>
          <w:szCs w:val="28"/>
        </w:rPr>
      </w:pPr>
      <w:r>
        <w:rPr>
          <w:sz w:val="28"/>
          <w:szCs w:val="28"/>
        </w:rPr>
        <w:t>Анализ использования трудовых ресурсов предприятия и фонда заработной платы;</w:t>
      </w:r>
    </w:p>
    <w:p w:rsidR="00456FD3" w:rsidRDefault="00456FD3">
      <w:pPr>
        <w:numPr>
          <w:ilvl w:val="0"/>
          <w:numId w:val="2"/>
        </w:numPr>
        <w:tabs>
          <w:tab w:val="num" w:pos="3566"/>
        </w:tabs>
        <w:spacing w:line="360" w:lineRule="auto"/>
        <w:rPr>
          <w:sz w:val="28"/>
          <w:szCs w:val="28"/>
        </w:rPr>
      </w:pPr>
      <w:r>
        <w:rPr>
          <w:sz w:val="28"/>
          <w:szCs w:val="28"/>
        </w:rPr>
        <w:t>Анализ использования основных средств;</w:t>
      </w:r>
    </w:p>
    <w:p w:rsidR="00456FD3" w:rsidRDefault="00456FD3">
      <w:pPr>
        <w:numPr>
          <w:ilvl w:val="0"/>
          <w:numId w:val="2"/>
        </w:numPr>
        <w:tabs>
          <w:tab w:val="num" w:pos="3566"/>
        </w:tabs>
        <w:spacing w:line="360" w:lineRule="auto"/>
        <w:rPr>
          <w:sz w:val="28"/>
          <w:szCs w:val="28"/>
        </w:rPr>
      </w:pPr>
      <w:r>
        <w:rPr>
          <w:sz w:val="28"/>
          <w:szCs w:val="28"/>
        </w:rPr>
        <w:t>Анализ финансовых результатов деятельности предприятия;</w:t>
      </w:r>
    </w:p>
    <w:p w:rsidR="00456FD3" w:rsidRDefault="00456FD3">
      <w:pPr>
        <w:numPr>
          <w:ilvl w:val="0"/>
          <w:numId w:val="2"/>
        </w:numPr>
        <w:tabs>
          <w:tab w:val="num" w:pos="3566"/>
        </w:tabs>
        <w:spacing w:line="360" w:lineRule="auto"/>
        <w:rPr>
          <w:sz w:val="28"/>
          <w:szCs w:val="28"/>
        </w:rPr>
      </w:pPr>
      <w:r>
        <w:rPr>
          <w:sz w:val="28"/>
          <w:szCs w:val="28"/>
        </w:rPr>
        <w:t>Анализ финансового состояния предприятия;</w:t>
      </w:r>
    </w:p>
    <w:p w:rsidR="00456FD3" w:rsidRDefault="00456FD3">
      <w:pPr>
        <w:numPr>
          <w:ilvl w:val="0"/>
          <w:numId w:val="2"/>
        </w:numPr>
        <w:tabs>
          <w:tab w:val="num" w:pos="3566"/>
        </w:tabs>
        <w:spacing w:line="360" w:lineRule="auto"/>
        <w:rPr>
          <w:sz w:val="28"/>
          <w:szCs w:val="28"/>
        </w:rPr>
      </w:pPr>
      <w:r>
        <w:rPr>
          <w:sz w:val="28"/>
          <w:szCs w:val="28"/>
        </w:rPr>
        <w:t>Анализ использования материальных ресурсов.</w:t>
      </w:r>
    </w:p>
    <w:p w:rsidR="00456FD3" w:rsidRDefault="00456FD3">
      <w:pPr>
        <w:pStyle w:val="a4"/>
        <w:spacing w:after="0" w:line="360" w:lineRule="auto"/>
        <w:rPr>
          <w:sz w:val="28"/>
          <w:szCs w:val="28"/>
        </w:rPr>
      </w:pPr>
      <w:r>
        <w:rPr>
          <w:sz w:val="28"/>
          <w:szCs w:val="28"/>
        </w:rPr>
        <w:t>На основании изучения вышеуказанных источников, был проведен анализ финансово хозяйственной деятельности ООО Торговый дом «Импульс».</w:t>
      </w:r>
    </w:p>
    <w:p w:rsidR="00456FD3" w:rsidRDefault="00456FD3">
      <w:pPr>
        <w:spacing w:line="360" w:lineRule="auto"/>
        <w:ind w:left="300" w:firstLine="409"/>
        <w:rPr>
          <w:sz w:val="28"/>
          <w:szCs w:val="28"/>
        </w:rPr>
      </w:pPr>
      <w:r>
        <w:rPr>
          <w:sz w:val="28"/>
          <w:szCs w:val="28"/>
        </w:rPr>
        <w:t>Это и предопределило объект и предмет исследования, а также его цель и задачи.</w:t>
      </w:r>
    </w:p>
    <w:p w:rsidR="00456FD3" w:rsidRDefault="00456FD3">
      <w:pPr>
        <w:pStyle w:val="a4"/>
        <w:spacing w:after="0" w:line="360" w:lineRule="auto"/>
        <w:ind w:firstLine="17"/>
        <w:rPr>
          <w:sz w:val="28"/>
          <w:szCs w:val="28"/>
        </w:rPr>
      </w:pPr>
      <w:r>
        <w:rPr>
          <w:sz w:val="28"/>
          <w:szCs w:val="28"/>
        </w:rPr>
        <w:t>Объектом исследования являются экономические результаты финансово хозяйственной деятельности ООО Торговый дом «Импульс»; предметом - причинно-следственные  связи экономических явлений и процессов ООО Торговый дом  «Импульс».</w:t>
      </w:r>
    </w:p>
    <w:p w:rsidR="00456FD3" w:rsidRDefault="00456FD3">
      <w:pPr>
        <w:pStyle w:val="a4"/>
        <w:spacing w:after="0" w:line="360" w:lineRule="auto"/>
        <w:rPr>
          <w:sz w:val="28"/>
          <w:szCs w:val="28"/>
        </w:rPr>
      </w:pPr>
      <w:r>
        <w:rPr>
          <w:sz w:val="28"/>
          <w:szCs w:val="28"/>
        </w:rPr>
        <w:t>Целью исследования является анализ финансово хозяйственной деятельности ООО  Торговый дом «Импульс»  и определение приоритетных путей улучшения финансового состояния данной фирмы.</w:t>
      </w:r>
    </w:p>
    <w:p w:rsidR="00456FD3" w:rsidRDefault="00456FD3">
      <w:pPr>
        <w:spacing w:line="360" w:lineRule="auto"/>
        <w:ind w:left="300" w:firstLine="709"/>
        <w:rPr>
          <w:sz w:val="28"/>
          <w:szCs w:val="28"/>
        </w:rPr>
      </w:pPr>
      <w:r>
        <w:rPr>
          <w:sz w:val="28"/>
          <w:szCs w:val="28"/>
        </w:rPr>
        <w:t>Достижение поставленной цели предусматривает постановку следующих задач:</w:t>
      </w:r>
    </w:p>
    <w:p w:rsidR="00456FD3" w:rsidRDefault="00456FD3">
      <w:pPr>
        <w:numPr>
          <w:ilvl w:val="0"/>
          <w:numId w:val="1"/>
        </w:numPr>
        <w:tabs>
          <w:tab w:val="num" w:pos="1800"/>
        </w:tabs>
        <w:spacing w:line="360" w:lineRule="auto"/>
        <w:rPr>
          <w:sz w:val="28"/>
          <w:szCs w:val="28"/>
        </w:rPr>
      </w:pPr>
      <w:r>
        <w:rPr>
          <w:sz w:val="28"/>
          <w:szCs w:val="28"/>
        </w:rPr>
        <w:t>Анализ динамики и структуры актива и пассива баланса;</w:t>
      </w:r>
    </w:p>
    <w:p w:rsidR="00456FD3" w:rsidRDefault="00456FD3">
      <w:pPr>
        <w:numPr>
          <w:ilvl w:val="0"/>
          <w:numId w:val="1"/>
        </w:numPr>
        <w:tabs>
          <w:tab w:val="num" w:pos="1800"/>
        </w:tabs>
        <w:spacing w:line="360" w:lineRule="auto"/>
        <w:rPr>
          <w:sz w:val="28"/>
          <w:szCs w:val="28"/>
        </w:rPr>
      </w:pPr>
      <w:r>
        <w:rPr>
          <w:sz w:val="28"/>
          <w:szCs w:val="28"/>
        </w:rPr>
        <w:t>Анализ финансовой устойчивости в абсолютных и относительных показателях;</w:t>
      </w:r>
    </w:p>
    <w:p w:rsidR="00456FD3" w:rsidRDefault="00456FD3">
      <w:pPr>
        <w:numPr>
          <w:ilvl w:val="0"/>
          <w:numId w:val="1"/>
        </w:numPr>
        <w:tabs>
          <w:tab w:val="num" w:pos="1800"/>
        </w:tabs>
        <w:spacing w:line="360" w:lineRule="auto"/>
        <w:rPr>
          <w:sz w:val="28"/>
          <w:szCs w:val="28"/>
        </w:rPr>
      </w:pPr>
      <w:r>
        <w:rPr>
          <w:sz w:val="28"/>
          <w:szCs w:val="28"/>
        </w:rPr>
        <w:t>Анализ ликвидности и платежеспособности предприятия;</w:t>
      </w:r>
    </w:p>
    <w:p w:rsidR="00456FD3" w:rsidRDefault="00456FD3">
      <w:pPr>
        <w:numPr>
          <w:ilvl w:val="0"/>
          <w:numId w:val="1"/>
        </w:numPr>
        <w:tabs>
          <w:tab w:val="num" w:pos="1800"/>
        </w:tabs>
        <w:spacing w:line="360" w:lineRule="auto"/>
        <w:rPr>
          <w:sz w:val="28"/>
          <w:szCs w:val="28"/>
        </w:rPr>
      </w:pPr>
      <w:r>
        <w:rPr>
          <w:sz w:val="28"/>
          <w:szCs w:val="28"/>
        </w:rPr>
        <w:t>Оценка ликвидности баланса предприятия;</w:t>
      </w:r>
    </w:p>
    <w:p w:rsidR="00456FD3" w:rsidRDefault="00456FD3">
      <w:pPr>
        <w:numPr>
          <w:ilvl w:val="0"/>
          <w:numId w:val="1"/>
        </w:numPr>
        <w:tabs>
          <w:tab w:val="num" w:pos="1800"/>
        </w:tabs>
        <w:spacing w:line="360" w:lineRule="auto"/>
        <w:rPr>
          <w:sz w:val="28"/>
          <w:szCs w:val="28"/>
        </w:rPr>
      </w:pPr>
      <w:r>
        <w:rPr>
          <w:sz w:val="28"/>
          <w:szCs w:val="28"/>
        </w:rPr>
        <w:t>Оценка относительных показателей ликвидности и платежеспособности.</w:t>
      </w:r>
    </w:p>
    <w:p w:rsidR="00456FD3" w:rsidRDefault="00456FD3">
      <w:pPr>
        <w:pStyle w:val="20"/>
        <w:spacing w:after="0" w:line="360" w:lineRule="auto"/>
        <w:rPr>
          <w:color w:val="000000"/>
          <w:sz w:val="28"/>
          <w:szCs w:val="28"/>
        </w:rPr>
      </w:pPr>
      <w:r>
        <w:rPr>
          <w:color w:val="000000"/>
          <w:sz w:val="28"/>
          <w:szCs w:val="28"/>
        </w:rPr>
        <w:t>Теоретико-методологическую основу исследования составляют труды отечественных ученых по анализу финансово-хозяйственной деятельности предприятия.</w:t>
      </w:r>
    </w:p>
    <w:p w:rsidR="00456FD3" w:rsidRDefault="00456FD3">
      <w:pPr>
        <w:pStyle w:val="a4"/>
        <w:spacing w:after="0" w:line="360" w:lineRule="auto"/>
        <w:rPr>
          <w:sz w:val="28"/>
          <w:szCs w:val="28"/>
        </w:rPr>
      </w:pPr>
      <w:r>
        <w:rPr>
          <w:sz w:val="28"/>
          <w:szCs w:val="28"/>
        </w:rPr>
        <w:t>Структура курсовой работы обусловлена целью и задачами исследования и включает в себя: введение и  второй раздел - анализ финансового состояния предприятия, заключение, список используемых источников.</w:t>
      </w:r>
    </w:p>
    <w:p w:rsidR="00456FD3" w:rsidRDefault="00456FD3">
      <w:pPr>
        <w:spacing w:line="360" w:lineRule="auto"/>
        <w:ind w:firstLine="709"/>
        <w:rPr>
          <w:b/>
          <w:sz w:val="28"/>
          <w:szCs w:val="28"/>
        </w:rPr>
      </w:pPr>
    </w:p>
    <w:p w:rsidR="00456FD3" w:rsidRDefault="00456FD3">
      <w:pPr>
        <w:spacing w:line="360" w:lineRule="auto"/>
        <w:ind w:firstLine="709"/>
        <w:rPr>
          <w:sz w:val="28"/>
          <w:szCs w:val="28"/>
        </w:rPr>
      </w:pPr>
    </w:p>
    <w:p w:rsidR="00456FD3" w:rsidRDefault="00456FD3">
      <w:pPr>
        <w:spacing w:line="360" w:lineRule="auto"/>
        <w:ind w:firstLine="709"/>
        <w:rPr>
          <w:sz w:val="28"/>
          <w:szCs w:val="28"/>
        </w:rPr>
      </w:pPr>
    </w:p>
    <w:p w:rsidR="00456FD3" w:rsidRDefault="00456FD3">
      <w:pPr>
        <w:spacing w:line="360" w:lineRule="auto"/>
        <w:ind w:firstLine="709"/>
        <w:rPr>
          <w:sz w:val="28"/>
        </w:rPr>
      </w:pPr>
    </w:p>
    <w:p w:rsidR="00456FD3" w:rsidRDefault="00456FD3">
      <w:pPr>
        <w:spacing w:line="360" w:lineRule="auto"/>
        <w:ind w:firstLine="709"/>
        <w:rPr>
          <w:sz w:val="28"/>
        </w:rPr>
      </w:pPr>
    </w:p>
    <w:p w:rsidR="00456FD3" w:rsidRDefault="00456FD3">
      <w:pPr>
        <w:spacing w:line="360" w:lineRule="auto"/>
        <w:ind w:firstLine="709"/>
        <w:jc w:val="both"/>
        <w:rPr>
          <w:sz w:val="28"/>
        </w:rPr>
      </w:pPr>
    </w:p>
    <w:p w:rsidR="00456FD3" w:rsidRDefault="00456FD3">
      <w:pPr>
        <w:spacing w:line="360" w:lineRule="auto"/>
        <w:ind w:firstLine="709"/>
        <w:jc w:val="both"/>
        <w:rPr>
          <w:sz w:val="28"/>
        </w:rPr>
      </w:pPr>
    </w:p>
    <w:p w:rsidR="00456FD3" w:rsidRDefault="00456FD3">
      <w:pPr>
        <w:spacing w:line="360" w:lineRule="auto"/>
        <w:ind w:firstLine="709"/>
        <w:jc w:val="both"/>
        <w:rPr>
          <w:sz w:val="28"/>
        </w:rPr>
      </w:pPr>
    </w:p>
    <w:p w:rsidR="00456FD3" w:rsidRDefault="00456FD3">
      <w:pPr>
        <w:spacing w:line="360" w:lineRule="auto"/>
        <w:ind w:firstLine="709"/>
        <w:jc w:val="both"/>
        <w:rPr>
          <w:sz w:val="28"/>
        </w:rPr>
      </w:pPr>
    </w:p>
    <w:p w:rsidR="00456FD3" w:rsidRDefault="00456FD3">
      <w:pPr>
        <w:spacing w:line="360" w:lineRule="auto"/>
        <w:ind w:firstLine="709"/>
        <w:jc w:val="both"/>
        <w:rPr>
          <w:sz w:val="28"/>
        </w:rPr>
      </w:pPr>
    </w:p>
    <w:p w:rsidR="00456FD3" w:rsidRDefault="00456FD3">
      <w:pPr>
        <w:spacing w:line="360" w:lineRule="auto"/>
        <w:ind w:firstLine="709"/>
        <w:jc w:val="both"/>
        <w:rPr>
          <w:sz w:val="28"/>
        </w:rPr>
      </w:pPr>
    </w:p>
    <w:p w:rsidR="00456FD3" w:rsidRDefault="00456FD3">
      <w:pPr>
        <w:spacing w:line="360" w:lineRule="auto"/>
        <w:ind w:firstLine="709"/>
        <w:jc w:val="both"/>
        <w:rPr>
          <w:sz w:val="28"/>
        </w:rPr>
      </w:pPr>
    </w:p>
    <w:p w:rsidR="00456FD3" w:rsidRDefault="00456FD3">
      <w:pPr>
        <w:spacing w:line="360" w:lineRule="auto"/>
        <w:ind w:firstLine="709"/>
        <w:jc w:val="both"/>
        <w:rPr>
          <w:sz w:val="28"/>
        </w:rPr>
      </w:pPr>
    </w:p>
    <w:p w:rsidR="00456FD3" w:rsidRDefault="00456FD3">
      <w:pPr>
        <w:spacing w:line="360" w:lineRule="auto"/>
        <w:ind w:firstLine="709"/>
        <w:jc w:val="both"/>
        <w:rPr>
          <w:sz w:val="28"/>
        </w:rPr>
      </w:pPr>
    </w:p>
    <w:p w:rsidR="00456FD3" w:rsidRDefault="00456FD3">
      <w:pPr>
        <w:spacing w:line="360" w:lineRule="auto"/>
      </w:pPr>
    </w:p>
    <w:p w:rsidR="00456FD3" w:rsidRDefault="00456FD3">
      <w:pPr>
        <w:spacing w:line="360" w:lineRule="auto"/>
      </w:pPr>
    </w:p>
    <w:p w:rsidR="00456FD3" w:rsidRDefault="00456FD3">
      <w:pPr>
        <w:spacing w:line="360" w:lineRule="auto"/>
      </w:pPr>
    </w:p>
    <w:p w:rsidR="00456FD3" w:rsidRDefault="00456FD3">
      <w:pPr>
        <w:spacing w:line="360" w:lineRule="auto"/>
      </w:pPr>
    </w:p>
    <w:p w:rsidR="00456FD3" w:rsidRDefault="00456FD3">
      <w:pPr>
        <w:spacing w:line="360" w:lineRule="auto"/>
      </w:pPr>
    </w:p>
    <w:p w:rsidR="00456FD3" w:rsidRDefault="00456FD3">
      <w:pPr>
        <w:spacing w:line="360" w:lineRule="auto"/>
      </w:pPr>
    </w:p>
    <w:p w:rsidR="00456FD3" w:rsidRDefault="00456FD3">
      <w:pPr>
        <w:spacing w:line="360" w:lineRule="auto"/>
      </w:pPr>
    </w:p>
    <w:p w:rsidR="00456FD3" w:rsidRDefault="00456FD3">
      <w:pPr>
        <w:spacing w:line="360" w:lineRule="auto"/>
      </w:pPr>
    </w:p>
    <w:p w:rsidR="00456FD3" w:rsidRDefault="00456FD3">
      <w:pPr>
        <w:spacing w:line="360" w:lineRule="auto"/>
      </w:pPr>
    </w:p>
    <w:p w:rsidR="00456FD3" w:rsidRDefault="00456FD3">
      <w:pPr>
        <w:spacing w:line="360" w:lineRule="auto"/>
      </w:pPr>
    </w:p>
    <w:p w:rsidR="00456FD3" w:rsidRDefault="00456FD3">
      <w:pPr>
        <w:spacing w:line="360" w:lineRule="auto"/>
      </w:pPr>
    </w:p>
    <w:p w:rsidR="00456FD3" w:rsidRDefault="00456FD3">
      <w:pPr>
        <w:spacing w:line="360" w:lineRule="auto"/>
      </w:pPr>
    </w:p>
    <w:p w:rsidR="00456FD3" w:rsidRDefault="00456FD3">
      <w:pPr>
        <w:spacing w:line="360" w:lineRule="auto"/>
      </w:pPr>
    </w:p>
    <w:p w:rsidR="00456FD3" w:rsidRDefault="00456FD3">
      <w:pPr>
        <w:spacing w:line="360" w:lineRule="auto"/>
        <w:jc w:val="center"/>
        <w:rPr>
          <w:b/>
          <w:sz w:val="28"/>
          <w:szCs w:val="28"/>
        </w:rPr>
      </w:pPr>
    </w:p>
    <w:p w:rsidR="00456FD3" w:rsidRDefault="00456FD3">
      <w:pPr>
        <w:spacing w:line="360" w:lineRule="auto"/>
        <w:jc w:val="center"/>
        <w:rPr>
          <w:b/>
          <w:sz w:val="28"/>
          <w:szCs w:val="28"/>
        </w:rPr>
      </w:pPr>
    </w:p>
    <w:p w:rsidR="00456FD3" w:rsidRDefault="00456FD3">
      <w:pPr>
        <w:spacing w:line="360" w:lineRule="auto"/>
        <w:jc w:val="center"/>
        <w:rPr>
          <w:b/>
          <w:sz w:val="28"/>
          <w:szCs w:val="28"/>
        </w:rPr>
      </w:pPr>
    </w:p>
    <w:p w:rsidR="00456FD3" w:rsidRDefault="00456FD3">
      <w:pPr>
        <w:spacing w:line="360" w:lineRule="auto"/>
        <w:jc w:val="center"/>
        <w:rPr>
          <w:b/>
          <w:sz w:val="28"/>
          <w:szCs w:val="28"/>
        </w:rPr>
      </w:pPr>
    </w:p>
    <w:p w:rsidR="00456FD3" w:rsidRDefault="00456FD3">
      <w:pPr>
        <w:spacing w:line="360" w:lineRule="auto"/>
        <w:jc w:val="center"/>
      </w:pPr>
      <w:r>
        <w:rPr>
          <w:b/>
          <w:sz w:val="28"/>
          <w:szCs w:val="28"/>
        </w:rPr>
        <w:t xml:space="preserve">2. </w:t>
      </w:r>
      <w:r>
        <w:rPr>
          <w:b/>
        </w:rPr>
        <w:t>АНАЛИЗ ФИНАНСОВО-ЭКОНОМИЧЕСКОГО СОСТОЯНИЯ  ПРЕДПРИЯТИЯ.</w:t>
      </w:r>
    </w:p>
    <w:p w:rsidR="00456FD3" w:rsidRDefault="00456FD3">
      <w:pPr>
        <w:spacing w:line="360" w:lineRule="auto"/>
        <w:jc w:val="center"/>
        <w:rPr>
          <w:sz w:val="28"/>
          <w:szCs w:val="28"/>
        </w:rPr>
      </w:pPr>
      <w:r>
        <w:rPr>
          <w:b/>
          <w:sz w:val="28"/>
          <w:szCs w:val="28"/>
        </w:rPr>
        <w:t>2.1 Общая  оценка структуры и динамики бухгалтерского баланса</w:t>
      </w:r>
      <w:r>
        <w:rPr>
          <w:sz w:val="28"/>
          <w:szCs w:val="28"/>
        </w:rPr>
        <w:t>.</w:t>
      </w:r>
    </w:p>
    <w:p w:rsidR="00456FD3" w:rsidRDefault="00456FD3">
      <w:pPr>
        <w:spacing w:line="360" w:lineRule="auto"/>
        <w:jc w:val="both"/>
        <w:rPr>
          <w:sz w:val="28"/>
          <w:szCs w:val="28"/>
        </w:rPr>
      </w:pPr>
      <w:r>
        <w:rPr>
          <w:sz w:val="28"/>
          <w:szCs w:val="28"/>
        </w:rPr>
        <w:t>Анализ финансово-экономического состояния предприятия начинается с изучения бухгалтерского баланса, его структуры, состава  и динамики. Для этого необходимо  рассмотреть следующие вопросы:</w:t>
      </w:r>
    </w:p>
    <w:p w:rsidR="00456FD3" w:rsidRDefault="00456FD3">
      <w:pPr>
        <w:numPr>
          <w:ilvl w:val="0"/>
          <w:numId w:val="3"/>
        </w:numPr>
        <w:spacing w:line="360" w:lineRule="auto"/>
        <w:jc w:val="both"/>
        <w:rPr>
          <w:sz w:val="28"/>
          <w:szCs w:val="28"/>
        </w:rPr>
      </w:pPr>
      <w:r>
        <w:rPr>
          <w:sz w:val="28"/>
          <w:szCs w:val="28"/>
        </w:rPr>
        <w:t>Основные концепции баланса;</w:t>
      </w:r>
    </w:p>
    <w:p w:rsidR="00456FD3" w:rsidRDefault="00456FD3">
      <w:pPr>
        <w:numPr>
          <w:ilvl w:val="0"/>
          <w:numId w:val="3"/>
        </w:numPr>
        <w:spacing w:line="360" w:lineRule="auto"/>
        <w:jc w:val="both"/>
        <w:rPr>
          <w:sz w:val="28"/>
          <w:szCs w:val="28"/>
        </w:rPr>
      </w:pPr>
      <w:r>
        <w:rPr>
          <w:sz w:val="28"/>
          <w:szCs w:val="28"/>
        </w:rPr>
        <w:t>Значение и функции баланса;</w:t>
      </w:r>
    </w:p>
    <w:p w:rsidR="00456FD3" w:rsidRDefault="00456FD3">
      <w:pPr>
        <w:numPr>
          <w:ilvl w:val="0"/>
          <w:numId w:val="3"/>
        </w:numPr>
        <w:spacing w:line="360" w:lineRule="auto"/>
        <w:jc w:val="both"/>
        <w:rPr>
          <w:sz w:val="28"/>
          <w:szCs w:val="28"/>
        </w:rPr>
      </w:pPr>
      <w:r>
        <w:rPr>
          <w:sz w:val="28"/>
          <w:szCs w:val="28"/>
        </w:rPr>
        <w:t>Строение бухгалтерского баланса.</w:t>
      </w:r>
    </w:p>
    <w:p w:rsidR="00456FD3" w:rsidRDefault="00456FD3">
      <w:pPr>
        <w:spacing w:line="360" w:lineRule="auto"/>
        <w:jc w:val="both"/>
        <w:rPr>
          <w:i/>
          <w:sz w:val="28"/>
          <w:szCs w:val="28"/>
        </w:rPr>
      </w:pPr>
      <w:r>
        <w:rPr>
          <w:i/>
          <w:sz w:val="28"/>
          <w:szCs w:val="28"/>
        </w:rPr>
        <w:t xml:space="preserve">Бухгалтерский баланс – это информация о финансовом положении хозяйствующей единицы на определённый момент времени, отражающая стоимость имущества предприятия и стоимость источников финансирования.  </w:t>
      </w:r>
    </w:p>
    <w:p w:rsidR="00456FD3" w:rsidRDefault="00456FD3">
      <w:pPr>
        <w:spacing w:line="360" w:lineRule="auto"/>
        <w:jc w:val="both"/>
        <w:rPr>
          <w:sz w:val="28"/>
          <w:szCs w:val="28"/>
        </w:rPr>
      </w:pPr>
      <w:r>
        <w:rPr>
          <w:sz w:val="28"/>
          <w:szCs w:val="28"/>
        </w:rPr>
        <w:t>В балансе предприятия заложены основополагающие концепции  бухгалтерского учёта:</w:t>
      </w:r>
    </w:p>
    <w:p w:rsidR="00456FD3" w:rsidRDefault="00456FD3">
      <w:pPr>
        <w:numPr>
          <w:ilvl w:val="0"/>
          <w:numId w:val="4"/>
        </w:numPr>
        <w:spacing w:line="360" w:lineRule="auto"/>
        <w:jc w:val="both"/>
        <w:rPr>
          <w:sz w:val="28"/>
          <w:szCs w:val="28"/>
        </w:rPr>
      </w:pPr>
      <w:r>
        <w:rPr>
          <w:i/>
          <w:sz w:val="28"/>
          <w:szCs w:val="28"/>
        </w:rPr>
        <w:t>Концепция денежного измерения</w:t>
      </w:r>
      <w:r>
        <w:rPr>
          <w:sz w:val="28"/>
          <w:szCs w:val="28"/>
        </w:rPr>
        <w:t xml:space="preserve">.  В отчётности регистрируется только та информация, которая может быть представлена в денежном выражении. </w:t>
      </w:r>
    </w:p>
    <w:p w:rsidR="00456FD3" w:rsidRDefault="00456FD3">
      <w:pPr>
        <w:numPr>
          <w:ilvl w:val="0"/>
          <w:numId w:val="4"/>
        </w:numPr>
        <w:spacing w:line="360" w:lineRule="auto"/>
        <w:jc w:val="both"/>
        <w:rPr>
          <w:sz w:val="28"/>
          <w:szCs w:val="28"/>
        </w:rPr>
      </w:pPr>
      <w:r>
        <w:rPr>
          <w:i/>
          <w:sz w:val="28"/>
          <w:szCs w:val="28"/>
        </w:rPr>
        <w:t>Концепция обособленного предприятия</w:t>
      </w:r>
      <w:r>
        <w:rPr>
          <w:sz w:val="28"/>
          <w:szCs w:val="28"/>
        </w:rPr>
        <w:t xml:space="preserve">. Учёт хозяйственной деятельности предприятия  ведётся непрерывно с момента его регистрации в качестве юридического лица. </w:t>
      </w:r>
    </w:p>
    <w:p w:rsidR="00456FD3" w:rsidRDefault="00456FD3">
      <w:pPr>
        <w:numPr>
          <w:ilvl w:val="0"/>
          <w:numId w:val="4"/>
        </w:numPr>
        <w:spacing w:line="360" w:lineRule="auto"/>
        <w:jc w:val="both"/>
        <w:rPr>
          <w:sz w:val="28"/>
          <w:szCs w:val="28"/>
        </w:rPr>
      </w:pPr>
      <w:r>
        <w:rPr>
          <w:i/>
          <w:sz w:val="28"/>
          <w:szCs w:val="28"/>
        </w:rPr>
        <w:t>Концепция действующего предприятия</w:t>
      </w:r>
      <w:r>
        <w:rPr>
          <w:sz w:val="28"/>
          <w:szCs w:val="28"/>
        </w:rPr>
        <w:t>. Допускается, что период времени, в течении которого будет существовать предприятие,  неизвестен и что его ликвидация не намечается, т.е.  хозяйствующий субъект является действующим предприятием  и в дальнейшем будет продолжать функционировать.</w:t>
      </w:r>
    </w:p>
    <w:p w:rsidR="00456FD3" w:rsidRDefault="00456FD3">
      <w:pPr>
        <w:numPr>
          <w:ilvl w:val="0"/>
          <w:numId w:val="4"/>
        </w:numPr>
        <w:spacing w:line="360" w:lineRule="auto"/>
        <w:jc w:val="both"/>
        <w:rPr>
          <w:sz w:val="28"/>
          <w:szCs w:val="28"/>
        </w:rPr>
      </w:pPr>
      <w:r>
        <w:rPr>
          <w:i/>
          <w:sz w:val="28"/>
          <w:szCs w:val="28"/>
        </w:rPr>
        <w:t>Концепция учёта по стоимости</w:t>
      </w:r>
      <w:r>
        <w:rPr>
          <w:sz w:val="28"/>
          <w:szCs w:val="28"/>
        </w:rPr>
        <w:t>. Имущество предприятия (активы) вносится в учётные регистры по оплаченной цене приобретения, т.е. по стоимости. Эта стоимость является основной для последующего учёта актива.</w:t>
      </w:r>
    </w:p>
    <w:p w:rsidR="00456FD3" w:rsidRDefault="00456FD3">
      <w:pPr>
        <w:numPr>
          <w:ilvl w:val="0"/>
          <w:numId w:val="4"/>
        </w:numPr>
        <w:spacing w:line="360" w:lineRule="auto"/>
        <w:jc w:val="both"/>
        <w:rPr>
          <w:sz w:val="28"/>
          <w:szCs w:val="28"/>
        </w:rPr>
      </w:pPr>
      <w:r>
        <w:rPr>
          <w:i/>
          <w:sz w:val="28"/>
          <w:szCs w:val="28"/>
        </w:rPr>
        <w:t xml:space="preserve">Концепция двойственности учёта (двойной записи). </w:t>
      </w:r>
      <w:r>
        <w:rPr>
          <w:sz w:val="28"/>
          <w:szCs w:val="28"/>
        </w:rPr>
        <w:t xml:space="preserve">Все активы предприятия могут быть востребованы  их владельцами или кредиторами, и общая  сумма этих претензий не может превышать сумму  востребованных активов. Это означает,  что активы и пассивы равны.       </w:t>
      </w:r>
    </w:p>
    <w:p w:rsidR="00456FD3" w:rsidRDefault="00456FD3">
      <w:pPr>
        <w:spacing w:line="360" w:lineRule="auto"/>
        <w:ind w:firstLine="600"/>
        <w:jc w:val="both"/>
        <w:rPr>
          <w:sz w:val="28"/>
          <w:szCs w:val="28"/>
        </w:rPr>
      </w:pPr>
      <w:r>
        <w:rPr>
          <w:sz w:val="28"/>
          <w:szCs w:val="28"/>
        </w:rPr>
        <w:t>Наряду с основополагающими концепциями должны быть соблюдены и такие: существенность, осторожность (осмотрительность, консерватизм ), доброкачественность учётной информации.</w:t>
      </w:r>
    </w:p>
    <w:p w:rsidR="00456FD3" w:rsidRDefault="00456FD3">
      <w:pPr>
        <w:spacing w:line="360" w:lineRule="auto"/>
        <w:ind w:firstLine="600"/>
        <w:jc w:val="both"/>
        <w:rPr>
          <w:sz w:val="28"/>
          <w:szCs w:val="28"/>
        </w:rPr>
      </w:pPr>
    </w:p>
    <w:p w:rsidR="00456FD3" w:rsidRDefault="00456FD3">
      <w:pPr>
        <w:spacing w:line="360" w:lineRule="auto"/>
        <w:ind w:firstLine="600"/>
        <w:jc w:val="both"/>
        <w:rPr>
          <w:sz w:val="28"/>
          <w:szCs w:val="28"/>
        </w:rPr>
      </w:pPr>
    </w:p>
    <w:p w:rsidR="00456FD3" w:rsidRDefault="00456FD3">
      <w:pPr>
        <w:spacing w:line="360" w:lineRule="auto"/>
        <w:ind w:firstLine="600"/>
        <w:jc w:val="both"/>
        <w:rPr>
          <w:sz w:val="28"/>
          <w:szCs w:val="28"/>
        </w:rPr>
      </w:pPr>
      <w:r>
        <w:rPr>
          <w:sz w:val="28"/>
          <w:szCs w:val="28"/>
        </w:rPr>
        <w:t>Бухгалтерский баланс – способ отражения в денежной форме состояния, размещения, использования средств предприятия по их отношению к источникам финансирования.  По форме баланс представляет собой  два ряда чисел, итоги  которых равны между собой, поэтому важнейшим внешним признаком  правильного бухгалтерского баланса является соблюдение  принципа равновесия сторон.</w:t>
      </w:r>
    </w:p>
    <w:p w:rsidR="00456FD3" w:rsidRDefault="00456FD3">
      <w:pPr>
        <w:spacing w:line="360" w:lineRule="auto"/>
        <w:ind w:firstLine="600"/>
        <w:jc w:val="both"/>
        <w:rPr>
          <w:sz w:val="28"/>
          <w:szCs w:val="28"/>
        </w:rPr>
      </w:pPr>
      <w:r>
        <w:rPr>
          <w:sz w:val="28"/>
          <w:szCs w:val="28"/>
        </w:rPr>
        <w:t>В рыночной экономике бухгалтерский баланс – основной источник информации, с помощью которого широкий круг пользователей может:</w:t>
      </w:r>
    </w:p>
    <w:p w:rsidR="00456FD3" w:rsidRDefault="00456FD3">
      <w:pPr>
        <w:numPr>
          <w:ilvl w:val="0"/>
          <w:numId w:val="10"/>
        </w:numPr>
        <w:spacing w:line="360" w:lineRule="auto"/>
        <w:jc w:val="both"/>
        <w:rPr>
          <w:sz w:val="28"/>
          <w:szCs w:val="28"/>
        </w:rPr>
      </w:pPr>
      <w:r>
        <w:rPr>
          <w:sz w:val="28"/>
          <w:szCs w:val="28"/>
        </w:rPr>
        <w:t>Ознакомиться с имущественным состоянием хозяйствующего субъекта;</w:t>
      </w:r>
    </w:p>
    <w:p w:rsidR="00456FD3" w:rsidRDefault="00F91E00">
      <w:pPr>
        <w:spacing w:line="360" w:lineRule="auto"/>
        <w:ind w:firstLine="600"/>
      </w:pPr>
      <w:r>
        <w:pict>
          <v:group id="_x0000_s1103" editas="canvas" style="width:475.45pt;height:305.8pt;mso-wrap-distance-top:14.2pt;mso-wrap-distance-bottom:14.2pt;mso-position-horizontal-relative:char;mso-position-vertical-relative:line" coordorigin="2678,10106" coordsize="6921,3864" wrapcoords="4940 424 4906 1906 6609 2118 11038 2118 5587 2753 5587 2965 2657 3759 2623 5294 3714 5506 6507 5506 6507 6353 3509 6618 3305 6671 3305 8047 784 8047 579 8100 579 10588 15365 10588 15365 11435 10085 11435 9880 11488 9914 13129 5553 13341 5349 13394 5349 15829 14514 16518 16251 16518 9199 16729 9233 17365 5792 17682 5587 17735 5587 20171 12776 20171 20101 20171 20101 17735 19726 17629 17512 17365 17580 16888 17375 16729 16387 16518 17069 16518 20476 15829 20544 13500 20408 13341 19794 13129 19862 11488 19590 11435 15502 11435 15502 5506 18670 5506 19828 5294 19862 3812 16456 2806 15638 2647 11175 2118 15468 2118 17103 1906 17069 424 4940 424">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04" type="#_x0000_t75" style="position:absolute;left:2678;top:10106;width:6921;height:3864" o:preferrelative="f">
              <v:fill o:detectmouseclick="t"/>
              <v:path o:extrusionok="t" o:connecttype="none"/>
              <o:lock v:ext="edit" text="t"/>
            </v:shape>
            <v:shapetype id="_x0000_t109" coordsize="21600,21600" o:spt="109" path="m,l,21600r21600,l21600,xe">
              <v:stroke joinstyle="miter"/>
              <v:path gradientshapeok="t" o:connecttype="rect"/>
            </v:shapetype>
            <v:shape id="_x0000_s1105" type="#_x0000_t109" style="position:absolute;left:4280;top:10191;width:3856;height:257">
              <v:textbox style="mso-next-textbox:#_x0000_s1105">
                <w:txbxContent>
                  <w:p w:rsidR="00456FD3" w:rsidRDefault="00456FD3">
                    <w:pPr>
                      <w:jc w:val="center"/>
                      <w:rPr>
                        <w:b/>
                        <w:sz w:val="20"/>
                        <w:szCs w:val="20"/>
                      </w:rPr>
                    </w:pPr>
                    <w:r>
                      <w:rPr>
                        <w:b/>
                        <w:sz w:val="20"/>
                        <w:szCs w:val="20"/>
                      </w:rPr>
                      <w:t>Бухгалтерский баланс</w:t>
                    </w:r>
                  </w:p>
                </w:txbxContent>
              </v:textbox>
            </v:shape>
            <v:rect id="_x0000_s1106" style="position:absolute;left:3552;top:10793;width:2624;height:258">
              <v:textbox style="mso-next-textbox:#_x0000_s1106">
                <w:txbxContent>
                  <w:p w:rsidR="00456FD3" w:rsidRDefault="00456FD3">
                    <w:pPr>
                      <w:jc w:val="center"/>
                      <w:rPr>
                        <w:sz w:val="20"/>
                        <w:szCs w:val="20"/>
                      </w:rPr>
                    </w:pPr>
                    <w:r>
                      <w:rPr>
                        <w:sz w:val="20"/>
                        <w:szCs w:val="20"/>
                      </w:rPr>
                      <w:t>Актив (имущество предприятия)</w:t>
                    </w:r>
                  </w:p>
                </w:txbxContent>
              </v:textbox>
            </v:rect>
            <v:rect id="_x0000_s1107" style="position:absolute;left:6390;top:10793;width:2617;height:256">
              <v:textbox style="mso-next-textbox:#_x0000_s1107">
                <w:txbxContent>
                  <w:p w:rsidR="00456FD3" w:rsidRDefault="00456FD3">
                    <w:pPr>
                      <w:jc w:val="center"/>
                      <w:rPr>
                        <w:sz w:val="20"/>
                        <w:szCs w:val="20"/>
                      </w:rPr>
                    </w:pPr>
                    <w:r>
                      <w:rPr>
                        <w:sz w:val="20"/>
                        <w:szCs w:val="20"/>
                      </w:rPr>
                      <w:t>Пассив  (источники финансирования)</w:t>
                    </w:r>
                  </w:p>
                </w:txbxContent>
              </v:textbox>
            </v:rect>
            <v:rect id="_x0000_s1108" style="position:absolute;left:2897;top:11566;width:1746;height:431">
              <v:textbox style="mso-next-textbox:#_x0000_s1108">
                <w:txbxContent>
                  <w:p w:rsidR="00456FD3" w:rsidRDefault="00456FD3">
                    <w:pPr>
                      <w:jc w:val="center"/>
                      <w:rPr>
                        <w:sz w:val="20"/>
                        <w:szCs w:val="20"/>
                      </w:rPr>
                    </w:pPr>
                    <w:r>
                      <w:rPr>
                        <w:sz w:val="20"/>
                        <w:szCs w:val="20"/>
                      </w:rPr>
                      <w:t>Внеоборотные активы</w:t>
                    </w:r>
                  </w:p>
                  <w:p w:rsidR="00456FD3" w:rsidRDefault="00456FD3">
                    <w:pPr>
                      <w:jc w:val="center"/>
                      <w:rPr>
                        <w:sz w:val="20"/>
                        <w:szCs w:val="20"/>
                      </w:rPr>
                    </w:pPr>
                    <w:r>
                      <w:rPr>
                        <w:sz w:val="20"/>
                        <w:szCs w:val="20"/>
                      </w:rPr>
                      <w:t>(постоянные активы)</w:t>
                    </w:r>
                  </w:p>
                </w:txbxContent>
              </v:textbox>
            </v:rect>
            <v:rect id="_x0000_s1109" style="position:absolute;left:5080;top:11560;width:1673;height:429">
              <v:textbox style="mso-next-textbox:#_x0000_s1109">
                <w:txbxContent>
                  <w:p w:rsidR="00456FD3" w:rsidRDefault="00456FD3">
                    <w:pPr>
                      <w:jc w:val="center"/>
                      <w:rPr>
                        <w:sz w:val="20"/>
                        <w:szCs w:val="20"/>
                      </w:rPr>
                    </w:pPr>
                    <w:r>
                      <w:rPr>
                        <w:sz w:val="20"/>
                        <w:szCs w:val="20"/>
                      </w:rPr>
                      <w:t>Оборотные активы</w:t>
                    </w:r>
                  </w:p>
                  <w:p w:rsidR="00456FD3" w:rsidRDefault="00456FD3">
                    <w:pPr>
                      <w:jc w:val="center"/>
                      <w:rPr>
                        <w:sz w:val="20"/>
                        <w:szCs w:val="20"/>
                      </w:rPr>
                    </w:pPr>
                    <w:r>
                      <w:rPr>
                        <w:sz w:val="20"/>
                        <w:szCs w:val="20"/>
                      </w:rPr>
                      <w:t>(текущие активы)</w:t>
                    </w:r>
                  </w:p>
                </w:txbxContent>
              </v:textbox>
            </v:rect>
            <v:rect id="_x0000_s1110" style="position:absolute;left:4425;top:12511;width:2219;height:431">
              <v:textbox style="mso-next-textbox:#_x0000_s1110">
                <w:txbxContent>
                  <w:p w:rsidR="00456FD3" w:rsidRDefault="00456FD3">
                    <w:pPr>
                      <w:jc w:val="center"/>
                      <w:rPr>
                        <w:sz w:val="20"/>
                        <w:szCs w:val="20"/>
                      </w:rPr>
                    </w:pPr>
                    <w:r>
                      <w:rPr>
                        <w:sz w:val="20"/>
                        <w:szCs w:val="20"/>
                      </w:rPr>
                      <w:t>Капитал и резервы</w:t>
                    </w:r>
                  </w:p>
                  <w:p w:rsidR="00456FD3" w:rsidRDefault="00456FD3">
                    <w:pPr>
                      <w:jc w:val="center"/>
                      <w:rPr>
                        <w:sz w:val="20"/>
                        <w:szCs w:val="20"/>
                      </w:rPr>
                    </w:pPr>
                    <w:r>
                      <w:rPr>
                        <w:sz w:val="20"/>
                        <w:szCs w:val="20"/>
                      </w:rPr>
                      <w:t>(собственный капитал)</w:t>
                    </w:r>
                  </w:p>
                  <w:p w:rsidR="00456FD3" w:rsidRDefault="00456FD3"/>
                </w:txbxContent>
              </v:textbox>
            </v:rect>
            <v:rect id="_x0000_s1111" style="position:absolute;left:7264;top:12511;width:1965;height:431">
              <v:textbox style="mso-next-textbox:#_x0000_s1111">
                <w:txbxContent>
                  <w:p w:rsidR="00456FD3" w:rsidRDefault="00456FD3">
                    <w:pPr>
                      <w:jc w:val="center"/>
                      <w:rPr>
                        <w:sz w:val="20"/>
                        <w:szCs w:val="20"/>
                      </w:rPr>
                    </w:pPr>
                    <w:r>
                      <w:rPr>
                        <w:sz w:val="20"/>
                        <w:szCs w:val="20"/>
                      </w:rPr>
                      <w:t>Заёмный капитал</w:t>
                    </w:r>
                  </w:p>
                </w:txbxContent>
              </v:textbox>
            </v:rect>
            <v:line id="_x0000_s1115" style="position:absolute;flip:y" from="4498,10615" to="7919,10617"/>
            <v:line id="_x0000_s1122" style="position:absolute" from="6245,10449" to="6246,10620"/>
            <v:line id="_x0000_s1127" style="position:absolute" from="4498,10621" to="4499,10793"/>
            <v:line id="_x0000_s1129" style="position:absolute" from="7919,10621" to="7920,10793"/>
            <v:line id="_x0000_s1131" style="position:absolute" from="3770,11308" to="5881,11309"/>
            <v:line id="_x0000_s1132" style="position:absolute" from="3770,11308" to="3771,11566"/>
            <v:line id="_x0000_s1134" style="position:absolute;flip:x" from="5881,11308" to="5882,11566"/>
            <v:line id="_x0000_s1135" style="position:absolute" from="4789,11051" to="4797,11317"/>
            <v:line id="_x0000_s1138" style="position:absolute" from="7627,11051" to="7630,12168"/>
            <v:line id="_x0000_s1139" style="position:absolute;flip:x" from="5881,12168" to="8063,12169"/>
            <v:line id="_x0000_s1140" style="position:absolute;flip:x y" from="5881,12168" to="5882,12511"/>
            <v:line id="_x0000_s1144" style="position:absolute;flip:y" from="8064,12168" to="9010,12169"/>
            <v:line id="_x0000_s1145" style="position:absolute" from="9010,12168" to="9011,12511"/>
            <v:line id="_x0000_s1153" style="position:absolute" from="7919,12941" to="7920,13112"/>
            <v:line id="_x0000_s1154" style="position:absolute;flip:x y" from="5663,13113" to="8269,13122"/>
            <v:line id="_x0000_s1155" style="position:absolute" from="5663,13113" to="5664,13286"/>
            <v:line id="_x0000_s1158" style="position:absolute" from="8282,13113" to="8283,13285"/>
            <v:rect id="_x0000_s1113" style="position:absolute;left:7045;top:13285;width:2039;height:430">
              <v:textbox style="mso-next-textbox:#_x0000_s1113">
                <w:txbxContent>
                  <w:p w:rsidR="00456FD3" w:rsidRDefault="00456FD3">
                    <w:pPr>
                      <w:jc w:val="center"/>
                      <w:rPr>
                        <w:sz w:val="20"/>
                        <w:szCs w:val="20"/>
                      </w:rPr>
                    </w:pPr>
                    <w:r>
                      <w:rPr>
                        <w:sz w:val="20"/>
                        <w:szCs w:val="20"/>
                      </w:rPr>
                      <w:t>Краткосрочные пассивы</w:t>
                    </w:r>
                  </w:p>
                  <w:p w:rsidR="00456FD3" w:rsidRDefault="00456FD3">
                    <w:pPr>
                      <w:jc w:val="center"/>
                    </w:pPr>
                    <w:r>
                      <w:rPr>
                        <w:sz w:val="20"/>
                        <w:szCs w:val="20"/>
                      </w:rPr>
                      <w:t>(текущие пассивы</w:t>
                    </w:r>
                    <w:r>
                      <w:t>)</w:t>
                    </w:r>
                  </w:p>
                </w:txbxContent>
              </v:textbox>
            </v:rect>
            <v:rect id="_x0000_s1112" style="position:absolute;left:4498;top:13285;width:2259;height:436">
              <v:textbox style="mso-next-textbox:#_x0000_s1112">
                <w:txbxContent>
                  <w:p w:rsidR="00456FD3" w:rsidRDefault="00456FD3">
                    <w:pPr>
                      <w:jc w:val="center"/>
                      <w:rPr>
                        <w:sz w:val="20"/>
                        <w:szCs w:val="20"/>
                      </w:rPr>
                    </w:pPr>
                    <w:r>
                      <w:rPr>
                        <w:sz w:val="20"/>
                        <w:szCs w:val="20"/>
                      </w:rPr>
                      <w:t>Долгосрочные пассивы</w:t>
                    </w:r>
                  </w:p>
                </w:txbxContent>
              </v:textbox>
            </v:rect>
            <w10:wrap type="none"/>
            <w10:anchorlock/>
          </v:group>
        </w:pict>
      </w:r>
    </w:p>
    <w:p w:rsidR="00456FD3" w:rsidRDefault="00456FD3">
      <w:pPr>
        <w:spacing w:line="360" w:lineRule="auto"/>
        <w:ind w:firstLine="600"/>
        <w:jc w:val="center"/>
      </w:pPr>
      <w:r>
        <w:t>Рис.1  Структура бухгалтерского баланса</w:t>
      </w:r>
    </w:p>
    <w:p w:rsidR="00456FD3" w:rsidRDefault="00456FD3">
      <w:pPr>
        <w:spacing w:line="360" w:lineRule="auto"/>
        <w:ind w:firstLine="198"/>
        <w:jc w:val="both"/>
        <w:rPr>
          <w:sz w:val="28"/>
        </w:rPr>
      </w:pPr>
      <w:r>
        <w:rPr>
          <w:sz w:val="28"/>
        </w:rPr>
        <w:t>Строение бухгалтерского баланса таково, что основные части баланса (актив и пассив) и их статьи сгруппированы определенным образом (рис.1). Это необходимо для выполнения аналитических исследований и оценки структуры актива и пассива.</w:t>
      </w:r>
    </w:p>
    <w:p w:rsidR="00456FD3" w:rsidRDefault="00456FD3">
      <w:pPr>
        <w:tabs>
          <w:tab w:val="left" w:pos="7905"/>
        </w:tabs>
        <w:spacing w:line="360" w:lineRule="auto"/>
        <w:ind w:firstLine="708"/>
        <w:jc w:val="both"/>
        <w:rPr>
          <w:sz w:val="22"/>
          <w:szCs w:val="22"/>
        </w:rPr>
      </w:pPr>
      <w:r>
        <w:rPr>
          <w:sz w:val="28"/>
        </w:rPr>
        <w:tab/>
      </w:r>
      <w:r>
        <w:rPr>
          <w:sz w:val="22"/>
          <w:szCs w:val="22"/>
        </w:rPr>
        <w:t xml:space="preserve">  </w:t>
      </w:r>
    </w:p>
    <w:p w:rsidR="00456FD3" w:rsidRDefault="00456FD3">
      <w:pPr>
        <w:tabs>
          <w:tab w:val="left" w:pos="7905"/>
        </w:tabs>
        <w:spacing w:line="360" w:lineRule="auto"/>
        <w:ind w:firstLine="708"/>
        <w:jc w:val="right"/>
        <w:rPr>
          <w:sz w:val="22"/>
          <w:szCs w:val="22"/>
        </w:rPr>
      </w:pPr>
      <w:r>
        <w:rPr>
          <w:sz w:val="22"/>
          <w:szCs w:val="22"/>
        </w:rPr>
        <w:t>Таблица 1.</w:t>
      </w:r>
    </w:p>
    <w:p w:rsidR="00456FD3" w:rsidRDefault="00456FD3">
      <w:pPr>
        <w:tabs>
          <w:tab w:val="left" w:pos="3135"/>
        </w:tabs>
        <w:spacing w:line="360" w:lineRule="auto"/>
        <w:jc w:val="center"/>
        <w:rPr>
          <w:b/>
        </w:rPr>
      </w:pPr>
    </w:p>
    <w:p w:rsidR="00456FD3" w:rsidRDefault="00456FD3">
      <w:pPr>
        <w:tabs>
          <w:tab w:val="left" w:pos="3135"/>
        </w:tabs>
        <w:spacing w:line="360" w:lineRule="auto"/>
        <w:jc w:val="center"/>
        <w:rPr>
          <w:b/>
        </w:rPr>
      </w:pPr>
      <w:r>
        <w:rPr>
          <w:b/>
        </w:rPr>
        <w:t>Баланс предприятия (в агрегированном виде)</w:t>
      </w:r>
    </w:p>
    <w:tbl>
      <w:tblPr>
        <w:tblW w:w="9360" w:type="dxa"/>
        <w:tblInd w:w="88" w:type="dxa"/>
        <w:tblLook w:val="0000" w:firstRow="0" w:lastRow="0" w:firstColumn="0" w:lastColumn="0" w:noHBand="0" w:noVBand="0"/>
      </w:tblPr>
      <w:tblGrid>
        <w:gridCol w:w="2760"/>
        <w:gridCol w:w="1000"/>
        <w:gridCol w:w="1000"/>
        <w:gridCol w:w="2640"/>
        <w:gridCol w:w="980"/>
        <w:gridCol w:w="980"/>
      </w:tblGrid>
      <w:tr w:rsidR="00456FD3">
        <w:trPr>
          <w:cantSplit/>
          <w:trHeight w:val="750"/>
        </w:trPr>
        <w:tc>
          <w:tcPr>
            <w:tcW w:w="2760" w:type="dxa"/>
            <w:vMerge w:val="restart"/>
            <w:tcBorders>
              <w:top w:val="single" w:sz="8" w:space="0" w:color="auto"/>
              <w:left w:val="single" w:sz="8" w:space="0" w:color="auto"/>
              <w:bottom w:val="single" w:sz="8" w:space="0" w:color="000000"/>
              <w:right w:val="single" w:sz="8" w:space="0" w:color="auto"/>
            </w:tcBorders>
          </w:tcPr>
          <w:p w:rsidR="00456FD3" w:rsidRDefault="00456FD3">
            <w:pPr>
              <w:spacing w:line="360" w:lineRule="auto"/>
              <w:jc w:val="center"/>
              <w:rPr>
                <w:b/>
                <w:bCs/>
                <w:sz w:val="20"/>
                <w:szCs w:val="20"/>
              </w:rPr>
            </w:pPr>
            <w:r>
              <w:rPr>
                <w:b/>
                <w:bCs/>
                <w:sz w:val="20"/>
                <w:szCs w:val="20"/>
              </w:rPr>
              <w:t>Актив</w:t>
            </w:r>
          </w:p>
        </w:tc>
        <w:tc>
          <w:tcPr>
            <w:tcW w:w="1000" w:type="dxa"/>
            <w:vMerge w:val="restart"/>
            <w:tcBorders>
              <w:top w:val="single" w:sz="8" w:space="0" w:color="auto"/>
              <w:left w:val="single" w:sz="8" w:space="0" w:color="auto"/>
              <w:bottom w:val="single" w:sz="8" w:space="0" w:color="000000"/>
              <w:right w:val="single" w:sz="8" w:space="0" w:color="auto"/>
            </w:tcBorders>
          </w:tcPr>
          <w:p w:rsidR="00456FD3" w:rsidRDefault="00456FD3">
            <w:pPr>
              <w:spacing w:line="360" w:lineRule="auto"/>
              <w:jc w:val="center"/>
              <w:rPr>
                <w:b/>
                <w:bCs/>
                <w:sz w:val="20"/>
                <w:szCs w:val="20"/>
              </w:rPr>
            </w:pPr>
            <w:r>
              <w:rPr>
                <w:b/>
                <w:bCs/>
                <w:sz w:val="20"/>
                <w:szCs w:val="20"/>
              </w:rPr>
              <w:t>На начало периода</w:t>
            </w:r>
          </w:p>
        </w:tc>
        <w:tc>
          <w:tcPr>
            <w:tcW w:w="1000" w:type="dxa"/>
            <w:vMerge w:val="restart"/>
            <w:tcBorders>
              <w:top w:val="single" w:sz="8" w:space="0" w:color="auto"/>
              <w:left w:val="single" w:sz="8" w:space="0" w:color="auto"/>
              <w:bottom w:val="single" w:sz="8" w:space="0" w:color="000000"/>
              <w:right w:val="single" w:sz="8" w:space="0" w:color="auto"/>
            </w:tcBorders>
          </w:tcPr>
          <w:p w:rsidR="00456FD3" w:rsidRDefault="00456FD3">
            <w:pPr>
              <w:spacing w:line="360" w:lineRule="auto"/>
              <w:jc w:val="center"/>
              <w:rPr>
                <w:b/>
                <w:bCs/>
                <w:sz w:val="20"/>
                <w:szCs w:val="20"/>
              </w:rPr>
            </w:pPr>
            <w:r>
              <w:rPr>
                <w:b/>
                <w:bCs/>
                <w:sz w:val="20"/>
                <w:szCs w:val="20"/>
              </w:rPr>
              <w:t>На конец периода</w:t>
            </w:r>
          </w:p>
        </w:tc>
        <w:tc>
          <w:tcPr>
            <w:tcW w:w="2640" w:type="dxa"/>
            <w:vMerge w:val="restart"/>
            <w:tcBorders>
              <w:top w:val="single" w:sz="8" w:space="0" w:color="auto"/>
              <w:left w:val="single" w:sz="8" w:space="0" w:color="auto"/>
              <w:bottom w:val="single" w:sz="8" w:space="0" w:color="000000"/>
              <w:right w:val="single" w:sz="8" w:space="0" w:color="auto"/>
            </w:tcBorders>
          </w:tcPr>
          <w:p w:rsidR="00456FD3" w:rsidRDefault="00456FD3">
            <w:pPr>
              <w:spacing w:line="360" w:lineRule="auto"/>
              <w:jc w:val="center"/>
              <w:rPr>
                <w:b/>
                <w:bCs/>
                <w:sz w:val="20"/>
                <w:szCs w:val="20"/>
              </w:rPr>
            </w:pPr>
            <w:r>
              <w:rPr>
                <w:b/>
                <w:bCs/>
                <w:sz w:val="20"/>
                <w:szCs w:val="20"/>
              </w:rPr>
              <w:t>Пассив</w:t>
            </w:r>
          </w:p>
        </w:tc>
        <w:tc>
          <w:tcPr>
            <w:tcW w:w="980" w:type="dxa"/>
            <w:vMerge w:val="restart"/>
            <w:tcBorders>
              <w:top w:val="single" w:sz="8" w:space="0" w:color="auto"/>
              <w:left w:val="single" w:sz="8" w:space="0" w:color="auto"/>
              <w:bottom w:val="single" w:sz="8" w:space="0" w:color="000000"/>
              <w:right w:val="single" w:sz="8" w:space="0" w:color="auto"/>
            </w:tcBorders>
          </w:tcPr>
          <w:p w:rsidR="00456FD3" w:rsidRDefault="00456FD3">
            <w:pPr>
              <w:spacing w:line="360" w:lineRule="auto"/>
              <w:jc w:val="center"/>
              <w:rPr>
                <w:b/>
                <w:bCs/>
                <w:sz w:val="20"/>
                <w:szCs w:val="20"/>
              </w:rPr>
            </w:pPr>
            <w:r>
              <w:rPr>
                <w:b/>
                <w:bCs/>
                <w:sz w:val="20"/>
                <w:szCs w:val="20"/>
              </w:rPr>
              <w:t>На начало периода</w:t>
            </w:r>
          </w:p>
        </w:tc>
        <w:tc>
          <w:tcPr>
            <w:tcW w:w="980" w:type="dxa"/>
            <w:vMerge w:val="restart"/>
            <w:tcBorders>
              <w:top w:val="single" w:sz="8" w:space="0" w:color="auto"/>
              <w:left w:val="single" w:sz="8" w:space="0" w:color="auto"/>
              <w:bottom w:val="single" w:sz="8" w:space="0" w:color="000000"/>
              <w:right w:val="single" w:sz="8" w:space="0" w:color="auto"/>
            </w:tcBorders>
          </w:tcPr>
          <w:p w:rsidR="00456FD3" w:rsidRDefault="00456FD3">
            <w:pPr>
              <w:spacing w:line="360" w:lineRule="auto"/>
              <w:jc w:val="center"/>
              <w:rPr>
                <w:b/>
                <w:bCs/>
                <w:sz w:val="20"/>
                <w:szCs w:val="20"/>
              </w:rPr>
            </w:pPr>
            <w:r>
              <w:rPr>
                <w:b/>
                <w:bCs/>
                <w:sz w:val="20"/>
                <w:szCs w:val="20"/>
              </w:rPr>
              <w:t>На конец периода</w:t>
            </w:r>
          </w:p>
        </w:tc>
      </w:tr>
      <w:tr w:rsidR="00456FD3">
        <w:trPr>
          <w:cantSplit/>
          <w:trHeight w:val="362"/>
        </w:trPr>
        <w:tc>
          <w:tcPr>
            <w:tcW w:w="2760" w:type="dxa"/>
            <w:vMerge/>
            <w:tcBorders>
              <w:top w:val="single" w:sz="8" w:space="0" w:color="auto"/>
              <w:left w:val="single" w:sz="8" w:space="0" w:color="auto"/>
              <w:bottom w:val="single" w:sz="8" w:space="0" w:color="000000"/>
              <w:right w:val="single" w:sz="8" w:space="0" w:color="auto"/>
            </w:tcBorders>
            <w:vAlign w:val="center"/>
          </w:tcPr>
          <w:p w:rsidR="00456FD3" w:rsidRDefault="00456FD3">
            <w:pPr>
              <w:spacing w:line="360" w:lineRule="auto"/>
              <w:rPr>
                <w:b/>
                <w:bCs/>
                <w:sz w:val="20"/>
                <w:szCs w:val="20"/>
              </w:rPr>
            </w:pPr>
          </w:p>
        </w:tc>
        <w:tc>
          <w:tcPr>
            <w:tcW w:w="1000" w:type="dxa"/>
            <w:vMerge/>
            <w:tcBorders>
              <w:top w:val="single" w:sz="8" w:space="0" w:color="auto"/>
              <w:left w:val="single" w:sz="8" w:space="0" w:color="auto"/>
              <w:bottom w:val="single" w:sz="8" w:space="0" w:color="000000"/>
              <w:right w:val="single" w:sz="8" w:space="0" w:color="auto"/>
            </w:tcBorders>
            <w:vAlign w:val="center"/>
          </w:tcPr>
          <w:p w:rsidR="00456FD3" w:rsidRDefault="00456FD3">
            <w:pPr>
              <w:spacing w:line="360" w:lineRule="auto"/>
              <w:rPr>
                <w:b/>
                <w:bCs/>
                <w:sz w:val="20"/>
                <w:szCs w:val="20"/>
              </w:rPr>
            </w:pPr>
          </w:p>
        </w:tc>
        <w:tc>
          <w:tcPr>
            <w:tcW w:w="1000" w:type="dxa"/>
            <w:vMerge/>
            <w:tcBorders>
              <w:top w:val="single" w:sz="8" w:space="0" w:color="auto"/>
              <w:left w:val="single" w:sz="8" w:space="0" w:color="auto"/>
              <w:bottom w:val="single" w:sz="8" w:space="0" w:color="000000"/>
              <w:right w:val="single" w:sz="8" w:space="0" w:color="auto"/>
            </w:tcBorders>
            <w:vAlign w:val="center"/>
          </w:tcPr>
          <w:p w:rsidR="00456FD3" w:rsidRDefault="00456FD3">
            <w:pPr>
              <w:spacing w:line="360" w:lineRule="auto"/>
              <w:rPr>
                <w:b/>
                <w:bCs/>
                <w:sz w:val="20"/>
                <w:szCs w:val="20"/>
              </w:rPr>
            </w:pPr>
          </w:p>
        </w:tc>
        <w:tc>
          <w:tcPr>
            <w:tcW w:w="2640" w:type="dxa"/>
            <w:vMerge/>
            <w:tcBorders>
              <w:top w:val="single" w:sz="8" w:space="0" w:color="auto"/>
              <w:left w:val="single" w:sz="8" w:space="0" w:color="auto"/>
              <w:bottom w:val="single" w:sz="8" w:space="0" w:color="000000"/>
              <w:right w:val="single" w:sz="8" w:space="0" w:color="auto"/>
            </w:tcBorders>
            <w:vAlign w:val="center"/>
          </w:tcPr>
          <w:p w:rsidR="00456FD3" w:rsidRDefault="00456FD3">
            <w:pPr>
              <w:spacing w:line="360" w:lineRule="auto"/>
              <w:rPr>
                <w:b/>
                <w:bCs/>
                <w:sz w:val="20"/>
                <w:szCs w:val="20"/>
              </w:rPr>
            </w:pPr>
          </w:p>
        </w:tc>
        <w:tc>
          <w:tcPr>
            <w:tcW w:w="980" w:type="dxa"/>
            <w:vMerge/>
            <w:tcBorders>
              <w:top w:val="single" w:sz="8" w:space="0" w:color="auto"/>
              <w:left w:val="single" w:sz="8" w:space="0" w:color="auto"/>
              <w:bottom w:val="single" w:sz="8" w:space="0" w:color="000000"/>
              <w:right w:val="single" w:sz="8" w:space="0" w:color="auto"/>
            </w:tcBorders>
            <w:vAlign w:val="center"/>
          </w:tcPr>
          <w:p w:rsidR="00456FD3" w:rsidRDefault="00456FD3">
            <w:pPr>
              <w:spacing w:line="360" w:lineRule="auto"/>
              <w:rPr>
                <w:b/>
                <w:bCs/>
                <w:sz w:val="20"/>
                <w:szCs w:val="20"/>
              </w:rPr>
            </w:pPr>
          </w:p>
        </w:tc>
        <w:tc>
          <w:tcPr>
            <w:tcW w:w="980" w:type="dxa"/>
            <w:vMerge/>
            <w:tcBorders>
              <w:top w:val="single" w:sz="8" w:space="0" w:color="auto"/>
              <w:left w:val="single" w:sz="8" w:space="0" w:color="auto"/>
              <w:bottom w:val="single" w:sz="8" w:space="0" w:color="000000"/>
              <w:right w:val="single" w:sz="8" w:space="0" w:color="auto"/>
            </w:tcBorders>
            <w:vAlign w:val="center"/>
          </w:tcPr>
          <w:p w:rsidR="00456FD3" w:rsidRDefault="00456FD3">
            <w:pPr>
              <w:spacing w:line="360" w:lineRule="auto"/>
              <w:rPr>
                <w:b/>
                <w:bCs/>
                <w:sz w:val="20"/>
                <w:szCs w:val="20"/>
              </w:rPr>
            </w:pPr>
          </w:p>
        </w:tc>
      </w:tr>
      <w:tr w:rsidR="00456FD3">
        <w:trPr>
          <w:trHeight w:val="810"/>
        </w:trPr>
        <w:tc>
          <w:tcPr>
            <w:tcW w:w="2760" w:type="dxa"/>
            <w:tcBorders>
              <w:top w:val="nil"/>
              <w:left w:val="single" w:sz="8" w:space="0" w:color="auto"/>
              <w:bottom w:val="single" w:sz="4" w:space="0" w:color="auto"/>
              <w:right w:val="single" w:sz="8" w:space="0" w:color="auto"/>
            </w:tcBorders>
          </w:tcPr>
          <w:p w:rsidR="00456FD3" w:rsidRDefault="00456FD3">
            <w:pPr>
              <w:spacing w:line="360" w:lineRule="auto"/>
              <w:rPr>
                <w:sz w:val="20"/>
                <w:szCs w:val="20"/>
              </w:rPr>
            </w:pPr>
            <w:r>
              <w:rPr>
                <w:sz w:val="20"/>
                <w:szCs w:val="20"/>
              </w:rPr>
              <w:t>I. Иммобилизованные средства (внеоборотные активы) - F</w:t>
            </w:r>
          </w:p>
        </w:tc>
        <w:tc>
          <w:tcPr>
            <w:tcW w:w="1000" w:type="dxa"/>
            <w:tcBorders>
              <w:top w:val="nil"/>
              <w:left w:val="nil"/>
              <w:bottom w:val="single" w:sz="4" w:space="0" w:color="auto"/>
              <w:right w:val="single" w:sz="4" w:space="0" w:color="auto"/>
            </w:tcBorders>
          </w:tcPr>
          <w:p w:rsidR="00456FD3" w:rsidRDefault="00456FD3">
            <w:pPr>
              <w:spacing w:line="360" w:lineRule="auto"/>
              <w:jc w:val="center"/>
              <w:rPr>
                <w:sz w:val="20"/>
                <w:szCs w:val="20"/>
              </w:rPr>
            </w:pPr>
            <w:r>
              <w:rPr>
                <w:sz w:val="20"/>
                <w:szCs w:val="20"/>
              </w:rPr>
              <w:t>17</w:t>
            </w:r>
          </w:p>
        </w:tc>
        <w:tc>
          <w:tcPr>
            <w:tcW w:w="1000" w:type="dxa"/>
            <w:tcBorders>
              <w:top w:val="nil"/>
              <w:left w:val="nil"/>
              <w:bottom w:val="single" w:sz="4" w:space="0" w:color="auto"/>
              <w:right w:val="nil"/>
            </w:tcBorders>
          </w:tcPr>
          <w:p w:rsidR="00456FD3" w:rsidRDefault="00456FD3">
            <w:pPr>
              <w:spacing w:line="360" w:lineRule="auto"/>
              <w:jc w:val="center"/>
              <w:rPr>
                <w:sz w:val="20"/>
                <w:szCs w:val="20"/>
              </w:rPr>
            </w:pPr>
            <w:r>
              <w:rPr>
                <w:sz w:val="20"/>
                <w:szCs w:val="20"/>
              </w:rPr>
              <w:t>351</w:t>
            </w:r>
          </w:p>
        </w:tc>
        <w:tc>
          <w:tcPr>
            <w:tcW w:w="2640" w:type="dxa"/>
            <w:tcBorders>
              <w:top w:val="nil"/>
              <w:left w:val="single" w:sz="8" w:space="0" w:color="auto"/>
              <w:bottom w:val="single" w:sz="4" w:space="0" w:color="auto"/>
              <w:right w:val="single" w:sz="8" w:space="0" w:color="auto"/>
            </w:tcBorders>
          </w:tcPr>
          <w:p w:rsidR="00456FD3" w:rsidRDefault="00456FD3">
            <w:pPr>
              <w:spacing w:line="360" w:lineRule="auto"/>
              <w:rPr>
                <w:sz w:val="20"/>
                <w:szCs w:val="20"/>
              </w:rPr>
            </w:pPr>
            <w:r>
              <w:rPr>
                <w:sz w:val="20"/>
                <w:szCs w:val="20"/>
              </w:rPr>
              <w:t>I. Источники собственных средств - Ис</w:t>
            </w:r>
          </w:p>
        </w:tc>
        <w:tc>
          <w:tcPr>
            <w:tcW w:w="980" w:type="dxa"/>
            <w:tcBorders>
              <w:top w:val="nil"/>
              <w:left w:val="nil"/>
              <w:bottom w:val="single" w:sz="4" w:space="0" w:color="auto"/>
              <w:right w:val="single" w:sz="4" w:space="0" w:color="auto"/>
            </w:tcBorders>
          </w:tcPr>
          <w:p w:rsidR="00456FD3" w:rsidRDefault="00456FD3">
            <w:pPr>
              <w:spacing w:line="360" w:lineRule="auto"/>
              <w:jc w:val="center"/>
              <w:rPr>
                <w:sz w:val="20"/>
                <w:szCs w:val="20"/>
              </w:rPr>
            </w:pPr>
            <w:r>
              <w:rPr>
                <w:sz w:val="20"/>
                <w:szCs w:val="20"/>
              </w:rPr>
              <w:t>414</w:t>
            </w:r>
          </w:p>
        </w:tc>
        <w:tc>
          <w:tcPr>
            <w:tcW w:w="980" w:type="dxa"/>
            <w:tcBorders>
              <w:top w:val="nil"/>
              <w:left w:val="nil"/>
              <w:bottom w:val="single" w:sz="4" w:space="0" w:color="auto"/>
              <w:right w:val="single" w:sz="8" w:space="0" w:color="auto"/>
            </w:tcBorders>
          </w:tcPr>
          <w:p w:rsidR="00456FD3" w:rsidRDefault="00456FD3">
            <w:pPr>
              <w:spacing w:line="360" w:lineRule="auto"/>
              <w:jc w:val="center"/>
              <w:rPr>
                <w:sz w:val="20"/>
                <w:szCs w:val="20"/>
              </w:rPr>
            </w:pPr>
            <w:r>
              <w:rPr>
                <w:sz w:val="20"/>
                <w:szCs w:val="20"/>
              </w:rPr>
              <w:t>1044</w:t>
            </w:r>
          </w:p>
        </w:tc>
      </w:tr>
      <w:tr w:rsidR="00456FD3">
        <w:trPr>
          <w:trHeight w:val="540"/>
        </w:trPr>
        <w:tc>
          <w:tcPr>
            <w:tcW w:w="2760" w:type="dxa"/>
            <w:tcBorders>
              <w:top w:val="nil"/>
              <w:left w:val="single" w:sz="8" w:space="0" w:color="auto"/>
              <w:bottom w:val="single" w:sz="4" w:space="0" w:color="auto"/>
              <w:right w:val="single" w:sz="8" w:space="0" w:color="auto"/>
            </w:tcBorders>
          </w:tcPr>
          <w:p w:rsidR="00456FD3" w:rsidRDefault="00456FD3">
            <w:pPr>
              <w:spacing w:line="360" w:lineRule="auto"/>
              <w:rPr>
                <w:sz w:val="20"/>
                <w:szCs w:val="20"/>
              </w:rPr>
            </w:pPr>
            <w:r>
              <w:rPr>
                <w:sz w:val="20"/>
                <w:szCs w:val="20"/>
              </w:rPr>
              <w:t>II. Мобильные средства (оборотные активы) - Ra</w:t>
            </w:r>
          </w:p>
        </w:tc>
        <w:tc>
          <w:tcPr>
            <w:tcW w:w="1000" w:type="dxa"/>
            <w:tcBorders>
              <w:top w:val="nil"/>
              <w:left w:val="nil"/>
              <w:bottom w:val="single" w:sz="4" w:space="0" w:color="auto"/>
              <w:right w:val="single" w:sz="4" w:space="0" w:color="auto"/>
            </w:tcBorders>
          </w:tcPr>
          <w:p w:rsidR="00456FD3" w:rsidRDefault="00456FD3">
            <w:pPr>
              <w:spacing w:line="360" w:lineRule="auto"/>
              <w:jc w:val="center"/>
              <w:rPr>
                <w:sz w:val="20"/>
                <w:szCs w:val="20"/>
              </w:rPr>
            </w:pPr>
            <w:r>
              <w:rPr>
                <w:sz w:val="20"/>
                <w:szCs w:val="20"/>
              </w:rPr>
              <w:t>1079</w:t>
            </w:r>
          </w:p>
        </w:tc>
        <w:tc>
          <w:tcPr>
            <w:tcW w:w="1000" w:type="dxa"/>
            <w:tcBorders>
              <w:top w:val="nil"/>
              <w:left w:val="nil"/>
              <w:bottom w:val="single" w:sz="4" w:space="0" w:color="auto"/>
              <w:right w:val="nil"/>
            </w:tcBorders>
          </w:tcPr>
          <w:p w:rsidR="00456FD3" w:rsidRDefault="00456FD3">
            <w:pPr>
              <w:spacing w:line="360" w:lineRule="auto"/>
              <w:jc w:val="center"/>
              <w:rPr>
                <w:sz w:val="20"/>
                <w:szCs w:val="20"/>
              </w:rPr>
            </w:pPr>
            <w:r>
              <w:rPr>
                <w:sz w:val="20"/>
                <w:szCs w:val="20"/>
              </w:rPr>
              <w:t>1689</w:t>
            </w:r>
          </w:p>
        </w:tc>
        <w:tc>
          <w:tcPr>
            <w:tcW w:w="2640" w:type="dxa"/>
            <w:tcBorders>
              <w:top w:val="nil"/>
              <w:left w:val="single" w:sz="8" w:space="0" w:color="auto"/>
              <w:bottom w:val="single" w:sz="4" w:space="0" w:color="auto"/>
              <w:right w:val="single" w:sz="8" w:space="0" w:color="auto"/>
            </w:tcBorders>
          </w:tcPr>
          <w:p w:rsidR="00456FD3" w:rsidRDefault="00456FD3">
            <w:pPr>
              <w:spacing w:line="360" w:lineRule="auto"/>
              <w:rPr>
                <w:sz w:val="20"/>
                <w:szCs w:val="20"/>
              </w:rPr>
            </w:pPr>
            <w:r>
              <w:rPr>
                <w:sz w:val="20"/>
                <w:szCs w:val="20"/>
              </w:rPr>
              <w:t>II. Кредиты и заемные средства - K</w:t>
            </w:r>
          </w:p>
        </w:tc>
        <w:tc>
          <w:tcPr>
            <w:tcW w:w="980" w:type="dxa"/>
            <w:tcBorders>
              <w:top w:val="nil"/>
              <w:left w:val="nil"/>
              <w:bottom w:val="single" w:sz="4" w:space="0" w:color="auto"/>
              <w:right w:val="single" w:sz="4" w:space="0" w:color="auto"/>
            </w:tcBorders>
          </w:tcPr>
          <w:p w:rsidR="00456FD3" w:rsidRDefault="00456FD3">
            <w:pPr>
              <w:spacing w:line="360" w:lineRule="auto"/>
              <w:jc w:val="center"/>
              <w:rPr>
                <w:sz w:val="20"/>
                <w:szCs w:val="20"/>
              </w:rPr>
            </w:pPr>
            <w:r>
              <w:rPr>
                <w:sz w:val="20"/>
                <w:szCs w:val="20"/>
              </w:rPr>
              <w:t>683</w:t>
            </w:r>
          </w:p>
        </w:tc>
        <w:tc>
          <w:tcPr>
            <w:tcW w:w="980" w:type="dxa"/>
            <w:tcBorders>
              <w:top w:val="nil"/>
              <w:left w:val="nil"/>
              <w:bottom w:val="single" w:sz="4" w:space="0" w:color="auto"/>
              <w:right w:val="single" w:sz="8" w:space="0" w:color="auto"/>
            </w:tcBorders>
          </w:tcPr>
          <w:p w:rsidR="00456FD3" w:rsidRDefault="00456FD3">
            <w:pPr>
              <w:spacing w:line="360" w:lineRule="auto"/>
              <w:jc w:val="center"/>
              <w:rPr>
                <w:sz w:val="20"/>
                <w:szCs w:val="20"/>
              </w:rPr>
            </w:pPr>
            <w:r>
              <w:rPr>
                <w:sz w:val="20"/>
                <w:szCs w:val="20"/>
              </w:rPr>
              <w:t>996</w:t>
            </w:r>
          </w:p>
        </w:tc>
      </w:tr>
      <w:tr w:rsidR="00456FD3">
        <w:trPr>
          <w:trHeight w:val="810"/>
        </w:trPr>
        <w:tc>
          <w:tcPr>
            <w:tcW w:w="2760" w:type="dxa"/>
            <w:tcBorders>
              <w:top w:val="nil"/>
              <w:left w:val="single" w:sz="8" w:space="0" w:color="auto"/>
              <w:bottom w:val="single" w:sz="4" w:space="0" w:color="auto"/>
              <w:right w:val="single" w:sz="8" w:space="0" w:color="auto"/>
            </w:tcBorders>
          </w:tcPr>
          <w:p w:rsidR="00456FD3" w:rsidRDefault="00456FD3" w:rsidP="00C84B3A">
            <w:pPr>
              <w:spacing w:line="360" w:lineRule="auto"/>
              <w:ind w:firstLineChars="300" w:firstLine="600"/>
              <w:rPr>
                <w:sz w:val="20"/>
                <w:szCs w:val="20"/>
              </w:rPr>
            </w:pPr>
            <w:r>
              <w:rPr>
                <w:sz w:val="20"/>
                <w:szCs w:val="20"/>
              </w:rPr>
              <w:t>Запасы и затраты - Z</w:t>
            </w:r>
          </w:p>
        </w:tc>
        <w:tc>
          <w:tcPr>
            <w:tcW w:w="1000" w:type="dxa"/>
            <w:tcBorders>
              <w:top w:val="nil"/>
              <w:left w:val="nil"/>
              <w:bottom w:val="single" w:sz="4" w:space="0" w:color="auto"/>
              <w:right w:val="single" w:sz="4" w:space="0" w:color="auto"/>
            </w:tcBorders>
          </w:tcPr>
          <w:p w:rsidR="00456FD3" w:rsidRDefault="00456FD3">
            <w:pPr>
              <w:spacing w:line="360" w:lineRule="auto"/>
              <w:jc w:val="center"/>
              <w:rPr>
                <w:sz w:val="20"/>
                <w:szCs w:val="20"/>
              </w:rPr>
            </w:pPr>
            <w:r>
              <w:rPr>
                <w:sz w:val="20"/>
                <w:szCs w:val="20"/>
              </w:rPr>
              <w:t>151</w:t>
            </w:r>
          </w:p>
        </w:tc>
        <w:tc>
          <w:tcPr>
            <w:tcW w:w="1000" w:type="dxa"/>
            <w:tcBorders>
              <w:top w:val="nil"/>
              <w:left w:val="nil"/>
              <w:bottom w:val="single" w:sz="4" w:space="0" w:color="auto"/>
              <w:right w:val="nil"/>
            </w:tcBorders>
          </w:tcPr>
          <w:p w:rsidR="00456FD3" w:rsidRDefault="00456FD3">
            <w:pPr>
              <w:spacing w:line="360" w:lineRule="auto"/>
              <w:jc w:val="center"/>
              <w:rPr>
                <w:sz w:val="20"/>
                <w:szCs w:val="20"/>
              </w:rPr>
            </w:pPr>
            <w:r>
              <w:rPr>
                <w:sz w:val="20"/>
                <w:szCs w:val="20"/>
              </w:rPr>
              <w:t>349</w:t>
            </w:r>
          </w:p>
        </w:tc>
        <w:tc>
          <w:tcPr>
            <w:tcW w:w="2640" w:type="dxa"/>
            <w:tcBorders>
              <w:top w:val="nil"/>
              <w:left w:val="single" w:sz="8" w:space="0" w:color="auto"/>
              <w:bottom w:val="single" w:sz="4" w:space="0" w:color="auto"/>
              <w:right w:val="single" w:sz="8" w:space="0" w:color="auto"/>
            </w:tcBorders>
          </w:tcPr>
          <w:p w:rsidR="00456FD3" w:rsidRDefault="00456FD3" w:rsidP="00C84B3A">
            <w:pPr>
              <w:spacing w:line="360" w:lineRule="auto"/>
              <w:ind w:firstLineChars="200" w:firstLine="400"/>
              <w:rPr>
                <w:sz w:val="20"/>
                <w:szCs w:val="20"/>
              </w:rPr>
            </w:pPr>
            <w:r>
              <w:rPr>
                <w:sz w:val="20"/>
                <w:szCs w:val="20"/>
              </w:rPr>
              <w:t>Долгосрочные кредиты и заемные средства - Kт</w:t>
            </w:r>
          </w:p>
        </w:tc>
        <w:tc>
          <w:tcPr>
            <w:tcW w:w="980" w:type="dxa"/>
            <w:tcBorders>
              <w:top w:val="nil"/>
              <w:left w:val="nil"/>
              <w:bottom w:val="single" w:sz="4" w:space="0" w:color="auto"/>
              <w:right w:val="single" w:sz="4" w:space="0" w:color="auto"/>
            </w:tcBorders>
          </w:tcPr>
          <w:p w:rsidR="00456FD3" w:rsidRDefault="00456FD3">
            <w:pPr>
              <w:spacing w:line="360" w:lineRule="auto"/>
              <w:jc w:val="center"/>
              <w:rPr>
                <w:sz w:val="20"/>
                <w:szCs w:val="20"/>
              </w:rPr>
            </w:pPr>
            <w:r>
              <w:rPr>
                <w:sz w:val="20"/>
                <w:szCs w:val="20"/>
              </w:rPr>
              <w:t>0</w:t>
            </w:r>
          </w:p>
        </w:tc>
        <w:tc>
          <w:tcPr>
            <w:tcW w:w="980" w:type="dxa"/>
            <w:tcBorders>
              <w:top w:val="nil"/>
              <w:left w:val="nil"/>
              <w:bottom w:val="single" w:sz="4" w:space="0" w:color="auto"/>
              <w:right w:val="single" w:sz="8" w:space="0" w:color="auto"/>
            </w:tcBorders>
          </w:tcPr>
          <w:p w:rsidR="00456FD3" w:rsidRDefault="00456FD3">
            <w:pPr>
              <w:spacing w:line="360" w:lineRule="auto"/>
              <w:jc w:val="center"/>
              <w:rPr>
                <w:sz w:val="20"/>
                <w:szCs w:val="20"/>
              </w:rPr>
            </w:pPr>
            <w:r>
              <w:rPr>
                <w:sz w:val="20"/>
                <w:szCs w:val="20"/>
              </w:rPr>
              <w:t>0</w:t>
            </w:r>
          </w:p>
        </w:tc>
      </w:tr>
      <w:tr w:rsidR="00456FD3">
        <w:trPr>
          <w:trHeight w:val="810"/>
        </w:trPr>
        <w:tc>
          <w:tcPr>
            <w:tcW w:w="2760" w:type="dxa"/>
            <w:tcBorders>
              <w:top w:val="nil"/>
              <w:left w:val="single" w:sz="8" w:space="0" w:color="auto"/>
              <w:bottom w:val="single" w:sz="4" w:space="0" w:color="auto"/>
              <w:right w:val="single" w:sz="8" w:space="0" w:color="auto"/>
            </w:tcBorders>
          </w:tcPr>
          <w:p w:rsidR="00456FD3" w:rsidRDefault="00456FD3" w:rsidP="00C84B3A">
            <w:pPr>
              <w:spacing w:line="360" w:lineRule="auto"/>
              <w:ind w:firstLineChars="300" w:firstLine="600"/>
              <w:rPr>
                <w:sz w:val="20"/>
                <w:szCs w:val="20"/>
              </w:rPr>
            </w:pPr>
            <w:r>
              <w:rPr>
                <w:sz w:val="20"/>
                <w:szCs w:val="20"/>
              </w:rPr>
              <w:t>Дебиторская задолженность - ra</w:t>
            </w:r>
          </w:p>
        </w:tc>
        <w:tc>
          <w:tcPr>
            <w:tcW w:w="1000" w:type="dxa"/>
            <w:tcBorders>
              <w:top w:val="nil"/>
              <w:left w:val="nil"/>
              <w:bottom w:val="single" w:sz="4" w:space="0" w:color="auto"/>
              <w:right w:val="single" w:sz="4" w:space="0" w:color="auto"/>
            </w:tcBorders>
          </w:tcPr>
          <w:p w:rsidR="00456FD3" w:rsidRDefault="00456FD3">
            <w:pPr>
              <w:spacing w:line="360" w:lineRule="auto"/>
              <w:jc w:val="center"/>
              <w:rPr>
                <w:sz w:val="20"/>
                <w:szCs w:val="20"/>
              </w:rPr>
            </w:pPr>
            <w:r>
              <w:rPr>
                <w:sz w:val="20"/>
                <w:szCs w:val="20"/>
              </w:rPr>
              <w:t>644</w:t>
            </w:r>
          </w:p>
        </w:tc>
        <w:tc>
          <w:tcPr>
            <w:tcW w:w="1000" w:type="dxa"/>
            <w:tcBorders>
              <w:top w:val="nil"/>
              <w:left w:val="nil"/>
              <w:bottom w:val="single" w:sz="4" w:space="0" w:color="auto"/>
              <w:right w:val="nil"/>
            </w:tcBorders>
          </w:tcPr>
          <w:p w:rsidR="00456FD3" w:rsidRDefault="00456FD3">
            <w:pPr>
              <w:spacing w:line="360" w:lineRule="auto"/>
              <w:jc w:val="center"/>
              <w:rPr>
                <w:sz w:val="20"/>
                <w:szCs w:val="20"/>
              </w:rPr>
            </w:pPr>
            <w:r>
              <w:rPr>
                <w:sz w:val="20"/>
                <w:szCs w:val="20"/>
              </w:rPr>
              <w:t>1147</w:t>
            </w:r>
          </w:p>
        </w:tc>
        <w:tc>
          <w:tcPr>
            <w:tcW w:w="2640" w:type="dxa"/>
            <w:tcBorders>
              <w:top w:val="nil"/>
              <w:left w:val="single" w:sz="8" w:space="0" w:color="auto"/>
              <w:bottom w:val="single" w:sz="4" w:space="0" w:color="auto"/>
              <w:right w:val="single" w:sz="8" w:space="0" w:color="auto"/>
            </w:tcBorders>
          </w:tcPr>
          <w:p w:rsidR="00456FD3" w:rsidRDefault="00456FD3" w:rsidP="00C84B3A">
            <w:pPr>
              <w:spacing w:line="360" w:lineRule="auto"/>
              <w:ind w:firstLineChars="200" w:firstLine="400"/>
              <w:rPr>
                <w:sz w:val="20"/>
                <w:szCs w:val="20"/>
              </w:rPr>
            </w:pPr>
            <w:r>
              <w:rPr>
                <w:sz w:val="20"/>
                <w:szCs w:val="20"/>
              </w:rPr>
              <w:t>Краткосрочные кредиты и  заемные средства - Kt</w:t>
            </w:r>
          </w:p>
        </w:tc>
        <w:tc>
          <w:tcPr>
            <w:tcW w:w="980" w:type="dxa"/>
            <w:tcBorders>
              <w:top w:val="nil"/>
              <w:left w:val="nil"/>
              <w:bottom w:val="single" w:sz="4" w:space="0" w:color="auto"/>
              <w:right w:val="single" w:sz="4" w:space="0" w:color="auto"/>
            </w:tcBorders>
          </w:tcPr>
          <w:p w:rsidR="00456FD3" w:rsidRDefault="00456FD3">
            <w:pPr>
              <w:spacing w:line="360" w:lineRule="auto"/>
              <w:jc w:val="center"/>
              <w:rPr>
                <w:sz w:val="20"/>
                <w:szCs w:val="20"/>
              </w:rPr>
            </w:pPr>
            <w:r>
              <w:rPr>
                <w:sz w:val="20"/>
                <w:szCs w:val="20"/>
              </w:rPr>
              <w:t>683</w:t>
            </w:r>
          </w:p>
        </w:tc>
        <w:tc>
          <w:tcPr>
            <w:tcW w:w="980" w:type="dxa"/>
            <w:tcBorders>
              <w:top w:val="nil"/>
              <w:left w:val="nil"/>
              <w:bottom w:val="single" w:sz="4" w:space="0" w:color="auto"/>
              <w:right w:val="single" w:sz="8" w:space="0" w:color="auto"/>
            </w:tcBorders>
          </w:tcPr>
          <w:p w:rsidR="00456FD3" w:rsidRDefault="00456FD3">
            <w:pPr>
              <w:spacing w:line="360" w:lineRule="auto"/>
              <w:jc w:val="center"/>
              <w:rPr>
                <w:sz w:val="20"/>
                <w:szCs w:val="20"/>
              </w:rPr>
            </w:pPr>
            <w:r>
              <w:rPr>
                <w:sz w:val="20"/>
                <w:szCs w:val="20"/>
              </w:rPr>
              <w:t>996</w:t>
            </w:r>
          </w:p>
        </w:tc>
      </w:tr>
      <w:tr w:rsidR="00456FD3">
        <w:trPr>
          <w:trHeight w:val="1095"/>
        </w:trPr>
        <w:tc>
          <w:tcPr>
            <w:tcW w:w="2760" w:type="dxa"/>
            <w:tcBorders>
              <w:top w:val="nil"/>
              <w:left w:val="single" w:sz="8" w:space="0" w:color="auto"/>
              <w:bottom w:val="single" w:sz="8" w:space="0" w:color="auto"/>
              <w:right w:val="single" w:sz="8" w:space="0" w:color="auto"/>
            </w:tcBorders>
          </w:tcPr>
          <w:p w:rsidR="00456FD3" w:rsidRDefault="00456FD3" w:rsidP="00C84B3A">
            <w:pPr>
              <w:spacing w:line="360" w:lineRule="auto"/>
              <w:ind w:firstLineChars="300" w:firstLine="600"/>
              <w:rPr>
                <w:sz w:val="20"/>
                <w:szCs w:val="20"/>
              </w:rPr>
            </w:pPr>
            <w:r>
              <w:rPr>
                <w:sz w:val="20"/>
                <w:szCs w:val="20"/>
              </w:rPr>
              <w:t>Денежные средства и краткосрочные финансовые вложения - Д</w:t>
            </w:r>
          </w:p>
        </w:tc>
        <w:tc>
          <w:tcPr>
            <w:tcW w:w="1000" w:type="dxa"/>
            <w:tcBorders>
              <w:top w:val="nil"/>
              <w:left w:val="nil"/>
              <w:bottom w:val="nil"/>
              <w:right w:val="single" w:sz="4" w:space="0" w:color="auto"/>
            </w:tcBorders>
          </w:tcPr>
          <w:p w:rsidR="00456FD3" w:rsidRDefault="00456FD3">
            <w:pPr>
              <w:spacing w:line="360" w:lineRule="auto"/>
              <w:jc w:val="center"/>
              <w:rPr>
                <w:sz w:val="20"/>
                <w:szCs w:val="20"/>
              </w:rPr>
            </w:pPr>
            <w:r>
              <w:rPr>
                <w:sz w:val="20"/>
                <w:szCs w:val="20"/>
              </w:rPr>
              <w:t>285</w:t>
            </w:r>
          </w:p>
        </w:tc>
        <w:tc>
          <w:tcPr>
            <w:tcW w:w="1000" w:type="dxa"/>
            <w:tcBorders>
              <w:top w:val="nil"/>
              <w:left w:val="nil"/>
              <w:bottom w:val="nil"/>
              <w:right w:val="nil"/>
            </w:tcBorders>
          </w:tcPr>
          <w:p w:rsidR="00456FD3" w:rsidRDefault="00456FD3">
            <w:pPr>
              <w:spacing w:line="360" w:lineRule="auto"/>
              <w:jc w:val="center"/>
              <w:rPr>
                <w:sz w:val="20"/>
                <w:szCs w:val="20"/>
              </w:rPr>
            </w:pPr>
            <w:r>
              <w:rPr>
                <w:sz w:val="20"/>
                <w:szCs w:val="20"/>
              </w:rPr>
              <w:t>192</w:t>
            </w:r>
          </w:p>
        </w:tc>
        <w:tc>
          <w:tcPr>
            <w:tcW w:w="2640" w:type="dxa"/>
            <w:tcBorders>
              <w:top w:val="nil"/>
              <w:left w:val="single" w:sz="8" w:space="0" w:color="auto"/>
              <w:bottom w:val="single" w:sz="8" w:space="0" w:color="auto"/>
              <w:right w:val="single" w:sz="8" w:space="0" w:color="auto"/>
            </w:tcBorders>
          </w:tcPr>
          <w:p w:rsidR="00456FD3" w:rsidRDefault="00456FD3" w:rsidP="00C84B3A">
            <w:pPr>
              <w:spacing w:line="360" w:lineRule="auto"/>
              <w:ind w:firstLineChars="200" w:firstLine="400"/>
              <w:rPr>
                <w:sz w:val="20"/>
                <w:szCs w:val="20"/>
              </w:rPr>
            </w:pPr>
            <w:r>
              <w:rPr>
                <w:sz w:val="20"/>
                <w:szCs w:val="20"/>
              </w:rPr>
              <w:t>Кредиторская задолженность - Rp</w:t>
            </w:r>
          </w:p>
        </w:tc>
        <w:tc>
          <w:tcPr>
            <w:tcW w:w="980" w:type="dxa"/>
            <w:tcBorders>
              <w:top w:val="nil"/>
              <w:left w:val="nil"/>
              <w:bottom w:val="single" w:sz="8" w:space="0" w:color="auto"/>
              <w:right w:val="single" w:sz="4" w:space="0" w:color="auto"/>
            </w:tcBorders>
          </w:tcPr>
          <w:p w:rsidR="00456FD3" w:rsidRDefault="00456FD3">
            <w:pPr>
              <w:spacing w:line="360" w:lineRule="auto"/>
              <w:jc w:val="center"/>
              <w:rPr>
                <w:sz w:val="20"/>
                <w:szCs w:val="20"/>
              </w:rPr>
            </w:pPr>
            <w:r>
              <w:rPr>
                <w:sz w:val="20"/>
                <w:szCs w:val="20"/>
              </w:rPr>
              <w:t>683</w:t>
            </w:r>
          </w:p>
        </w:tc>
        <w:tc>
          <w:tcPr>
            <w:tcW w:w="980" w:type="dxa"/>
            <w:tcBorders>
              <w:top w:val="nil"/>
              <w:left w:val="nil"/>
              <w:bottom w:val="single" w:sz="8" w:space="0" w:color="auto"/>
              <w:right w:val="single" w:sz="8" w:space="0" w:color="auto"/>
            </w:tcBorders>
          </w:tcPr>
          <w:p w:rsidR="00456FD3" w:rsidRDefault="00456FD3">
            <w:pPr>
              <w:spacing w:line="360" w:lineRule="auto"/>
              <w:jc w:val="center"/>
              <w:rPr>
                <w:sz w:val="20"/>
                <w:szCs w:val="20"/>
              </w:rPr>
            </w:pPr>
            <w:r>
              <w:rPr>
                <w:sz w:val="20"/>
                <w:szCs w:val="20"/>
              </w:rPr>
              <w:t>996</w:t>
            </w:r>
          </w:p>
        </w:tc>
      </w:tr>
      <w:tr w:rsidR="00456FD3">
        <w:trPr>
          <w:trHeight w:val="285"/>
        </w:trPr>
        <w:tc>
          <w:tcPr>
            <w:tcW w:w="2760" w:type="dxa"/>
            <w:tcBorders>
              <w:top w:val="nil"/>
              <w:left w:val="single" w:sz="8" w:space="0" w:color="auto"/>
              <w:bottom w:val="single" w:sz="8" w:space="0" w:color="auto"/>
              <w:right w:val="single" w:sz="8" w:space="0" w:color="auto"/>
            </w:tcBorders>
          </w:tcPr>
          <w:p w:rsidR="00456FD3" w:rsidRDefault="00456FD3">
            <w:pPr>
              <w:spacing w:line="360" w:lineRule="auto"/>
              <w:rPr>
                <w:sz w:val="20"/>
                <w:szCs w:val="20"/>
              </w:rPr>
            </w:pPr>
            <w:r>
              <w:rPr>
                <w:sz w:val="20"/>
                <w:szCs w:val="20"/>
              </w:rPr>
              <w:t>Баланс - B</w:t>
            </w:r>
          </w:p>
        </w:tc>
        <w:tc>
          <w:tcPr>
            <w:tcW w:w="1000" w:type="dxa"/>
            <w:tcBorders>
              <w:top w:val="single" w:sz="8" w:space="0" w:color="auto"/>
              <w:left w:val="nil"/>
              <w:bottom w:val="single" w:sz="8" w:space="0" w:color="auto"/>
              <w:right w:val="single" w:sz="8" w:space="0" w:color="auto"/>
            </w:tcBorders>
          </w:tcPr>
          <w:p w:rsidR="00456FD3" w:rsidRDefault="00456FD3">
            <w:pPr>
              <w:spacing w:line="360" w:lineRule="auto"/>
              <w:jc w:val="center"/>
              <w:rPr>
                <w:sz w:val="20"/>
                <w:szCs w:val="20"/>
              </w:rPr>
            </w:pPr>
            <w:r>
              <w:rPr>
                <w:sz w:val="20"/>
                <w:szCs w:val="20"/>
              </w:rPr>
              <w:t>1097</w:t>
            </w:r>
          </w:p>
        </w:tc>
        <w:tc>
          <w:tcPr>
            <w:tcW w:w="1000" w:type="dxa"/>
            <w:tcBorders>
              <w:top w:val="single" w:sz="8" w:space="0" w:color="auto"/>
              <w:left w:val="nil"/>
              <w:bottom w:val="single" w:sz="8" w:space="0" w:color="auto"/>
              <w:right w:val="single" w:sz="8" w:space="0" w:color="auto"/>
            </w:tcBorders>
          </w:tcPr>
          <w:p w:rsidR="00456FD3" w:rsidRDefault="00456FD3">
            <w:pPr>
              <w:spacing w:line="360" w:lineRule="auto"/>
              <w:jc w:val="center"/>
              <w:rPr>
                <w:sz w:val="20"/>
                <w:szCs w:val="20"/>
              </w:rPr>
            </w:pPr>
            <w:r>
              <w:rPr>
                <w:sz w:val="20"/>
                <w:szCs w:val="20"/>
              </w:rPr>
              <w:t>2040</w:t>
            </w:r>
          </w:p>
        </w:tc>
        <w:tc>
          <w:tcPr>
            <w:tcW w:w="2640" w:type="dxa"/>
            <w:tcBorders>
              <w:top w:val="nil"/>
              <w:left w:val="nil"/>
              <w:bottom w:val="single" w:sz="8" w:space="0" w:color="auto"/>
              <w:right w:val="single" w:sz="8" w:space="0" w:color="auto"/>
            </w:tcBorders>
          </w:tcPr>
          <w:p w:rsidR="00456FD3" w:rsidRDefault="00456FD3">
            <w:pPr>
              <w:spacing w:line="360" w:lineRule="auto"/>
              <w:rPr>
                <w:sz w:val="20"/>
                <w:szCs w:val="20"/>
              </w:rPr>
            </w:pPr>
            <w:r>
              <w:rPr>
                <w:sz w:val="20"/>
                <w:szCs w:val="20"/>
              </w:rPr>
              <w:t>Баланс - B</w:t>
            </w:r>
          </w:p>
        </w:tc>
        <w:tc>
          <w:tcPr>
            <w:tcW w:w="980" w:type="dxa"/>
            <w:tcBorders>
              <w:top w:val="nil"/>
              <w:left w:val="nil"/>
              <w:bottom w:val="single" w:sz="8" w:space="0" w:color="auto"/>
              <w:right w:val="single" w:sz="8" w:space="0" w:color="auto"/>
            </w:tcBorders>
          </w:tcPr>
          <w:p w:rsidR="00456FD3" w:rsidRDefault="00456FD3">
            <w:pPr>
              <w:spacing w:line="360" w:lineRule="auto"/>
              <w:jc w:val="center"/>
              <w:rPr>
                <w:sz w:val="20"/>
                <w:szCs w:val="20"/>
              </w:rPr>
            </w:pPr>
            <w:r>
              <w:rPr>
                <w:sz w:val="20"/>
                <w:szCs w:val="20"/>
              </w:rPr>
              <w:t>1097</w:t>
            </w:r>
          </w:p>
        </w:tc>
        <w:tc>
          <w:tcPr>
            <w:tcW w:w="980" w:type="dxa"/>
            <w:tcBorders>
              <w:top w:val="nil"/>
              <w:left w:val="nil"/>
              <w:bottom w:val="single" w:sz="8" w:space="0" w:color="auto"/>
              <w:right w:val="single" w:sz="8" w:space="0" w:color="auto"/>
            </w:tcBorders>
          </w:tcPr>
          <w:p w:rsidR="00456FD3" w:rsidRDefault="00456FD3">
            <w:pPr>
              <w:spacing w:line="360" w:lineRule="auto"/>
              <w:jc w:val="center"/>
              <w:rPr>
                <w:sz w:val="20"/>
                <w:szCs w:val="20"/>
              </w:rPr>
            </w:pPr>
            <w:r>
              <w:rPr>
                <w:sz w:val="20"/>
                <w:szCs w:val="20"/>
              </w:rPr>
              <w:t>2040</w:t>
            </w:r>
          </w:p>
        </w:tc>
      </w:tr>
    </w:tbl>
    <w:p w:rsidR="00456FD3" w:rsidRDefault="00456FD3">
      <w:pPr>
        <w:tabs>
          <w:tab w:val="left" w:pos="3135"/>
        </w:tabs>
        <w:spacing w:line="360" w:lineRule="auto"/>
        <w:jc w:val="center"/>
        <w:rPr>
          <w:b/>
        </w:rPr>
      </w:pPr>
    </w:p>
    <w:p w:rsidR="00456FD3" w:rsidRDefault="00456FD3">
      <w:pPr>
        <w:tabs>
          <w:tab w:val="left" w:pos="3135"/>
        </w:tabs>
        <w:spacing w:line="360" w:lineRule="auto"/>
        <w:jc w:val="both"/>
      </w:pPr>
      <w:r>
        <w:rPr>
          <w:sz w:val="28"/>
          <w:szCs w:val="28"/>
        </w:rPr>
        <w:t>Для аналитических исследований и качественной оценки динамики финансово-экономического состояния предприятия рекомендуется объединять статьи баланса в отдельные специфические группы (табл.1). Цель -  создание агрегированного баланса, который используется для определения важных характеристик финансового состояния предприятия и расчета ряда основных финансовых коэффициентов</w:t>
      </w:r>
      <w:r>
        <w:t>.</w:t>
      </w:r>
    </w:p>
    <w:p w:rsidR="00456FD3" w:rsidRDefault="00456FD3">
      <w:pPr>
        <w:pStyle w:val="1"/>
        <w:pageBreakBefore/>
        <w:numPr>
          <w:ilvl w:val="1"/>
          <w:numId w:val="18"/>
        </w:numPr>
        <w:tabs>
          <w:tab w:val="left" w:pos="3700"/>
        </w:tabs>
        <w:spacing w:line="360" w:lineRule="auto"/>
        <w:jc w:val="left"/>
      </w:pPr>
      <w:r>
        <w:t xml:space="preserve"> Анализ динамики и структуры актива баланса.</w:t>
      </w:r>
    </w:p>
    <w:p w:rsidR="00456FD3" w:rsidRDefault="00456FD3">
      <w:pPr>
        <w:tabs>
          <w:tab w:val="left" w:pos="3700"/>
        </w:tabs>
        <w:spacing w:line="360" w:lineRule="auto"/>
        <w:ind w:firstLine="500"/>
        <w:jc w:val="both"/>
        <w:rPr>
          <w:sz w:val="28"/>
        </w:rPr>
      </w:pPr>
      <w:r>
        <w:rPr>
          <w:sz w:val="28"/>
        </w:rPr>
        <w:t>Под активами обычно понимают имущество (ресурсы предприятия), в которое инвестированы деньги. Статьи актива располагают в зависимости от степени ликвидности (подвижности) имущества, т.е. от того насколько быстро данный вид актива может приобрести денежную форму. Разделы актива баланса также строятся в порядке возрастания ликвидности (рисунок 2).</w:t>
      </w:r>
    </w:p>
    <w:p w:rsidR="00456FD3" w:rsidRDefault="00456FD3">
      <w:pPr>
        <w:numPr>
          <w:ilvl w:val="0"/>
          <w:numId w:val="14"/>
        </w:numPr>
        <w:tabs>
          <w:tab w:val="left" w:pos="3700"/>
        </w:tabs>
        <w:spacing w:line="360" w:lineRule="auto"/>
        <w:jc w:val="both"/>
        <w:rPr>
          <w:sz w:val="28"/>
        </w:rPr>
      </w:pPr>
      <w:r>
        <w:rPr>
          <w:b/>
          <w:i/>
          <w:sz w:val="28"/>
        </w:rPr>
        <w:t>Внеоборотные активы</w:t>
      </w:r>
      <w:r>
        <w:rPr>
          <w:sz w:val="28"/>
        </w:rPr>
        <w:t xml:space="preserve"> (иммобилизованные средства):</w:t>
      </w:r>
    </w:p>
    <w:p w:rsidR="00456FD3" w:rsidRDefault="00456FD3">
      <w:pPr>
        <w:numPr>
          <w:ilvl w:val="0"/>
          <w:numId w:val="16"/>
        </w:numPr>
        <w:spacing w:line="360" w:lineRule="auto"/>
        <w:jc w:val="both"/>
        <w:rPr>
          <w:sz w:val="28"/>
        </w:rPr>
      </w:pPr>
      <w:r>
        <w:rPr>
          <w:sz w:val="28"/>
        </w:rPr>
        <w:t>нематериальные активы (патенты, авторские права, лицензии, торговые марки и другие ценные, но не овеществленные активы, контролируемые предприятием);</w:t>
      </w:r>
    </w:p>
    <w:p w:rsidR="00456FD3" w:rsidRDefault="00456FD3">
      <w:pPr>
        <w:numPr>
          <w:ilvl w:val="0"/>
          <w:numId w:val="16"/>
        </w:numPr>
        <w:spacing w:line="360" w:lineRule="auto"/>
        <w:jc w:val="both"/>
        <w:rPr>
          <w:sz w:val="28"/>
        </w:rPr>
      </w:pPr>
      <w:r>
        <w:rPr>
          <w:sz w:val="28"/>
        </w:rPr>
        <w:t>основные средства (имущество, здания, оборудование, земля, т.е. материальные активы с относительно долгим сроком полезной службы);</w:t>
      </w:r>
    </w:p>
    <w:p w:rsidR="00456FD3" w:rsidRDefault="00456FD3">
      <w:pPr>
        <w:numPr>
          <w:ilvl w:val="0"/>
          <w:numId w:val="16"/>
        </w:numPr>
        <w:spacing w:line="360" w:lineRule="auto"/>
        <w:jc w:val="both"/>
        <w:rPr>
          <w:sz w:val="28"/>
        </w:rPr>
      </w:pPr>
      <w:r>
        <w:rPr>
          <w:sz w:val="28"/>
        </w:rPr>
        <w:t>капиталовложения (незавершённое строительство, долгосрочные финансовые вложения и др.).</w:t>
      </w:r>
    </w:p>
    <w:p w:rsidR="00456FD3" w:rsidRDefault="00456FD3">
      <w:pPr>
        <w:numPr>
          <w:ilvl w:val="0"/>
          <w:numId w:val="14"/>
        </w:numPr>
        <w:tabs>
          <w:tab w:val="left" w:pos="3700"/>
        </w:tabs>
        <w:spacing w:line="360" w:lineRule="auto"/>
        <w:jc w:val="both"/>
        <w:rPr>
          <w:sz w:val="28"/>
        </w:rPr>
      </w:pPr>
      <w:r>
        <w:rPr>
          <w:b/>
          <w:i/>
          <w:sz w:val="28"/>
        </w:rPr>
        <w:t>Оборотные активы</w:t>
      </w:r>
      <w:r>
        <w:rPr>
          <w:sz w:val="28"/>
        </w:rPr>
        <w:t xml:space="preserve"> (мобильные средства):</w:t>
      </w:r>
    </w:p>
    <w:p w:rsidR="00456FD3" w:rsidRDefault="00456FD3">
      <w:pPr>
        <w:numPr>
          <w:ilvl w:val="0"/>
          <w:numId w:val="17"/>
        </w:numPr>
        <w:tabs>
          <w:tab w:val="left" w:pos="1080"/>
          <w:tab w:val="left" w:pos="3700"/>
        </w:tabs>
        <w:spacing w:line="360" w:lineRule="auto"/>
        <w:jc w:val="both"/>
        <w:rPr>
          <w:sz w:val="28"/>
        </w:rPr>
      </w:pPr>
      <w:r>
        <w:rPr>
          <w:sz w:val="28"/>
        </w:rPr>
        <w:t>запасы товарно-материальных ценностей и затраты (совокупность статей, которые характеризуют имущество):</w:t>
      </w:r>
    </w:p>
    <w:p w:rsidR="00456FD3" w:rsidRDefault="00456FD3">
      <w:pPr>
        <w:tabs>
          <w:tab w:val="left" w:pos="1080"/>
          <w:tab w:val="left" w:pos="1440"/>
          <w:tab w:val="left" w:pos="3700"/>
        </w:tabs>
        <w:spacing w:line="360" w:lineRule="auto"/>
        <w:ind w:left="1416"/>
        <w:jc w:val="both"/>
        <w:rPr>
          <w:sz w:val="28"/>
        </w:rPr>
      </w:pPr>
      <w:r>
        <w:rPr>
          <w:sz w:val="28"/>
        </w:rPr>
        <w:t>а) хранящиеся для реализации;</w:t>
      </w:r>
    </w:p>
    <w:p w:rsidR="00456FD3" w:rsidRDefault="00456FD3">
      <w:pPr>
        <w:tabs>
          <w:tab w:val="left" w:pos="1080"/>
          <w:tab w:val="left" w:pos="1440"/>
          <w:tab w:val="left" w:pos="3700"/>
        </w:tabs>
        <w:spacing w:line="360" w:lineRule="auto"/>
        <w:ind w:left="1416"/>
        <w:jc w:val="both"/>
        <w:rPr>
          <w:sz w:val="28"/>
        </w:rPr>
      </w:pPr>
      <w:r>
        <w:rPr>
          <w:sz w:val="28"/>
        </w:rPr>
        <w:t>б) находящиеся в процессе производства для реализации;</w:t>
      </w:r>
    </w:p>
    <w:p w:rsidR="00456FD3" w:rsidRDefault="00456FD3">
      <w:pPr>
        <w:tabs>
          <w:tab w:val="left" w:pos="1080"/>
          <w:tab w:val="left" w:pos="1440"/>
          <w:tab w:val="left" w:pos="3700"/>
        </w:tabs>
        <w:spacing w:line="360" w:lineRule="auto"/>
        <w:ind w:left="1416"/>
        <w:jc w:val="both"/>
        <w:rPr>
          <w:sz w:val="28"/>
        </w:rPr>
      </w:pPr>
      <w:r>
        <w:rPr>
          <w:sz w:val="28"/>
        </w:rPr>
        <w:t>в) постоянно расходующиеся на производство продукции);</w:t>
      </w:r>
    </w:p>
    <w:p w:rsidR="00456FD3" w:rsidRDefault="00456FD3">
      <w:pPr>
        <w:numPr>
          <w:ilvl w:val="0"/>
          <w:numId w:val="17"/>
        </w:numPr>
        <w:tabs>
          <w:tab w:val="left" w:pos="1080"/>
          <w:tab w:val="left" w:pos="3700"/>
        </w:tabs>
        <w:spacing w:line="360" w:lineRule="auto"/>
        <w:jc w:val="both"/>
        <w:rPr>
          <w:sz w:val="28"/>
        </w:rPr>
      </w:pPr>
      <w:r>
        <w:rPr>
          <w:sz w:val="28"/>
        </w:rPr>
        <w:t>дебиторская задолженность;</w:t>
      </w:r>
    </w:p>
    <w:p w:rsidR="00456FD3" w:rsidRDefault="00456FD3">
      <w:pPr>
        <w:numPr>
          <w:ilvl w:val="0"/>
          <w:numId w:val="17"/>
        </w:numPr>
        <w:tabs>
          <w:tab w:val="left" w:pos="1080"/>
          <w:tab w:val="left" w:pos="3700"/>
        </w:tabs>
        <w:spacing w:line="360" w:lineRule="auto"/>
        <w:jc w:val="both"/>
        <w:rPr>
          <w:sz w:val="28"/>
        </w:rPr>
      </w:pPr>
      <w:r>
        <w:rPr>
          <w:sz w:val="28"/>
        </w:rPr>
        <w:t>краткосрочные финансовые вложения (капиталовложения в ценные бумаги, инвестиции и др.);</w:t>
      </w:r>
    </w:p>
    <w:p w:rsidR="00456FD3" w:rsidRDefault="00456FD3">
      <w:pPr>
        <w:numPr>
          <w:ilvl w:val="0"/>
          <w:numId w:val="17"/>
        </w:numPr>
        <w:tabs>
          <w:tab w:val="left" w:pos="1080"/>
          <w:tab w:val="left" w:pos="3700"/>
        </w:tabs>
        <w:spacing w:line="360" w:lineRule="auto"/>
        <w:jc w:val="both"/>
        <w:rPr>
          <w:sz w:val="28"/>
        </w:rPr>
      </w:pPr>
      <w:r>
        <w:rPr>
          <w:sz w:val="28"/>
        </w:rPr>
        <w:t>денежные средства.</w:t>
      </w:r>
    </w:p>
    <w:p w:rsidR="00456FD3" w:rsidRDefault="00456FD3">
      <w:pPr>
        <w:pStyle w:val="a4"/>
        <w:spacing w:line="360" w:lineRule="auto"/>
        <w:ind w:left="0" w:firstLine="709"/>
        <w:rPr>
          <w:sz w:val="28"/>
          <w:szCs w:val="28"/>
        </w:rPr>
      </w:pPr>
      <w:r>
        <w:rPr>
          <w:sz w:val="28"/>
          <w:szCs w:val="28"/>
        </w:rPr>
        <w:t>Оборотные активы более ликвидны, чем внеоборотные. Это обусловлено тем, что внеоборотные активы представляют ту часть имущества предприятия, которая не предназначена для продажи, а постоянно используется для производства, хранения и транспортировки продукции. Оборотные активы участвуют в постоянном цикле превращения их в денежные средства. В свою очередь их также можно разделить по степени ликвидности: наиболее ликвидные оборотные активы - денежные средства, ценные бумаги, далее по степени убывающей ликвидности следует дебиторская задолженность, запасы и затраты.</w:t>
      </w:r>
    </w:p>
    <w:p w:rsidR="00456FD3" w:rsidRDefault="00456FD3">
      <w:pPr>
        <w:spacing w:line="360" w:lineRule="auto"/>
        <w:ind w:firstLine="709"/>
        <w:jc w:val="right"/>
        <w:rPr>
          <w:b/>
          <w:sz w:val="28"/>
        </w:rPr>
      </w:pPr>
    </w:p>
    <w:p w:rsidR="00456FD3" w:rsidRDefault="00456FD3">
      <w:pPr>
        <w:spacing w:line="360" w:lineRule="auto"/>
        <w:ind w:firstLine="709"/>
        <w:jc w:val="right"/>
        <w:rPr>
          <w:b/>
          <w:sz w:val="28"/>
        </w:rPr>
      </w:pPr>
    </w:p>
    <w:p w:rsidR="00456FD3" w:rsidRDefault="00F91E00">
      <w:pPr>
        <w:spacing w:line="360" w:lineRule="auto"/>
        <w:ind w:right="-18"/>
        <w:jc w:val="right"/>
        <w:rPr>
          <w:b/>
          <w:sz w:val="28"/>
        </w:rPr>
      </w:pPr>
      <w:r>
        <w:rPr>
          <w:b/>
          <w:sz w:val="28"/>
        </w:rPr>
      </w:r>
      <w:r>
        <w:rPr>
          <w:b/>
          <w:sz w:val="28"/>
        </w:rPr>
        <w:pict>
          <v:group id="_x0000_s1296" editas="canvas" style="width:540pt;height:299.2pt;mso-position-horizontal-relative:char;mso-position-vertical-relative:line" coordorigin="2117,-1168" coordsize="7855,4416">
            <o:lock v:ext="edit" aspectratio="t"/>
            <v:shape id="_x0000_s1295" type="#_x0000_t75" style="position:absolute;left:2117;top:-1168;width:7855;height:4416" o:preferrelative="f" stroked="t" strokecolor="white">
              <v:fill o:detectmouseclick="t"/>
              <v:path o:extrusionok="t" o:connecttype="none"/>
              <o:lock v:ext="edit" text="t"/>
            </v:shape>
            <v:rect id="_x0000_s1297" style="position:absolute;left:2553;top:-967;width:6184;height:301">
              <v:textbox style="mso-next-textbox:#_x0000_s1297">
                <w:txbxContent>
                  <w:p w:rsidR="00456FD3" w:rsidRDefault="00456FD3">
                    <w:pPr>
                      <w:jc w:val="center"/>
                      <w:rPr>
                        <w:b/>
                      </w:rPr>
                    </w:pPr>
                    <w:r>
                      <w:rPr>
                        <w:b/>
                      </w:rPr>
                      <w:t>Актив баланса</w:t>
                    </w:r>
                  </w:p>
                </w:txbxContent>
              </v:textbox>
            </v:rect>
            <v:line id="_x0000_s1301" style="position:absolute" from="5681,-666" to="5681,-465"/>
            <v:line id="_x0000_s1302" style="position:absolute;flip:x y" from="4372,-465" to="6772,-464"/>
            <v:line id="_x0000_s1303" style="position:absolute" from="4372,-465" to="4372,-265"/>
            <v:line id="_x0000_s1304" style="position:absolute" from="6772,-465" to="6772,-265"/>
            <v:rect id="_x0000_s1305" style="position:absolute;left:2553;top:-265;width:2867;height:703">
              <v:textbox style="mso-next-textbox:#_x0000_s1305">
                <w:txbxContent>
                  <w:p w:rsidR="00456FD3" w:rsidRDefault="00456FD3">
                    <w:pPr>
                      <w:jc w:val="center"/>
                      <w:rPr>
                        <w:sz w:val="22"/>
                        <w:szCs w:val="22"/>
                      </w:rPr>
                    </w:pPr>
                    <w:r>
                      <w:rPr>
                        <w:sz w:val="22"/>
                        <w:szCs w:val="22"/>
                      </w:rPr>
                      <w:t>Внеоборотные активы</w:t>
                    </w:r>
                  </w:p>
                  <w:p w:rsidR="00456FD3" w:rsidRDefault="00456FD3">
                    <w:pPr>
                      <w:jc w:val="center"/>
                      <w:rPr>
                        <w:sz w:val="22"/>
                        <w:szCs w:val="22"/>
                      </w:rPr>
                    </w:pPr>
                    <w:r>
                      <w:rPr>
                        <w:sz w:val="22"/>
                        <w:szCs w:val="22"/>
                      </w:rPr>
                      <w:t>(иммобилизованные средства, низкая степень ликвидности)</w:t>
                    </w:r>
                  </w:p>
                </w:txbxContent>
              </v:textbox>
            </v:rect>
            <v:rect id="_x0000_s1306" style="position:absolute;left:6190;top:-265;width:2618;height:703">
              <v:textbox style="mso-next-textbox:#_x0000_s1306">
                <w:txbxContent>
                  <w:p w:rsidR="00456FD3" w:rsidRDefault="00456FD3">
                    <w:pPr>
                      <w:jc w:val="center"/>
                    </w:pPr>
                    <w:r>
                      <w:t xml:space="preserve">Оборотные активы </w:t>
                    </w:r>
                  </w:p>
                  <w:p w:rsidR="00456FD3" w:rsidRDefault="00456FD3">
                    <w:pPr>
                      <w:jc w:val="center"/>
                    </w:pPr>
                    <w:r>
                      <w:t>(мобильные средства, высокая степень ликвидности)</w:t>
                    </w:r>
                  </w:p>
                </w:txbxContent>
              </v:textbox>
            </v:rect>
            <v:line id="_x0000_s1308" style="position:absolute" from="2844,438" to="2845,2445"/>
            <v:line id="_x0000_s1309" style="position:absolute" from="2844,839" to="2989,840"/>
            <v:line id="_x0000_s1311" style="position:absolute" from="2844,1241" to="2989,1242"/>
            <v:line id="_x0000_s1312" style="position:absolute" from="2844,1642" to="2989,1643"/>
            <v:line id="_x0000_s1313" style="position:absolute" from="2844,2044" to="2989,2045"/>
            <v:line id="_x0000_s1314" style="position:absolute" from="2844,2445" to="2990,2446"/>
            <v:line id="_x0000_s1322" style="position:absolute" from="6408,438" to="6410,2646"/>
            <v:line id="_x0000_s1325" style="position:absolute" from="6408,839" to="6626,840"/>
            <v:line id="_x0000_s1327" style="position:absolute" from="6408,1441" to="6626,1441"/>
            <v:line id="_x0000_s1328" style="position:absolute" from="6408,1943" to="6626,1944"/>
            <v:line id="_x0000_s1329" style="position:absolute" from="6408,2646" to="6626,2646"/>
            <v:shapetype id="_x0000_t202" coordsize="21600,21600" o:spt="202" path="m,l,21600r21600,l21600,xe">
              <v:stroke joinstyle="miter"/>
              <v:path gradientshapeok="t" o:connecttype="rect"/>
            </v:shapetype>
            <v:shape id="_x0000_s1330" type="#_x0000_t202" style="position:absolute;left:2990;top:639;width:2545;height:2107" strokecolor="white">
              <v:textbox style="mso-next-textbox:#_x0000_s1330">
                <w:txbxContent>
                  <w:p w:rsidR="00456FD3" w:rsidRDefault="00456FD3">
                    <w:r>
                      <w:t>Нематериальные активы</w:t>
                    </w:r>
                  </w:p>
                  <w:p w:rsidR="00456FD3" w:rsidRDefault="00456FD3"/>
                  <w:p w:rsidR="00456FD3" w:rsidRDefault="00456FD3">
                    <w:r>
                      <w:t>Основные средства</w:t>
                    </w:r>
                  </w:p>
                  <w:p w:rsidR="00456FD3" w:rsidRDefault="00456FD3"/>
                  <w:p w:rsidR="00456FD3" w:rsidRDefault="00456FD3">
                    <w:r>
                      <w:t>Незавершённое строительство</w:t>
                    </w:r>
                  </w:p>
                  <w:p w:rsidR="00456FD3" w:rsidRDefault="00456FD3"/>
                  <w:p w:rsidR="00456FD3" w:rsidRDefault="00456FD3">
                    <w:r>
                      <w:t>Доходные вложения</w:t>
                    </w:r>
                  </w:p>
                  <w:p w:rsidR="00456FD3" w:rsidRDefault="00456FD3"/>
                  <w:p w:rsidR="00456FD3" w:rsidRDefault="00456FD3">
                    <w:r>
                      <w:t>Долгосрочные финансовые вложения</w:t>
                    </w:r>
                  </w:p>
                </w:txbxContent>
              </v:textbox>
            </v:shape>
            <v:shape id="_x0000_s1332" type="#_x0000_t202" style="position:absolute;left:6626;top:639;width:2691;height:2208" strokecolor="white">
              <v:textbox style="mso-next-textbox:#_x0000_s1332">
                <w:txbxContent>
                  <w:p w:rsidR="00456FD3" w:rsidRDefault="00456FD3">
                    <w:r>
                      <w:t xml:space="preserve">Запасы и затраты </w:t>
                    </w:r>
                  </w:p>
                  <w:p w:rsidR="00456FD3" w:rsidRDefault="00456FD3"/>
                  <w:p w:rsidR="00456FD3" w:rsidRDefault="00456FD3"/>
                  <w:p w:rsidR="00456FD3" w:rsidRDefault="00456FD3">
                    <w:r>
                      <w:t>Дебиторская задолженность</w:t>
                    </w:r>
                  </w:p>
                  <w:p w:rsidR="00456FD3" w:rsidRDefault="00456FD3"/>
                  <w:p w:rsidR="00456FD3" w:rsidRDefault="00456FD3">
                    <w:r>
                      <w:t>Краткосрочные финансовые вложения</w:t>
                    </w:r>
                  </w:p>
                  <w:p w:rsidR="00456FD3" w:rsidRDefault="00456FD3"/>
                  <w:p w:rsidR="00456FD3" w:rsidRDefault="00456FD3"/>
                  <w:p w:rsidR="00456FD3" w:rsidRDefault="00456FD3">
                    <w:r>
                      <w:t>Денежные средства</w:t>
                    </w:r>
                  </w:p>
                  <w:p w:rsidR="00456FD3" w:rsidRDefault="00456FD3"/>
                </w:txbxContent>
              </v:textbox>
            </v:shape>
            <v:shape id="_x0000_s1333" type="#_x0000_t202" style="position:absolute;left:4954;top:2847;width:3418;height:401" strokecolor="white">
              <v:textbox style="mso-next-textbox:#_x0000_s1333">
                <w:txbxContent>
                  <w:p w:rsidR="00456FD3" w:rsidRDefault="00456FD3">
                    <w:r>
                      <w:t>Рисунок 2. Структура актива  баланса</w:t>
                    </w:r>
                  </w:p>
                </w:txbxContent>
              </v:textbox>
            </v:shape>
            <w10:wrap type="none"/>
            <w10:anchorlock/>
          </v:group>
        </w:pict>
      </w:r>
    </w:p>
    <w:p w:rsidR="00456FD3" w:rsidRDefault="00456FD3">
      <w:pPr>
        <w:tabs>
          <w:tab w:val="left" w:pos="495"/>
          <w:tab w:val="center" w:pos="5191"/>
        </w:tabs>
        <w:spacing w:line="360" w:lineRule="auto"/>
        <w:ind w:firstLine="300"/>
      </w:pPr>
      <w:r>
        <w:tab/>
      </w:r>
      <w:r>
        <w:tab/>
      </w:r>
      <w:r>
        <w:tab/>
      </w:r>
      <w:r>
        <w:tab/>
      </w:r>
    </w:p>
    <w:p w:rsidR="00456FD3" w:rsidRDefault="00456FD3">
      <w:pPr>
        <w:tabs>
          <w:tab w:val="left" w:pos="495"/>
          <w:tab w:val="center" w:pos="5191"/>
        </w:tabs>
        <w:spacing w:line="360" w:lineRule="auto"/>
        <w:ind w:firstLine="300"/>
      </w:pPr>
    </w:p>
    <w:p w:rsidR="00456FD3" w:rsidRDefault="00456FD3">
      <w:pPr>
        <w:tabs>
          <w:tab w:val="left" w:pos="495"/>
          <w:tab w:val="center" w:pos="5191"/>
        </w:tabs>
        <w:spacing w:line="360" w:lineRule="auto"/>
        <w:ind w:firstLine="300"/>
        <w:jc w:val="right"/>
      </w:pPr>
      <w:r>
        <w:tab/>
      </w:r>
      <w:r>
        <w:tab/>
      </w:r>
      <w:r>
        <w:tab/>
      </w:r>
      <w:r>
        <w:rPr>
          <w:sz w:val="22"/>
          <w:szCs w:val="22"/>
        </w:rPr>
        <w:t>Таблица 2</w:t>
      </w:r>
      <w:r>
        <w:t>.</w:t>
      </w:r>
    </w:p>
    <w:p w:rsidR="00456FD3" w:rsidRDefault="00456FD3">
      <w:pPr>
        <w:tabs>
          <w:tab w:val="left" w:pos="495"/>
          <w:tab w:val="center" w:pos="5191"/>
        </w:tabs>
        <w:spacing w:line="360" w:lineRule="auto"/>
        <w:ind w:firstLine="300"/>
        <w:jc w:val="center"/>
        <w:rPr>
          <w:b/>
        </w:rPr>
      </w:pPr>
      <w:r>
        <w:rPr>
          <w:b/>
        </w:rPr>
        <w:t>Анализ состава и структуры актива баланса</w:t>
      </w:r>
    </w:p>
    <w:tbl>
      <w:tblPr>
        <w:tblW w:w="9083" w:type="dxa"/>
        <w:tblInd w:w="88" w:type="dxa"/>
        <w:tblLook w:val="0000" w:firstRow="0" w:lastRow="0" w:firstColumn="0" w:lastColumn="0" w:noHBand="0" w:noVBand="0"/>
      </w:tblPr>
      <w:tblGrid>
        <w:gridCol w:w="2107"/>
        <w:gridCol w:w="996"/>
        <w:gridCol w:w="1116"/>
        <w:gridCol w:w="876"/>
        <w:gridCol w:w="1116"/>
        <w:gridCol w:w="1674"/>
        <w:gridCol w:w="1198"/>
      </w:tblGrid>
      <w:tr w:rsidR="00456FD3">
        <w:trPr>
          <w:cantSplit/>
          <w:trHeight w:val="330"/>
        </w:trPr>
        <w:tc>
          <w:tcPr>
            <w:tcW w:w="2159" w:type="dxa"/>
            <w:vMerge w:val="restart"/>
            <w:tcBorders>
              <w:top w:val="single" w:sz="4" w:space="0" w:color="auto"/>
              <w:left w:val="single" w:sz="4" w:space="0" w:color="auto"/>
              <w:bottom w:val="single" w:sz="4" w:space="0" w:color="auto"/>
              <w:right w:val="single" w:sz="4" w:space="0" w:color="auto"/>
            </w:tcBorders>
            <w:vAlign w:val="center"/>
          </w:tcPr>
          <w:p w:rsidR="00456FD3" w:rsidRDefault="00456FD3">
            <w:pPr>
              <w:spacing w:line="360" w:lineRule="auto"/>
              <w:jc w:val="center"/>
              <w:rPr>
                <w:rFonts w:ascii="Book Antiqua" w:hAnsi="Book Antiqua" w:cs="Arial CYR"/>
                <w:b/>
                <w:bCs/>
              </w:rPr>
            </w:pPr>
            <w:r>
              <w:rPr>
                <w:rFonts w:ascii="Book Antiqua" w:hAnsi="Book Antiqua" w:cs="Arial CYR"/>
                <w:b/>
                <w:bCs/>
              </w:rPr>
              <w:t>Актив баланса</w:t>
            </w:r>
          </w:p>
        </w:tc>
        <w:tc>
          <w:tcPr>
            <w:tcW w:w="2086" w:type="dxa"/>
            <w:gridSpan w:val="2"/>
            <w:tcBorders>
              <w:top w:val="single" w:sz="4" w:space="0" w:color="auto"/>
              <w:left w:val="nil"/>
              <w:bottom w:val="single" w:sz="4" w:space="0" w:color="auto"/>
              <w:right w:val="single" w:sz="4" w:space="0" w:color="auto"/>
            </w:tcBorders>
            <w:vAlign w:val="center"/>
          </w:tcPr>
          <w:p w:rsidR="00456FD3" w:rsidRDefault="00456FD3">
            <w:pPr>
              <w:spacing w:line="360" w:lineRule="auto"/>
              <w:jc w:val="center"/>
              <w:rPr>
                <w:rFonts w:ascii="Book Antiqua" w:hAnsi="Book Antiqua" w:cs="Arial CYR"/>
                <w:b/>
                <w:bCs/>
              </w:rPr>
            </w:pPr>
            <w:r>
              <w:rPr>
                <w:rFonts w:ascii="Book Antiqua" w:hAnsi="Book Antiqua" w:cs="Arial CYR"/>
                <w:b/>
                <w:bCs/>
              </w:rPr>
              <w:t>На начало периода</w:t>
            </w:r>
          </w:p>
        </w:tc>
        <w:tc>
          <w:tcPr>
            <w:tcW w:w="1966" w:type="dxa"/>
            <w:gridSpan w:val="2"/>
            <w:tcBorders>
              <w:top w:val="single" w:sz="4" w:space="0" w:color="auto"/>
              <w:left w:val="nil"/>
              <w:bottom w:val="single" w:sz="4" w:space="0" w:color="auto"/>
              <w:right w:val="single" w:sz="4" w:space="0" w:color="auto"/>
            </w:tcBorders>
            <w:vAlign w:val="center"/>
          </w:tcPr>
          <w:p w:rsidR="00456FD3" w:rsidRDefault="00456FD3">
            <w:pPr>
              <w:spacing w:line="360" w:lineRule="auto"/>
              <w:jc w:val="center"/>
              <w:rPr>
                <w:rFonts w:ascii="Book Antiqua" w:hAnsi="Book Antiqua" w:cs="Arial CYR"/>
                <w:b/>
                <w:bCs/>
              </w:rPr>
            </w:pPr>
            <w:r>
              <w:rPr>
                <w:rFonts w:ascii="Book Antiqua" w:hAnsi="Book Antiqua" w:cs="Arial CYR"/>
                <w:b/>
                <w:bCs/>
              </w:rPr>
              <w:t>На конец периода</w:t>
            </w:r>
          </w:p>
        </w:tc>
        <w:tc>
          <w:tcPr>
            <w:tcW w:w="1674" w:type="dxa"/>
            <w:vMerge w:val="restart"/>
            <w:tcBorders>
              <w:top w:val="single" w:sz="4" w:space="0" w:color="auto"/>
              <w:left w:val="single" w:sz="4" w:space="0" w:color="auto"/>
              <w:bottom w:val="single" w:sz="4" w:space="0" w:color="auto"/>
              <w:right w:val="single" w:sz="4" w:space="0" w:color="auto"/>
            </w:tcBorders>
            <w:vAlign w:val="center"/>
          </w:tcPr>
          <w:p w:rsidR="00456FD3" w:rsidRDefault="00456FD3">
            <w:pPr>
              <w:spacing w:line="360" w:lineRule="auto"/>
              <w:jc w:val="center"/>
              <w:rPr>
                <w:rFonts w:ascii="Book Antiqua" w:hAnsi="Book Antiqua" w:cs="Arial CYR"/>
                <w:b/>
                <w:bCs/>
              </w:rPr>
            </w:pPr>
            <w:r>
              <w:rPr>
                <w:rFonts w:ascii="Book Antiqua" w:hAnsi="Book Antiqua" w:cs="Arial CYR"/>
                <w:b/>
                <w:bCs/>
              </w:rPr>
              <w:t>Абсолютное отклонение, тыс. руб.</w:t>
            </w:r>
          </w:p>
        </w:tc>
        <w:tc>
          <w:tcPr>
            <w:tcW w:w="1198" w:type="dxa"/>
            <w:vMerge w:val="restart"/>
            <w:tcBorders>
              <w:top w:val="single" w:sz="4" w:space="0" w:color="auto"/>
              <w:left w:val="single" w:sz="4" w:space="0" w:color="auto"/>
              <w:bottom w:val="single" w:sz="4" w:space="0" w:color="auto"/>
              <w:right w:val="single" w:sz="4" w:space="0" w:color="auto"/>
            </w:tcBorders>
            <w:vAlign w:val="center"/>
          </w:tcPr>
          <w:p w:rsidR="00456FD3" w:rsidRDefault="00456FD3">
            <w:pPr>
              <w:spacing w:line="360" w:lineRule="auto"/>
              <w:jc w:val="center"/>
              <w:rPr>
                <w:rFonts w:ascii="Book Antiqua" w:hAnsi="Book Antiqua" w:cs="Arial CYR"/>
                <w:b/>
                <w:bCs/>
              </w:rPr>
            </w:pPr>
            <w:r>
              <w:rPr>
                <w:rFonts w:ascii="Book Antiqua" w:hAnsi="Book Antiqua" w:cs="Arial CYR"/>
                <w:b/>
                <w:bCs/>
              </w:rPr>
              <w:t>Темп роста, %</w:t>
            </w:r>
          </w:p>
        </w:tc>
      </w:tr>
      <w:tr w:rsidR="00456FD3">
        <w:trPr>
          <w:cantSplit/>
          <w:trHeight w:val="660"/>
        </w:trPr>
        <w:tc>
          <w:tcPr>
            <w:tcW w:w="2159" w:type="dxa"/>
            <w:vMerge/>
            <w:tcBorders>
              <w:top w:val="single" w:sz="4" w:space="0" w:color="auto"/>
              <w:left w:val="single" w:sz="4" w:space="0" w:color="auto"/>
              <w:bottom w:val="single" w:sz="4" w:space="0" w:color="auto"/>
              <w:right w:val="single" w:sz="4" w:space="0" w:color="auto"/>
            </w:tcBorders>
            <w:vAlign w:val="center"/>
          </w:tcPr>
          <w:p w:rsidR="00456FD3" w:rsidRDefault="00456FD3">
            <w:pPr>
              <w:spacing w:line="360" w:lineRule="auto"/>
              <w:rPr>
                <w:rFonts w:ascii="Book Antiqua" w:hAnsi="Book Antiqua" w:cs="Arial CYR"/>
                <w:b/>
                <w:bCs/>
              </w:rPr>
            </w:pPr>
          </w:p>
        </w:tc>
        <w:tc>
          <w:tcPr>
            <w:tcW w:w="996" w:type="dxa"/>
            <w:tcBorders>
              <w:top w:val="nil"/>
              <w:left w:val="nil"/>
              <w:bottom w:val="single" w:sz="4" w:space="0" w:color="auto"/>
              <w:right w:val="single" w:sz="4" w:space="0" w:color="auto"/>
            </w:tcBorders>
            <w:vAlign w:val="center"/>
          </w:tcPr>
          <w:p w:rsidR="00456FD3" w:rsidRDefault="00456FD3">
            <w:pPr>
              <w:spacing w:line="360" w:lineRule="auto"/>
              <w:jc w:val="center"/>
              <w:rPr>
                <w:rFonts w:ascii="Book Antiqua" w:hAnsi="Book Antiqua" w:cs="Arial CYR"/>
                <w:b/>
                <w:bCs/>
              </w:rPr>
            </w:pPr>
            <w:r>
              <w:rPr>
                <w:rFonts w:ascii="Book Antiqua" w:hAnsi="Book Antiqua" w:cs="Arial CYR"/>
                <w:b/>
                <w:bCs/>
              </w:rPr>
              <w:t>тыс. руб.</w:t>
            </w:r>
          </w:p>
        </w:tc>
        <w:tc>
          <w:tcPr>
            <w:tcW w:w="1090" w:type="dxa"/>
            <w:tcBorders>
              <w:top w:val="nil"/>
              <w:left w:val="nil"/>
              <w:bottom w:val="single" w:sz="4" w:space="0" w:color="auto"/>
              <w:right w:val="single" w:sz="4" w:space="0" w:color="auto"/>
            </w:tcBorders>
            <w:vAlign w:val="center"/>
          </w:tcPr>
          <w:p w:rsidR="00456FD3" w:rsidRDefault="00456FD3">
            <w:pPr>
              <w:spacing w:line="360" w:lineRule="auto"/>
              <w:jc w:val="center"/>
              <w:rPr>
                <w:rFonts w:ascii="Book Antiqua" w:hAnsi="Book Antiqua" w:cs="Arial CYR"/>
                <w:b/>
                <w:bCs/>
              </w:rPr>
            </w:pPr>
            <w:r>
              <w:rPr>
                <w:rFonts w:ascii="Book Antiqua" w:hAnsi="Book Antiqua" w:cs="Arial CYR"/>
                <w:b/>
                <w:bCs/>
              </w:rPr>
              <w:t>% к итогу</w:t>
            </w:r>
          </w:p>
        </w:tc>
        <w:tc>
          <w:tcPr>
            <w:tcW w:w="876" w:type="dxa"/>
            <w:tcBorders>
              <w:top w:val="nil"/>
              <w:left w:val="nil"/>
              <w:bottom w:val="single" w:sz="4" w:space="0" w:color="auto"/>
              <w:right w:val="single" w:sz="4" w:space="0" w:color="auto"/>
            </w:tcBorders>
            <w:vAlign w:val="center"/>
          </w:tcPr>
          <w:p w:rsidR="00456FD3" w:rsidRDefault="00456FD3">
            <w:pPr>
              <w:spacing w:line="360" w:lineRule="auto"/>
              <w:jc w:val="center"/>
              <w:rPr>
                <w:rFonts w:ascii="Book Antiqua" w:hAnsi="Book Antiqua" w:cs="Arial CYR"/>
                <w:b/>
                <w:bCs/>
              </w:rPr>
            </w:pPr>
            <w:r>
              <w:rPr>
                <w:rFonts w:ascii="Book Antiqua" w:hAnsi="Book Antiqua" w:cs="Arial CYR"/>
                <w:b/>
                <w:bCs/>
              </w:rPr>
              <w:t>тыс. руб.</w:t>
            </w:r>
          </w:p>
        </w:tc>
        <w:tc>
          <w:tcPr>
            <w:tcW w:w="1090" w:type="dxa"/>
            <w:tcBorders>
              <w:top w:val="nil"/>
              <w:left w:val="nil"/>
              <w:bottom w:val="single" w:sz="4" w:space="0" w:color="auto"/>
              <w:right w:val="single" w:sz="4" w:space="0" w:color="auto"/>
            </w:tcBorders>
            <w:vAlign w:val="center"/>
          </w:tcPr>
          <w:p w:rsidR="00456FD3" w:rsidRDefault="00456FD3">
            <w:pPr>
              <w:spacing w:line="360" w:lineRule="auto"/>
              <w:jc w:val="center"/>
              <w:rPr>
                <w:rFonts w:ascii="Book Antiqua" w:hAnsi="Book Antiqua" w:cs="Arial CYR"/>
                <w:b/>
                <w:bCs/>
              </w:rPr>
            </w:pPr>
            <w:r>
              <w:rPr>
                <w:rFonts w:ascii="Book Antiqua" w:hAnsi="Book Antiqua" w:cs="Arial CYR"/>
                <w:b/>
                <w:bCs/>
              </w:rPr>
              <w:t>% к итогу</w:t>
            </w:r>
          </w:p>
        </w:tc>
        <w:tc>
          <w:tcPr>
            <w:tcW w:w="1674" w:type="dxa"/>
            <w:vMerge/>
            <w:tcBorders>
              <w:top w:val="single" w:sz="4" w:space="0" w:color="auto"/>
              <w:left w:val="single" w:sz="4" w:space="0" w:color="auto"/>
              <w:bottom w:val="single" w:sz="4" w:space="0" w:color="auto"/>
              <w:right w:val="single" w:sz="4" w:space="0" w:color="auto"/>
            </w:tcBorders>
            <w:vAlign w:val="center"/>
          </w:tcPr>
          <w:p w:rsidR="00456FD3" w:rsidRDefault="00456FD3">
            <w:pPr>
              <w:spacing w:line="360" w:lineRule="auto"/>
              <w:rPr>
                <w:rFonts w:ascii="Book Antiqua" w:hAnsi="Book Antiqua" w:cs="Arial CYR"/>
                <w:b/>
                <w:bCs/>
              </w:rPr>
            </w:pPr>
          </w:p>
        </w:tc>
        <w:tc>
          <w:tcPr>
            <w:tcW w:w="1198" w:type="dxa"/>
            <w:vMerge/>
            <w:tcBorders>
              <w:top w:val="single" w:sz="4" w:space="0" w:color="auto"/>
              <w:left w:val="single" w:sz="4" w:space="0" w:color="auto"/>
              <w:bottom w:val="single" w:sz="4" w:space="0" w:color="auto"/>
              <w:right w:val="single" w:sz="4" w:space="0" w:color="auto"/>
            </w:tcBorders>
            <w:vAlign w:val="center"/>
          </w:tcPr>
          <w:p w:rsidR="00456FD3" w:rsidRDefault="00456FD3">
            <w:pPr>
              <w:spacing w:line="360" w:lineRule="auto"/>
              <w:rPr>
                <w:rFonts w:ascii="Book Antiqua" w:hAnsi="Book Antiqua" w:cs="Arial CYR"/>
                <w:b/>
                <w:bCs/>
              </w:rPr>
            </w:pPr>
          </w:p>
        </w:tc>
      </w:tr>
      <w:tr w:rsidR="00456FD3">
        <w:trPr>
          <w:trHeight w:val="330"/>
        </w:trPr>
        <w:tc>
          <w:tcPr>
            <w:tcW w:w="9083" w:type="dxa"/>
            <w:gridSpan w:val="7"/>
            <w:tcBorders>
              <w:top w:val="single" w:sz="4" w:space="0" w:color="auto"/>
              <w:left w:val="single" w:sz="4" w:space="0" w:color="auto"/>
              <w:bottom w:val="single" w:sz="4" w:space="0" w:color="auto"/>
              <w:right w:val="single" w:sz="4" w:space="0" w:color="auto"/>
            </w:tcBorders>
            <w:vAlign w:val="center"/>
          </w:tcPr>
          <w:p w:rsidR="00456FD3" w:rsidRDefault="00456FD3">
            <w:pPr>
              <w:spacing w:line="360" w:lineRule="auto"/>
              <w:jc w:val="center"/>
              <w:rPr>
                <w:rFonts w:ascii="Book Antiqua" w:hAnsi="Book Antiqua" w:cs="Arial CYR"/>
                <w:b/>
                <w:bCs/>
              </w:rPr>
            </w:pPr>
            <w:r>
              <w:rPr>
                <w:rFonts w:ascii="Book Antiqua" w:hAnsi="Book Antiqua" w:cs="Arial CYR"/>
                <w:b/>
                <w:bCs/>
              </w:rPr>
              <w:t>Иммобилизованные средства (внеоборотные активы)</w:t>
            </w:r>
          </w:p>
        </w:tc>
      </w:tr>
      <w:tr w:rsidR="00456FD3">
        <w:trPr>
          <w:trHeight w:val="630"/>
        </w:trPr>
        <w:tc>
          <w:tcPr>
            <w:tcW w:w="2159" w:type="dxa"/>
            <w:tcBorders>
              <w:top w:val="nil"/>
              <w:left w:val="single" w:sz="4" w:space="0" w:color="auto"/>
              <w:bottom w:val="single" w:sz="4" w:space="0" w:color="auto"/>
              <w:right w:val="single" w:sz="4" w:space="0" w:color="auto"/>
            </w:tcBorders>
            <w:vAlign w:val="center"/>
          </w:tcPr>
          <w:p w:rsidR="00456FD3" w:rsidRDefault="00456FD3">
            <w:pPr>
              <w:spacing w:line="360" w:lineRule="auto"/>
              <w:jc w:val="center"/>
            </w:pPr>
            <w:r>
              <w:t>Нематериальные активы</w:t>
            </w:r>
          </w:p>
        </w:tc>
        <w:tc>
          <w:tcPr>
            <w:tcW w:w="996" w:type="dxa"/>
            <w:tcBorders>
              <w:top w:val="nil"/>
              <w:left w:val="nil"/>
              <w:bottom w:val="single" w:sz="4" w:space="0" w:color="auto"/>
              <w:right w:val="single" w:sz="4" w:space="0" w:color="auto"/>
            </w:tcBorders>
            <w:vAlign w:val="center"/>
          </w:tcPr>
          <w:p w:rsidR="00456FD3" w:rsidRDefault="00456FD3">
            <w:pPr>
              <w:spacing w:line="360" w:lineRule="auto"/>
              <w:jc w:val="center"/>
            </w:pPr>
            <w:r>
              <w:t>0,82</w:t>
            </w:r>
          </w:p>
        </w:tc>
        <w:tc>
          <w:tcPr>
            <w:tcW w:w="1090" w:type="dxa"/>
            <w:tcBorders>
              <w:top w:val="nil"/>
              <w:left w:val="nil"/>
              <w:bottom w:val="single" w:sz="4" w:space="0" w:color="auto"/>
              <w:right w:val="single" w:sz="4" w:space="0" w:color="auto"/>
            </w:tcBorders>
            <w:vAlign w:val="center"/>
          </w:tcPr>
          <w:p w:rsidR="00456FD3" w:rsidRDefault="00456FD3">
            <w:pPr>
              <w:spacing w:line="360" w:lineRule="auto"/>
              <w:jc w:val="center"/>
            </w:pPr>
            <w:r>
              <w:t>0,07%</w:t>
            </w:r>
          </w:p>
        </w:tc>
        <w:tc>
          <w:tcPr>
            <w:tcW w:w="876" w:type="dxa"/>
            <w:tcBorders>
              <w:top w:val="nil"/>
              <w:left w:val="nil"/>
              <w:bottom w:val="single" w:sz="4" w:space="0" w:color="auto"/>
              <w:right w:val="single" w:sz="4" w:space="0" w:color="auto"/>
            </w:tcBorders>
            <w:vAlign w:val="center"/>
          </w:tcPr>
          <w:p w:rsidR="00456FD3" w:rsidRDefault="00456FD3">
            <w:pPr>
              <w:spacing w:line="360" w:lineRule="auto"/>
              <w:jc w:val="center"/>
            </w:pPr>
            <w:r>
              <w:t>0</w:t>
            </w:r>
          </w:p>
        </w:tc>
        <w:tc>
          <w:tcPr>
            <w:tcW w:w="1090" w:type="dxa"/>
            <w:tcBorders>
              <w:top w:val="nil"/>
              <w:left w:val="nil"/>
              <w:bottom w:val="single" w:sz="4" w:space="0" w:color="auto"/>
              <w:right w:val="single" w:sz="4" w:space="0" w:color="auto"/>
            </w:tcBorders>
            <w:vAlign w:val="center"/>
          </w:tcPr>
          <w:p w:rsidR="00456FD3" w:rsidRDefault="00456FD3">
            <w:pPr>
              <w:spacing w:line="360" w:lineRule="auto"/>
              <w:jc w:val="center"/>
            </w:pPr>
            <w:r>
              <w:t>0,00%</w:t>
            </w:r>
          </w:p>
        </w:tc>
        <w:tc>
          <w:tcPr>
            <w:tcW w:w="1674" w:type="dxa"/>
            <w:tcBorders>
              <w:top w:val="nil"/>
              <w:left w:val="nil"/>
              <w:bottom w:val="single" w:sz="4" w:space="0" w:color="auto"/>
              <w:right w:val="single" w:sz="4" w:space="0" w:color="auto"/>
            </w:tcBorders>
            <w:vAlign w:val="center"/>
          </w:tcPr>
          <w:p w:rsidR="00456FD3" w:rsidRDefault="00456FD3">
            <w:pPr>
              <w:spacing w:line="360" w:lineRule="auto"/>
              <w:jc w:val="center"/>
            </w:pPr>
            <w:r>
              <w:t>-0,82</w:t>
            </w:r>
          </w:p>
        </w:tc>
        <w:tc>
          <w:tcPr>
            <w:tcW w:w="1198" w:type="dxa"/>
            <w:tcBorders>
              <w:top w:val="nil"/>
              <w:left w:val="nil"/>
              <w:bottom w:val="single" w:sz="4" w:space="0" w:color="auto"/>
              <w:right w:val="single" w:sz="4" w:space="0" w:color="auto"/>
            </w:tcBorders>
            <w:vAlign w:val="center"/>
          </w:tcPr>
          <w:p w:rsidR="00456FD3" w:rsidRDefault="00456FD3">
            <w:pPr>
              <w:spacing w:line="360" w:lineRule="auto"/>
              <w:jc w:val="center"/>
            </w:pPr>
            <w:r>
              <w:t>0,00%</w:t>
            </w:r>
          </w:p>
        </w:tc>
      </w:tr>
      <w:tr w:rsidR="00456FD3">
        <w:trPr>
          <w:trHeight w:val="630"/>
        </w:trPr>
        <w:tc>
          <w:tcPr>
            <w:tcW w:w="2159" w:type="dxa"/>
            <w:tcBorders>
              <w:top w:val="nil"/>
              <w:left w:val="single" w:sz="4" w:space="0" w:color="auto"/>
              <w:bottom w:val="single" w:sz="4" w:space="0" w:color="auto"/>
              <w:right w:val="single" w:sz="4" w:space="0" w:color="auto"/>
            </w:tcBorders>
            <w:vAlign w:val="center"/>
          </w:tcPr>
          <w:p w:rsidR="00456FD3" w:rsidRDefault="00456FD3">
            <w:pPr>
              <w:spacing w:line="360" w:lineRule="auto"/>
              <w:jc w:val="center"/>
            </w:pPr>
            <w:r>
              <w:t>Основные средства</w:t>
            </w:r>
          </w:p>
        </w:tc>
        <w:tc>
          <w:tcPr>
            <w:tcW w:w="996" w:type="dxa"/>
            <w:tcBorders>
              <w:top w:val="nil"/>
              <w:left w:val="nil"/>
              <w:bottom w:val="single" w:sz="4" w:space="0" w:color="auto"/>
              <w:right w:val="single" w:sz="4" w:space="0" w:color="auto"/>
            </w:tcBorders>
            <w:vAlign w:val="center"/>
          </w:tcPr>
          <w:p w:rsidR="00456FD3" w:rsidRDefault="00456FD3">
            <w:pPr>
              <w:spacing w:line="360" w:lineRule="auto"/>
              <w:jc w:val="center"/>
            </w:pPr>
            <w:r>
              <w:t>16,46</w:t>
            </w:r>
          </w:p>
        </w:tc>
        <w:tc>
          <w:tcPr>
            <w:tcW w:w="1090" w:type="dxa"/>
            <w:tcBorders>
              <w:top w:val="nil"/>
              <w:left w:val="nil"/>
              <w:bottom w:val="single" w:sz="4" w:space="0" w:color="auto"/>
              <w:right w:val="single" w:sz="4" w:space="0" w:color="auto"/>
            </w:tcBorders>
            <w:vAlign w:val="center"/>
          </w:tcPr>
          <w:p w:rsidR="00456FD3" w:rsidRDefault="00456FD3">
            <w:pPr>
              <w:spacing w:line="360" w:lineRule="auto"/>
              <w:jc w:val="center"/>
            </w:pPr>
            <w:r>
              <w:t>1,50%</w:t>
            </w:r>
          </w:p>
        </w:tc>
        <w:tc>
          <w:tcPr>
            <w:tcW w:w="876" w:type="dxa"/>
            <w:tcBorders>
              <w:top w:val="nil"/>
              <w:left w:val="nil"/>
              <w:bottom w:val="single" w:sz="4" w:space="0" w:color="auto"/>
              <w:right w:val="single" w:sz="4" w:space="0" w:color="auto"/>
            </w:tcBorders>
            <w:vAlign w:val="center"/>
          </w:tcPr>
          <w:p w:rsidR="00456FD3" w:rsidRDefault="00456FD3">
            <w:pPr>
              <w:spacing w:line="360" w:lineRule="auto"/>
              <w:jc w:val="center"/>
            </w:pPr>
            <w:r>
              <w:t>351,4</w:t>
            </w:r>
          </w:p>
        </w:tc>
        <w:tc>
          <w:tcPr>
            <w:tcW w:w="1090" w:type="dxa"/>
            <w:tcBorders>
              <w:top w:val="nil"/>
              <w:left w:val="nil"/>
              <w:bottom w:val="single" w:sz="4" w:space="0" w:color="auto"/>
              <w:right w:val="single" w:sz="4" w:space="0" w:color="auto"/>
            </w:tcBorders>
            <w:vAlign w:val="center"/>
          </w:tcPr>
          <w:p w:rsidR="00456FD3" w:rsidRDefault="00456FD3">
            <w:pPr>
              <w:spacing w:line="360" w:lineRule="auto"/>
              <w:jc w:val="center"/>
            </w:pPr>
            <w:r>
              <w:t>17,23%</w:t>
            </w:r>
          </w:p>
        </w:tc>
        <w:tc>
          <w:tcPr>
            <w:tcW w:w="1674" w:type="dxa"/>
            <w:tcBorders>
              <w:top w:val="nil"/>
              <w:left w:val="nil"/>
              <w:bottom w:val="single" w:sz="4" w:space="0" w:color="auto"/>
              <w:right w:val="single" w:sz="4" w:space="0" w:color="auto"/>
            </w:tcBorders>
            <w:vAlign w:val="center"/>
          </w:tcPr>
          <w:p w:rsidR="00456FD3" w:rsidRDefault="00456FD3">
            <w:pPr>
              <w:spacing w:line="360" w:lineRule="auto"/>
              <w:jc w:val="center"/>
            </w:pPr>
            <w:r>
              <w:t>334,94</w:t>
            </w:r>
          </w:p>
        </w:tc>
        <w:tc>
          <w:tcPr>
            <w:tcW w:w="1198" w:type="dxa"/>
            <w:tcBorders>
              <w:top w:val="nil"/>
              <w:left w:val="nil"/>
              <w:bottom w:val="single" w:sz="4" w:space="0" w:color="auto"/>
              <w:right w:val="single" w:sz="4" w:space="0" w:color="auto"/>
            </w:tcBorders>
            <w:vAlign w:val="center"/>
          </w:tcPr>
          <w:p w:rsidR="00456FD3" w:rsidRDefault="00456FD3">
            <w:pPr>
              <w:spacing w:line="360" w:lineRule="auto"/>
              <w:jc w:val="center"/>
            </w:pPr>
            <w:r>
              <w:t>2134,87%</w:t>
            </w:r>
          </w:p>
        </w:tc>
      </w:tr>
      <w:tr w:rsidR="00456FD3">
        <w:trPr>
          <w:trHeight w:val="630"/>
        </w:trPr>
        <w:tc>
          <w:tcPr>
            <w:tcW w:w="2159" w:type="dxa"/>
            <w:tcBorders>
              <w:top w:val="nil"/>
              <w:left w:val="single" w:sz="4" w:space="0" w:color="auto"/>
              <w:bottom w:val="single" w:sz="4" w:space="0" w:color="auto"/>
              <w:right w:val="single" w:sz="4" w:space="0" w:color="auto"/>
            </w:tcBorders>
            <w:vAlign w:val="center"/>
          </w:tcPr>
          <w:p w:rsidR="00456FD3" w:rsidRDefault="00456FD3">
            <w:pPr>
              <w:spacing w:line="360" w:lineRule="auto"/>
              <w:jc w:val="center"/>
            </w:pPr>
            <w:r>
              <w:t>Незавершенное строительство</w:t>
            </w:r>
          </w:p>
        </w:tc>
        <w:tc>
          <w:tcPr>
            <w:tcW w:w="996" w:type="dxa"/>
            <w:tcBorders>
              <w:top w:val="nil"/>
              <w:left w:val="nil"/>
              <w:bottom w:val="single" w:sz="4" w:space="0" w:color="auto"/>
              <w:right w:val="single" w:sz="4" w:space="0" w:color="auto"/>
            </w:tcBorders>
            <w:vAlign w:val="center"/>
          </w:tcPr>
          <w:p w:rsidR="00456FD3" w:rsidRDefault="00456FD3">
            <w:pPr>
              <w:spacing w:line="360" w:lineRule="auto"/>
              <w:jc w:val="center"/>
            </w:pPr>
            <w:r>
              <w:t>0</w:t>
            </w:r>
          </w:p>
        </w:tc>
        <w:tc>
          <w:tcPr>
            <w:tcW w:w="1090" w:type="dxa"/>
            <w:tcBorders>
              <w:top w:val="nil"/>
              <w:left w:val="nil"/>
              <w:bottom w:val="single" w:sz="4" w:space="0" w:color="auto"/>
              <w:right w:val="single" w:sz="4" w:space="0" w:color="auto"/>
            </w:tcBorders>
            <w:vAlign w:val="center"/>
          </w:tcPr>
          <w:p w:rsidR="00456FD3" w:rsidRDefault="00456FD3">
            <w:pPr>
              <w:spacing w:line="360" w:lineRule="auto"/>
              <w:jc w:val="center"/>
            </w:pPr>
            <w:r>
              <w:t>0,00%</w:t>
            </w:r>
          </w:p>
        </w:tc>
        <w:tc>
          <w:tcPr>
            <w:tcW w:w="876" w:type="dxa"/>
            <w:tcBorders>
              <w:top w:val="nil"/>
              <w:left w:val="nil"/>
              <w:bottom w:val="single" w:sz="4" w:space="0" w:color="auto"/>
              <w:right w:val="single" w:sz="4" w:space="0" w:color="auto"/>
            </w:tcBorders>
            <w:vAlign w:val="center"/>
          </w:tcPr>
          <w:p w:rsidR="00456FD3" w:rsidRDefault="00456FD3">
            <w:pPr>
              <w:spacing w:line="360" w:lineRule="auto"/>
              <w:jc w:val="center"/>
            </w:pPr>
            <w:r>
              <w:t>0</w:t>
            </w:r>
          </w:p>
        </w:tc>
        <w:tc>
          <w:tcPr>
            <w:tcW w:w="1090" w:type="dxa"/>
            <w:tcBorders>
              <w:top w:val="nil"/>
              <w:left w:val="nil"/>
              <w:bottom w:val="single" w:sz="4" w:space="0" w:color="auto"/>
              <w:right w:val="single" w:sz="4" w:space="0" w:color="auto"/>
            </w:tcBorders>
            <w:vAlign w:val="center"/>
          </w:tcPr>
          <w:p w:rsidR="00456FD3" w:rsidRDefault="00456FD3">
            <w:pPr>
              <w:spacing w:line="360" w:lineRule="auto"/>
              <w:jc w:val="center"/>
            </w:pPr>
            <w:r>
              <w:t>0,00%</w:t>
            </w:r>
          </w:p>
        </w:tc>
        <w:tc>
          <w:tcPr>
            <w:tcW w:w="1674" w:type="dxa"/>
            <w:tcBorders>
              <w:top w:val="nil"/>
              <w:left w:val="nil"/>
              <w:bottom w:val="single" w:sz="4" w:space="0" w:color="auto"/>
              <w:right w:val="single" w:sz="4" w:space="0" w:color="auto"/>
            </w:tcBorders>
            <w:vAlign w:val="center"/>
          </w:tcPr>
          <w:p w:rsidR="00456FD3" w:rsidRDefault="00456FD3">
            <w:pPr>
              <w:spacing w:line="360" w:lineRule="auto"/>
              <w:jc w:val="center"/>
            </w:pPr>
            <w:r>
              <w:t>0</w:t>
            </w:r>
          </w:p>
        </w:tc>
        <w:tc>
          <w:tcPr>
            <w:tcW w:w="1198" w:type="dxa"/>
            <w:tcBorders>
              <w:top w:val="nil"/>
              <w:left w:val="nil"/>
              <w:bottom w:val="single" w:sz="4" w:space="0" w:color="auto"/>
              <w:right w:val="single" w:sz="4" w:space="0" w:color="auto"/>
            </w:tcBorders>
            <w:vAlign w:val="center"/>
          </w:tcPr>
          <w:p w:rsidR="00456FD3" w:rsidRDefault="00456FD3">
            <w:pPr>
              <w:spacing w:line="360" w:lineRule="auto"/>
              <w:jc w:val="center"/>
            </w:pPr>
            <w:r>
              <w:t>-</w:t>
            </w:r>
          </w:p>
        </w:tc>
      </w:tr>
      <w:tr w:rsidR="00456FD3">
        <w:trPr>
          <w:trHeight w:val="945"/>
        </w:trPr>
        <w:tc>
          <w:tcPr>
            <w:tcW w:w="2159" w:type="dxa"/>
            <w:tcBorders>
              <w:top w:val="nil"/>
              <w:left w:val="single" w:sz="4" w:space="0" w:color="auto"/>
              <w:bottom w:val="single" w:sz="4" w:space="0" w:color="auto"/>
              <w:right w:val="single" w:sz="4" w:space="0" w:color="auto"/>
            </w:tcBorders>
            <w:vAlign w:val="center"/>
          </w:tcPr>
          <w:p w:rsidR="00456FD3" w:rsidRDefault="00456FD3">
            <w:pPr>
              <w:spacing w:line="360" w:lineRule="auto"/>
              <w:jc w:val="center"/>
            </w:pPr>
            <w:r>
              <w:t>Долгосрочные финансовые вложения</w:t>
            </w:r>
          </w:p>
        </w:tc>
        <w:tc>
          <w:tcPr>
            <w:tcW w:w="996" w:type="dxa"/>
            <w:tcBorders>
              <w:top w:val="nil"/>
              <w:left w:val="nil"/>
              <w:bottom w:val="single" w:sz="4" w:space="0" w:color="auto"/>
              <w:right w:val="single" w:sz="4" w:space="0" w:color="auto"/>
            </w:tcBorders>
            <w:vAlign w:val="center"/>
          </w:tcPr>
          <w:p w:rsidR="00456FD3" w:rsidRDefault="00456FD3">
            <w:pPr>
              <w:spacing w:line="360" w:lineRule="auto"/>
              <w:jc w:val="center"/>
            </w:pPr>
            <w:r>
              <w:t>0</w:t>
            </w:r>
          </w:p>
        </w:tc>
        <w:tc>
          <w:tcPr>
            <w:tcW w:w="1090" w:type="dxa"/>
            <w:tcBorders>
              <w:top w:val="nil"/>
              <w:left w:val="nil"/>
              <w:bottom w:val="single" w:sz="4" w:space="0" w:color="auto"/>
              <w:right w:val="single" w:sz="4" w:space="0" w:color="auto"/>
            </w:tcBorders>
            <w:vAlign w:val="center"/>
          </w:tcPr>
          <w:p w:rsidR="00456FD3" w:rsidRDefault="00456FD3">
            <w:pPr>
              <w:spacing w:line="360" w:lineRule="auto"/>
              <w:jc w:val="center"/>
            </w:pPr>
            <w:r>
              <w:t>0,00%</w:t>
            </w:r>
          </w:p>
        </w:tc>
        <w:tc>
          <w:tcPr>
            <w:tcW w:w="876" w:type="dxa"/>
            <w:tcBorders>
              <w:top w:val="nil"/>
              <w:left w:val="nil"/>
              <w:bottom w:val="single" w:sz="4" w:space="0" w:color="auto"/>
              <w:right w:val="single" w:sz="4" w:space="0" w:color="auto"/>
            </w:tcBorders>
            <w:vAlign w:val="center"/>
          </w:tcPr>
          <w:p w:rsidR="00456FD3" w:rsidRDefault="00456FD3">
            <w:pPr>
              <w:spacing w:line="360" w:lineRule="auto"/>
              <w:jc w:val="center"/>
            </w:pPr>
            <w:r>
              <w:t>0</w:t>
            </w:r>
          </w:p>
        </w:tc>
        <w:tc>
          <w:tcPr>
            <w:tcW w:w="1090" w:type="dxa"/>
            <w:tcBorders>
              <w:top w:val="nil"/>
              <w:left w:val="nil"/>
              <w:bottom w:val="single" w:sz="4" w:space="0" w:color="auto"/>
              <w:right w:val="single" w:sz="4" w:space="0" w:color="auto"/>
            </w:tcBorders>
            <w:vAlign w:val="center"/>
          </w:tcPr>
          <w:p w:rsidR="00456FD3" w:rsidRDefault="00456FD3">
            <w:pPr>
              <w:spacing w:line="360" w:lineRule="auto"/>
              <w:jc w:val="center"/>
            </w:pPr>
            <w:r>
              <w:t>0,00%</w:t>
            </w:r>
          </w:p>
        </w:tc>
        <w:tc>
          <w:tcPr>
            <w:tcW w:w="1674" w:type="dxa"/>
            <w:tcBorders>
              <w:top w:val="nil"/>
              <w:left w:val="nil"/>
              <w:bottom w:val="single" w:sz="4" w:space="0" w:color="auto"/>
              <w:right w:val="single" w:sz="4" w:space="0" w:color="auto"/>
            </w:tcBorders>
            <w:vAlign w:val="center"/>
          </w:tcPr>
          <w:p w:rsidR="00456FD3" w:rsidRDefault="00456FD3">
            <w:pPr>
              <w:spacing w:line="360" w:lineRule="auto"/>
              <w:jc w:val="center"/>
            </w:pPr>
            <w:r>
              <w:t>0</w:t>
            </w:r>
          </w:p>
        </w:tc>
        <w:tc>
          <w:tcPr>
            <w:tcW w:w="1198" w:type="dxa"/>
            <w:tcBorders>
              <w:top w:val="nil"/>
              <w:left w:val="nil"/>
              <w:bottom w:val="single" w:sz="4" w:space="0" w:color="auto"/>
              <w:right w:val="single" w:sz="4" w:space="0" w:color="auto"/>
            </w:tcBorders>
            <w:vAlign w:val="center"/>
          </w:tcPr>
          <w:p w:rsidR="00456FD3" w:rsidRDefault="00456FD3">
            <w:pPr>
              <w:spacing w:line="360" w:lineRule="auto"/>
              <w:jc w:val="center"/>
            </w:pPr>
            <w:r>
              <w:t>-</w:t>
            </w:r>
          </w:p>
        </w:tc>
      </w:tr>
      <w:tr w:rsidR="00456FD3">
        <w:trPr>
          <w:trHeight w:val="945"/>
        </w:trPr>
        <w:tc>
          <w:tcPr>
            <w:tcW w:w="2159" w:type="dxa"/>
            <w:tcBorders>
              <w:top w:val="nil"/>
              <w:left w:val="single" w:sz="4" w:space="0" w:color="auto"/>
              <w:bottom w:val="single" w:sz="4" w:space="0" w:color="auto"/>
              <w:right w:val="single" w:sz="4" w:space="0" w:color="auto"/>
            </w:tcBorders>
            <w:vAlign w:val="center"/>
          </w:tcPr>
          <w:p w:rsidR="00456FD3" w:rsidRDefault="00456FD3">
            <w:pPr>
              <w:spacing w:line="360" w:lineRule="auto"/>
              <w:jc w:val="center"/>
            </w:pPr>
            <w:r>
              <w:t>Прочие внеоборотные средства</w:t>
            </w:r>
          </w:p>
        </w:tc>
        <w:tc>
          <w:tcPr>
            <w:tcW w:w="996" w:type="dxa"/>
            <w:tcBorders>
              <w:top w:val="nil"/>
              <w:left w:val="nil"/>
              <w:bottom w:val="single" w:sz="4" w:space="0" w:color="auto"/>
              <w:right w:val="single" w:sz="4" w:space="0" w:color="auto"/>
            </w:tcBorders>
            <w:vAlign w:val="center"/>
          </w:tcPr>
          <w:p w:rsidR="00456FD3" w:rsidRDefault="00456FD3">
            <w:pPr>
              <w:spacing w:line="360" w:lineRule="auto"/>
              <w:jc w:val="center"/>
            </w:pPr>
            <w:r>
              <w:t>0</w:t>
            </w:r>
          </w:p>
        </w:tc>
        <w:tc>
          <w:tcPr>
            <w:tcW w:w="1090" w:type="dxa"/>
            <w:tcBorders>
              <w:top w:val="nil"/>
              <w:left w:val="nil"/>
              <w:bottom w:val="single" w:sz="4" w:space="0" w:color="auto"/>
              <w:right w:val="single" w:sz="4" w:space="0" w:color="auto"/>
            </w:tcBorders>
            <w:vAlign w:val="center"/>
          </w:tcPr>
          <w:p w:rsidR="00456FD3" w:rsidRDefault="00456FD3">
            <w:pPr>
              <w:spacing w:line="360" w:lineRule="auto"/>
              <w:jc w:val="center"/>
            </w:pPr>
            <w:r>
              <w:t>0,00%</w:t>
            </w:r>
          </w:p>
        </w:tc>
        <w:tc>
          <w:tcPr>
            <w:tcW w:w="876" w:type="dxa"/>
            <w:tcBorders>
              <w:top w:val="nil"/>
              <w:left w:val="nil"/>
              <w:bottom w:val="single" w:sz="4" w:space="0" w:color="auto"/>
              <w:right w:val="single" w:sz="4" w:space="0" w:color="auto"/>
            </w:tcBorders>
            <w:vAlign w:val="center"/>
          </w:tcPr>
          <w:p w:rsidR="00456FD3" w:rsidRDefault="00456FD3">
            <w:pPr>
              <w:spacing w:line="360" w:lineRule="auto"/>
              <w:jc w:val="center"/>
            </w:pPr>
            <w:r>
              <w:t>0</w:t>
            </w:r>
          </w:p>
        </w:tc>
        <w:tc>
          <w:tcPr>
            <w:tcW w:w="1090" w:type="dxa"/>
            <w:tcBorders>
              <w:top w:val="nil"/>
              <w:left w:val="nil"/>
              <w:bottom w:val="single" w:sz="4" w:space="0" w:color="auto"/>
              <w:right w:val="single" w:sz="4" w:space="0" w:color="auto"/>
            </w:tcBorders>
            <w:vAlign w:val="center"/>
          </w:tcPr>
          <w:p w:rsidR="00456FD3" w:rsidRDefault="00456FD3">
            <w:pPr>
              <w:spacing w:line="360" w:lineRule="auto"/>
              <w:jc w:val="center"/>
            </w:pPr>
            <w:r>
              <w:t>0,00%</w:t>
            </w:r>
          </w:p>
        </w:tc>
        <w:tc>
          <w:tcPr>
            <w:tcW w:w="1674" w:type="dxa"/>
            <w:tcBorders>
              <w:top w:val="nil"/>
              <w:left w:val="nil"/>
              <w:bottom w:val="single" w:sz="4" w:space="0" w:color="auto"/>
              <w:right w:val="single" w:sz="4" w:space="0" w:color="auto"/>
            </w:tcBorders>
            <w:vAlign w:val="center"/>
          </w:tcPr>
          <w:p w:rsidR="00456FD3" w:rsidRDefault="00456FD3">
            <w:pPr>
              <w:spacing w:line="360" w:lineRule="auto"/>
              <w:jc w:val="center"/>
            </w:pPr>
            <w:r>
              <w:t>0</w:t>
            </w:r>
          </w:p>
        </w:tc>
        <w:tc>
          <w:tcPr>
            <w:tcW w:w="1198" w:type="dxa"/>
            <w:tcBorders>
              <w:top w:val="nil"/>
              <w:left w:val="nil"/>
              <w:bottom w:val="single" w:sz="4" w:space="0" w:color="auto"/>
              <w:right w:val="single" w:sz="4" w:space="0" w:color="auto"/>
            </w:tcBorders>
            <w:vAlign w:val="center"/>
          </w:tcPr>
          <w:p w:rsidR="00456FD3" w:rsidRDefault="00456FD3">
            <w:pPr>
              <w:spacing w:line="360" w:lineRule="auto"/>
              <w:jc w:val="center"/>
            </w:pPr>
            <w:r>
              <w:t>-</w:t>
            </w:r>
          </w:p>
        </w:tc>
      </w:tr>
      <w:tr w:rsidR="00456FD3">
        <w:trPr>
          <w:trHeight w:val="330"/>
        </w:trPr>
        <w:tc>
          <w:tcPr>
            <w:tcW w:w="2159" w:type="dxa"/>
            <w:tcBorders>
              <w:top w:val="nil"/>
              <w:left w:val="single" w:sz="4" w:space="0" w:color="auto"/>
              <w:bottom w:val="single" w:sz="4" w:space="0" w:color="auto"/>
              <w:right w:val="single" w:sz="4" w:space="0" w:color="auto"/>
            </w:tcBorders>
            <w:vAlign w:val="center"/>
          </w:tcPr>
          <w:p w:rsidR="00456FD3" w:rsidRDefault="00456FD3">
            <w:pPr>
              <w:spacing w:line="360" w:lineRule="auto"/>
              <w:jc w:val="center"/>
              <w:rPr>
                <w:b/>
                <w:bCs/>
              </w:rPr>
            </w:pPr>
            <w:r>
              <w:rPr>
                <w:b/>
                <w:bCs/>
              </w:rPr>
              <w:t>Итого</w:t>
            </w:r>
          </w:p>
        </w:tc>
        <w:tc>
          <w:tcPr>
            <w:tcW w:w="996" w:type="dxa"/>
            <w:tcBorders>
              <w:top w:val="nil"/>
              <w:left w:val="nil"/>
              <w:bottom w:val="single" w:sz="4" w:space="0" w:color="auto"/>
              <w:right w:val="single" w:sz="4" w:space="0" w:color="auto"/>
            </w:tcBorders>
            <w:vAlign w:val="center"/>
          </w:tcPr>
          <w:p w:rsidR="00456FD3" w:rsidRDefault="00456FD3">
            <w:pPr>
              <w:spacing w:line="360" w:lineRule="auto"/>
              <w:jc w:val="center"/>
              <w:rPr>
                <w:b/>
                <w:bCs/>
              </w:rPr>
            </w:pPr>
            <w:r>
              <w:rPr>
                <w:b/>
                <w:bCs/>
              </w:rPr>
              <w:t>17,28</w:t>
            </w:r>
          </w:p>
        </w:tc>
        <w:tc>
          <w:tcPr>
            <w:tcW w:w="1090" w:type="dxa"/>
            <w:tcBorders>
              <w:top w:val="nil"/>
              <w:left w:val="nil"/>
              <w:bottom w:val="single" w:sz="4" w:space="0" w:color="auto"/>
              <w:right w:val="single" w:sz="4" w:space="0" w:color="auto"/>
            </w:tcBorders>
            <w:vAlign w:val="center"/>
          </w:tcPr>
          <w:p w:rsidR="00456FD3" w:rsidRDefault="00456FD3">
            <w:pPr>
              <w:spacing w:line="360" w:lineRule="auto"/>
              <w:jc w:val="center"/>
            </w:pPr>
            <w:r>
              <w:t>1,58%</w:t>
            </w:r>
          </w:p>
        </w:tc>
        <w:tc>
          <w:tcPr>
            <w:tcW w:w="876" w:type="dxa"/>
            <w:tcBorders>
              <w:top w:val="nil"/>
              <w:left w:val="nil"/>
              <w:bottom w:val="single" w:sz="4" w:space="0" w:color="auto"/>
              <w:right w:val="single" w:sz="4" w:space="0" w:color="auto"/>
            </w:tcBorders>
            <w:vAlign w:val="center"/>
          </w:tcPr>
          <w:p w:rsidR="00456FD3" w:rsidRDefault="00456FD3">
            <w:pPr>
              <w:spacing w:line="360" w:lineRule="auto"/>
              <w:jc w:val="center"/>
              <w:rPr>
                <w:b/>
                <w:bCs/>
              </w:rPr>
            </w:pPr>
            <w:r>
              <w:rPr>
                <w:b/>
                <w:bCs/>
              </w:rPr>
              <w:t>351,4</w:t>
            </w:r>
          </w:p>
        </w:tc>
        <w:tc>
          <w:tcPr>
            <w:tcW w:w="1090" w:type="dxa"/>
            <w:tcBorders>
              <w:top w:val="nil"/>
              <w:left w:val="nil"/>
              <w:bottom w:val="single" w:sz="4" w:space="0" w:color="auto"/>
              <w:right w:val="single" w:sz="4" w:space="0" w:color="auto"/>
            </w:tcBorders>
            <w:vAlign w:val="center"/>
          </w:tcPr>
          <w:p w:rsidR="00456FD3" w:rsidRDefault="00456FD3">
            <w:pPr>
              <w:spacing w:line="360" w:lineRule="auto"/>
              <w:jc w:val="center"/>
            </w:pPr>
            <w:r>
              <w:t>17,23%</w:t>
            </w:r>
          </w:p>
        </w:tc>
        <w:tc>
          <w:tcPr>
            <w:tcW w:w="1674" w:type="dxa"/>
            <w:tcBorders>
              <w:top w:val="nil"/>
              <w:left w:val="nil"/>
              <w:bottom w:val="single" w:sz="4" w:space="0" w:color="auto"/>
              <w:right w:val="single" w:sz="4" w:space="0" w:color="auto"/>
            </w:tcBorders>
            <w:vAlign w:val="center"/>
          </w:tcPr>
          <w:p w:rsidR="00456FD3" w:rsidRDefault="00456FD3">
            <w:pPr>
              <w:spacing w:line="360" w:lineRule="auto"/>
              <w:jc w:val="center"/>
            </w:pPr>
            <w:r>
              <w:t>334,12</w:t>
            </w:r>
          </w:p>
        </w:tc>
        <w:tc>
          <w:tcPr>
            <w:tcW w:w="1198" w:type="dxa"/>
            <w:tcBorders>
              <w:top w:val="nil"/>
              <w:left w:val="nil"/>
              <w:bottom w:val="single" w:sz="4" w:space="0" w:color="auto"/>
              <w:right w:val="single" w:sz="4" w:space="0" w:color="auto"/>
            </w:tcBorders>
            <w:vAlign w:val="center"/>
          </w:tcPr>
          <w:p w:rsidR="00456FD3" w:rsidRDefault="00456FD3">
            <w:pPr>
              <w:spacing w:line="360" w:lineRule="auto"/>
              <w:jc w:val="center"/>
            </w:pPr>
            <w:r>
              <w:t>2033,56%</w:t>
            </w:r>
          </w:p>
        </w:tc>
      </w:tr>
      <w:tr w:rsidR="00456FD3">
        <w:trPr>
          <w:trHeight w:val="330"/>
        </w:trPr>
        <w:tc>
          <w:tcPr>
            <w:tcW w:w="9083" w:type="dxa"/>
            <w:gridSpan w:val="7"/>
            <w:tcBorders>
              <w:top w:val="single" w:sz="4" w:space="0" w:color="auto"/>
              <w:left w:val="single" w:sz="4" w:space="0" w:color="auto"/>
              <w:bottom w:val="single" w:sz="4" w:space="0" w:color="auto"/>
              <w:right w:val="single" w:sz="4" w:space="0" w:color="000000"/>
            </w:tcBorders>
            <w:vAlign w:val="center"/>
          </w:tcPr>
          <w:p w:rsidR="00456FD3" w:rsidRDefault="00456FD3">
            <w:pPr>
              <w:spacing w:line="360" w:lineRule="auto"/>
              <w:jc w:val="center"/>
              <w:rPr>
                <w:b/>
                <w:bCs/>
              </w:rPr>
            </w:pPr>
            <w:r>
              <w:rPr>
                <w:b/>
                <w:bCs/>
              </w:rPr>
              <w:t>Мобильные средства (оборотные активы)</w:t>
            </w:r>
          </w:p>
        </w:tc>
      </w:tr>
      <w:tr w:rsidR="00456FD3">
        <w:trPr>
          <w:trHeight w:val="630"/>
        </w:trPr>
        <w:tc>
          <w:tcPr>
            <w:tcW w:w="2159" w:type="dxa"/>
            <w:tcBorders>
              <w:top w:val="nil"/>
              <w:left w:val="single" w:sz="4" w:space="0" w:color="auto"/>
              <w:bottom w:val="single" w:sz="4" w:space="0" w:color="auto"/>
              <w:right w:val="single" w:sz="4" w:space="0" w:color="auto"/>
            </w:tcBorders>
            <w:vAlign w:val="center"/>
          </w:tcPr>
          <w:p w:rsidR="00456FD3" w:rsidRDefault="00456FD3">
            <w:pPr>
              <w:spacing w:line="360" w:lineRule="auto"/>
              <w:jc w:val="center"/>
            </w:pPr>
            <w:r>
              <w:t>Запасы и затраты</w:t>
            </w:r>
          </w:p>
        </w:tc>
        <w:tc>
          <w:tcPr>
            <w:tcW w:w="996" w:type="dxa"/>
            <w:tcBorders>
              <w:top w:val="nil"/>
              <w:left w:val="nil"/>
              <w:bottom w:val="single" w:sz="4" w:space="0" w:color="auto"/>
              <w:right w:val="single" w:sz="4" w:space="0" w:color="auto"/>
            </w:tcBorders>
            <w:vAlign w:val="center"/>
          </w:tcPr>
          <w:p w:rsidR="00456FD3" w:rsidRDefault="00456FD3">
            <w:pPr>
              <w:spacing w:line="360" w:lineRule="auto"/>
              <w:jc w:val="center"/>
            </w:pPr>
            <w:r>
              <w:t>140,3</w:t>
            </w:r>
          </w:p>
        </w:tc>
        <w:tc>
          <w:tcPr>
            <w:tcW w:w="1090" w:type="dxa"/>
            <w:tcBorders>
              <w:top w:val="nil"/>
              <w:left w:val="nil"/>
              <w:bottom w:val="single" w:sz="4" w:space="0" w:color="auto"/>
              <w:right w:val="single" w:sz="4" w:space="0" w:color="auto"/>
            </w:tcBorders>
            <w:vAlign w:val="center"/>
          </w:tcPr>
          <w:p w:rsidR="00456FD3" w:rsidRDefault="00456FD3">
            <w:pPr>
              <w:spacing w:line="360" w:lineRule="auto"/>
              <w:jc w:val="center"/>
            </w:pPr>
            <w:r>
              <w:t>12,79%</w:t>
            </w:r>
          </w:p>
        </w:tc>
        <w:tc>
          <w:tcPr>
            <w:tcW w:w="876" w:type="dxa"/>
            <w:tcBorders>
              <w:top w:val="nil"/>
              <w:left w:val="nil"/>
              <w:bottom w:val="single" w:sz="4" w:space="0" w:color="auto"/>
              <w:right w:val="single" w:sz="4" w:space="0" w:color="auto"/>
            </w:tcBorders>
            <w:vAlign w:val="center"/>
          </w:tcPr>
          <w:p w:rsidR="00456FD3" w:rsidRDefault="00456FD3">
            <w:pPr>
              <w:spacing w:line="360" w:lineRule="auto"/>
              <w:jc w:val="center"/>
            </w:pPr>
            <w:r>
              <w:t>270,74</w:t>
            </w:r>
          </w:p>
        </w:tc>
        <w:tc>
          <w:tcPr>
            <w:tcW w:w="1090" w:type="dxa"/>
            <w:tcBorders>
              <w:top w:val="nil"/>
              <w:left w:val="nil"/>
              <w:bottom w:val="single" w:sz="4" w:space="0" w:color="auto"/>
              <w:right w:val="single" w:sz="4" w:space="0" w:color="auto"/>
            </w:tcBorders>
            <w:vAlign w:val="center"/>
          </w:tcPr>
          <w:p w:rsidR="00456FD3" w:rsidRDefault="00456FD3">
            <w:pPr>
              <w:spacing w:line="360" w:lineRule="auto"/>
              <w:jc w:val="center"/>
            </w:pPr>
            <w:r>
              <w:t>13,27%</w:t>
            </w:r>
          </w:p>
        </w:tc>
        <w:tc>
          <w:tcPr>
            <w:tcW w:w="1674" w:type="dxa"/>
            <w:tcBorders>
              <w:top w:val="nil"/>
              <w:left w:val="nil"/>
              <w:bottom w:val="single" w:sz="4" w:space="0" w:color="auto"/>
              <w:right w:val="single" w:sz="4" w:space="0" w:color="auto"/>
            </w:tcBorders>
            <w:vAlign w:val="center"/>
          </w:tcPr>
          <w:p w:rsidR="00456FD3" w:rsidRDefault="00456FD3">
            <w:pPr>
              <w:spacing w:line="360" w:lineRule="auto"/>
              <w:jc w:val="center"/>
            </w:pPr>
            <w:r>
              <w:t>130,44</w:t>
            </w:r>
          </w:p>
        </w:tc>
        <w:tc>
          <w:tcPr>
            <w:tcW w:w="1198" w:type="dxa"/>
            <w:tcBorders>
              <w:top w:val="nil"/>
              <w:left w:val="nil"/>
              <w:bottom w:val="single" w:sz="4" w:space="0" w:color="auto"/>
              <w:right w:val="single" w:sz="4" w:space="0" w:color="auto"/>
            </w:tcBorders>
            <w:vAlign w:val="center"/>
          </w:tcPr>
          <w:p w:rsidR="00456FD3" w:rsidRDefault="00456FD3">
            <w:pPr>
              <w:spacing w:line="360" w:lineRule="auto"/>
              <w:jc w:val="center"/>
            </w:pPr>
            <w:r>
              <w:t>192,97%</w:t>
            </w:r>
          </w:p>
        </w:tc>
      </w:tr>
      <w:tr w:rsidR="00456FD3">
        <w:trPr>
          <w:trHeight w:val="945"/>
        </w:trPr>
        <w:tc>
          <w:tcPr>
            <w:tcW w:w="2159" w:type="dxa"/>
            <w:tcBorders>
              <w:top w:val="nil"/>
              <w:left w:val="single" w:sz="4" w:space="0" w:color="auto"/>
              <w:bottom w:val="single" w:sz="4" w:space="0" w:color="auto"/>
              <w:right w:val="single" w:sz="4" w:space="0" w:color="auto"/>
            </w:tcBorders>
            <w:vAlign w:val="center"/>
          </w:tcPr>
          <w:p w:rsidR="00456FD3" w:rsidRDefault="00456FD3">
            <w:pPr>
              <w:spacing w:line="360" w:lineRule="auto"/>
              <w:jc w:val="center"/>
            </w:pPr>
            <w:r>
              <w:t>Налог на добавленную стоимость</w:t>
            </w:r>
          </w:p>
        </w:tc>
        <w:tc>
          <w:tcPr>
            <w:tcW w:w="996" w:type="dxa"/>
            <w:tcBorders>
              <w:top w:val="nil"/>
              <w:left w:val="nil"/>
              <w:bottom w:val="single" w:sz="4" w:space="0" w:color="auto"/>
              <w:right w:val="single" w:sz="4" w:space="0" w:color="auto"/>
            </w:tcBorders>
            <w:vAlign w:val="center"/>
          </w:tcPr>
          <w:p w:rsidR="00456FD3" w:rsidRDefault="00456FD3">
            <w:pPr>
              <w:spacing w:line="360" w:lineRule="auto"/>
              <w:jc w:val="center"/>
            </w:pPr>
            <w:r>
              <w:t>10,49</w:t>
            </w:r>
          </w:p>
        </w:tc>
        <w:tc>
          <w:tcPr>
            <w:tcW w:w="1090" w:type="dxa"/>
            <w:tcBorders>
              <w:top w:val="nil"/>
              <w:left w:val="nil"/>
              <w:bottom w:val="single" w:sz="4" w:space="0" w:color="auto"/>
              <w:right w:val="single" w:sz="4" w:space="0" w:color="auto"/>
            </w:tcBorders>
            <w:vAlign w:val="center"/>
          </w:tcPr>
          <w:p w:rsidR="00456FD3" w:rsidRDefault="00456FD3">
            <w:pPr>
              <w:spacing w:line="360" w:lineRule="auto"/>
              <w:jc w:val="center"/>
            </w:pPr>
            <w:r>
              <w:t>0,96%</w:t>
            </w:r>
          </w:p>
        </w:tc>
        <w:tc>
          <w:tcPr>
            <w:tcW w:w="876" w:type="dxa"/>
            <w:tcBorders>
              <w:top w:val="nil"/>
              <w:left w:val="nil"/>
              <w:bottom w:val="single" w:sz="4" w:space="0" w:color="auto"/>
              <w:right w:val="single" w:sz="4" w:space="0" w:color="auto"/>
            </w:tcBorders>
            <w:vAlign w:val="center"/>
          </w:tcPr>
          <w:p w:rsidR="00456FD3" w:rsidRDefault="00456FD3">
            <w:pPr>
              <w:spacing w:line="360" w:lineRule="auto"/>
              <w:jc w:val="center"/>
            </w:pPr>
            <w:r>
              <w:t>78,3</w:t>
            </w:r>
          </w:p>
        </w:tc>
        <w:tc>
          <w:tcPr>
            <w:tcW w:w="1090" w:type="dxa"/>
            <w:tcBorders>
              <w:top w:val="nil"/>
              <w:left w:val="nil"/>
              <w:bottom w:val="single" w:sz="4" w:space="0" w:color="auto"/>
              <w:right w:val="single" w:sz="4" w:space="0" w:color="auto"/>
            </w:tcBorders>
            <w:vAlign w:val="center"/>
          </w:tcPr>
          <w:p w:rsidR="00456FD3" w:rsidRDefault="00456FD3">
            <w:pPr>
              <w:spacing w:line="360" w:lineRule="auto"/>
              <w:jc w:val="center"/>
            </w:pPr>
            <w:r>
              <w:t>3,84%</w:t>
            </w:r>
          </w:p>
        </w:tc>
        <w:tc>
          <w:tcPr>
            <w:tcW w:w="1674" w:type="dxa"/>
            <w:tcBorders>
              <w:top w:val="nil"/>
              <w:left w:val="nil"/>
              <w:bottom w:val="single" w:sz="4" w:space="0" w:color="auto"/>
              <w:right w:val="single" w:sz="4" w:space="0" w:color="auto"/>
            </w:tcBorders>
            <w:vAlign w:val="center"/>
          </w:tcPr>
          <w:p w:rsidR="00456FD3" w:rsidRDefault="00456FD3">
            <w:pPr>
              <w:spacing w:line="360" w:lineRule="auto"/>
              <w:jc w:val="center"/>
            </w:pPr>
            <w:r>
              <w:t>67,81</w:t>
            </w:r>
          </w:p>
        </w:tc>
        <w:tc>
          <w:tcPr>
            <w:tcW w:w="1198" w:type="dxa"/>
            <w:tcBorders>
              <w:top w:val="nil"/>
              <w:left w:val="nil"/>
              <w:bottom w:val="single" w:sz="4" w:space="0" w:color="auto"/>
              <w:right w:val="single" w:sz="4" w:space="0" w:color="auto"/>
            </w:tcBorders>
            <w:vAlign w:val="center"/>
          </w:tcPr>
          <w:p w:rsidR="00456FD3" w:rsidRDefault="00456FD3">
            <w:pPr>
              <w:spacing w:line="360" w:lineRule="auto"/>
              <w:jc w:val="center"/>
            </w:pPr>
            <w:r>
              <w:t>746,43%</w:t>
            </w:r>
          </w:p>
        </w:tc>
      </w:tr>
      <w:tr w:rsidR="00456FD3">
        <w:trPr>
          <w:trHeight w:val="630"/>
        </w:trPr>
        <w:tc>
          <w:tcPr>
            <w:tcW w:w="2159" w:type="dxa"/>
            <w:tcBorders>
              <w:top w:val="nil"/>
              <w:left w:val="single" w:sz="4" w:space="0" w:color="auto"/>
              <w:bottom w:val="single" w:sz="4" w:space="0" w:color="auto"/>
              <w:right w:val="single" w:sz="4" w:space="0" w:color="auto"/>
            </w:tcBorders>
            <w:vAlign w:val="center"/>
          </w:tcPr>
          <w:p w:rsidR="00456FD3" w:rsidRDefault="00456FD3">
            <w:pPr>
              <w:spacing w:line="360" w:lineRule="auto"/>
              <w:jc w:val="center"/>
            </w:pPr>
            <w:r>
              <w:t>Дебиторская задолженность</w:t>
            </w:r>
          </w:p>
        </w:tc>
        <w:tc>
          <w:tcPr>
            <w:tcW w:w="996" w:type="dxa"/>
            <w:tcBorders>
              <w:top w:val="nil"/>
              <w:left w:val="nil"/>
              <w:bottom w:val="single" w:sz="4" w:space="0" w:color="auto"/>
              <w:right w:val="single" w:sz="4" w:space="0" w:color="auto"/>
            </w:tcBorders>
            <w:vAlign w:val="center"/>
          </w:tcPr>
          <w:p w:rsidR="00456FD3" w:rsidRDefault="00456FD3">
            <w:pPr>
              <w:spacing w:line="360" w:lineRule="auto"/>
              <w:jc w:val="center"/>
            </w:pPr>
            <w:r>
              <w:t>643,65</w:t>
            </w:r>
          </w:p>
        </w:tc>
        <w:tc>
          <w:tcPr>
            <w:tcW w:w="1090" w:type="dxa"/>
            <w:tcBorders>
              <w:top w:val="nil"/>
              <w:left w:val="nil"/>
              <w:bottom w:val="single" w:sz="4" w:space="0" w:color="auto"/>
              <w:right w:val="single" w:sz="4" w:space="0" w:color="auto"/>
            </w:tcBorders>
            <w:vAlign w:val="center"/>
          </w:tcPr>
          <w:p w:rsidR="00456FD3" w:rsidRDefault="00456FD3">
            <w:pPr>
              <w:spacing w:line="360" w:lineRule="auto"/>
              <w:jc w:val="center"/>
            </w:pPr>
            <w:r>
              <w:t>58,69%</w:t>
            </w:r>
          </w:p>
        </w:tc>
        <w:tc>
          <w:tcPr>
            <w:tcW w:w="876" w:type="dxa"/>
            <w:tcBorders>
              <w:top w:val="nil"/>
              <w:left w:val="nil"/>
              <w:bottom w:val="single" w:sz="4" w:space="0" w:color="auto"/>
              <w:right w:val="single" w:sz="4" w:space="0" w:color="auto"/>
            </w:tcBorders>
            <w:vAlign w:val="center"/>
          </w:tcPr>
          <w:p w:rsidR="00456FD3" w:rsidRDefault="00456FD3">
            <w:pPr>
              <w:spacing w:line="360" w:lineRule="auto"/>
              <w:jc w:val="center"/>
            </w:pPr>
            <w:r>
              <w:t>1147,1</w:t>
            </w:r>
          </w:p>
        </w:tc>
        <w:tc>
          <w:tcPr>
            <w:tcW w:w="1090" w:type="dxa"/>
            <w:tcBorders>
              <w:top w:val="nil"/>
              <w:left w:val="nil"/>
              <w:bottom w:val="single" w:sz="4" w:space="0" w:color="auto"/>
              <w:right w:val="single" w:sz="4" w:space="0" w:color="auto"/>
            </w:tcBorders>
            <w:vAlign w:val="center"/>
          </w:tcPr>
          <w:p w:rsidR="00456FD3" w:rsidRDefault="00456FD3">
            <w:pPr>
              <w:spacing w:line="360" w:lineRule="auto"/>
              <w:jc w:val="center"/>
            </w:pPr>
            <w:r>
              <w:t>56,23%</w:t>
            </w:r>
          </w:p>
        </w:tc>
        <w:tc>
          <w:tcPr>
            <w:tcW w:w="1674" w:type="dxa"/>
            <w:tcBorders>
              <w:top w:val="nil"/>
              <w:left w:val="nil"/>
              <w:bottom w:val="single" w:sz="4" w:space="0" w:color="auto"/>
              <w:right w:val="single" w:sz="4" w:space="0" w:color="auto"/>
            </w:tcBorders>
            <w:vAlign w:val="center"/>
          </w:tcPr>
          <w:p w:rsidR="00456FD3" w:rsidRDefault="00456FD3">
            <w:pPr>
              <w:spacing w:line="360" w:lineRule="auto"/>
              <w:jc w:val="center"/>
            </w:pPr>
            <w:r>
              <w:t>503,45</w:t>
            </w:r>
          </w:p>
        </w:tc>
        <w:tc>
          <w:tcPr>
            <w:tcW w:w="1198" w:type="dxa"/>
            <w:tcBorders>
              <w:top w:val="nil"/>
              <w:left w:val="nil"/>
              <w:bottom w:val="single" w:sz="4" w:space="0" w:color="auto"/>
              <w:right w:val="single" w:sz="4" w:space="0" w:color="auto"/>
            </w:tcBorders>
            <w:vAlign w:val="center"/>
          </w:tcPr>
          <w:p w:rsidR="00456FD3" w:rsidRDefault="00456FD3">
            <w:pPr>
              <w:spacing w:line="360" w:lineRule="auto"/>
              <w:jc w:val="center"/>
            </w:pPr>
            <w:r>
              <w:t>178,22%</w:t>
            </w:r>
          </w:p>
        </w:tc>
      </w:tr>
      <w:tr w:rsidR="00456FD3">
        <w:trPr>
          <w:trHeight w:val="945"/>
        </w:trPr>
        <w:tc>
          <w:tcPr>
            <w:tcW w:w="2159" w:type="dxa"/>
            <w:tcBorders>
              <w:top w:val="nil"/>
              <w:left w:val="single" w:sz="4" w:space="0" w:color="auto"/>
              <w:bottom w:val="single" w:sz="4" w:space="0" w:color="auto"/>
              <w:right w:val="single" w:sz="4" w:space="0" w:color="auto"/>
            </w:tcBorders>
            <w:vAlign w:val="center"/>
          </w:tcPr>
          <w:p w:rsidR="00456FD3" w:rsidRDefault="00456FD3">
            <w:pPr>
              <w:spacing w:line="360" w:lineRule="auto"/>
              <w:jc w:val="center"/>
            </w:pPr>
            <w:r>
              <w:t>Краткосрочные финансовые вложения</w:t>
            </w:r>
          </w:p>
        </w:tc>
        <w:tc>
          <w:tcPr>
            <w:tcW w:w="996" w:type="dxa"/>
            <w:tcBorders>
              <w:top w:val="nil"/>
              <w:left w:val="nil"/>
              <w:bottom w:val="single" w:sz="4" w:space="0" w:color="auto"/>
              <w:right w:val="single" w:sz="4" w:space="0" w:color="auto"/>
            </w:tcBorders>
            <w:vAlign w:val="center"/>
          </w:tcPr>
          <w:p w:rsidR="00456FD3" w:rsidRDefault="00456FD3">
            <w:pPr>
              <w:spacing w:line="360" w:lineRule="auto"/>
              <w:jc w:val="center"/>
            </w:pPr>
            <w:r>
              <w:t>0</w:t>
            </w:r>
          </w:p>
        </w:tc>
        <w:tc>
          <w:tcPr>
            <w:tcW w:w="1090" w:type="dxa"/>
            <w:tcBorders>
              <w:top w:val="nil"/>
              <w:left w:val="nil"/>
              <w:bottom w:val="single" w:sz="4" w:space="0" w:color="auto"/>
              <w:right w:val="single" w:sz="4" w:space="0" w:color="auto"/>
            </w:tcBorders>
            <w:vAlign w:val="center"/>
          </w:tcPr>
          <w:p w:rsidR="00456FD3" w:rsidRDefault="00456FD3">
            <w:pPr>
              <w:spacing w:line="360" w:lineRule="auto"/>
              <w:jc w:val="center"/>
            </w:pPr>
            <w:r>
              <w:t>0,00%</w:t>
            </w:r>
          </w:p>
        </w:tc>
        <w:tc>
          <w:tcPr>
            <w:tcW w:w="876" w:type="dxa"/>
            <w:tcBorders>
              <w:top w:val="nil"/>
              <w:left w:val="nil"/>
              <w:bottom w:val="single" w:sz="4" w:space="0" w:color="auto"/>
              <w:right w:val="single" w:sz="4" w:space="0" w:color="auto"/>
            </w:tcBorders>
            <w:vAlign w:val="center"/>
          </w:tcPr>
          <w:p w:rsidR="00456FD3" w:rsidRDefault="00456FD3">
            <w:pPr>
              <w:spacing w:line="360" w:lineRule="auto"/>
              <w:jc w:val="center"/>
            </w:pPr>
            <w:r>
              <w:t>0</w:t>
            </w:r>
          </w:p>
        </w:tc>
        <w:tc>
          <w:tcPr>
            <w:tcW w:w="1090" w:type="dxa"/>
            <w:tcBorders>
              <w:top w:val="nil"/>
              <w:left w:val="nil"/>
              <w:bottom w:val="single" w:sz="4" w:space="0" w:color="auto"/>
              <w:right w:val="single" w:sz="4" w:space="0" w:color="auto"/>
            </w:tcBorders>
            <w:vAlign w:val="center"/>
          </w:tcPr>
          <w:p w:rsidR="00456FD3" w:rsidRDefault="00456FD3">
            <w:pPr>
              <w:spacing w:line="360" w:lineRule="auto"/>
              <w:jc w:val="center"/>
            </w:pPr>
            <w:r>
              <w:t>0,00%</w:t>
            </w:r>
          </w:p>
        </w:tc>
        <w:tc>
          <w:tcPr>
            <w:tcW w:w="1674" w:type="dxa"/>
            <w:tcBorders>
              <w:top w:val="nil"/>
              <w:left w:val="nil"/>
              <w:bottom w:val="single" w:sz="4" w:space="0" w:color="auto"/>
              <w:right w:val="single" w:sz="4" w:space="0" w:color="auto"/>
            </w:tcBorders>
            <w:vAlign w:val="center"/>
          </w:tcPr>
          <w:p w:rsidR="00456FD3" w:rsidRDefault="00456FD3">
            <w:pPr>
              <w:spacing w:line="360" w:lineRule="auto"/>
              <w:jc w:val="center"/>
            </w:pPr>
            <w:r>
              <w:t>0</w:t>
            </w:r>
          </w:p>
        </w:tc>
        <w:tc>
          <w:tcPr>
            <w:tcW w:w="1198" w:type="dxa"/>
            <w:tcBorders>
              <w:top w:val="nil"/>
              <w:left w:val="nil"/>
              <w:bottom w:val="single" w:sz="4" w:space="0" w:color="auto"/>
              <w:right w:val="single" w:sz="4" w:space="0" w:color="auto"/>
            </w:tcBorders>
            <w:vAlign w:val="center"/>
          </w:tcPr>
          <w:p w:rsidR="00456FD3" w:rsidRDefault="00456FD3">
            <w:pPr>
              <w:spacing w:line="360" w:lineRule="auto"/>
              <w:jc w:val="center"/>
            </w:pPr>
            <w:r>
              <w:t>-</w:t>
            </w:r>
          </w:p>
        </w:tc>
      </w:tr>
      <w:tr w:rsidR="00456FD3">
        <w:trPr>
          <w:trHeight w:val="630"/>
        </w:trPr>
        <w:tc>
          <w:tcPr>
            <w:tcW w:w="2159" w:type="dxa"/>
            <w:tcBorders>
              <w:top w:val="nil"/>
              <w:left w:val="single" w:sz="4" w:space="0" w:color="auto"/>
              <w:bottom w:val="single" w:sz="4" w:space="0" w:color="auto"/>
              <w:right w:val="single" w:sz="4" w:space="0" w:color="auto"/>
            </w:tcBorders>
            <w:vAlign w:val="center"/>
          </w:tcPr>
          <w:p w:rsidR="00456FD3" w:rsidRDefault="00456FD3">
            <w:pPr>
              <w:spacing w:line="360" w:lineRule="auto"/>
              <w:jc w:val="center"/>
            </w:pPr>
            <w:r>
              <w:t>Денежные средства</w:t>
            </w:r>
          </w:p>
        </w:tc>
        <w:tc>
          <w:tcPr>
            <w:tcW w:w="996" w:type="dxa"/>
            <w:tcBorders>
              <w:top w:val="nil"/>
              <w:left w:val="nil"/>
              <w:bottom w:val="single" w:sz="4" w:space="0" w:color="auto"/>
              <w:right w:val="single" w:sz="4" w:space="0" w:color="auto"/>
            </w:tcBorders>
            <w:vAlign w:val="center"/>
          </w:tcPr>
          <w:p w:rsidR="00456FD3" w:rsidRDefault="00456FD3">
            <w:pPr>
              <w:spacing w:line="360" w:lineRule="auto"/>
              <w:jc w:val="center"/>
            </w:pPr>
            <w:r>
              <w:t>284,96</w:t>
            </w:r>
          </w:p>
        </w:tc>
        <w:tc>
          <w:tcPr>
            <w:tcW w:w="1090" w:type="dxa"/>
            <w:tcBorders>
              <w:top w:val="nil"/>
              <w:left w:val="nil"/>
              <w:bottom w:val="single" w:sz="4" w:space="0" w:color="auto"/>
              <w:right w:val="single" w:sz="4" w:space="0" w:color="auto"/>
            </w:tcBorders>
            <w:vAlign w:val="center"/>
          </w:tcPr>
          <w:p w:rsidR="00456FD3" w:rsidRDefault="00456FD3">
            <w:pPr>
              <w:spacing w:line="360" w:lineRule="auto"/>
              <w:jc w:val="center"/>
            </w:pPr>
            <w:r>
              <w:t>25,98%</w:t>
            </w:r>
          </w:p>
        </w:tc>
        <w:tc>
          <w:tcPr>
            <w:tcW w:w="876" w:type="dxa"/>
            <w:tcBorders>
              <w:top w:val="nil"/>
              <w:left w:val="nil"/>
              <w:bottom w:val="single" w:sz="4" w:space="0" w:color="auto"/>
              <w:right w:val="single" w:sz="4" w:space="0" w:color="auto"/>
            </w:tcBorders>
            <w:vAlign w:val="center"/>
          </w:tcPr>
          <w:p w:rsidR="00456FD3" w:rsidRDefault="00456FD3">
            <w:pPr>
              <w:spacing w:line="360" w:lineRule="auto"/>
              <w:jc w:val="center"/>
            </w:pPr>
            <w:r>
              <w:t>192,36</w:t>
            </w:r>
          </w:p>
        </w:tc>
        <w:tc>
          <w:tcPr>
            <w:tcW w:w="1090" w:type="dxa"/>
            <w:tcBorders>
              <w:top w:val="nil"/>
              <w:left w:val="nil"/>
              <w:bottom w:val="single" w:sz="4" w:space="0" w:color="auto"/>
              <w:right w:val="single" w:sz="4" w:space="0" w:color="auto"/>
            </w:tcBorders>
            <w:vAlign w:val="center"/>
          </w:tcPr>
          <w:p w:rsidR="00456FD3" w:rsidRDefault="00456FD3">
            <w:pPr>
              <w:spacing w:line="360" w:lineRule="auto"/>
              <w:jc w:val="center"/>
            </w:pPr>
            <w:r>
              <w:t>9,43%</w:t>
            </w:r>
          </w:p>
        </w:tc>
        <w:tc>
          <w:tcPr>
            <w:tcW w:w="1674" w:type="dxa"/>
            <w:tcBorders>
              <w:top w:val="nil"/>
              <w:left w:val="nil"/>
              <w:bottom w:val="single" w:sz="4" w:space="0" w:color="auto"/>
              <w:right w:val="single" w:sz="4" w:space="0" w:color="auto"/>
            </w:tcBorders>
            <w:vAlign w:val="center"/>
          </w:tcPr>
          <w:p w:rsidR="00456FD3" w:rsidRDefault="00456FD3">
            <w:pPr>
              <w:spacing w:line="360" w:lineRule="auto"/>
              <w:jc w:val="center"/>
            </w:pPr>
            <w:r>
              <w:t>-92,6</w:t>
            </w:r>
          </w:p>
        </w:tc>
        <w:tc>
          <w:tcPr>
            <w:tcW w:w="1198" w:type="dxa"/>
            <w:tcBorders>
              <w:top w:val="nil"/>
              <w:left w:val="nil"/>
              <w:bottom w:val="single" w:sz="4" w:space="0" w:color="auto"/>
              <w:right w:val="single" w:sz="4" w:space="0" w:color="auto"/>
            </w:tcBorders>
            <w:vAlign w:val="center"/>
          </w:tcPr>
          <w:p w:rsidR="00456FD3" w:rsidRDefault="00456FD3">
            <w:pPr>
              <w:spacing w:line="360" w:lineRule="auto"/>
              <w:jc w:val="center"/>
            </w:pPr>
            <w:r>
              <w:t>67,50%</w:t>
            </w:r>
          </w:p>
        </w:tc>
      </w:tr>
      <w:tr w:rsidR="00456FD3">
        <w:trPr>
          <w:trHeight w:val="945"/>
        </w:trPr>
        <w:tc>
          <w:tcPr>
            <w:tcW w:w="2159" w:type="dxa"/>
            <w:tcBorders>
              <w:top w:val="nil"/>
              <w:left w:val="single" w:sz="4" w:space="0" w:color="auto"/>
              <w:bottom w:val="single" w:sz="4" w:space="0" w:color="auto"/>
              <w:right w:val="single" w:sz="4" w:space="0" w:color="auto"/>
            </w:tcBorders>
            <w:vAlign w:val="center"/>
          </w:tcPr>
          <w:p w:rsidR="00456FD3" w:rsidRDefault="00456FD3">
            <w:pPr>
              <w:spacing w:line="360" w:lineRule="auto"/>
              <w:jc w:val="center"/>
            </w:pPr>
            <w:r>
              <w:t>Прочие оборотные активы</w:t>
            </w:r>
          </w:p>
        </w:tc>
        <w:tc>
          <w:tcPr>
            <w:tcW w:w="996" w:type="dxa"/>
            <w:tcBorders>
              <w:top w:val="nil"/>
              <w:left w:val="nil"/>
              <w:bottom w:val="single" w:sz="4" w:space="0" w:color="auto"/>
              <w:right w:val="single" w:sz="4" w:space="0" w:color="auto"/>
            </w:tcBorders>
            <w:vAlign w:val="center"/>
          </w:tcPr>
          <w:p w:rsidR="00456FD3" w:rsidRDefault="00456FD3">
            <w:pPr>
              <w:spacing w:line="360" w:lineRule="auto"/>
              <w:jc w:val="center"/>
            </w:pPr>
            <w:r>
              <w:t>0</w:t>
            </w:r>
          </w:p>
        </w:tc>
        <w:tc>
          <w:tcPr>
            <w:tcW w:w="1090" w:type="dxa"/>
            <w:tcBorders>
              <w:top w:val="nil"/>
              <w:left w:val="nil"/>
              <w:bottom w:val="single" w:sz="4" w:space="0" w:color="auto"/>
              <w:right w:val="single" w:sz="4" w:space="0" w:color="auto"/>
            </w:tcBorders>
            <w:vAlign w:val="center"/>
          </w:tcPr>
          <w:p w:rsidR="00456FD3" w:rsidRDefault="00456FD3">
            <w:pPr>
              <w:spacing w:line="360" w:lineRule="auto"/>
              <w:jc w:val="center"/>
            </w:pPr>
            <w:r>
              <w:t>0,00%</w:t>
            </w:r>
          </w:p>
        </w:tc>
        <w:tc>
          <w:tcPr>
            <w:tcW w:w="876" w:type="dxa"/>
            <w:tcBorders>
              <w:top w:val="nil"/>
              <w:left w:val="nil"/>
              <w:bottom w:val="single" w:sz="4" w:space="0" w:color="auto"/>
              <w:right w:val="single" w:sz="4" w:space="0" w:color="auto"/>
            </w:tcBorders>
            <w:vAlign w:val="center"/>
          </w:tcPr>
          <w:p w:rsidR="00456FD3" w:rsidRDefault="00456FD3">
            <w:pPr>
              <w:spacing w:line="360" w:lineRule="auto"/>
              <w:jc w:val="center"/>
            </w:pPr>
            <w:r>
              <w:t>0</w:t>
            </w:r>
          </w:p>
        </w:tc>
        <w:tc>
          <w:tcPr>
            <w:tcW w:w="1090" w:type="dxa"/>
            <w:tcBorders>
              <w:top w:val="nil"/>
              <w:left w:val="nil"/>
              <w:bottom w:val="single" w:sz="4" w:space="0" w:color="auto"/>
              <w:right w:val="single" w:sz="4" w:space="0" w:color="auto"/>
            </w:tcBorders>
            <w:vAlign w:val="center"/>
          </w:tcPr>
          <w:p w:rsidR="00456FD3" w:rsidRDefault="00456FD3">
            <w:pPr>
              <w:spacing w:line="360" w:lineRule="auto"/>
              <w:jc w:val="center"/>
            </w:pPr>
            <w:r>
              <w:t>0,00%</w:t>
            </w:r>
          </w:p>
        </w:tc>
        <w:tc>
          <w:tcPr>
            <w:tcW w:w="1674" w:type="dxa"/>
            <w:tcBorders>
              <w:top w:val="nil"/>
              <w:left w:val="nil"/>
              <w:bottom w:val="single" w:sz="4" w:space="0" w:color="auto"/>
              <w:right w:val="single" w:sz="4" w:space="0" w:color="auto"/>
            </w:tcBorders>
            <w:vAlign w:val="center"/>
          </w:tcPr>
          <w:p w:rsidR="00456FD3" w:rsidRDefault="00456FD3">
            <w:pPr>
              <w:spacing w:line="360" w:lineRule="auto"/>
              <w:jc w:val="center"/>
            </w:pPr>
            <w:r>
              <w:t>0</w:t>
            </w:r>
          </w:p>
        </w:tc>
        <w:tc>
          <w:tcPr>
            <w:tcW w:w="1198" w:type="dxa"/>
            <w:tcBorders>
              <w:top w:val="nil"/>
              <w:left w:val="nil"/>
              <w:bottom w:val="single" w:sz="4" w:space="0" w:color="auto"/>
              <w:right w:val="single" w:sz="4" w:space="0" w:color="auto"/>
            </w:tcBorders>
            <w:vAlign w:val="center"/>
          </w:tcPr>
          <w:p w:rsidR="00456FD3" w:rsidRDefault="00456FD3">
            <w:pPr>
              <w:spacing w:line="360" w:lineRule="auto"/>
              <w:jc w:val="center"/>
            </w:pPr>
            <w:r>
              <w:t>-</w:t>
            </w:r>
          </w:p>
        </w:tc>
      </w:tr>
      <w:tr w:rsidR="00456FD3">
        <w:trPr>
          <w:trHeight w:val="330"/>
        </w:trPr>
        <w:tc>
          <w:tcPr>
            <w:tcW w:w="2159" w:type="dxa"/>
            <w:tcBorders>
              <w:top w:val="nil"/>
              <w:left w:val="single" w:sz="4" w:space="0" w:color="auto"/>
              <w:bottom w:val="single" w:sz="4" w:space="0" w:color="auto"/>
              <w:right w:val="single" w:sz="4" w:space="0" w:color="auto"/>
            </w:tcBorders>
            <w:vAlign w:val="center"/>
          </w:tcPr>
          <w:p w:rsidR="00456FD3" w:rsidRDefault="00456FD3">
            <w:pPr>
              <w:spacing w:line="360" w:lineRule="auto"/>
              <w:jc w:val="center"/>
              <w:rPr>
                <w:b/>
                <w:bCs/>
              </w:rPr>
            </w:pPr>
            <w:r>
              <w:rPr>
                <w:b/>
                <w:bCs/>
              </w:rPr>
              <w:t>Итого</w:t>
            </w:r>
          </w:p>
        </w:tc>
        <w:tc>
          <w:tcPr>
            <w:tcW w:w="996" w:type="dxa"/>
            <w:tcBorders>
              <w:top w:val="nil"/>
              <w:left w:val="nil"/>
              <w:bottom w:val="single" w:sz="4" w:space="0" w:color="auto"/>
              <w:right w:val="single" w:sz="4" w:space="0" w:color="auto"/>
            </w:tcBorders>
            <w:vAlign w:val="center"/>
          </w:tcPr>
          <w:p w:rsidR="00456FD3" w:rsidRDefault="00456FD3">
            <w:pPr>
              <w:spacing w:line="360" w:lineRule="auto"/>
              <w:jc w:val="center"/>
              <w:rPr>
                <w:b/>
                <w:bCs/>
              </w:rPr>
            </w:pPr>
            <w:r>
              <w:rPr>
                <w:b/>
                <w:bCs/>
              </w:rPr>
              <w:t>1079,4</w:t>
            </w:r>
          </w:p>
        </w:tc>
        <w:tc>
          <w:tcPr>
            <w:tcW w:w="1090" w:type="dxa"/>
            <w:tcBorders>
              <w:top w:val="nil"/>
              <w:left w:val="nil"/>
              <w:bottom w:val="single" w:sz="4" w:space="0" w:color="auto"/>
              <w:right w:val="single" w:sz="4" w:space="0" w:color="auto"/>
            </w:tcBorders>
            <w:vAlign w:val="center"/>
          </w:tcPr>
          <w:p w:rsidR="00456FD3" w:rsidRDefault="00456FD3">
            <w:pPr>
              <w:spacing w:line="360" w:lineRule="auto"/>
              <w:jc w:val="center"/>
            </w:pPr>
            <w:r>
              <w:t>98,42%</w:t>
            </w:r>
          </w:p>
        </w:tc>
        <w:tc>
          <w:tcPr>
            <w:tcW w:w="876" w:type="dxa"/>
            <w:tcBorders>
              <w:top w:val="nil"/>
              <w:left w:val="nil"/>
              <w:bottom w:val="single" w:sz="4" w:space="0" w:color="auto"/>
              <w:right w:val="single" w:sz="4" w:space="0" w:color="auto"/>
            </w:tcBorders>
            <w:vAlign w:val="center"/>
          </w:tcPr>
          <w:p w:rsidR="00456FD3" w:rsidRDefault="00456FD3">
            <w:pPr>
              <w:spacing w:line="360" w:lineRule="auto"/>
              <w:jc w:val="center"/>
              <w:rPr>
                <w:b/>
                <w:bCs/>
              </w:rPr>
            </w:pPr>
            <w:r>
              <w:rPr>
                <w:b/>
                <w:bCs/>
              </w:rPr>
              <w:t>1688,5</w:t>
            </w:r>
          </w:p>
        </w:tc>
        <w:tc>
          <w:tcPr>
            <w:tcW w:w="1090" w:type="dxa"/>
            <w:tcBorders>
              <w:top w:val="nil"/>
              <w:left w:val="nil"/>
              <w:bottom w:val="single" w:sz="4" w:space="0" w:color="auto"/>
              <w:right w:val="single" w:sz="4" w:space="0" w:color="auto"/>
            </w:tcBorders>
            <w:vAlign w:val="center"/>
          </w:tcPr>
          <w:p w:rsidR="00456FD3" w:rsidRDefault="00456FD3">
            <w:pPr>
              <w:spacing w:line="360" w:lineRule="auto"/>
              <w:jc w:val="center"/>
            </w:pPr>
            <w:r>
              <w:t>82,77%</w:t>
            </w:r>
          </w:p>
        </w:tc>
        <w:tc>
          <w:tcPr>
            <w:tcW w:w="1674" w:type="dxa"/>
            <w:tcBorders>
              <w:top w:val="nil"/>
              <w:left w:val="nil"/>
              <w:bottom w:val="single" w:sz="4" w:space="0" w:color="auto"/>
              <w:right w:val="single" w:sz="4" w:space="0" w:color="auto"/>
            </w:tcBorders>
            <w:vAlign w:val="center"/>
          </w:tcPr>
          <w:p w:rsidR="00456FD3" w:rsidRDefault="00456FD3">
            <w:pPr>
              <w:spacing w:line="360" w:lineRule="auto"/>
              <w:jc w:val="center"/>
            </w:pPr>
            <w:r>
              <w:t>609,1</w:t>
            </w:r>
          </w:p>
        </w:tc>
        <w:tc>
          <w:tcPr>
            <w:tcW w:w="1198" w:type="dxa"/>
            <w:tcBorders>
              <w:top w:val="nil"/>
              <w:left w:val="nil"/>
              <w:bottom w:val="single" w:sz="4" w:space="0" w:color="auto"/>
              <w:right w:val="single" w:sz="4" w:space="0" w:color="auto"/>
            </w:tcBorders>
            <w:vAlign w:val="center"/>
          </w:tcPr>
          <w:p w:rsidR="00456FD3" w:rsidRDefault="00456FD3">
            <w:pPr>
              <w:spacing w:line="360" w:lineRule="auto"/>
              <w:jc w:val="center"/>
            </w:pPr>
            <w:r>
              <w:t>156,43%</w:t>
            </w:r>
          </w:p>
        </w:tc>
      </w:tr>
      <w:tr w:rsidR="00456FD3">
        <w:trPr>
          <w:trHeight w:val="330"/>
        </w:trPr>
        <w:tc>
          <w:tcPr>
            <w:tcW w:w="2159" w:type="dxa"/>
            <w:tcBorders>
              <w:top w:val="nil"/>
              <w:left w:val="single" w:sz="4" w:space="0" w:color="auto"/>
              <w:bottom w:val="single" w:sz="4" w:space="0" w:color="auto"/>
              <w:right w:val="single" w:sz="4" w:space="0" w:color="auto"/>
            </w:tcBorders>
            <w:vAlign w:val="center"/>
          </w:tcPr>
          <w:p w:rsidR="00456FD3" w:rsidRDefault="00456FD3">
            <w:pPr>
              <w:spacing w:line="360" w:lineRule="auto"/>
              <w:jc w:val="center"/>
              <w:rPr>
                <w:b/>
                <w:bCs/>
              </w:rPr>
            </w:pPr>
            <w:r>
              <w:rPr>
                <w:b/>
                <w:bCs/>
              </w:rPr>
              <w:t>Всего активов</w:t>
            </w:r>
          </w:p>
        </w:tc>
        <w:tc>
          <w:tcPr>
            <w:tcW w:w="996" w:type="dxa"/>
            <w:tcBorders>
              <w:top w:val="nil"/>
              <w:left w:val="nil"/>
              <w:bottom w:val="single" w:sz="4" w:space="0" w:color="auto"/>
              <w:right w:val="single" w:sz="4" w:space="0" w:color="auto"/>
            </w:tcBorders>
            <w:vAlign w:val="center"/>
          </w:tcPr>
          <w:p w:rsidR="00456FD3" w:rsidRDefault="00456FD3">
            <w:pPr>
              <w:spacing w:line="360" w:lineRule="auto"/>
              <w:jc w:val="center"/>
              <w:rPr>
                <w:b/>
                <w:bCs/>
              </w:rPr>
            </w:pPr>
            <w:r>
              <w:rPr>
                <w:b/>
                <w:bCs/>
              </w:rPr>
              <w:t>1096,68</w:t>
            </w:r>
          </w:p>
        </w:tc>
        <w:tc>
          <w:tcPr>
            <w:tcW w:w="1090" w:type="dxa"/>
            <w:tcBorders>
              <w:top w:val="nil"/>
              <w:left w:val="nil"/>
              <w:bottom w:val="single" w:sz="4" w:space="0" w:color="auto"/>
              <w:right w:val="single" w:sz="4" w:space="0" w:color="auto"/>
            </w:tcBorders>
            <w:vAlign w:val="center"/>
          </w:tcPr>
          <w:p w:rsidR="00456FD3" w:rsidRDefault="00456FD3">
            <w:pPr>
              <w:spacing w:line="360" w:lineRule="auto"/>
              <w:jc w:val="center"/>
              <w:rPr>
                <w:b/>
                <w:bCs/>
              </w:rPr>
            </w:pPr>
            <w:r>
              <w:rPr>
                <w:b/>
                <w:bCs/>
              </w:rPr>
              <w:t>100,00%</w:t>
            </w:r>
          </w:p>
        </w:tc>
        <w:tc>
          <w:tcPr>
            <w:tcW w:w="876" w:type="dxa"/>
            <w:tcBorders>
              <w:top w:val="nil"/>
              <w:left w:val="nil"/>
              <w:bottom w:val="single" w:sz="4" w:space="0" w:color="auto"/>
              <w:right w:val="single" w:sz="4" w:space="0" w:color="auto"/>
            </w:tcBorders>
            <w:vAlign w:val="center"/>
          </w:tcPr>
          <w:p w:rsidR="00456FD3" w:rsidRDefault="00456FD3">
            <w:pPr>
              <w:spacing w:line="360" w:lineRule="auto"/>
              <w:jc w:val="center"/>
              <w:rPr>
                <w:b/>
                <w:bCs/>
              </w:rPr>
            </w:pPr>
            <w:r>
              <w:rPr>
                <w:b/>
                <w:bCs/>
              </w:rPr>
              <w:t>2039,9</w:t>
            </w:r>
          </w:p>
        </w:tc>
        <w:tc>
          <w:tcPr>
            <w:tcW w:w="1090" w:type="dxa"/>
            <w:tcBorders>
              <w:top w:val="nil"/>
              <w:left w:val="nil"/>
              <w:bottom w:val="single" w:sz="4" w:space="0" w:color="auto"/>
              <w:right w:val="single" w:sz="4" w:space="0" w:color="auto"/>
            </w:tcBorders>
            <w:vAlign w:val="center"/>
          </w:tcPr>
          <w:p w:rsidR="00456FD3" w:rsidRDefault="00456FD3">
            <w:pPr>
              <w:spacing w:line="360" w:lineRule="auto"/>
              <w:jc w:val="center"/>
              <w:rPr>
                <w:b/>
                <w:bCs/>
              </w:rPr>
            </w:pPr>
            <w:r>
              <w:rPr>
                <w:b/>
                <w:bCs/>
              </w:rPr>
              <w:t>100,00%</w:t>
            </w:r>
          </w:p>
        </w:tc>
        <w:tc>
          <w:tcPr>
            <w:tcW w:w="1674" w:type="dxa"/>
            <w:tcBorders>
              <w:top w:val="nil"/>
              <w:left w:val="nil"/>
              <w:bottom w:val="single" w:sz="4" w:space="0" w:color="auto"/>
              <w:right w:val="single" w:sz="4" w:space="0" w:color="auto"/>
            </w:tcBorders>
            <w:vAlign w:val="center"/>
          </w:tcPr>
          <w:p w:rsidR="00456FD3" w:rsidRDefault="00456FD3">
            <w:pPr>
              <w:spacing w:line="360" w:lineRule="auto"/>
              <w:jc w:val="center"/>
              <w:rPr>
                <w:b/>
                <w:bCs/>
              </w:rPr>
            </w:pPr>
            <w:r>
              <w:rPr>
                <w:b/>
                <w:bCs/>
              </w:rPr>
              <w:t>943,22</w:t>
            </w:r>
          </w:p>
        </w:tc>
        <w:tc>
          <w:tcPr>
            <w:tcW w:w="1198" w:type="dxa"/>
            <w:tcBorders>
              <w:top w:val="nil"/>
              <w:left w:val="nil"/>
              <w:bottom w:val="single" w:sz="4" w:space="0" w:color="auto"/>
              <w:right w:val="single" w:sz="4" w:space="0" w:color="auto"/>
            </w:tcBorders>
            <w:vAlign w:val="center"/>
          </w:tcPr>
          <w:p w:rsidR="00456FD3" w:rsidRDefault="00456FD3">
            <w:pPr>
              <w:spacing w:line="360" w:lineRule="auto"/>
              <w:jc w:val="center"/>
            </w:pPr>
            <w:r>
              <w:t>186,01%</w:t>
            </w:r>
          </w:p>
        </w:tc>
      </w:tr>
    </w:tbl>
    <w:p w:rsidR="00456FD3" w:rsidRDefault="00456FD3">
      <w:pPr>
        <w:spacing w:line="360" w:lineRule="auto"/>
        <w:ind w:firstLine="709"/>
        <w:jc w:val="center"/>
        <w:rPr>
          <w:b/>
          <w:sz w:val="28"/>
        </w:rPr>
      </w:pPr>
    </w:p>
    <w:p w:rsidR="00456FD3" w:rsidRDefault="00456FD3">
      <w:pPr>
        <w:tabs>
          <w:tab w:val="left" w:pos="2145"/>
          <w:tab w:val="right" w:pos="10082"/>
        </w:tabs>
        <w:spacing w:line="360" w:lineRule="auto"/>
        <w:ind w:firstLine="700"/>
        <w:rPr>
          <w:sz w:val="28"/>
          <w:szCs w:val="28"/>
        </w:rPr>
      </w:pPr>
      <w:r>
        <w:rPr>
          <w:sz w:val="28"/>
          <w:szCs w:val="28"/>
        </w:rPr>
        <w:t>Анализ финансово-экономического состояния предприятия следует начинать с общей характеристики состава и структуры актива (имущества) и пассива (обязательств) баланса. Анализ актива баланса дает возможность установить основные показатели, характеризующие производственно-хозяйственную деятельность предприятия:</w:t>
      </w:r>
    </w:p>
    <w:p w:rsidR="00456FD3" w:rsidRDefault="00456FD3">
      <w:pPr>
        <w:pStyle w:val="a4"/>
        <w:numPr>
          <w:ilvl w:val="0"/>
          <w:numId w:val="15"/>
        </w:numPr>
        <w:tabs>
          <w:tab w:val="left" w:pos="3700"/>
        </w:tabs>
        <w:spacing w:after="0" w:line="360" w:lineRule="auto"/>
        <w:jc w:val="both"/>
        <w:rPr>
          <w:sz w:val="28"/>
          <w:szCs w:val="28"/>
        </w:rPr>
      </w:pPr>
      <w:r>
        <w:rPr>
          <w:sz w:val="28"/>
          <w:szCs w:val="28"/>
        </w:rPr>
        <w:t>Стоимость имущества предприятия, общий итог баланса.</w:t>
      </w:r>
    </w:p>
    <w:p w:rsidR="00456FD3" w:rsidRDefault="00456FD3">
      <w:pPr>
        <w:pStyle w:val="a4"/>
        <w:numPr>
          <w:ilvl w:val="0"/>
          <w:numId w:val="15"/>
        </w:numPr>
        <w:tabs>
          <w:tab w:val="left" w:pos="3700"/>
        </w:tabs>
        <w:spacing w:after="0" w:line="360" w:lineRule="auto"/>
        <w:jc w:val="both"/>
        <w:rPr>
          <w:sz w:val="28"/>
          <w:szCs w:val="28"/>
        </w:rPr>
      </w:pPr>
      <w:r>
        <w:rPr>
          <w:sz w:val="28"/>
          <w:szCs w:val="28"/>
        </w:rPr>
        <w:t xml:space="preserve">Иммобилизованные активы, итог раздела </w:t>
      </w:r>
      <w:r>
        <w:rPr>
          <w:sz w:val="28"/>
          <w:szCs w:val="28"/>
          <w:lang w:val="en-US"/>
        </w:rPr>
        <w:t>I</w:t>
      </w:r>
      <w:r>
        <w:rPr>
          <w:sz w:val="28"/>
          <w:szCs w:val="28"/>
        </w:rPr>
        <w:t xml:space="preserve"> баланса.</w:t>
      </w:r>
    </w:p>
    <w:p w:rsidR="00456FD3" w:rsidRDefault="00456FD3">
      <w:pPr>
        <w:pStyle w:val="a4"/>
        <w:numPr>
          <w:ilvl w:val="0"/>
          <w:numId w:val="15"/>
        </w:numPr>
        <w:tabs>
          <w:tab w:val="left" w:pos="3700"/>
        </w:tabs>
        <w:spacing w:after="0" w:line="360" w:lineRule="auto"/>
        <w:jc w:val="both"/>
        <w:rPr>
          <w:sz w:val="28"/>
          <w:szCs w:val="28"/>
        </w:rPr>
      </w:pPr>
      <w:r>
        <w:rPr>
          <w:sz w:val="28"/>
          <w:szCs w:val="28"/>
        </w:rPr>
        <w:t xml:space="preserve">Стоимость оборотных средств, итог раздела </w:t>
      </w:r>
      <w:r>
        <w:rPr>
          <w:sz w:val="28"/>
          <w:szCs w:val="28"/>
          <w:lang w:val="en-US"/>
        </w:rPr>
        <w:t>II</w:t>
      </w:r>
      <w:r>
        <w:rPr>
          <w:sz w:val="28"/>
          <w:szCs w:val="28"/>
        </w:rPr>
        <w:t xml:space="preserve"> баланса.</w:t>
      </w:r>
    </w:p>
    <w:p w:rsidR="00456FD3" w:rsidRDefault="00456FD3">
      <w:pPr>
        <w:pStyle w:val="5"/>
        <w:spacing w:line="360" w:lineRule="auto"/>
        <w:ind w:left="200" w:firstLine="500"/>
        <w:rPr>
          <w:b w:val="0"/>
          <w:i w:val="0"/>
          <w:color w:val="000000"/>
          <w:sz w:val="28"/>
          <w:szCs w:val="28"/>
        </w:rPr>
      </w:pPr>
      <w:r>
        <w:rPr>
          <w:b w:val="0"/>
          <w:i w:val="0"/>
          <w:color w:val="000000"/>
          <w:sz w:val="28"/>
          <w:szCs w:val="28"/>
        </w:rPr>
        <w:t>На основании данных аналитической таблицы №2 можно сделать следующие выводы:</w:t>
      </w:r>
    </w:p>
    <w:p w:rsidR="00456FD3" w:rsidRDefault="00456FD3">
      <w:pPr>
        <w:spacing w:line="360" w:lineRule="auto"/>
        <w:ind w:left="181" w:firstLine="680"/>
        <w:jc w:val="both"/>
        <w:rPr>
          <w:color w:val="000000"/>
          <w:sz w:val="28"/>
        </w:rPr>
      </w:pPr>
      <w:r>
        <w:rPr>
          <w:color w:val="000000"/>
          <w:sz w:val="28"/>
        </w:rPr>
        <w:t xml:space="preserve">1) Общая стоимость имущества повысилась за отчетный период на </w:t>
      </w:r>
      <w:r>
        <w:rPr>
          <w:b/>
          <w:color w:val="000000"/>
          <w:sz w:val="28"/>
        </w:rPr>
        <w:t>86,01%</w:t>
      </w:r>
      <w:r>
        <w:rPr>
          <w:color w:val="000000"/>
          <w:sz w:val="28"/>
        </w:rPr>
        <w:t xml:space="preserve"> (100,00-186,01), что свидетельствует о незначительном росте хозяйственной деятельности предприятия.</w:t>
      </w:r>
    </w:p>
    <w:p w:rsidR="00456FD3" w:rsidRDefault="00456FD3">
      <w:pPr>
        <w:spacing w:line="360" w:lineRule="auto"/>
        <w:ind w:left="181" w:firstLine="680"/>
        <w:jc w:val="both"/>
        <w:rPr>
          <w:color w:val="000000"/>
          <w:sz w:val="28"/>
        </w:rPr>
      </w:pPr>
      <w:r>
        <w:rPr>
          <w:color w:val="000000"/>
          <w:sz w:val="28"/>
        </w:rPr>
        <w:t xml:space="preserve">2) Увеличение стоимости имущества на 943,22 тысяч рублей, сопровождалось внутренними изменениями в активе: при увеличении стоимости основных средств на 334,94 тысячи рублей. </w:t>
      </w:r>
    </w:p>
    <w:p w:rsidR="00456FD3" w:rsidRDefault="00456FD3">
      <w:pPr>
        <w:spacing w:line="360" w:lineRule="auto"/>
        <w:ind w:left="181" w:firstLine="680"/>
        <w:jc w:val="both"/>
        <w:rPr>
          <w:color w:val="000000"/>
          <w:sz w:val="28"/>
        </w:rPr>
      </w:pPr>
      <w:r>
        <w:rPr>
          <w:color w:val="000000"/>
          <w:sz w:val="28"/>
        </w:rPr>
        <w:t>Из всех групп оборотных активов наблюдается отсутствие краткосрочных финансовых вложений.</w:t>
      </w:r>
    </w:p>
    <w:p w:rsidR="00456FD3" w:rsidRDefault="00456FD3">
      <w:pPr>
        <w:spacing w:line="360" w:lineRule="auto"/>
        <w:ind w:left="181" w:firstLine="680"/>
        <w:jc w:val="both"/>
        <w:rPr>
          <w:color w:val="000000"/>
          <w:sz w:val="28"/>
        </w:rPr>
      </w:pPr>
      <w:r>
        <w:rPr>
          <w:color w:val="000000"/>
          <w:sz w:val="28"/>
        </w:rPr>
        <w:t>3) Уменьшение наблюдается в расчетах с денежными средствами — убыток денежных средств составил 67,50%. В начале периода они были равны 284,96 тысячи рублей, а к концу периода уменьшились до 9,43 тысяч рублей, т.е. убыток составил 92,6тысячи рублей.</w:t>
      </w:r>
    </w:p>
    <w:p w:rsidR="00456FD3" w:rsidRDefault="00456FD3">
      <w:pPr>
        <w:spacing w:line="360" w:lineRule="auto"/>
        <w:ind w:left="181" w:firstLine="680"/>
        <w:jc w:val="both"/>
        <w:rPr>
          <w:color w:val="000000"/>
          <w:sz w:val="28"/>
        </w:rPr>
      </w:pPr>
      <w:r>
        <w:rPr>
          <w:color w:val="000000"/>
          <w:sz w:val="28"/>
        </w:rPr>
        <w:t>4)Увеличение стоимости оборотных активов в целом произошло вследствие  прироста запасов и затрат на 130,44 тысяч рублей. Увеличилась также дебиторская задолженность на 503,45 тысячи рублей (ее удельный вес в стоимости всех активов составил 56,23%); налог на добавленную стоимость увеличился на 67,81 тысяч рублей (удельный вес 3,84%).</w:t>
      </w:r>
    </w:p>
    <w:p w:rsidR="00456FD3" w:rsidRDefault="00456FD3">
      <w:pPr>
        <w:spacing w:line="360" w:lineRule="auto"/>
        <w:ind w:left="181" w:firstLine="680"/>
        <w:jc w:val="both"/>
      </w:pPr>
      <w:r>
        <w:rPr>
          <w:color w:val="000000"/>
          <w:sz w:val="28"/>
        </w:rPr>
        <w:t xml:space="preserve">На основании общей оценки баланса выявлено снижение производственного потенциала предприятия. Это изменение сопровождалось незначительным увеличением финансирования оборотных средств, что расценивается как положительная тенденция: предприятие наращивает, возможно, реализацию своей продукции. </w:t>
      </w:r>
    </w:p>
    <w:p w:rsidR="00456FD3" w:rsidRDefault="00456FD3">
      <w:pPr>
        <w:pStyle w:val="30"/>
        <w:spacing w:line="360" w:lineRule="auto"/>
        <w:ind w:firstLine="709"/>
        <w:jc w:val="center"/>
        <w:rPr>
          <w:b/>
          <w:sz w:val="32"/>
        </w:rPr>
      </w:pPr>
    </w:p>
    <w:p w:rsidR="00456FD3" w:rsidRDefault="00456FD3">
      <w:pPr>
        <w:pStyle w:val="30"/>
        <w:spacing w:line="360" w:lineRule="auto"/>
        <w:ind w:firstLine="709"/>
        <w:jc w:val="center"/>
        <w:rPr>
          <w:b/>
          <w:sz w:val="32"/>
          <w:lang w:val="en-US"/>
        </w:rPr>
      </w:pPr>
    </w:p>
    <w:p w:rsidR="00250495" w:rsidRDefault="00250495">
      <w:pPr>
        <w:pStyle w:val="30"/>
        <w:spacing w:line="360" w:lineRule="auto"/>
        <w:ind w:firstLine="709"/>
        <w:jc w:val="center"/>
        <w:rPr>
          <w:b/>
          <w:sz w:val="32"/>
          <w:lang w:val="en-US"/>
        </w:rPr>
      </w:pPr>
    </w:p>
    <w:p w:rsidR="00250495" w:rsidRDefault="00250495">
      <w:pPr>
        <w:pStyle w:val="30"/>
        <w:spacing w:line="360" w:lineRule="auto"/>
        <w:ind w:firstLine="709"/>
        <w:jc w:val="center"/>
        <w:rPr>
          <w:b/>
          <w:sz w:val="32"/>
          <w:lang w:val="en-US"/>
        </w:rPr>
      </w:pPr>
    </w:p>
    <w:p w:rsidR="00250495" w:rsidRPr="00250495" w:rsidRDefault="00250495">
      <w:pPr>
        <w:pStyle w:val="30"/>
        <w:spacing w:line="360" w:lineRule="auto"/>
        <w:ind w:firstLine="709"/>
        <w:jc w:val="center"/>
        <w:rPr>
          <w:b/>
          <w:sz w:val="32"/>
          <w:lang w:val="en-US"/>
        </w:rPr>
      </w:pPr>
    </w:p>
    <w:p w:rsidR="00456FD3" w:rsidRDefault="00456FD3">
      <w:pPr>
        <w:pStyle w:val="30"/>
        <w:spacing w:line="360" w:lineRule="auto"/>
        <w:ind w:firstLine="709"/>
        <w:jc w:val="center"/>
        <w:rPr>
          <w:b/>
          <w:sz w:val="32"/>
        </w:rPr>
      </w:pPr>
      <w:r>
        <w:rPr>
          <w:b/>
          <w:sz w:val="32"/>
        </w:rPr>
        <w:t>2.3 Анализ состава и структуры пассива баланса</w:t>
      </w:r>
    </w:p>
    <w:p w:rsidR="00456FD3" w:rsidRDefault="00456FD3">
      <w:pPr>
        <w:pStyle w:val="30"/>
        <w:spacing w:after="0" w:line="360" w:lineRule="auto"/>
        <w:ind w:firstLine="709"/>
        <w:rPr>
          <w:sz w:val="28"/>
        </w:rPr>
      </w:pPr>
      <w:r>
        <w:rPr>
          <w:sz w:val="28"/>
        </w:rPr>
        <w:t>Для общей оценки имущественного потенциала предприятия проводится анализ динамики состава и структуры обязательств (пассива) баланса. Эти позиции рассматриваются на примере данных бухгалтерской отчетности.</w:t>
      </w:r>
    </w:p>
    <w:p w:rsidR="00456FD3" w:rsidRDefault="00456FD3">
      <w:pPr>
        <w:pStyle w:val="30"/>
        <w:spacing w:after="0" w:line="360" w:lineRule="auto"/>
        <w:ind w:firstLine="709"/>
        <w:rPr>
          <w:sz w:val="28"/>
        </w:rPr>
      </w:pPr>
      <w:r>
        <w:rPr>
          <w:sz w:val="28"/>
        </w:rPr>
        <w:t>Пассив бухгалтерского баланса отражает источники финансирования средств предприятия, сгруппированных на определенную дату по их принадлежности и назначению. Иными словами, пассив показывает:</w:t>
      </w:r>
    </w:p>
    <w:p w:rsidR="00456FD3" w:rsidRDefault="00456FD3">
      <w:pPr>
        <w:pStyle w:val="30"/>
        <w:numPr>
          <w:ilvl w:val="0"/>
          <w:numId w:val="13"/>
        </w:numPr>
        <w:tabs>
          <w:tab w:val="clear" w:pos="960"/>
          <w:tab w:val="num" w:pos="720"/>
        </w:tabs>
        <w:spacing w:after="0" w:line="360" w:lineRule="auto"/>
        <w:ind w:left="0" w:firstLine="709"/>
        <w:jc w:val="both"/>
        <w:rPr>
          <w:sz w:val="28"/>
        </w:rPr>
      </w:pPr>
      <w:r>
        <w:rPr>
          <w:sz w:val="28"/>
        </w:rPr>
        <w:t>величину средств (капитала, вложенных в хозяйственную деятельность предприятия;</w:t>
      </w:r>
    </w:p>
    <w:p w:rsidR="00456FD3" w:rsidRDefault="00456FD3">
      <w:pPr>
        <w:pStyle w:val="30"/>
        <w:numPr>
          <w:ilvl w:val="0"/>
          <w:numId w:val="13"/>
        </w:numPr>
        <w:tabs>
          <w:tab w:val="clear" w:pos="960"/>
          <w:tab w:val="num" w:pos="720"/>
        </w:tabs>
        <w:spacing w:after="0" w:line="360" w:lineRule="auto"/>
        <w:ind w:left="0" w:firstLine="709"/>
        <w:jc w:val="both"/>
        <w:rPr>
          <w:sz w:val="28"/>
        </w:rPr>
      </w:pPr>
      <w:r>
        <w:rPr>
          <w:sz w:val="28"/>
        </w:rPr>
        <w:t>степень участия в создании имущества организации.</w:t>
      </w:r>
    </w:p>
    <w:p w:rsidR="00456FD3" w:rsidRDefault="00456FD3">
      <w:pPr>
        <w:pStyle w:val="30"/>
        <w:spacing w:after="0" w:line="360" w:lineRule="auto"/>
        <w:ind w:firstLine="709"/>
        <w:rPr>
          <w:sz w:val="28"/>
        </w:rPr>
      </w:pPr>
      <w:r>
        <w:rPr>
          <w:sz w:val="28"/>
        </w:rPr>
        <w:t>В зарубежной практике существует несколько иное толкование сущности пассива баланса – это обязательства за полученные ценности или требования на полученные предприятием ресурсы (активы).</w:t>
      </w:r>
    </w:p>
    <w:p w:rsidR="00456FD3" w:rsidRDefault="00456FD3">
      <w:pPr>
        <w:pStyle w:val="30"/>
        <w:spacing w:after="0" w:line="360" w:lineRule="auto"/>
        <w:ind w:firstLine="709"/>
        <w:rPr>
          <w:sz w:val="28"/>
        </w:rPr>
      </w:pPr>
      <w:r>
        <w:rPr>
          <w:sz w:val="28"/>
        </w:rPr>
        <w:t>Данные определения не противоречат друг другу, но в современной концепции бухгалтерского учета последнее более предпочтительно.</w:t>
      </w:r>
    </w:p>
    <w:p w:rsidR="00456FD3" w:rsidRDefault="00456FD3">
      <w:pPr>
        <w:pStyle w:val="30"/>
        <w:spacing w:after="0" w:line="360" w:lineRule="auto"/>
        <w:ind w:firstLine="709"/>
        <w:rPr>
          <w:sz w:val="28"/>
        </w:rPr>
      </w:pPr>
      <w:r>
        <w:rPr>
          <w:sz w:val="28"/>
        </w:rPr>
        <w:t>Для аналитических исследований и оценки структуры пассива все обязательства группируются по следующим признакам:</w:t>
      </w:r>
    </w:p>
    <w:p w:rsidR="00456FD3" w:rsidRDefault="00456FD3">
      <w:pPr>
        <w:pStyle w:val="30"/>
        <w:numPr>
          <w:ilvl w:val="0"/>
          <w:numId w:val="25"/>
        </w:numPr>
        <w:spacing w:after="0" w:line="360" w:lineRule="auto"/>
        <w:ind w:left="0" w:firstLine="709"/>
        <w:jc w:val="both"/>
        <w:rPr>
          <w:sz w:val="28"/>
          <w:szCs w:val="28"/>
        </w:rPr>
      </w:pPr>
      <w:r>
        <w:rPr>
          <w:sz w:val="28"/>
          <w:szCs w:val="28"/>
        </w:rPr>
        <w:t>Юридической принадлежности:</w:t>
      </w:r>
    </w:p>
    <w:p w:rsidR="00456FD3" w:rsidRDefault="00456FD3">
      <w:pPr>
        <w:pStyle w:val="30"/>
        <w:numPr>
          <w:ilvl w:val="0"/>
          <w:numId w:val="27"/>
        </w:numPr>
        <w:spacing w:after="0" w:line="360" w:lineRule="auto"/>
        <w:jc w:val="both"/>
        <w:rPr>
          <w:sz w:val="28"/>
          <w:szCs w:val="28"/>
        </w:rPr>
      </w:pPr>
      <w:r>
        <w:rPr>
          <w:sz w:val="28"/>
          <w:szCs w:val="28"/>
        </w:rPr>
        <w:t>обязательства перед собственниками предприятия (собственный капитал);</w:t>
      </w:r>
    </w:p>
    <w:p w:rsidR="00456FD3" w:rsidRDefault="00456FD3">
      <w:pPr>
        <w:pStyle w:val="30"/>
        <w:numPr>
          <w:ilvl w:val="0"/>
          <w:numId w:val="27"/>
        </w:numPr>
        <w:spacing w:after="0" w:line="360" w:lineRule="auto"/>
        <w:jc w:val="both"/>
        <w:rPr>
          <w:b/>
          <w:bCs/>
          <w:sz w:val="28"/>
          <w:szCs w:val="28"/>
        </w:rPr>
      </w:pPr>
      <w:r>
        <w:rPr>
          <w:sz w:val="28"/>
          <w:szCs w:val="28"/>
        </w:rPr>
        <w:t>обязательства перед третьими лицами- кредиторами, банками и т.п. (заемный капитал);</w:t>
      </w:r>
    </w:p>
    <w:p w:rsidR="00456FD3" w:rsidRDefault="00456FD3">
      <w:pPr>
        <w:pStyle w:val="30"/>
        <w:numPr>
          <w:ilvl w:val="0"/>
          <w:numId w:val="25"/>
        </w:numPr>
        <w:spacing w:after="0" w:line="360" w:lineRule="auto"/>
        <w:ind w:left="0" w:firstLine="709"/>
        <w:jc w:val="both"/>
        <w:rPr>
          <w:sz w:val="28"/>
          <w:szCs w:val="28"/>
        </w:rPr>
      </w:pPr>
      <w:r>
        <w:rPr>
          <w:sz w:val="28"/>
          <w:szCs w:val="28"/>
        </w:rPr>
        <w:t>Срочности возврата обязательств:</w:t>
      </w:r>
    </w:p>
    <w:p w:rsidR="00456FD3" w:rsidRDefault="00456FD3">
      <w:pPr>
        <w:pStyle w:val="30"/>
        <w:spacing w:after="0" w:line="360" w:lineRule="auto"/>
        <w:ind w:left="709"/>
        <w:jc w:val="both"/>
        <w:rPr>
          <w:sz w:val="28"/>
          <w:szCs w:val="28"/>
        </w:rPr>
      </w:pPr>
      <w:r>
        <w:rPr>
          <w:sz w:val="28"/>
          <w:szCs w:val="28"/>
        </w:rPr>
        <w:t>средства длительного пользования;</w:t>
      </w:r>
    </w:p>
    <w:p w:rsidR="00456FD3" w:rsidRDefault="00456FD3">
      <w:pPr>
        <w:pStyle w:val="30"/>
        <w:spacing w:after="0" w:line="360" w:lineRule="auto"/>
        <w:ind w:left="709"/>
        <w:jc w:val="both"/>
        <w:rPr>
          <w:b/>
          <w:bCs/>
          <w:sz w:val="28"/>
        </w:rPr>
      </w:pPr>
      <w:r>
        <w:rPr>
          <w:sz w:val="28"/>
          <w:szCs w:val="28"/>
        </w:rPr>
        <w:t>средства краткосрочного пользования</w:t>
      </w:r>
      <w:r>
        <w:rPr>
          <w:sz w:val="28"/>
        </w:rPr>
        <w:t>.</w:t>
      </w:r>
    </w:p>
    <w:p w:rsidR="00456FD3" w:rsidRDefault="00456FD3">
      <w:pPr>
        <w:pStyle w:val="30"/>
        <w:spacing w:after="0" w:line="360" w:lineRule="auto"/>
        <w:rPr>
          <w:b/>
          <w:bCs/>
          <w:sz w:val="28"/>
        </w:rPr>
      </w:pPr>
      <w:r>
        <w:rPr>
          <w:sz w:val="28"/>
        </w:rPr>
        <w:t xml:space="preserve">         Следует отметить, что обязательства перед собственниками составляют практически постоянную часть пассива баланса, не подлежащую погашению во время деятельности организации. Обязательства перед третьими лицами имеют разные сроки возврата: менее одного года — краткосрочные, более одного года — долгосрочные.</w:t>
      </w:r>
    </w:p>
    <w:p w:rsidR="00456FD3" w:rsidRDefault="00456FD3">
      <w:pPr>
        <w:pStyle w:val="30"/>
        <w:spacing w:after="0" w:line="360" w:lineRule="auto"/>
        <w:ind w:firstLine="709"/>
        <w:rPr>
          <w:sz w:val="28"/>
        </w:rPr>
      </w:pPr>
      <w:r>
        <w:rPr>
          <w:sz w:val="28"/>
        </w:rPr>
        <w:t>При проведении анализа баланса необходимо учитывать следующее:</w:t>
      </w:r>
    </w:p>
    <w:p w:rsidR="00456FD3" w:rsidRDefault="00456FD3">
      <w:pPr>
        <w:pStyle w:val="30"/>
        <w:numPr>
          <w:ilvl w:val="0"/>
          <w:numId w:val="30"/>
        </w:numPr>
        <w:spacing w:after="0" w:line="360" w:lineRule="auto"/>
        <w:rPr>
          <w:sz w:val="28"/>
        </w:rPr>
      </w:pPr>
      <w:r>
        <w:rPr>
          <w:sz w:val="28"/>
        </w:rPr>
        <w:t>финансовая информация, заложенная в бухгалтерский баланс, носит исторический характер, т.е. показывает положение предприятия на момент составления отчетности;</w:t>
      </w:r>
    </w:p>
    <w:p w:rsidR="00456FD3" w:rsidRDefault="00456FD3">
      <w:pPr>
        <w:pStyle w:val="30"/>
        <w:numPr>
          <w:ilvl w:val="0"/>
          <w:numId w:val="30"/>
        </w:numPr>
        <w:spacing w:after="0" w:line="360" w:lineRule="auto"/>
        <w:jc w:val="both"/>
        <w:rPr>
          <w:b/>
          <w:bCs/>
          <w:sz w:val="28"/>
        </w:rPr>
      </w:pPr>
      <w:r>
        <w:rPr>
          <w:sz w:val="28"/>
        </w:rPr>
        <w:t>в условиях инфляции происходит необъективное отражение во временном интервале результатов хозяйственной деятельности;</w:t>
      </w:r>
    </w:p>
    <w:p w:rsidR="00456FD3" w:rsidRDefault="00456FD3">
      <w:pPr>
        <w:pStyle w:val="30"/>
        <w:numPr>
          <w:ilvl w:val="0"/>
          <w:numId w:val="30"/>
        </w:numPr>
        <w:spacing w:after="0" w:line="360" w:lineRule="auto"/>
        <w:jc w:val="both"/>
        <w:rPr>
          <w:b/>
          <w:bCs/>
          <w:sz w:val="28"/>
        </w:rPr>
      </w:pPr>
      <w:r>
        <w:rPr>
          <w:sz w:val="28"/>
        </w:rPr>
        <w:t xml:space="preserve">финансовая отчетность несет информацию лишь на начало и конец отчетного периода, и поэтому невозможно достоверно оценить изменения, происходящие в течение этого периода. </w:t>
      </w:r>
    </w:p>
    <w:p w:rsidR="00456FD3" w:rsidRDefault="00456FD3">
      <w:pPr>
        <w:pStyle w:val="30"/>
        <w:spacing w:after="0" w:line="360" w:lineRule="auto"/>
        <w:ind w:firstLine="709"/>
        <w:rPr>
          <w:sz w:val="28"/>
        </w:rPr>
      </w:pPr>
      <w:r>
        <w:rPr>
          <w:sz w:val="28"/>
        </w:rPr>
        <w:t>Для аналитических  исследований и качественной оценки динамики финансово-экономического состояния предприятия рекомендуется объединить статьи баланса в отдельные специфические группы.</w:t>
      </w:r>
    </w:p>
    <w:p w:rsidR="00456FD3" w:rsidRDefault="00456FD3">
      <w:pPr>
        <w:pStyle w:val="30"/>
        <w:spacing w:after="0" w:line="360" w:lineRule="auto"/>
        <w:ind w:firstLine="709"/>
        <w:rPr>
          <w:sz w:val="28"/>
        </w:rPr>
      </w:pPr>
      <w:r>
        <w:rPr>
          <w:sz w:val="28"/>
        </w:rPr>
        <w:t>Цель-создание агрегированного баланса, который используется для определения важных характеристик финансового состояния  предприятия и расчета ряда основных коэффициентов.</w:t>
      </w:r>
    </w:p>
    <w:p w:rsidR="00456FD3" w:rsidRDefault="00456FD3">
      <w:pPr>
        <w:pStyle w:val="30"/>
        <w:spacing w:after="0" w:line="360" w:lineRule="auto"/>
        <w:ind w:firstLine="709"/>
        <w:rPr>
          <w:sz w:val="28"/>
        </w:rPr>
      </w:pPr>
      <w:r>
        <w:rPr>
          <w:sz w:val="28"/>
        </w:rPr>
        <w:t>Бухгалтерская отчетность позволяет рассмотреть эти группы:</w:t>
      </w:r>
    </w:p>
    <w:p w:rsidR="00456FD3" w:rsidRDefault="00456FD3">
      <w:pPr>
        <w:pStyle w:val="30"/>
        <w:numPr>
          <w:ilvl w:val="0"/>
          <w:numId w:val="13"/>
        </w:numPr>
        <w:tabs>
          <w:tab w:val="clear" w:pos="960"/>
          <w:tab w:val="num" w:pos="720"/>
        </w:tabs>
        <w:spacing w:after="0" w:line="360" w:lineRule="auto"/>
        <w:ind w:left="0" w:firstLine="709"/>
        <w:jc w:val="both"/>
        <w:rPr>
          <w:sz w:val="28"/>
        </w:rPr>
      </w:pPr>
      <w:r>
        <w:rPr>
          <w:sz w:val="28"/>
        </w:rPr>
        <w:t>основных средств и  внеоборотных активов</w:t>
      </w:r>
    </w:p>
    <w:p w:rsidR="00456FD3" w:rsidRDefault="00456FD3">
      <w:pPr>
        <w:pStyle w:val="30"/>
        <w:numPr>
          <w:ilvl w:val="0"/>
          <w:numId w:val="13"/>
        </w:numPr>
        <w:tabs>
          <w:tab w:val="clear" w:pos="960"/>
          <w:tab w:val="num" w:pos="720"/>
        </w:tabs>
        <w:spacing w:after="0" w:line="360" w:lineRule="auto"/>
        <w:ind w:left="0" w:firstLine="709"/>
        <w:jc w:val="both"/>
        <w:rPr>
          <w:b/>
          <w:bCs/>
          <w:sz w:val="28"/>
        </w:rPr>
      </w:pPr>
      <w:r>
        <w:rPr>
          <w:sz w:val="28"/>
        </w:rPr>
        <w:t>запасов и затрат</w:t>
      </w:r>
    </w:p>
    <w:p w:rsidR="00456FD3" w:rsidRDefault="00456FD3">
      <w:pPr>
        <w:pStyle w:val="30"/>
        <w:numPr>
          <w:ilvl w:val="0"/>
          <w:numId w:val="13"/>
        </w:numPr>
        <w:tabs>
          <w:tab w:val="clear" w:pos="960"/>
          <w:tab w:val="num" w:pos="720"/>
        </w:tabs>
        <w:spacing w:after="0" w:line="360" w:lineRule="auto"/>
        <w:ind w:left="0" w:firstLine="709"/>
        <w:jc w:val="both"/>
        <w:rPr>
          <w:b/>
          <w:bCs/>
          <w:sz w:val="28"/>
        </w:rPr>
      </w:pPr>
      <w:r>
        <w:rPr>
          <w:sz w:val="28"/>
        </w:rPr>
        <w:t>дебиторской задолженности</w:t>
      </w:r>
    </w:p>
    <w:p w:rsidR="00456FD3" w:rsidRDefault="00456FD3">
      <w:pPr>
        <w:pStyle w:val="30"/>
        <w:numPr>
          <w:ilvl w:val="0"/>
          <w:numId w:val="13"/>
        </w:numPr>
        <w:tabs>
          <w:tab w:val="clear" w:pos="960"/>
          <w:tab w:val="num" w:pos="720"/>
        </w:tabs>
        <w:spacing w:after="0" w:line="360" w:lineRule="auto"/>
        <w:ind w:left="0" w:firstLine="709"/>
        <w:jc w:val="both"/>
        <w:rPr>
          <w:b/>
          <w:bCs/>
          <w:sz w:val="28"/>
        </w:rPr>
      </w:pPr>
      <w:r>
        <w:rPr>
          <w:sz w:val="28"/>
        </w:rPr>
        <w:t>денежных средств</w:t>
      </w:r>
    </w:p>
    <w:p w:rsidR="00456FD3" w:rsidRDefault="00456FD3">
      <w:pPr>
        <w:pStyle w:val="30"/>
        <w:spacing w:after="0" w:line="360" w:lineRule="auto"/>
        <w:ind w:firstLine="709"/>
        <w:rPr>
          <w:sz w:val="28"/>
        </w:rPr>
      </w:pPr>
      <w:r>
        <w:rPr>
          <w:sz w:val="28"/>
        </w:rPr>
        <w:t xml:space="preserve">Более подробно, и далее некоторые из них будут проанализированы с таких позиций, как, например, влияние движения денежных средств на платежеспособность и ликвидность предприятия и т.п. </w:t>
      </w:r>
    </w:p>
    <w:p w:rsidR="00456FD3" w:rsidRDefault="00456FD3">
      <w:pPr>
        <w:tabs>
          <w:tab w:val="left" w:pos="3135"/>
        </w:tabs>
        <w:spacing w:line="360" w:lineRule="auto"/>
        <w:ind w:left="8496"/>
        <w:rPr>
          <w:sz w:val="22"/>
          <w:szCs w:val="22"/>
        </w:rPr>
      </w:pPr>
    </w:p>
    <w:p w:rsidR="00456FD3" w:rsidRDefault="00456FD3">
      <w:pPr>
        <w:tabs>
          <w:tab w:val="left" w:pos="3135"/>
        </w:tabs>
        <w:spacing w:line="360" w:lineRule="auto"/>
        <w:ind w:left="8496"/>
        <w:rPr>
          <w:sz w:val="22"/>
          <w:szCs w:val="22"/>
          <w:lang w:val="en-US"/>
        </w:rPr>
      </w:pPr>
    </w:p>
    <w:p w:rsidR="00253D53" w:rsidRDefault="00253D53">
      <w:pPr>
        <w:tabs>
          <w:tab w:val="left" w:pos="3135"/>
        </w:tabs>
        <w:spacing w:line="360" w:lineRule="auto"/>
        <w:ind w:left="8496"/>
        <w:rPr>
          <w:sz w:val="22"/>
          <w:szCs w:val="22"/>
          <w:lang w:val="en-US"/>
        </w:rPr>
      </w:pPr>
    </w:p>
    <w:p w:rsidR="00253D53" w:rsidRDefault="00253D53">
      <w:pPr>
        <w:tabs>
          <w:tab w:val="left" w:pos="3135"/>
        </w:tabs>
        <w:spacing w:line="360" w:lineRule="auto"/>
        <w:ind w:left="8496"/>
        <w:rPr>
          <w:sz w:val="22"/>
          <w:szCs w:val="22"/>
          <w:lang w:val="en-US"/>
        </w:rPr>
      </w:pPr>
    </w:p>
    <w:p w:rsidR="00253D53" w:rsidRDefault="00253D53">
      <w:pPr>
        <w:tabs>
          <w:tab w:val="left" w:pos="3135"/>
        </w:tabs>
        <w:spacing w:line="360" w:lineRule="auto"/>
        <w:ind w:left="8496"/>
        <w:rPr>
          <w:sz w:val="22"/>
          <w:szCs w:val="22"/>
          <w:lang w:val="en-US"/>
        </w:rPr>
      </w:pPr>
    </w:p>
    <w:p w:rsidR="00253D53" w:rsidRDefault="00253D53">
      <w:pPr>
        <w:tabs>
          <w:tab w:val="left" w:pos="3135"/>
        </w:tabs>
        <w:spacing w:line="360" w:lineRule="auto"/>
        <w:ind w:left="8496"/>
        <w:rPr>
          <w:sz w:val="22"/>
          <w:szCs w:val="22"/>
          <w:lang w:val="en-US"/>
        </w:rPr>
      </w:pPr>
    </w:p>
    <w:p w:rsidR="00253D53" w:rsidRDefault="00253D53">
      <w:pPr>
        <w:tabs>
          <w:tab w:val="left" w:pos="3135"/>
        </w:tabs>
        <w:spacing w:line="360" w:lineRule="auto"/>
        <w:ind w:left="8496"/>
        <w:rPr>
          <w:sz w:val="22"/>
          <w:szCs w:val="22"/>
          <w:lang w:val="en-US"/>
        </w:rPr>
      </w:pPr>
    </w:p>
    <w:p w:rsidR="00253D53" w:rsidRDefault="00253D53">
      <w:pPr>
        <w:tabs>
          <w:tab w:val="left" w:pos="3135"/>
        </w:tabs>
        <w:spacing w:line="360" w:lineRule="auto"/>
        <w:ind w:left="8496"/>
        <w:rPr>
          <w:sz w:val="22"/>
          <w:szCs w:val="22"/>
          <w:lang w:val="en-US"/>
        </w:rPr>
      </w:pPr>
    </w:p>
    <w:p w:rsidR="00253D53" w:rsidRPr="00253D53" w:rsidRDefault="00253D53">
      <w:pPr>
        <w:tabs>
          <w:tab w:val="left" w:pos="3135"/>
        </w:tabs>
        <w:spacing w:line="360" w:lineRule="auto"/>
        <w:ind w:left="8496"/>
        <w:rPr>
          <w:sz w:val="22"/>
          <w:szCs w:val="22"/>
          <w:lang w:val="en-US"/>
        </w:rPr>
      </w:pPr>
    </w:p>
    <w:p w:rsidR="00456FD3" w:rsidRDefault="00456FD3">
      <w:pPr>
        <w:tabs>
          <w:tab w:val="left" w:pos="3135"/>
        </w:tabs>
        <w:spacing w:line="360" w:lineRule="auto"/>
        <w:ind w:left="8496"/>
        <w:rPr>
          <w:sz w:val="22"/>
          <w:szCs w:val="22"/>
        </w:rPr>
      </w:pPr>
    </w:p>
    <w:p w:rsidR="00456FD3" w:rsidRDefault="00456FD3">
      <w:pPr>
        <w:tabs>
          <w:tab w:val="left" w:pos="3135"/>
        </w:tabs>
        <w:spacing w:line="360" w:lineRule="auto"/>
        <w:ind w:left="8496"/>
        <w:rPr>
          <w:sz w:val="22"/>
          <w:szCs w:val="22"/>
        </w:rPr>
      </w:pPr>
      <w:r>
        <w:rPr>
          <w:sz w:val="22"/>
          <w:szCs w:val="22"/>
        </w:rPr>
        <w:t xml:space="preserve">Таблица 3. </w:t>
      </w:r>
    </w:p>
    <w:p w:rsidR="00456FD3" w:rsidRDefault="00456FD3">
      <w:pPr>
        <w:tabs>
          <w:tab w:val="left" w:pos="3135"/>
        </w:tabs>
        <w:spacing w:line="360" w:lineRule="auto"/>
        <w:jc w:val="center"/>
        <w:rPr>
          <w:b/>
        </w:rPr>
      </w:pPr>
      <w:r>
        <w:rPr>
          <w:b/>
        </w:rPr>
        <w:t>Анализ состава и структуры пассива баланса</w:t>
      </w:r>
    </w:p>
    <w:tbl>
      <w:tblPr>
        <w:tblW w:w="9402" w:type="dxa"/>
        <w:tblInd w:w="88" w:type="dxa"/>
        <w:tblLook w:val="0000" w:firstRow="0" w:lastRow="0" w:firstColumn="0" w:lastColumn="0" w:noHBand="0" w:noVBand="0"/>
      </w:tblPr>
      <w:tblGrid>
        <w:gridCol w:w="2325"/>
        <w:gridCol w:w="996"/>
        <w:gridCol w:w="1116"/>
        <w:gridCol w:w="996"/>
        <w:gridCol w:w="1116"/>
        <w:gridCol w:w="1655"/>
        <w:gridCol w:w="1198"/>
      </w:tblGrid>
      <w:tr w:rsidR="00456FD3">
        <w:trPr>
          <w:cantSplit/>
          <w:trHeight w:val="330"/>
        </w:trPr>
        <w:tc>
          <w:tcPr>
            <w:tcW w:w="2358" w:type="dxa"/>
            <w:vMerge w:val="restart"/>
            <w:tcBorders>
              <w:top w:val="single" w:sz="4" w:space="0" w:color="auto"/>
              <w:left w:val="single" w:sz="4" w:space="0" w:color="auto"/>
              <w:bottom w:val="single" w:sz="4" w:space="0" w:color="auto"/>
              <w:right w:val="single" w:sz="4" w:space="0" w:color="auto"/>
            </w:tcBorders>
            <w:vAlign w:val="center"/>
          </w:tcPr>
          <w:p w:rsidR="00456FD3" w:rsidRDefault="00456FD3">
            <w:pPr>
              <w:spacing w:line="360" w:lineRule="auto"/>
              <w:jc w:val="center"/>
              <w:rPr>
                <w:b/>
                <w:bCs/>
              </w:rPr>
            </w:pPr>
            <w:r>
              <w:rPr>
                <w:b/>
                <w:bCs/>
              </w:rPr>
              <w:t>Пассив баланса</w:t>
            </w:r>
          </w:p>
        </w:tc>
        <w:tc>
          <w:tcPr>
            <w:tcW w:w="2086" w:type="dxa"/>
            <w:gridSpan w:val="2"/>
            <w:tcBorders>
              <w:top w:val="single" w:sz="4" w:space="0" w:color="auto"/>
              <w:left w:val="nil"/>
              <w:bottom w:val="single" w:sz="4" w:space="0" w:color="auto"/>
              <w:right w:val="single" w:sz="4" w:space="0" w:color="auto"/>
            </w:tcBorders>
            <w:vAlign w:val="center"/>
          </w:tcPr>
          <w:p w:rsidR="00456FD3" w:rsidRDefault="00456FD3">
            <w:pPr>
              <w:spacing w:line="360" w:lineRule="auto"/>
              <w:jc w:val="center"/>
              <w:rPr>
                <w:b/>
                <w:bCs/>
              </w:rPr>
            </w:pPr>
            <w:r>
              <w:rPr>
                <w:b/>
                <w:bCs/>
              </w:rPr>
              <w:t>На начало периода</w:t>
            </w:r>
          </w:p>
        </w:tc>
        <w:tc>
          <w:tcPr>
            <w:tcW w:w="2086" w:type="dxa"/>
            <w:gridSpan w:val="2"/>
            <w:tcBorders>
              <w:top w:val="single" w:sz="4" w:space="0" w:color="auto"/>
              <w:left w:val="nil"/>
              <w:bottom w:val="single" w:sz="4" w:space="0" w:color="auto"/>
              <w:right w:val="single" w:sz="4" w:space="0" w:color="auto"/>
            </w:tcBorders>
            <w:vAlign w:val="center"/>
          </w:tcPr>
          <w:p w:rsidR="00456FD3" w:rsidRDefault="00456FD3">
            <w:pPr>
              <w:spacing w:line="360" w:lineRule="auto"/>
              <w:jc w:val="center"/>
              <w:rPr>
                <w:b/>
                <w:bCs/>
              </w:rPr>
            </w:pPr>
            <w:r>
              <w:rPr>
                <w:b/>
                <w:bCs/>
              </w:rPr>
              <w:t>На конец периода</w:t>
            </w:r>
          </w:p>
        </w:tc>
        <w:tc>
          <w:tcPr>
            <w:tcW w:w="1674" w:type="dxa"/>
            <w:vMerge w:val="restart"/>
            <w:tcBorders>
              <w:top w:val="single" w:sz="4" w:space="0" w:color="auto"/>
              <w:left w:val="single" w:sz="4" w:space="0" w:color="auto"/>
              <w:bottom w:val="single" w:sz="4" w:space="0" w:color="auto"/>
              <w:right w:val="single" w:sz="4" w:space="0" w:color="auto"/>
            </w:tcBorders>
            <w:vAlign w:val="center"/>
          </w:tcPr>
          <w:p w:rsidR="00456FD3" w:rsidRDefault="00456FD3">
            <w:pPr>
              <w:spacing w:line="360" w:lineRule="auto"/>
              <w:jc w:val="center"/>
              <w:rPr>
                <w:b/>
                <w:bCs/>
              </w:rPr>
            </w:pPr>
            <w:r>
              <w:rPr>
                <w:b/>
                <w:bCs/>
              </w:rPr>
              <w:t>Абсолютное отклонение, тыс. руб.</w:t>
            </w:r>
          </w:p>
        </w:tc>
        <w:tc>
          <w:tcPr>
            <w:tcW w:w="1198" w:type="dxa"/>
            <w:vMerge w:val="restart"/>
            <w:tcBorders>
              <w:top w:val="single" w:sz="4" w:space="0" w:color="auto"/>
              <w:left w:val="single" w:sz="4" w:space="0" w:color="auto"/>
              <w:bottom w:val="single" w:sz="4" w:space="0" w:color="auto"/>
              <w:right w:val="single" w:sz="4" w:space="0" w:color="auto"/>
            </w:tcBorders>
            <w:vAlign w:val="center"/>
          </w:tcPr>
          <w:p w:rsidR="00456FD3" w:rsidRDefault="00456FD3">
            <w:pPr>
              <w:spacing w:line="360" w:lineRule="auto"/>
              <w:jc w:val="center"/>
              <w:rPr>
                <w:b/>
                <w:bCs/>
              </w:rPr>
            </w:pPr>
            <w:r>
              <w:rPr>
                <w:b/>
                <w:bCs/>
              </w:rPr>
              <w:t>Темп роста, %</w:t>
            </w:r>
          </w:p>
        </w:tc>
      </w:tr>
      <w:tr w:rsidR="00456FD3">
        <w:trPr>
          <w:cantSplit/>
          <w:trHeight w:val="660"/>
        </w:trPr>
        <w:tc>
          <w:tcPr>
            <w:tcW w:w="2358" w:type="dxa"/>
            <w:vMerge/>
            <w:tcBorders>
              <w:top w:val="single" w:sz="4" w:space="0" w:color="auto"/>
              <w:left w:val="single" w:sz="4" w:space="0" w:color="auto"/>
              <w:bottom w:val="single" w:sz="4" w:space="0" w:color="auto"/>
              <w:right w:val="single" w:sz="4" w:space="0" w:color="auto"/>
            </w:tcBorders>
            <w:vAlign w:val="center"/>
          </w:tcPr>
          <w:p w:rsidR="00456FD3" w:rsidRDefault="00456FD3">
            <w:pPr>
              <w:spacing w:line="360" w:lineRule="auto"/>
              <w:rPr>
                <w:b/>
                <w:bCs/>
              </w:rPr>
            </w:pPr>
          </w:p>
        </w:tc>
        <w:tc>
          <w:tcPr>
            <w:tcW w:w="996" w:type="dxa"/>
            <w:tcBorders>
              <w:top w:val="nil"/>
              <w:left w:val="nil"/>
              <w:bottom w:val="single" w:sz="4" w:space="0" w:color="auto"/>
              <w:right w:val="single" w:sz="4" w:space="0" w:color="auto"/>
            </w:tcBorders>
            <w:vAlign w:val="center"/>
          </w:tcPr>
          <w:p w:rsidR="00456FD3" w:rsidRDefault="00456FD3">
            <w:pPr>
              <w:spacing w:line="360" w:lineRule="auto"/>
              <w:jc w:val="center"/>
              <w:rPr>
                <w:b/>
                <w:bCs/>
              </w:rPr>
            </w:pPr>
            <w:r>
              <w:rPr>
                <w:b/>
                <w:bCs/>
              </w:rPr>
              <w:t>тыс. руб.</w:t>
            </w:r>
          </w:p>
        </w:tc>
        <w:tc>
          <w:tcPr>
            <w:tcW w:w="1090" w:type="dxa"/>
            <w:tcBorders>
              <w:top w:val="nil"/>
              <w:left w:val="nil"/>
              <w:bottom w:val="single" w:sz="4" w:space="0" w:color="auto"/>
              <w:right w:val="single" w:sz="4" w:space="0" w:color="auto"/>
            </w:tcBorders>
            <w:vAlign w:val="center"/>
          </w:tcPr>
          <w:p w:rsidR="00456FD3" w:rsidRDefault="00456FD3">
            <w:pPr>
              <w:spacing w:line="360" w:lineRule="auto"/>
              <w:jc w:val="center"/>
              <w:rPr>
                <w:b/>
                <w:bCs/>
              </w:rPr>
            </w:pPr>
            <w:r>
              <w:rPr>
                <w:b/>
                <w:bCs/>
              </w:rPr>
              <w:t>% к итогу</w:t>
            </w:r>
          </w:p>
        </w:tc>
        <w:tc>
          <w:tcPr>
            <w:tcW w:w="996" w:type="dxa"/>
            <w:tcBorders>
              <w:top w:val="nil"/>
              <w:left w:val="nil"/>
              <w:bottom w:val="single" w:sz="4" w:space="0" w:color="auto"/>
              <w:right w:val="single" w:sz="4" w:space="0" w:color="auto"/>
            </w:tcBorders>
            <w:vAlign w:val="center"/>
          </w:tcPr>
          <w:p w:rsidR="00456FD3" w:rsidRDefault="00456FD3">
            <w:pPr>
              <w:spacing w:line="360" w:lineRule="auto"/>
              <w:jc w:val="center"/>
              <w:rPr>
                <w:b/>
                <w:bCs/>
              </w:rPr>
            </w:pPr>
            <w:r>
              <w:rPr>
                <w:b/>
                <w:bCs/>
              </w:rPr>
              <w:t>тыс. руб.</w:t>
            </w:r>
          </w:p>
        </w:tc>
        <w:tc>
          <w:tcPr>
            <w:tcW w:w="1090" w:type="dxa"/>
            <w:tcBorders>
              <w:top w:val="nil"/>
              <w:left w:val="nil"/>
              <w:bottom w:val="single" w:sz="4" w:space="0" w:color="auto"/>
              <w:right w:val="single" w:sz="4" w:space="0" w:color="auto"/>
            </w:tcBorders>
            <w:vAlign w:val="center"/>
          </w:tcPr>
          <w:p w:rsidR="00456FD3" w:rsidRDefault="00456FD3">
            <w:pPr>
              <w:spacing w:line="360" w:lineRule="auto"/>
              <w:jc w:val="center"/>
              <w:rPr>
                <w:b/>
                <w:bCs/>
              </w:rPr>
            </w:pPr>
            <w:r>
              <w:rPr>
                <w:b/>
                <w:bCs/>
              </w:rPr>
              <w:t>% к итогу</w:t>
            </w:r>
          </w:p>
        </w:tc>
        <w:tc>
          <w:tcPr>
            <w:tcW w:w="1674" w:type="dxa"/>
            <w:vMerge/>
            <w:tcBorders>
              <w:top w:val="single" w:sz="4" w:space="0" w:color="auto"/>
              <w:left w:val="single" w:sz="4" w:space="0" w:color="auto"/>
              <w:bottom w:val="single" w:sz="4" w:space="0" w:color="auto"/>
              <w:right w:val="single" w:sz="4" w:space="0" w:color="auto"/>
            </w:tcBorders>
            <w:vAlign w:val="center"/>
          </w:tcPr>
          <w:p w:rsidR="00456FD3" w:rsidRDefault="00456FD3">
            <w:pPr>
              <w:spacing w:line="360" w:lineRule="auto"/>
              <w:rPr>
                <w:b/>
                <w:bCs/>
              </w:rPr>
            </w:pPr>
          </w:p>
        </w:tc>
        <w:tc>
          <w:tcPr>
            <w:tcW w:w="1198" w:type="dxa"/>
            <w:vMerge/>
            <w:tcBorders>
              <w:top w:val="single" w:sz="4" w:space="0" w:color="auto"/>
              <w:left w:val="single" w:sz="4" w:space="0" w:color="auto"/>
              <w:bottom w:val="single" w:sz="4" w:space="0" w:color="auto"/>
              <w:right w:val="single" w:sz="4" w:space="0" w:color="auto"/>
            </w:tcBorders>
            <w:vAlign w:val="center"/>
          </w:tcPr>
          <w:p w:rsidR="00456FD3" w:rsidRDefault="00456FD3">
            <w:pPr>
              <w:spacing w:line="360" w:lineRule="auto"/>
              <w:rPr>
                <w:b/>
                <w:bCs/>
              </w:rPr>
            </w:pPr>
          </w:p>
        </w:tc>
      </w:tr>
      <w:tr w:rsidR="00456FD3">
        <w:trPr>
          <w:trHeight w:val="330"/>
        </w:trPr>
        <w:tc>
          <w:tcPr>
            <w:tcW w:w="9402" w:type="dxa"/>
            <w:gridSpan w:val="7"/>
            <w:tcBorders>
              <w:top w:val="single" w:sz="4" w:space="0" w:color="auto"/>
              <w:left w:val="single" w:sz="4" w:space="0" w:color="auto"/>
              <w:bottom w:val="single" w:sz="4" w:space="0" w:color="auto"/>
              <w:right w:val="single" w:sz="4" w:space="0" w:color="auto"/>
            </w:tcBorders>
            <w:vAlign w:val="center"/>
          </w:tcPr>
          <w:p w:rsidR="00456FD3" w:rsidRDefault="00456FD3">
            <w:pPr>
              <w:spacing w:line="360" w:lineRule="auto"/>
              <w:jc w:val="center"/>
              <w:rPr>
                <w:b/>
                <w:bCs/>
              </w:rPr>
            </w:pPr>
            <w:r>
              <w:rPr>
                <w:b/>
                <w:bCs/>
              </w:rPr>
              <w:t>Капитал и резервы (собственный капитал)</w:t>
            </w:r>
          </w:p>
        </w:tc>
      </w:tr>
      <w:tr w:rsidR="00456FD3">
        <w:trPr>
          <w:trHeight w:val="315"/>
        </w:trPr>
        <w:tc>
          <w:tcPr>
            <w:tcW w:w="2358" w:type="dxa"/>
            <w:tcBorders>
              <w:top w:val="nil"/>
              <w:left w:val="single" w:sz="4" w:space="0" w:color="auto"/>
              <w:bottom w:val="single" w:sz="4" w:space="0" w:color="auto"/>
              <w:right w:val="single" w:sz="4" w:space="0" w:color="auto"/>
            </w:tcBorders>
            <w:vAlign w:val="center"/>
          </w:tcPr>
          <w:p w:rsidR="00456FD3" w:rsidRDefault="00456FD3">
            <w:pPr>
              <w:spacing w:line="360" w:lineRule="auto"/>
              <w:jc w:val="center"/>
            </w:pPr>
            <w:r>
              <w:t>Уставный капитал</w:t>
            </w:r>
          </w:p>
        </w:tc>
        <w:tc>
          <w:tcPr>
            <w:tcW w:w="996" w:type="dxa"/>
            <w:tcBorders>
              <w:top w:val="nil"/>
              <w:left w:val="nil"/>
              <w:bottom w:val="single" w:sz="4" w:space="0" w:color="auto"/>
              <w:right w:val="single" w:sz="4" w:space="0" w:color="auto"/>
            </w:tcBorders>
            <w:vAlign w:val="center"/>
          </w:tcPr>
          <w:p w:rsidR="00456FD3" w:rsidRDefault="00456FD3">
            <w:pPr>
              <w:spacing w:line="360" w:lineRule="auto"/>
              <w:jc w:val="center"/>
            </w:pPr>
            <w:r>
              <w:t>8,4</w:t>
            </w:r>
          </w:p>
        </w:tc>
        <w:tc>
          <w:tcPr>
            <w:tcW w:w="1090" w:type="dxa"/>
            <w:tcBorders>
              <w:top w:val="nil"/>
              <w:left w:val="nil"/>
              <w:bottom w:val="single" w:sz="4" w:space="0" w:color="auto"/>
              <w:right w:val="single" w:sz="4" w:space="0" w:color="auto"/>
            </w:tcBorders>
            <w:vAlign w:val="center"/>
          </w:tcPr>
          <w:p w:rsidR="00456FD3" w:rsidRDefault="00456FD3">
            <w:pPr>
              <w:spacing w:line="360" w:lineRule="auto"/>
              <w:jc w:val="center"/>
            </w:pPr>
            <w:r>
              <w:t>0,77%</w:t>
            </w:r>
          </w:p>
        </w:tc>
        <w:tc>
          <w:tcPr>
            <w:tcW w:w="996" w:type="dxa"/>
            <w:tcBorders>
              <w:top w:val="nil"/>
              <w:left w:val="nil"/>
              <w:bottom w:val="single" w:sz="4" w:space="0" w:color="auto"/>
              <w:right w:val="single" w:sz="4" w:space="0" w:color="auto"/>
            </w:tcBorders>
            <w:vAlign w:val="center"/>
          </w:tcPr>
          <w:p w:rsidR="00456FD3" w:rsidRDefault="00456FD3">
            <w:pPr>
              <w:spacing w:line="360" w:lineRule="auto"/>
              <w:jc w:val="center"/>
            </w:pPr>
            <w:r>
              <w:t>8,4</w:t>
            </w:r>
          </w:p>
        </w:tc>
        <w:tc>
          <w:tcPr>
            <w:tcW w:w="1090" w:type="dxa"/>
            <w:tcBorders>
              <w:top w:val="nil"/>
              <w:left w:val="nil"/>
              <w:bottom w:val="single" w:sz="4" w:space="0" w:color="auto"/>
              <w:right w:val="single" w:sz="4" w:space="0" w:color="auto"/>
            </w:tcBorders>
            <w:vAlign w:val="center"/>
          </w:tcPr>
          <w:p w:rsidR="00456FD3" w:rsidRDefault="00456FD3">
            <w:pPr>
              <w:spacing w:line="360" w:lineRule="auto"/>
              <w:jc w:val="center"/>
            </w:pPr>
            <w:r>
              <w:t>0,41%</w:t>
            </w:r>
          </w:p>
        </w:tc>
        <w:tc>
          <w:tcPr>
            <w:tcW w:w="1674" w:type="dxa"/>
            <w:tcBorders>
              <w:top w:val="nil"/>
              <w:left w:val="nil"/>
              <w:bottom w:val="single" w:sz="4" w:space="0" w:color="auto"/>
              <w:right w:val="single" w:sz="4" w:space="0" w:color="auto"/>
            </w:tcBorders>
            <w:vAlign w:val="center"/>
          </w:tcPr>
          <w:p w:rsidR="00456FD3" w:rsidRDefault="00456FD3">
            <w:pPr>
              <w:spacing w:line="360" w:lineRule="auto"/>
              <w:jc w:val="center"/>
            </w:pPr>
            <w:r>
              <w:t>0</w:t>
            </w:r>
          </w:p>
        </w:tc>
        <w:tc>
          <w:tcPr>
            <w:tcW w:w="1198" w:type="dxa"/>
            <w:tcBorders>
              <w:top w:val="nil"/>
              <w:left w:val="nil"/>
              <w:bottom w:val="single" w:sz="4" w:space="0" w:color="auto"/>
              <w:right w:val="single" w:sz="4" w:space="0" w:color="auto"/>
            </w:tcBorders>
            <w:vAlign w:val="center"/>
          </w:tcPr>
          <w:p w:rsidR="00456FD3" w:rsidRDefault="00456FD3">
            <w:pPr>
              <w:spacing w:line="360" w:lineRule="auto"/>
              <w:jc w:val="center"/>
            </w:pPr>
            <w:r>
              <w:t>100,00%</w:t>
            </w:r>
          </w:p>
        </w:tc>
      </w:tr>
      <w:tr w:rsidR="00456FD3">
        <w:trPr>
          <w:trHeight w:val="630"/>
        </w:trPr>
        <w:tc>
          <w:tcPr>
            <w:tcW w:w="2358" w:type="dxa"/>
            <w:tcBorders>
              <w:top w:val="nil"/>
              <w:left w:val="single" w:sz="4" w:space="0" w:color="auto"/>
              <w:bottom w:val="single" w:sz="4" w:space="0" w:color="auto"/>
              <w:right w:val="single" w:sz="4" w:space="0" w:color="auto"/>
            </w:tcBorders>
            <w:vAlign w:val="center"/>
          </w:tcPr>
          <w:p w:rsidR="00456FD3" w:rsidRDefault="00456FD3">
            <w:pPr>
              <w:spacing w:line="360" w:lineRule="auto"/>
              <w:jc w:val="center"/>
            </w:pPr>
            <w:r>
              <w:t>Добавочный капитал</w:t>
            </w:r>
          </w:p>
        </w:tc>
        <w:tc>
          <w:tcPr>
            <w:tcW w:w="996" w:type="dxa"/>
            <w:tcBorders>
              <w:top w:val="nil"/>
              <w:left w:val="nil"/>
              <w:bottom w:val="single" w:sz="4" w:space="0" w:color="auto"/>
              <w:right w:val="single" w:sz="4" w:space="0" w:color="auto"/>
            </w:tcBorders>
            <w:vAlign w:val="center"/>
          </w:tcPr>
          <w:p w:rsidR="00456FD3" w:rsidRDefault="00456FD3">
            <w:pPr>
              <w:spacing w:line="360" w:lineRule="auto"/>
              <w:jc w:val="center"/>
            </w:pPr>
            <w:r>
              <w:t>0,41</w:t>
            </w:r>
          </w:p>
        </w:tc>
        <w:tc>
          <w:tcPr>
            <w:tcW w:w="1090" w:type="dxa"/>
            <w:tcBorders>
              <w:top w:val="nil"/>
              <w:left w:val="nil"/>
              <w:bottom w:val="single" w:sz="4" w:space="0" w:color="auto"/>
              <w:right w:val="single" w:sz="4" w:space="0" w:color="auto"/>
            </w:tcBorders>
            <w:vAlign w:val="center"/>
          </w:tcPr>
          <w:p w:rsidR="00456FD3" w:rsidRDefault="00456FD3">
            <w:pPr>
              <w:spacing w:line="360" w:lineRule="auto"/>
              <w:jc w:val="center"/>
            </w:pPr>
            <w:r>
              <w:t>0,04%</w:t>
            </w:r>
          </w:p>
        </w:tc>
        <w:tc>
          <w:tcPr>
            <w:tcW w:w="996" w:type="dxa"/>
            <w:tcBorders>
              <w:top w:val="nil"/>
              <w:left w:val="nil"/>
              <w:bottom w:val="nil"/>
              <w:right w:val="nil"/>
            </w:tcBorders>
            <w:noWrap/>
            <w:vAlign w:val="center"/>
          </w:tcPr>
          <w:p w:rsidR="00456FD3" w:rsidRDefault="00456FD3">
            <w:pPr>
              <w:spacing w:line="360" w:lineRule="auto"/>
              <w:jc w:val="center"/>
            </w:pPr>
            <w:r>
              <w:t>8,55</w:t>
            </w:r>
          </w:p>
        </w:tc>
        <w:tc>
          <w:tcPr>
            <w:tcW w:w="1090" w:type="dxa"/>
            <w:tcBorders>
              <w:top w:val="nil"/>
              <w:left w:val="single" w:sz="4" w:space="0" w:color="auto"/>
              <w:bottom w:val="single" w:sz="4" w:space="0" w:color="auto"/>
              <w:right w:val="single" w:sz="4" w:space="0" w:color="auto"/>
            </w:tcBorders>
            <w:vAlign w:val="center"/>
          </w:tcPr>
          <w:p w:rsidR="00456FD3" w:rsidRDefault="00456FD3">
            <w:pPr>
              <w:spacing w:line="360" w:lineRule="auto"/>
              <w:jc w:val="center"/>
            </w:pPr>
            <w:r>
              <w:t>0,42%</w:t>
            </w:r>
          </w:p>
        </w:tc>
        <w:tc>
          <w:tcPr>
            <w:tcW w:w="1674" w:type="dxa"/>
            <w:tcBorders>
              <w:top w:val="nil"/>
              <w:left w:val="nil"/>
              <w:bottom w:val="single" w:sz="4" w:space="0" w:color="auto"/>
              <w:right w:val="single" w:sz="4" w:space="0" w:color="auto"/>
            </w:tcBorders>
            <w:vAlign w:val="center"/>
          </w:tcPr>
          <w:p w:rsidR="00456FD3" w:rsidRDefault="00456FD3">
            <w:pPr>
              <w:spacing w:line="360" w:lineRule="auto"/>
              <w:jc w:val="center"/>
            </w:pPr>
            <w:r>
              <w:t>8,14</w:t>
            </w:r>
          </w:p>
        </w:tc>
        <w:tc>
          <w:tcPr>
            <w:tcW w:w="1198" w:type="dxa"/>
            <w:tcBorders>
              <w:top w:val="nil"/>
              <w:left w:val="nil"/>
              <w:bottom w:val="single" w:sz="4" w:space="0" w:color="auto"/>
              <w:right w:val="single" w:sz="4" w:space="0" w:color="auto"/>
            </w:tcBorders>
            <w:vAlign w:val="center"/>
          </w:tcPr>
          <w:p w:rsidR="00456FD3" w:rsidRDefault="00456FD3">
            <w:pPr>
              <w:spacing w:line="360" w:lineRule="auto"/>
              <w:jc w:val="center"/>
            </w:pPr>
            <w:r>
              <w:t>2085,37%</w:t>
            </w:r>
          </w:p>
        </w:tc>
      </w:tr>
      <w:tr w:rsidR="00456FD3">
        <w:trPr>
          <w:trHeight w:val="630"/>
        </w:trPr>
        <w:tc>
          <w:tcPr>
            <w:tcW w:w="2358" w:type="dxa"/>
            <w:tcBorders>
              <w:top w:val="nil"/>
              <w:left w:val="single" w:sz="4" w:space="0" w:color="auto"/>
              <w:bottom w:val="single" w:sz="4" w:space="0" w:color="auto"/>
              <w:right w:val="single" w:sz="4" w:space="0" w:color="auto"/>
            </w:tcBorders>
            <w:vAlign w:val="center"/>
          </w:tcPr>
          <w:p w:rsidR="00456FD3" w:rsidRDefault="00456FD3">
            <w:pPr>
              <w:spacing w:line="360" w:lineRule="auto"/>
              <w:jc w:val="center"/>
            </w:pPr>
            <w:r>
              <w:t>Резервный капитал</w:t>
            </w:r>
          </w:p>
        </w:tc>
        <w:tc>
          <w:tcPr>
            <w:tcW w:w="996" w:type="dxa"/>
            <w:tcBorders>
              <w:top w:val="nil"/>
              <w:left w:val="nil"/>
              <w:bottom w:val="single" w:sz="4" w:space="0" w:color="auto"/>
              <w:right w:val="single" w:sz="4" w:space="0" w:color="auto"/>
            </w:tcBorders>
            <w:vAlign w:val="center"/>
          </w:tcPr>
          <w:p w:rsidR="00456FD3" w:rsidRDefault="00456FD3">
            <w:pPr>
              <w:spacing w:line="360" w:lineRule="auto"/>
              <w:jc w:val="center"/>
            </w:pPr>
            <w:r>
              <w:t>0</w:t>
            </w:r>
          </w:p>
        </w:tc>
        <w:tc>
          <w:tcPr>
            <w:tcW w:w="1090" w:type="dxa"/>
            <w:tcBorders>
              <w:top w:val="nil"/>
              <w:left w:val="nil"/>
              <w:bottom w:val="single" w:sz="4" w:space="0" w:color="auto"/>
              <w:right w:val="single" w:sz="4" w:space="0" w:color="auto"/>
            </w:tcBorders>
            <w:vAlign w:val="center"/>
          </w:tcPr>
          <w:p w:rsidR="00456FD3" w:rsidRDefault="00456FD3">
            <w:pPr>
              <w:spacing w:line="360" w:lineRule="auto"/>
              <w:jc w:val="center"/>
            </w:pPr>
            <w:r>
              <w:t>0,00%</w:t>
            </w:r>
          </w:p>
        </w:tc>
        <w:tc>
          <w:tcPr>
            <w:tcW w:w="996" w:type="dxa"/>
            <w:tcBorders>
              <w:top w:val="single" w:sz="4" w:space="0" w:color="auto"/>
              <w:left w:val="nil"/>
              <w:bottom w:val="single" w:sz="4" w:space="0" w:color="auto"/>
              <w:right w:val="single" w:sz="4" w:space="0" w:color="auto"/>
            </w:tcBorders>
            <w:vAlign w:val="center"/>
          </w:tcPr>
          <w:p w:rsidR="00456FD3" w:rsidRDefault="00456FD3">
            <w:pPr>
              <w:spacing w:line="360" w:lineRule="auto"/>
              <w:jc w:val="center"/>
            </w:pPr>
            <w:r>
              <w:t>0</w:t>
            </w:r>
          </w:p>
        </w:tc>
        <w:tc>
          <w:tcPr>
            <w:tcW w:w="1090" w:type="dxa"/>
            <w:tcBorders>
              <w:top w:val="nil"/>
              <w:left w:val="nil"/>
              <w:bottom w:val="single" w:sz="4" w:space="0" w:color="auto"/>
              <w:right w:val="single" w:sz="4" w:space="0" w:color="auto"/>
            </w:tcBorders>
            <w:vAlign w:val="center"/>
          </w:tcPr>
          <w:p w:rsidR="00456FD3" w:rsidRDefault="00456FD3">
            <w:pPr>
              <w:spacing w:line="360" w:lineRule="auto"/>
              <w:jc w:val="center"/>
            </w:pPr>
            <w:r>
              <w:t>0,00%</w:t>
            </w:r>
          </w:p>
        </w:tc>
        <w:tc>
          <w:tcPr>
            <w:tcW w:w="1674" w:type="dxa"/>
            <w:tcBorders>
              <w:top w:val="nil"/>
              <w:left w:val="nil"/>
              <w:bottom w:val="single" w:sz="4" w:space="0" w:color="auto"/>
              <w:right w:val="single" w:sz="4" w:space="0" w:color="auto"/>
            </w:tcBorders>
            <w:vAlign w:val="center"/>
          </w:tcPr>
          <w:p w:rsidR="00456FD3" w:rsidRDefault="00456FD3">
            <w:pPr>
              <w:spacing w:line="360" w:lineRule="auto"/>
              <w:jc w:val="center"/>
            </w:pPr>
            <w:r>
              <w:t>0</w:t>
            </w:r>
          </w:p>
        </w:tc>
        <w:tc>
          <w:tcPr>
            <w:tcW w:w="1198" w:type="dxa"/>
            <w:tcBorders>
              <w:top w:val="nil"/>
              <w:left w:val="nil"/>
              <w:bottom w:val="single" w:sz="4" w:space="0" w:color="auto"/>
              <w:right w:val="single" w:sz="4" w:space="0" w:color="auto"/>
            </w:tcBorders>
            <w:vAlign w:val="center"/>
          </w:tcPr>
          <w:p w:rsidR="00456FD3" w:rsidRDefault="00456FD3">
            <w:pPr>
              <w:spacing w:line="360" w:lineRule="auto"/>
              <w:jc w:val="center"/>
            </w:pPr>
            <w:r>
              <w:t>-</w:t>
            </w:r>
          </w:p>
        </w:tc>
      </w:tr>
      <w:tr w:rsidR="00456FD3">
        <w:trPr>
          <w:trHeight w:val="630"/>
        </w:trPr>
        <w:tc>
          <w:tcPr>
            <w:tcW w:w="2358" w:type="dxa"/>
            <w:tcBorders>
              <w:top w:val="nil"/>
              <w:left w:val="single" w:sz="4" w:space="0" w:color="auto"/>
              <w:bottom w:val="single" w:sz="4" w:space="0" w:color="auto"/>
              <w:right w:val="single" w:sz="4" w:space="0" w:color="auto"/>
            </w:tcBorders>
            <w:vAlign w:val="center"/>
          </w:tcPr>
          <w:p w:rsidR="00456FD3" w:rsidRDefault="00456FD3">
            <w:pPr>
              <w:spacing w:line="360" w:lineRule="auto"/>
              <w:jc w:val="center"/>
            </w:pPr>
            <w:r>
              <w:t>Фонды социальной сферы</w:t>
            </w:r>
          </w:p>
        </w:tc>
        <w:tc>
          <w:tcPr>
            <w:tcW w:w="996" w:type="dxa"/>
            <w:tcBorders>
              <w:top w:val="nil"/>
              <w:left w:val="nil"/>
              <w:bottom w:val="single" w:sz="4" w:space="0" w:color="auto"/>
              <w:right w:val="single" w:sz="4" w:space="0" w:color="auto"/>
            </w:tcBorders>
            <w:vAlign w:val="center"/>
          </w:tcPr>
          <w:p w:rsidR="00456FD3" w:rsidRDefault="00456FD3">
            <w:pPr>
              <w:spacing w:line="360" w:lineRule="auto"/>
              <w:jc w:val="center"/>
            </w:pPr>
            <w:r>
              <w:t>0</w:t>
            </w:r>
          </w:p>
        </w:tc>
        <w:tc>
          <w:tcPr>
            <w:tcW w:w="1090" w:type="dxa"/>
            <w:tcBorders>
              <w:top w:val="nil"/>
              <w:left w:val="nil"/>
              <w:bottom w:val="single" w:sz="4" w:space="0" w:color="auto"/>
              <w:right w:val="single" w:sz="4" w:space="0" w:color="auto"/>
            </w:tcBorders>
            <w:vAlign w:val="center"/>
          </w:tcPr>
          <w:p w:rsidR="00456FD3" w:rsidRDefault="00456FD3">
            <w:pPr>
              <w:spacing w:line="360" w:lineRule="auto"/>
              <w:jc w:val="center"/>
            </w:pPr>
            <w:r>
              <w:t>0,00%</w:t>
            </w:r>
          </w:p>
        </w:tc>
        <w:tc>
          <w:tcPr>
            <w:tcW w:w="996" w:type="dxa"/>
            <w:tcBorders>
              <w:top w:val="nil"/>
              <w:left w:val="nil"/>
              <w:bottom w:val="single" w:sz="4" w:space="0" w:color="auto"/>
              <w:right w:val="single" w:sz="4" w:space="0" w:color="auto"/>
            </w:tcBorders>
            <w:vAlign w:val="center"/>
          </w:tcPr>
          <w:p w:rsidR="00456FD3" w:rsidRDefault="00456FD3">
            <w:pPr>
              <w:spacing w:line="360" w:lineRule="auto"/>
              <w:jc w:val="center"/>
            </w:pPr>
            <w:r>
              <w:t>0</w:t>
            </w:r>
          </w:p>
        </w:tc>
        <w:tc>
          <w:tcPr>
            <w:tcW w:w="1090" w:type="dxa"/>
            <w:tcBorders>
              <w:top w:val="nil"/>
              <w:left w:val="nil"/>
              <w:bottom w:val="single" w:sz="4" w:space="0" w:color="auto"/>
              <w:right w:val="single" w:sz="4" w:space="0" w:color="auto"/>
            </w:tcBorders>
            <w:vAlign w:val="center"/>
          </w:tcPr>
          <w:p w:rsidR="00456FD3" w:rsidRDefault="00456FD3">
            <w:pPr>
              <w:spacing w:line="360" w:lineRule="auto"/>
              <w:jc w:val="center"/>
            </w:pPr>
            <w:r>
              <w:t>0,00%</w:t>
            </w:r>
          </w:p>
        </w:tc>
        <w:tc>
          <w:tcPr>
            <w:tcW w:w="1674" w:type="dxa"/>
            <w:tcBorders>
              <w:top w:val="nil"/>
              <w:left w:val="nil"/>
              <w:bottom w:val="single" w:sz="4" w:space="0" w:color="auto"/>
              <w:right w:val="single" w:sz="4" w:space="0" w:color="auto"/>
            </w:tcBorders>
            <w:vAlign w:val="center"/>
          </w:tcPr>
          <w:p w:rsidR="00456FD3" w:rsidRDefault="00456FD3">
            <w:pPr>
              <w:spacing w:line="360" w:lineRule="auto"/>
              <w:jc w:val="center"/>
            </w:pPr>
            <w:r>
              <w:t>0</w:t>
            </w:r>
          </w:p>
        </w:tc>
        <w:tc>
          <w:tcPr>
            <w:tcW w:w="1198" w:type="dxa"/>
            <w:tcBorders>
              <w:top w:val="nil"/>
              <w:left w:val="nil"/>
              <w:bottom w:val="single" w:sz="4" w:space="0" w:color="auto"/>
              <w:right w:val="single" w:sz="4" w:space="0" w:color="auto"/>
            </w:tcBorders>
            <w:vAlign w:val="center"/>
          </w:tcPr>
          <w:p w:rsidR="00456FD3" w:rsidRDefault="00456FD3">
            <w:pPr>
              <w:spacing w:line="360" w:lineRule="auto"/>
              <w:jc w:val="center"/>
            </w:pPr>
            <w:r>
              <w:t>-</w:t>
            </w:r>
          </w:p>
        </w:tc>
      </w:tr>
      <w:tr w:rsidR="00456FD3">
        <w:trPr>
          <w:trHeight w:val="630"/>
        </w:trPr>
        <w:tc>
          <w:tcPr>
            <w:tcW w:w="2358" w:type="dxa"/>
            <w:tcBorders>
              <w:top w:val="nil"/>
              <w:left w:val="single" w:sz="4" w:space="0" w:color="auto"/>
              <w:bottom w:val="single" w:sz="4" w:space="0" w:color="auto"/>
              <w:right w:val="single" w:sz="4" w:space="0" w:color="auto"/>
            </w:tcBorders>
            <w:vAlign w:val="center"/>
          </w:tcPr>
          <w:p w:rsidR="00456FD3" w:rsidRDefault="00456FD3">
            <w:pPr>
              <w:spacing w:line="360" w:lineRule="auto"/>
              <w:jc w:val="center"/>
            </w:pPr>
            <w:r>
              <w:t>Нераспределенная прибыль</w:t>
            </w:r>
          </w:p>
        </w:tc>
        <w:tc>
          <w:tcPr>
            <w:tcW w:w="996" w:type="dxa"/>
            <w:tcBorders>
              <w:top w:val="nil"/>
              <w:left w:val="nil"/>
              <w:bottom w:val="single" w:sz="4" w:space="0" w:color="auto"/>
              <w:right w:val="single" w:sz="4" w:space="0" w:color="auto"/>
            </w:tcBorders>
            <w:vAlign w:val="center"/>
          </w:tcPr>
          <w:p w:rsidR="00456FD3" w:rsidRDefault="00456FD3">
            <w:pPr>
              <w:spacing w:line="360" w:lineRule="auto"/>
              <w:jc w:val="center"/>
            </w:pPr>
            <w:r>
              <w:t>404,85</w:t>
            </w:r>
          </w:p>
        </w:tc>
        <w:tc>
          <w:tcPr>
            <w:tcW w:w="1090" w:type="dxa"/>
            <w:tcBorders>
              <w:top w:val="nil"/>
              <w:left w:val="nil"/>
              <w:bottom w:val="single" w:sz="4" w:space="0" w:color="auto"/>
              <w:right w:val="single" w:sz="4" w:space="0" w:color="auto"/>
            </w:tcBorders>
            <w:vAlign w:val="center"/>
          </w:tcPr>
          <w:p w:rsidR="00456FD3" w:rsidRDefault="00456FD3">
            <w:pPr>
              <w:spacing w:line="360" w:lineRule="auto"/>
              <w:jc w:val="center"/>
            </w:pPr>
            <w:r>
              <w:t>36,92%</w:t>
            </w:r>
          </w:p>
        </w:tc>
        <w:tc>
          <w:tcPr>
            <w:tcW w:w="996" w:type="dxa"/>
            <w:tcBorders>
              <w:top w:val="nil"/>
              <w:left w:val="nil"/>
              <w:bottom w:val="single" w:sz="4" w:space="0" w:color="auto"/>
              <w:right w:val="single" w:sz="4" w:space="0" w:color="auto"/>
            </w:tcBorders>
            <w:vAlign w:val="center"/>
          </w:tcPr>
          <w:p w:rsidR="00456FD3" w:rsidRDefault="00456FD3">
            <w:pPr>
              <w:spacing w:line="360" w:lineRule="auto"/>
              <w:jc w:val="center"/>
            </w:pPr>
            <w:r>
              <w:t>1339,86</w:t>
            </w:r>
          </w:p>
        </w:tc>
        <w:tc>
          <w:tcPr>
            <w:tcW w:w="1090" w:type="dxa"/>
            <w:tcBorders>
              <w:top w:val="nil"/>
              <w:left w:val="nil"/>
              <w:bottom w:val="single" w:sz="4" w:space="0" w:color="auto"/>
              <w:right w:val="single" w:sz="4" w:space="0" w:color="auto"/>
            </w:tcBorders>
            <w:vAlign w:val="center"/>
          </w:tcPr>
          <w:p w:rsidR="00456FD3" w:rsidRDefault="00456FD3">
            <w:pPr>
              <w:spacing w:line="360" w:lineRule="auto"/>
              <w:jc w:val="center"/>
            </w:pPr>
            <w:r>
              <w:t>65,68%</w:t>
            </w:r>
          </w:p>
        </w:tc>
        <w:tc>
          <w:tcPr>
            <w:tcW w:w="1674" w:type="dxa"/>
            <w:tcBorders>
              <w:top w:val="nil"/>
              <w:left w:val="nil"/>
              <w:bottom w:val="single" w:sz="4" w:space="0" w:color="auto"/>
              <w:right w:val="single" w:sz="4" w:space="0" w:color="auto"/>
            </w:tcBorders>
            <w:vAlign w:val="center"/>
          </w:tcPr>
          <w:p w:rsidR="00456FD3" w:rsidRDefault="00456FD3">
            <w:pPr>
              <w:spacing w:line="360" w:lineRule="auto"/>
              <w:jc w:val="center"/>
            </w:pPr>
            <w:r>
              <w:t>935,01</w:t>
            </w:r>
          </w:p>
        </w:tc>
        <w:tc>
          <w:tcPr>
            <w:tcW w:w="1198" w:type="dxa"/>
            <w:tcBorders>
              <w:top w:val="nil"/>
              <w:left w:val="nil"/>
              <w:bottom w:val="single" w:sz="4" w:space="0" w:color="auto"/>
              <w:right w:val="single" w:sz="4" w:space="0" w:color="auto"/>
            </w:tcBorders>
            <w:vAlign w:val="center"/>
          </w:tcPr>
          <w:p w:rsidR="00456FD3" w:rsidRDefault="00456FD3">
            <w:pPr>
              <w:spacing w:line="360" w:lineRule="auto"/>
              <w:jc w:val="center"/>
            </w:pPr>
            <w:r>
              <w:t>330,95%</w:t>
            </w:r>
          </w:p>
        </w:tc>
      </w:tr>
      <w:tr w:rsidR="00456FD3">
        <w:trPr>
          <w:trHeight w:val="945"/>
        </w:trPr>
        <w:tc>
          <w:tcPr>
            <w:tcW w:w="2358" w:type="dxa"/>
            <w:tcBorders>
              <w:top w:val="nil"/>
              <w:left w:val="single" w:sz="4" w:space="0" w:color="auto"/>
              <w:bottom w:val="single" w:sz="4" w:space="0" w:color="auto"/>
              <w:right w:val="single" w:sz="4" w:space="0" w:color="auto"/>
            </w:tcBorders>
            <w:vAlign w:val="center"/>
          </w:tcPr>
          <w:p w:rsidR="00456FD3" w:rsidRDefault="00456FD3">
            <w:pPr>
              <w:spacing w:line="360" w:lineRule="auto"/>
              <w:jc w:val="center"/>
            </w:pPr>
            <w:r>
              <w:t>Целевое финансирование, фонды и резервы</w:t>
            </w:r>
          </w:p>
        </w:tc>
        <w:tc>
          <w:tcPr>
            <w:tcW w:w="996" w:type="dxa"/>
            <w:tcBorders>
              <w:top w:val="nil"/>
              <w:left w:val="nil"/>
              <w:bottom w:val="single" w:sz="4" w:space="0" w:color="auto"/>
              <w:right w:val="single" w:sz="4" w:space="0" w:color="auto"/>
            </w:tcBorders>
            <w:vAlign w:val="center"/>
          </w:tcPr>
          <w:p w:rsidR="00456FD3" w:rsidRDefault="00456FD3">
            <w:pPr>
              <w:spacing w:line="360" w:lineRule="auto"/>
              <w:jc w:val="center"/>
            </w:pPr>
            <w:r>
              <w:t>0</w:t>
            </w:r>
          </w:p>
        </w:tc>
        <w:tc>
          <w:tcPr>
            <w:tcW w:w="1090" w:type="dxa"/>
            <w:tcBorders>
              <w:top w:val="nil"/>
              <w:left w:val="nil"/>
              <w:bottom w:val="single" w:sz="4" w:space="0" w:color="auto"/>
              <w:right w:val="single" w:sz="4" w:space="0" w:color="auto"/>
            </w:tcBorders>
            <w:vAlign w:val="center"/>
          </w:tcPr>
          <w:p w:rsidR="00456FD3" w:rsidRDefault="00456FD3">
            <w:pPr>
              <w:spacing w:line="360" w:lineRule="auto"/>
              <w:jc w:val="center"/>
            </w:pPr>
            <w:r>
              <w:t>0,00%</w:t>
            </w:r>
          </w:p>
        </w:tc>
        <w:tc>
          <w:tcPr>
            <w:tcW w:w="996" w:type="dxa"/>
            <w:tcBorders>
              <w:top w:val="nil"/>
              <w:left w:val="nil"/>
              <w:bottom w:val="single" w:sz="4" w:space="0" w:color="auto"/>
              <w:right w:val="single" w:sz="4" w:space="0" w:color="auto"/>
            </w:tcBorders>
            <w:vAlign w:val="center"/>
          </w:tcPr>
          <w:p w:rsidR="00456FD3" w:rsidRDefault="00456FD3">
            <w:pPr>
              <w:spacing w:line="360" w:lineRule="auto"/>
              <w:jc w:val="center"/>
            </w:pPr>
            <w:r>
              <w:t>0</w:t>
            </w:r>
          </w:p>
        </w:tc>
        <w:tc>
          <w:tcPr>
            <w:tcW w:w="1090" w:type="dxa"/>
            <w:tcBorders>
              <w:top w:val="nil"/>
              <w:left w:val="nil"/>
              <w:bottom w:val="single" w:sz="4" w:space="0" w:color="auto"/>
              <w:right w:val="single" w:sz="4" w:space="0" w:color="auto"/>
            </w:tcBorders>
            <w:vAlign w:val="center"/>
          </w:tcPr>
          <w:p w:rsidR="00456FD3" w:rsidRDefault="00456FD3">
            <w:pPr>
              <w:spacing w:line="360" w:lineRule="auto"/>
              <w:jc w:val="center"/>
            </w:pPr>
            <w:r>
              <w:t>0,00%</w:t>
            </w:r>
          </w:p>
        </w:tc>
        <w:tc>
          <w:tcPr>
            <w:tcW w:w="1674" w:type="dxa"/>
            <w:tcBorders>
              <w:top w:val="nil"/>
              <w:left w:val="nil"/>
              <w:bottom w:val="single" w:sz="4" w:space="0" w:color="auto"/>
              <w:right w:val="single" w:sz="4" w:space="0" w:color="auto"/>
            </w:tcBorders>
            <w:vAlign w:val="center"/>
          </w:tcPr>
          <w:p w:rsidR="00456FD3" w:rsidRDefault="00456FD3">
            <w:pPr>
              <w:spacing w:line="360" w:lineRule="auto"/>
              <w:jc w:val="center"/>
            </w:pPr>
            <w:r>
              <w:t>0</w:t>
            </w:r>
          </w:p>
        </w:tc>
        <w:tc>
          <w:tcPr>
            <w:tcW w:w="1198" w:type="dxa"/>
            <w:tcBorders>
              <w:top w:val="nil"/>
              <w:left w:val="nil"/>
              <w:bottom w:val="single" w:sz="4" w:space="0" w:color="auto"/>
              <w:right w:val="single" w:sz="4" w:space="0" w:color="auto"/>
            </w:tcBorders>
            <w:vAlign w:val="center"/>
          </w:tcPr>
          <w:p w:rsidR="00456FD3" w:rsidRDefault="00456FD3">
            <w:pPr>
              <w:spacing w:line="360" w:lineRule="auto"/>
              <w:jc w:val="center"/>
            </w:pPr>
            <w:r>
              <w:t>-</w:t>
            </w:r>
          </w:p>
        </w:tc>
      </w:tr>
      <w:tr w:rsidR="00456FD3">
        <w:trPr>
          <w:trHeight w:val="630"/>
        </w:trPr>
        <w:tc>
          <w:tcPr>
            <w:tcW w:w="2358" w:type="dxa"/>
            <w:tcBorders>
              <w:top w:val="nil"/>
              <w:left w:val="single" w:sz="4" w:space="0" w:color="auto"/>
              <w:bottom w:val="single" w:sz="4" w:space="0" w:color="auto"/>
              <w:right w:val="single" w:sz="4" w:space="0" w:color="auto"/>
            </w:tcBorders>
            <w:vAlign w:val="center"/>
          </w:tcPr>
          <w:p w:rsidR="00456FD3" w:rsidRDefault="00456FD3">
            <w:pPr>
              <w:spacing w:line="360" w:lineRule="auto"/>
              <w:jc w:val="center"/>
            </w:pPr>
            <w:r>
              <w:t>Непокрытые убытки</w:t>
            </w:r>
          </w:p>
        </w:tc>
        <w:tc>
          <w:tcPr>
            <w:tcW w:w="996" w:type="dxa"/>
            <w:tcBorders>
              <w:top w:val="nil"/>
              <w:left w:val="nil"/>
              <w:bottom w:val="single" w:sz="4" w:space="0" w:color="auto"/>
              <w:right w:val="single" w:sz="4" w:space="0" w:color="auto"/>
            </w:tcBorders>
            <w:vAlign w:val="center"/>
          </w:tcPr>
          <w:p w:rsidR="00456FD3" w:rsidRDefault="00456FD3">
            <w:pPr>
              <w:spacing w:line="360" w:lineRule="auto"/>
              <w:jc w:val="center"/>
            </w:pPr>
            <w:r>
              <w:t>0</w:t>
            </w:r>
          </w:p>
        </w:tc>
        <w:tc>
          <w:tcPr>
            <w:tcW w:w="1090" w:type="dxa"/>
            <w:tcBorders>
              <w:top w:val="nil"/>
              <w:left w:val="nil"/>
              <w:bottom w:val="single" w:sz="4" w:space="0" w:color="auto"/>
              <w:right w:val="single" w:sz="4" w:space="0" w:color="auto"/>
            </w:tcBorders>
            <w:vAlign w:val="center"/>
          </w:tcPr>
          <w:p w:rsidR="00456FD3" w:rsidRDefault="00456FD3">
            <w:pPr>
              <w:spacing w:line="360" w:lineRule="auto"/>
              <w:jc w:val="center"/>
            </w:pPr>
            <w:r>
              <w:t>0,00%</w:t>
            </w:r>
          </w:p>
        </w:tc>
        <w:tc>
          <w:tcPr>
            <w:tcW w:w="996" w:type="dxa"/>
            <w:tcBorders>
              <w:top w:val="nil"/>
              <w:left w:val="nil"/>
              <w:bottom w:val="single" w:sz="4" w:space="0" w:color="auto"/>
              <w:right w:val="single" w:sz="4" w:space="0" w:color="auto"/>
            </w:tcBorders>
            <w:vAlign w:val="center"/>
          </w:tcPr>
          <w:p w:rsidR="00456FD3" w:rsidRDefault="00456FD3">
            <w:pPr>
              <w:spacing w:line="360" w:lineRule="auto"/>
              <w:jc w:val="center"/>
            </w:pPr>
            <w:r>
              <w:t>-312,69</w:t>
            </w:r>
          </w:p>
        </w:tc>
        <w:tc>
          <w:tcPr>
            <w:tcW w:w="1090" w:type="dxa"/>
            <w:tcBorders>
              <w:top w:val="nil"/>
              <w:left w:val="nil"/>
              <w:bottom w:val="single" w:sz="4" w:space="0" w:color="auto"/>
              <w:right w:val="single" w:sz="4" w:space="0" w:color="auto"/>
            </w:tcBorders>
            <w:vAlign w:val="center"/>
          </w:tcPr>
          <w:p w:rsidR="00456FD3" w:rsidRDefault="00456FD3">
            <w:pPr>
              <w:spacing w:line="360" w:lineRule="auto"/>
              <w:jc w:val="center"/>
            </w:pPr>
            <w:r>
              <w:t>-15,33%</w:t>
            </w:r>
          </w:p>
        </w:tc>
        <w:tc>
          <w:tcPr>
            <w:tcW w:w="1674" w:type="dxa"/>
            <w:tcBorders>
              <w:top w:val="nil"/>
              <w:left w:val="nil"/>
              <w:bottom w:val="single" w:sz="4" w:space="0" w:color="auto"/>
              <w:right w:val="single" w:sz="4" w:space="0" w:color="auto"/>
            </w:tcBorders>
            <w:vAlign w:val="center"/>
          </w:tcPr>
          <w:p w:rsidR="00456FD3" w:rsidRDefault="00456FD3">
            <w:pPr>
              <w:spacing w:line="360" w:lineRule="auto"/>
              <w:jc w:val="center"/>
            </w:pPr>
            <w:r>
              <w:t>-312,69</w:t>
            </w:r>
          </w:p>
        </w:tc>
        <w:tc>
          <w:tcPr>
            <w:tcW w:w="1198" w:type="dxa"/>
            <w:tcBorders>
              <w:top w:val="nil"/>
              <w:left w:val="nil"/>
              <w:bottom w:val="single" w:sz="4" w:space="0" w:color="auto"/>
              <w:right w:val="single" w:sz="4" w:space="0" w:color="auto"/>
            </w:tcBorders>
            <w:vAlign w:val="center"/>
          </w:tcPr>
          <w:p w:rsidR="00456FD3" w:rsidRDefault="00456FD3">
            <w:pPr>
              <w:spacing w:line="360" w:lineRule="auto"/>
              <w:jc w:val="center"/>
            </w:pPr>
            <w:r>
              <w:t>-</w:t>
            </w:r>
          </w:p>
        </w:tc>
      </w:tr>
      <w:tr w:rsidR="00456FD3">
        <w:trPr>
          <w:trHeight w:val="330"/>
        </w:trPr>
        <w:tc>
          <w:tcPr>
            <w:tcW w:w="2358" w:type="dxa"/>
            <w:tcBorders>
              <w:top w:val="nil"/>
              <w:left w:val="single" w:sz="4" w:space="0" w:color="auto"/>
              <w:bottom w:val="single" w:sz="4" w:space="0" w:color="auto"/>
              <w:right w:val="single" w:sz="4" w:space="0" w:color="auto"/>
            </w:tcBorders>
            <w:vAlign w:val="center"/>
          </w:tcPr>
          <w:p w:rsidR="00456FD3" w:rsidRDefault="00456FD3">
            <w:pPr>
              <w:spacing w:line="360" w:lineRule="auto"/>
              <w:jc w:val="center"/>
              <w:rPr>
                <w:b/>
                <w:bCs/>
              </w:rPr>
            </w:pPr>
            <w:r>
              <w:rPr>
                <w:b/>
                <w:bCs/>
              </w:rPr>
              <w:t>Итого</w:t>
            </w:r>
          </w:p>
        </w:tc>
        <w:tc>
          <w:tcPr>
            <w:tcW w:w="996" w:type="dxa"/>
            <w:tcBorders>
              <w:top w:val="nil"/>
              <w:left w:val="nil"/>
              <w:bottom w:val="single" w:sz="4" w:space="0" w:color="auto"/>
              <w:right w:val="single" w:sz="4" w:space="0" w:color="auto"/>
            </w:tcBorders>
            <w:vAlign w:val="center"/>
          </w:tcPr>
          <w:p w:rsidR="00456FD3" w:rsidRDefault="00456FD3">
            <w:pPr>
              <w:spacing w:line="360" w:lineRule="auto"/>
              <w:jc w:val="center"/>
              <w:rPr>
                <w:b/>
                <w:bCs/>
              </w:rPr>
            </w:pPr>
            <w:r>
              <w:rPr>
                <w:b/>
                <w:bCs/>
              </w:rPr>
              <w:t>413,66</w:t>
            </w:r>
          </w:p>
        </w:tc>
        <w:tc>
          <w:tcPr>
            <w:tcW w:w="1090" w:type="dxa"/>
            <w:tcBorders>
              <w:top w:val="nil"/>
              <w:left w:val="nil"/>
              <w:bottom w:val="single" w:sz="4" w:space="0" w:color="auto"/>
              <w:right w:val="single" w:sz="4" w:space="0" w:color="auto"/>
            </w:tcBorders>
            <w:vAlign w:val="center"/>
          </w:tcPr>
          <w:p w:rsidR="00456FD3" w:rsidRDefault="00456FD3">
            <w:pPr>
              <w:spacing w:line="360" w:lineRule="auto"/>
              <w:jc w:val="center"/>
            </w:pPr>
            <w:r>
              <w:t>37,72%</w:t>
            </w:r>
          </w:p>
        </w:tc>
        <w:tc>
          <w:tcPr>
            <w:tcW w:w="996" w:type="dxa"/>
            <w:tcBorders>
              <w:top w:val="nil"/>
              <w:left w:val="nil"/>
              <w:bottom w:val="single" w:sz="4" w:space="0" w:color="auto"/>
              <w:right w:val="single" w:sz="4" w:space="0" w:color="auto"/>
            </w:tcBorders>
            <w:vAlign w:val="center"/>
          </w:tcPr>
          <w:p w:rsidR="00456FD3" w:rsidRDefault="00456FD3">
            <w:pPr>
              <w:spacing w:line="360" w:lineRule="auto"/>
              <w:jc w:val="center"/>
              <w:rPr>
                <w:b/>
                <w:bCs/>
              </w:rPr>
            </w:pPr>
            <w:r>
              <w:rPr>
                <w:b/>
                <w:bCs/>
              </w:rPr>
              <w:t>1044,12</w:t>
            </w:r>
          </w:p>
        </w:tc>
        <w:tc>
          <w:tcPr>
            <w:tcW w:w="1090" w:type="dxa"/>
            <w:tcBorders>
              <w:top w:val="nil"/>
              <w:left w:val="nil"/>
              <w:bottom w:val="single" w:sz="4" w:space="0" w:color="auto"/>
              <w:right w:val="single" w:sz="4" w:space="0" w:color="auto"/>
            </w:tcBorders>
            <w:vAlign w:val="center"/>
          </w:tcPr>
          <w:p w:rsidR="00456FD3" w:rsidRDefault="00456FD3">
            <w:pPr>
              <w:spacing w:line="360" w:lineRule="auto"/>
              <w:jc w:val="center"/>
            </w:pPr>
            <w:r>
              <w:t>51,18%</w:t>
            </w:r>
          </w:p>
        </w:tc>
        <w:tc>
          <w:tcPr>
            <w:tcW w:w="1674" w:type="dxa"/>
            <w:tcBorders>
              <w:top w:val="nil"/>
              <w:left w:val="nil"/>
              <w:bottom w:val="single" w:sz="4" w:space="0" w:color="auto"/>
              <w:right w:val="single" w:sz="4" w:space="0" w:color="auto"/>
            </w:tcBorders>
            <w:vAlign w:val="center"/>
          </w:tcPr>
          <w:p w:rsidR="00456FD3" w:rsidRDefault="00456FD3">
            <w:pPr>
              <w:spacing w:line="360" w:lineRule="auto"/>
              <w:jc w:val="center"/>
            </w:pPr>
            <w:r>
              <w:t>630,46</w:t>
            </w:r>
          </w:p>
        </w:tc>
        <w:tc>
          <w:tcPr>
            <w:tcW w:w="1198" w:type="dxa"/>
            <w:tcBorders>
              <w:top w:val="nil"/>
              <w:left w:val="nil"/>
              <w:bottom w:val="single" w:sz="4" w:space="0" w:color="auto"/>
              <w:right w:val="single" w:sz="4" w:space="0" w:color="auto"/>
            </w:tcBorders>
            <w:vAlign w:val="center"/>
          </w:tcPr>
          <w:p w:rsidR="00456FD3" w:rsidRDefault="00456FD3">
            <w:pPr>
              <w:spacing w:line="360" w:lineRule="auto"/>
              <w:jc w:val="center"/>
            </w:pPr>
            <w:r>
              <w:t>252,41%</w:t>
            </w:r>
          </w:p>
        </w:tc>
      </w:tr>
      <w:tr w:rsidR="00456FD3">
        <w:trPr>
          <w:trHeight w:val="330"/>
        </w:trPr>
        <w:tc>
          <w:tcPr>
            <w:tcW w:w="9402" w:type="dxa"/>
            <w:gridSpan w:val="7"/>
            <w:tcBorders>
              <w:top w:val="single" w:sz="4" w:space="0" w:color="auto"/>
              <w:left w:val="single" w:sz="4" w:space="0" w:color="auto"/>
              <w:bottom w:val="single" w:sz="4" w:space="0" w:color="auto"/>
              <w:right w:val="single" w:sz="4" w:space="0" w:color="000000"/>
            </w:tcBorders>
            <w:vAlign w:val="center"/>
          </w:tcPr>
          <w:p w:rsidR="00456FD3" w:rsidRDefault="00456FD3">
            <w:pPr>
              <w:spacing w:line="360" w:lineRule="auto"/>
              <w:jc w:val="center"/>
              <w:rPr>
                <w:b/>
                <w:bCs/>
              </w:rPr>
            </w:pPr>
            <w:r>
              <w:rPr>
                <w:b/>
                <w:bCs/>
              </w:rPr>
              <w:t>Заемные средства</w:t>
            </w:r>
          </w:p>
        </w:tc>
      </w:tr>
      <w:tr w:rsidR="00456FD3">
        <w:trPr>
          <w:trHeight w:val="630"/>
        </w:trPr>
        <w:tc>
          <w:tcPr>
            <w:tcW w:w="2358" w:type="dxa"/>
            <w:tcBorders>
              <w:top w:val="nil"/>
              <w:left w:val="single" w:sz="4" w:space="0" w:color="auto"/>
              <w:bottom w:val="single" w:sz="4" w:space="0" w:color="auto"/>
              <w:right w:val="single" w:sz="4" w:space="0" w:color="auto"/>
            </w:tcBorders>
            <w:vAlign w:val="center"/>
          </w:tcPr>
          <w:p w:rsidR="00456FD3" w:rsidRDefault="00456FD3">
            <w:pPr>
              <w:spacing w:line="360" w:lineRule="auto"/>
              <w:jc w:val="center"/>
            </w:pPr>
            <w:r>
              <w:t>Долгосрочные кредиты и займы</w:t>
            </w:r>
          </w:p>
        </w:tc>
        <w:tc>
          <w:tcPr>
            <w:tcW w:w="996" w:type="dxa"/>
            <w:tcBorders>
              <w:top w:val="nil"/>
              <w:left w:val="nil"/>
              <w:bottom w:val="single" w:sz="4" w:space="0" w:color="auto"/>
              <w:right w:val="single" w:sz="4" w:space="0" w:color="auto"/>
            </w:tcBorders>
            <w:vAlign w:val="center"/>
          </w:tcPr>
          <w:p w:rsidR="00456FD3" w:rsidRDefault="00456FD3">
            <w:pPr>
              <w:spacing w:line="360" w:lineRule="auto"/>
              <w:jc w:val="center"/>
            </w:pPr>
            <w:r>
              <w:t>0</w:t>
            </w:r>
          </w:p>
        </w:tc>
        <w:tc>
          <w:tcPr>
            <w:tcW w:w="1090" w:type="dxa"/>
            <w:tcBorders>
              <w:top w:val="nil"/>
              <w:left w:val="nil"/>
              <w:bottom w:val="single" w:sz="4" w:space="0" w:color="auto"/>
              <w:right w:val="single" w:sz="4" w:space="0" w:color="auto"/>
            </w:tcBorders>
            <w:vAlign w:val="center"/>
          </w:tcPr>
          <w:p w:rsidR="00456FD3" w:rsidRDefault="00456FD3">
            <w:pPr>
              <w:spacing w:line="360" w:lineRule="auto"/>
              <w:jc w:val="center"/>
            </w:pPr>
            <w:r>
              <w:t>0,00%</w:t>
            </w:r>
          </w:p>
        </w:tc>
        <w:tc>
          <w:tcPr>
            <w:tcW w:w="996" w:type="dxa"/>
            <w:tcBorders>
              <w:top w:val="nil"/>
              <w:left w:val="nil"/>
              <w:bottom w:val="single" w:sz="4" w:space="0" w:color="auto"/>
              <w:right w:val="single" w:sz="4" w:space="0" w:color="auto"/>
            </w:tcBorders>
            <w:vAlign w:val="center"/>
          </w:tcPr>
          <w:p w:rsidR="00456FD3" w:rsidRDefault="00456FD3">
            <w:pPr>
              <w:spacing w:line="360" w:lineRule="auto"/>
              <w:jc w:val="center"/>
            </w:pPr>
            <w:r>
              <w:t>0</w:t>
            </w:r>
          </w:p>
        </w:tc>
        <w:tc>
          <w:tcPr>
            <w:tcW w:w="1090" w:type="dxa"/>
            <w:tcBorders>
              <w:top w:val="nil"/>
              <w:left w:val="nil"/>
              <w:bottom w:val="single" w:sz="4" w:space="0" w:color="auto"/>
              <w:right w:val="single" w:sz="4" w:space="0" w:color="auto"/>
            </w:tcBorders>
            <w:vAlign w:val="center"/>
          </w:tcPr>
          <w:p w:rsidR="00456FD3" w:rsidRDefault="00456FD3">
            <w:pPr>
              <w:spacing w:line="360" w:lineRule="auto"/>
              <w:jc w:val="center"/>
            </w:pPr>
            <w:r>
              <w:t>0,00%</w:t>
            </w:r>
          </w:p>
        </w:tc>
        <w:tc>
          <w:tcPr>
            <w:tcW w:w="1674" w:type="dxa"/>
            <w:tcBorders>
              <w:top w:val="nil"/>
              <w:left w:val="nil"/>
              <w:bottom w:val="single" w:sz="4" w:space="0" w:color="auto"/>
              <w:right w:val="single" w:sz="4" w:space="0" w:color="auto"/>
            </w:tcBorders>
            <w:vAlign w:val="center"/>
          </w:tcPr>
          <w:p w:rsidR="00456FD3" w:rsidRDefault="00456FD3">
            <w:pPr>
              <w:spacing w:line="360" w:lineRule="auto"/>
              <w:jc w:val="center"/>
            </w:pPr>
            <w:r>
              <w:t>0</w:t>
            </w:r>
          </w:p>
        </w:tc>
        <w:tc>
          <w:tcPr>
            <w:tcW w:w="1198" w:type="dxa"/>
            <w:tcBorders>
              <w:top w:val="nil"/>
              <w:left w:val="nil"/>
              <w:bottom w:val="single" w:sz="4" w:space="0" w:color="auto"/>
              <w:right w:val="single" w:sz="4" w:space="0" w:color="auto"/>
            </w:tcBorders>
            <w:vAlign w:val="center"/>
          </w:tcPr>
          <w:p w:rsidR="00456FD3" w:rsidRDefault="00456FD3">
            <w:pPr>
              <w:spacing w:line="360" w:lineRule="auto"/>
              <w:jc w:val="center"/>
            </w:pPr>
            <w:r>
              <w:t>-</w:t>
            </w:r>
          </w:p>
        </w:tc>
      </w:tr>
      <w:tr w:rsidR="00456FD3">
        <w:trPr>
          <w:trHeight w:val="630"/>
        </w:trPr>
        <w:tc>
          <w:tcPr>
            <w:tcW w:w="2358" w:type="dxa"/>
            <w:tcBorders>
              <w:top w:val="nil"/>
              <w:left w:val="single" w:sz="4" w:space="0" w:color="auto"/>
              <w:bottom w:val="single" w:sz="4" w:space="0" w:color="auto"/>
              <w:right w:val="single" w:sz="4" w:space="0" w:color="auto"/>
            </w:tcBorders>
            <w:vAlign w:val="center"/>
          </w:tcPr>
          <w:p w:rsidR="00456FD3" w:rsidRDefault="00456FD3">
            <w:pPr>
              <w:spacing w:line="360" w:lineRule="auto"/>
              <w:jc w:val="center"/>
            </w:pPr>
            <w:r>
              <w:t>Краткосрочные кредиты и займы</w:t>
            </w:r>
          </w:p>
        </w:tc>
        <w:tc>
          <w:tcPr>
            <w:tcW w:w="996" w:type="dxa"/>
            <w:tcBorders>
              <w:top w:val="nil"/>
              <w:left w:val="nil"/>
              <w:bottom w:val="single" w:sz="4" w:space="0" w:color="auto"/>
              <w:right w:val="single" w:sz="4" w:space="0" w:color="auto"/>
            </w:tcBorders>
            <w:vAlign w:val="center"/>
          </w:tcPr>
          <w:p w:rsidR="00456FD3" w:rsidRDefault="00456FD3">
            <w:pPr>
              <w:spacing w:line="360" w:lineRule="auto"/>
              <w:jc w:val="center"/>
            </w:pPr>
            <w:r>
              <w:t> </w:t>
            </w:r>
          </w:p>
        </w:tc>
        <w:tc>
          <w:tcPr>
            <w:tcW w:w="1090" w:type="dxa"/>
            <w:tcBorders>
              <w:top w:val="nil"/>
              <w:left w:val="nil"/>
              <w:bottom w:val="single" w:sz="4" w:space="0" w:color="auto"/>
              <w:right w:val="single" w:sz="4" w:space="0" w:color="auto"/>
            </w:tcBorders>
            <w:vAlign w:val="center"/>
          </w:tcPr>
          <w:p w:rsidR="00456FD3" w:rsidRDefault="00456FD3">
            <w:pPr>
              <w:spacing w:line="360" w:lineRule="auto"/>
              <w:jc w:val="center"/>
            </w:pPr>
            <w:r>
              <w:t> </w:t>
            </w:r>
          </w:p>
        </w:tc>
        <w:tc>
          <w:tcPr>
            <w:tcW w:w="996" w:type="dxa"/>
            <w:tcBorders>
              <w:top w:val="nil"/>
              <w:left w:val="nil"/>
              <w:bottom w:val="single" w:sz="4" w:space="0" w:color="auto"/>
              <w:right w:val="single" w:sz="4" w:space="0" w:color="auto"/>
            </w:tcBorders>
            <w:vAlign w:val="center"/>
          </w:tcPr>
          <w:p w:rsidR="00456FD3" w:rsidRDefault="00456FD3">
            <w:pPr>
              <w:spacing w:line="360" w:lineRule="auto"/>
              <w:jc w:val="center"/>
            </w:pPr>
            <w:r>
              <w:t> </w:t>
            </w:r>
          </w:p>
        </w:tc>
        <w:tc>
          <w:tcPr>
            <w:tcW w:w="1090" w:type="dxa"/>
            <w:tcBorders>
              <w:top w:val="nil"/>
              <w:left w:val="nil"/>
              <w:bottom w:val="single" w:sz="4" w:space="0" w:color="auto"/>
              <w:right w:val="single" w:sz="4" w:space="0" w:color="auto"/>
            </w:tcBorders>
            <w:vAlign w:val="center"/>
          </w:tcPr>
          <w:p w:rsidR="00456FD3" w:rsidRDefault="00456FD3">
            <w:pPr>
              <w:spacing w:line="360" w:lineRule="auto"/>
              <w:jc w:val="center"/>
            </w:pPr>
            <w:r>
              <w:t> </w:t>
            </w:r>
          </w:p>
        </w:tc>
        <w:tc>
          <w:tcPr>
            <w:tcW w:w="1674" w:type="dxa"/>
            <w:tcBorders>
              <w:top w:val="nil"/>
              <w:left w:val="nil"/>
              <w:bottom w:val="single" w:sz="4" w:space="0" w:color="auto"/>
              <w:right w:val="single" w:sz="4" w:space="0" w:color="auto"/>
            </w:tcBorders>
            <w:vAlign w:val="center"/>
          </w:tcPr>
          <w:p w:rsidR="00456FD3" w:rsidRDefault="00456FD3">
            <w:pPr>
              <w:spacing w:line="360" w:lineRule="auto"/>
              <w:jc w:val="center"/>
            </w:pPr>
            <w:r>
              <w:t> </w:t>
            </w:r>
          </w:p>
        </w:tc>
        <w:tc>
          <w:tcPr>
            <w:tcW w:w="1198" w:type="dxa"/>
            <w:tcBorders>
              <w:top w:val="nil"/>
              <w:left w:val="nil"/>
              <w:bottom w:val="single" w:sz="4" w:space="0" w:color="auto"/>
              <w:right w:val="single" w:sz="4" w:space="0" w:color="auto"/>
            </w:tcBorders>
            <w:vAlign w:val="center"/>
          </w:tcPr>
          <w:p w:rsidR="00456FD3" w:rsidRDefault="00456FD3">
            <w:pPr>
              <w:spacing w:line="360" w:lineRule="auto"/>
              <w:jc w:val="center"/>
            </w:pPr>
            <w:r>
              <w:t> </w:t>
            </w:r>
          </w:p>
        </w:tc>
      </w:tr>
      <w:tr w:rsidR="00456FD3">
        <w:trPr>
          <w:trHeight w:val="315"/>
        </w:trPr>
        <w:tc>
          <w:tcPr>
            <w:tcW w:w="2358" w:type="dxa"/>
            <w:tcBorders>
              <w:top w:val="nil"/>
              <w:left w:val="single" w:sz="4" w:space="0" w:color="auto"/>
              <w:bottom w:val="single" w:sz="4" w:space="0" w:color="auto"/>
              <w:right w:val="single" w:sz="4" w:space="0" w:color="auto"/>
            </w:tcBorders>
            <w:vAlign w:val="center"/>
          </w:tcPr>
          <w:p w:rsidR="00456FD3" w:rsidRDefault="00456FD3">
            <w:pPr>
              <w:spacing w:line="360" w:lineRule="auto"/>
              <w:jc w:val="center"/>
            </w:pPr>
            <w:r>
              <w:t>а) кредиты банков</w:t>
            </w:r>
          </w:p>
        </w:tc>
        <w:tc>
          <w:tcPr>
            <w:tcW w:w="996" w:type="dxa"/>
            <w:tcBorders>
              <w:top w:val="nil"/>
              <w:left w:val="nil"/>
              <w:bottom w:val="single" w:sz="4" w:space="0" w:color="auto"/>
              <w:right w:val="single" w:sz="4" w:space="0" w:color="auto"/>
            </w:tcBorders>
            <w:vAlign w:val="center"/>
          </w:tcPr>
          <w:p w:rsidR="00456FD3" w:rsidRDefault="00456FD3">
            <w:pPr>
              <w:spacing w:line="360" w:lineRule="auto"/>
              <w:jc w:val="center"/>
            </w:pPr>
            <w:r>
              <w:t>0</w:t>
            </w:r>
          </w:p>
        </w:tc>
        <w:tc>
          <w:tcPr>
            <w:tcW w:w="1090" w:type="dxa"/>
            <w:tcBorders>
              <w:top w:val="nil"/>
              <w:left w:val="nil"/>
              <w:bottom w:val="single" w:sz="4" w:space="0" w:color="auto"/>
              <w:right w:val="single" w:sz="4" w:space="0" w:color="auto"/>
            </w:tcBorders>
            <w:vAlign w:val="center"/>
          </w:tcPr>
          <w:p w:rsidR="00456FD3" w:rsidRDefault="00456FD3">
            <w:pPr>
              <w:spacing w:line="360" w:lineRule="auto"/>
              <w:jc w:val="center"/>
            </w:pPr>
            <w:r>
              <w:t>0,00%</w:t>
            </w:r>
          </w:p>
        </w:tc>
        <w:tc>
          <w:tcPr>
            <w:tcW w:w="996" w:type="dxa"/>
            <w:tcBorders>
              <w:top w:val="nil"/>
              <w:left w:val="nil"/>
              <w:bottom w:val="single" w:sz="4" w:space="0" w:color="auto"/>
              <w:right w:val="single" w:sz="4" w:space="0" w:color="auto"/>
            </w:tcBorders>
            <w:vAlign w:val="center"/>
          </w:tcPr>
          <w:p w:rsidR="00456FD3" w:rsidRDefault="00456FD3">
            <w:pPr>
              <w:spacing w:line="360" w:lineRule="auto"/>
              <w:jc w:val="center"/>
            </w:pPr>
            <w:r>
              <w:t>0</w:t>
            </w:r>
          </w:p>
        </w:tc>
        <w:tc>
          <w:tcPr>
            <w:tcW w:w="1090" w:type="dxa"/>
            <w:tcBorders>
              <w:top w:val="nil"/>
              <w:left w:val="nil"/>
              <w:bottom w:val="single" w:sz="4" w:space="0" w:color="auto"/>
              <w:right w:val="single" w:sz="4" w:space="0" w:color="auto"/>
            </w:tcBorders>
            <w:vAlign w:val="center"/>
          </w:tcPr>
          <w:p w:rsidR="00456FD3" w:rsidRDefault="00456FD3">
            <w:pPr>
              <w:spacing w:line="360" w:lineRule="auto"/>
              <w:jc w:val="center"/>
            </w:pPr>
            <w:r>
              <w:t>0,00%</w:t>
            </w:r>
          </w:p>
        </w:tc>
        <w:tc>
          <w:tcPr>
            <w:tcW w:w="1674" w:type="dxa"/>
            <w:tcBorders>
              <w:top w:val="nil"/>
              <w:left w:val="nil"/>
              <w:bottom w:val="single" w:sz="4" w:space="0" w:color="auto"/>
              <w:right w:val="single" w:sz="4" w:space="0" w:color="auto"/>
            </w:tcBorders>
            <w:vAlign w:val="center"/>
          </w:tcPr>
          <w:p w:rsidR="00456FD3" w:rsidRDefault="00456FD3">
            <w:pPr>
              <w:spacing w:line="360" w:lineRule="auto"/>
              <w:jc w:val="center"/>
            </w:pPr>
            <w:r>
              <w:t>0</w:t>
            </w:r>
          </w:p>
        </w:tc>
        <w:tc>
          <w:tcPr>
            <w:tcW w:w="1198" w:type="dxa"/>
            <w:tcBorders>
              <w:top w:val="nil"/>
              <w:left w:val="nil"/>
              <w:bottom w:val="single" w:sz="4" w:space="0" w:color="auto"/>
              <w:right w:val="single" w:sz="4" w:space="0" w:color="auto"/>
            </w:tcBorders>
            <w:vAlign w:val="center"/>
          </w:tcPr>
          <w:p w:rsidR="00456FD3" w:rsidRDefault="00456FD3">
            <w:pPr>
              <w:spacing w:line="360" w:lineRule="auto"/>
              <w:jc w:val="center"/>
            </w:pPr>
            <w:r>
              <w:t>-</w:t>
            </w:r>
          </w:p>
        </w:tc>
      </w:tr>
      <w:tr w:rsidR="00456FD3">
        <w:trPr>
          <w:trHeight w:val="630"/>
        </w:trPr>
        <w:tc>
          <w:tcPr>
            <w:tcW w:w="2358" w:type="dxa"/>
            <w:tcBorders>
              <w:top w:val="nil"/>
              <w:left w:val="single" w:sz="4" w:space="0" w:color="auto"/>
              <w:bottom w:val="single" w:sz="4" w:space="0" w:color="auto"/>
              <w:right w:val="single" w:sz="4" w:space="0" w:color="auto"/>
            </w:tcBorders>
            <w:vAlign w:val="center"/>
          </w:tcPr>
          <w:p w:rsidR="00456FD3" w:rsidRDefault="00456FD3">
            <w:pPr>
              <w:spacing w:line="360" w:lineRule="auto"/>
              <w:jc w:val="center"/>
            </w:pPr>
            <w:r>
              <w:t>б) кредиторская задолженность</w:t>
            </w:r>
          </w:p>
        </w:tc>
        <w:tc>
          <w:tcPr>
            <w:tcW w:w="996" w:type="dxa"/>
            <w:tcBorders>
              <w:top w:val="nil"/>
              <w:left w:val="nil"/>
              <w:bottom w:val="single" w:sz="4" w:space="0" w:color="auto"/>
              <w:right w:val="single" w:sz="4" w:space="0" w:color="auto"/>
            </w:tcBorders>
            <w:vAlign w:val="center"/>
          </w:tcPr>
          <w:p w:rsidR="00456FD3" w:rsidRDefault="00456FD3">
            <w:pPr>
              <w:spacing w:line="360" w:lineRule="auto"/>
              <w:jc w:val="center"/>
            </w:pPr>
            <w:r>
              <w:t>683,02</w:t>
            </w:r>
          </w:p>
        </w:tc>
        <w:tc>
          <w:tcPr>
            <w:tcW w:w="1090" w:type="dxa"/>
            <w:tcBorders>
              <w:top w:val="nil"/>
              <w:left w:val="nil"/>
              <w:bottom w:val="single" w:sz="4" w:space="0" w:color="auto"/>
              <w:right w:val="single" w:sz="4" w:space="0" w:color="auto"/>
            </w:tcBorders>
            <w:vAlign w:val="center"/>
          </w:tcPr>
          <w:p w:rsidR="00456FD3" w:rsidRDefault="00456FD3">
            <w:pPr>
              <w:spacing w:line="360" w:lineRule="auto"/>
              <w:jc w:val="center"/>
            </w:pPr>
            <w:r>
              <w:t>62,28%</w:t>
            </w:r>
          </w:p>
        </w:tc>
        <w:tc>
          <w:tcPr>
            <w:tcW w:w="996" w:type="dxa"/>
            <w:tcBorders>
              <w:top w:val="nil"/>
              <w:left w:val="nil"/>
              <w:bottom w:val="single" w:sz="4" w:space="0" w:color="auto"/>
              <w:right w:val="single" w:sz="4" w:space="0" w:color="auto"/>
            </w:tcBorders>
            <w:vAlign w:val="center"/>
          </w:tcPr>
          <w:p w:rsidR="00456FD3" w:rsidRDefault="00456FD3">
            <w:pPr>
              <w:spacing w:line="360" w:lineRule="auto"/>
              <w:jc w:val="center"/>
            </w:pPr>
            <w:r>
              <w:t>995,78</w:t>
            </w:r>
          </w:p>
        </w:tc>
        <w:tc>
          <w:tcPr>
            <w:tcW w:w="1090" w:type="dxa"/>
            <w:tcBorders>
              <w:top w:val="nil"/>
              <w:left w:val="nil"/>
              <w:bottom w:val="single" w:sz="4" w:space="0" w:color="auto"/>
              <w:right w:val="single" w:sz="4" w:space="0" w:color="auto"/>
            </w:tcBorders>
            <w:vAlign w:val="center"/>
          </w:tcPr>
          <w:p w:rsidR="00456FD3" w:rsidRDefault="00456FD3">
            <w:pPr>
              <w:spacing w:line="360" w:lineRule="auto"/>
              <w:jc w:val="center"/>
            </w:pPr>
            <w:r>
              <w:t>48,82%</w:t>
            </w:r>
          </w:p>
        </w:tc>
        <w:tc>
          <w:tcPr>
            <w:tcW w:w="1674" w:type="dxa"/>
            <w:tcBorders>
              <w:top w:val="nil"/>
              <w:left w:val="nil"/>
              <w:bottom w:val="single" w:sz="4" w:space="0" w:color="auto"/>
              <w:right w:val="single" w:sz="4" w:space="0" w:color="auto"/>
            </w:tcBorders>
            <w:vAlign w:val="center"/>
          </w:tcPr>
          <w:p w:rsidR="00456FD3" w:rsidRDefault="00456FD3">
            <w:pPr>
              <w:spacing w:line="360" w:lineRule="auto"/>
              <w:jc w:val="center"/>
            </w:pPr>
            <w:r>
              <w:t>312,76</w:t>
            </w:r>
          </w:p>
        </w:tc>
        <w:tc>
          <w:tcPr>
            <w:tcW w:w="1198" w:type="dxa"/>
            <w:tcBorders>
              <w:top w:val="nil"/>
              <w:left w:val="nil"/>
              <w:bottom w:val="single" w:sz="4" w:space="0" w:color="auto"/>
              <w:right w:val="single" w:sz="4" w:space="0" w:color="auto"/>
            </w:tcBorders>
            <w:vAlign w:val="center"/>
          </w:tcPr>
          <w:p w:rsidR="00456FD3" w:rsidRDefault="00456FD3">
            <w:pPr>
              <w:spacing w:line="360" w:lineRule="auto"/>
              <w:jc w:val="center"/>
            </w:pPr>
            <w:r>
              <w:t>145,79%</w:t>
            </w:r>
          </w:p>
        </w:tc>
      </w:tr>
      <w:tr w:rsidR="00456FD3">
        <w:trPr>
          <w:trHeight w:val="630"/>
        </w:trPr>
        <w:tc>
          <w:tcPr>
            <w:tcW w:w="2358" w:type="dxa"/>
            <w:tcBorders>
              <w:top w:val="nil"/>
              <w:left w:val="single" w:sz="4" w:space="0" w:color="auto"/>
              <w:bottom w:val="single" w:sz="4" w:space="0" w:color="auto"/>
              <w:right w:val="single" w:sz="4" w:space="0" w:color="auto"/>
            </w:tcBorders>
            <w:vAlign w:val="center"/>
          </w:tcPr>
          <w:p w:rsidR="00456FD3" w:rsidRDefault="00456FD3">
            <w:pPr>
              <w:spacing w:line="360" w:lineRule="auto"/>
              <w:jc w:val="center"/>
            </w:pPr>
            <w:r>
              <w:t>Прочие оборотные пассивы</w:t>
            </w:r>
          </w:p>
        </w:tc>
        <w:tc>
          <w:tcPr>
            <w:tcW w:w="996" w:type="dxa"/>
            <w:tcBorders>
              <w:top w:val="nil"/>
              <w:left w:val="nil"/>
              <w:bottom w:val="single" w:sz="4" w:space="0" w:color="auto"/>
              <w:right w:val="single" w:sz="4" w:space="0" w:color="auto"/>
            </w:tcBorders>
            <w:vAlign w:val="center"/>
          </w:tcPr>
          <w:p w:rsidR="00456FD3" w:rsidRDefault="00456FD3">
            <w:pPr>
              <w:spacing w:line="360" w:lineRule="auto"/>
              <w:jc w:val="center"/>
            </w:pPr>
            <w:r>
              <w:t>0</w:t>
            </w:r>
          </w:p>
        </w:tc>
        <w:tc>
          <w:tcPr>
            <w:tcW w:w="1090" w:type="dxa"/>
            <w:tcBorders>
              <w:top w:val="nil"/>
              <w:left w:val="nil"/>
              <w:bottom w:val="single" w:sz="4" w:space="0" w:color="auto"/>
              <w:right w:val="single" w:sz="4" w:space="0" w:color="auto"/>
            </w:tcBorders>
            <w:vAlign w:val="center"/>
          </w:tcPr>
          <w:p w:rsidR="00456FD3" w:rsidRDefault="00456FD3">
            <w:pPr>
              <w:spacing w:line="360" w:lineRule="auto"/>
              <w:jc w:val="center"/>
            </w:pPr>
            <w:r>
              <w:t>0,00%</w:t>
            </w:r>
          </w:p>
        </w:tc>
        <w:tc>
          <w:tcPr>
            <w:tcW w:w="996" w:type="dxa"/>
            <w:tcBorders>
              <w:top w:val="nil"/>
              <w:left w:val="nil"/>
              <w:bottom w:val="single" w:sz="4" w:space="0" w:color="auto"/>
              <w:right w:val="single" w:sz="4" w:space="0" w:color="auto"/>
            </w:tcBorders>
            <w:vAlign w:val="center"/>
          </w:tcPr>
          <w:p w:rsidR="00456FD3" w:rsidRDefault="00456FD3">
            <w:pPr>
              <w:spacing w:line="360" w:lineRule="auto"/>
              <w:jc w:val="center"/>
            </w:pPr>
            <w:r>
              <w:t>0</w:t>
            </w:r>
          </w:p>
        </w:tc>
        <w:tc>
          <w:tcPr>
            <w:tcW w:w="1090" w:type="dxa"/>
            <w:tcBorders>
              <w:top w:val="nil"/>
              <w:left w:val="nil"/>
              <w:bottom w:val="single" w:sz="4" w:space="0" w:color="auto"/>
              <w:right w:val="single" w:sz="4" w:space="0" w:color="auto"/>
            </w:tcBorders>
            <w:vAlign w:val="center"/>
          </w:tcPr>
          <w:p w:rsidR="00456FD3" w:rsidRDefault="00456FD3">
            <w:pPr>
              <w:spacing w:line="360" w:lineRule="auto"/>
              <w:jc w:val="center"/>
            </w:pPr>
            <w:r>
              <w:t>0,00%</w:t>
            </w:r>
          </w:p>
        </w:tc>
        <w:tc>
          <w:tcPr>
            <w:tcW w:w="1674" w:type="dxa"/>
            <w:tcBorders>
              <w:top w:val="nil"/>
              <w:left w:val="nil"/>
              <w:bottom w:val="single" w:sz="4" w:space="0" w:color="auto"/>
              <w:right w:val="single" w:sz="4" w:space="0" w:color="auto"/>
            </w:tcBorders>
            <w:vAlign w:val="center"/>
          </w:tcPr>
          <w:p w:rsidR="00456FD3" w:rsidRDefault="00456FD3">
            <w:pPr>
              <w:spacing w:line="360" w:lineRule="auto"/>
              <w:jc w:val="center"/>
            </w:pPr>
            <w:r>
              <w:t>0</w:t>
            </w:r>
          </w:p>
        </w:tc>
        <w:tc>
          <w:tcPr>
            <w:tcW w:w="1198" w:type="dxa"/>
            <w:tcBorders>
              <w:top w:val="nil"/>
              <w:left w:val="nil"/>
              <w:bottom w:val="single" w:sz="4" w:space="0" w:color="auto"/>
              <w:right w:val="single" w:sz="4" w:space="0" w:color="auto"/>
            </w:tcBorders>
            <w:vAlign w:val="center"/>
          </w:tcPr>
          <w:p w:rsidR="00456FD3" w:rsidRDefault="00456FD3">
            <w:pPr>
              <w:spacing w:line="360" w:lineRule="auto"/>
              <w:jc w:val="center"/>
            </w:pPr>
            <w:r>
              <w:t>-</w:t>
            </w:r>
          </w:p>
        </w:tc>
      </w:tr>
      <w:tr w:rsidR="00456FD3">
        <w:trPr>
          <w:trHeight w:val="330"/>
        </w:trPr>
        <w:tc>
          <w:tcPr>
            <w:tcW w:w="2358" w:type="dxa"/>
            <w:tcBorders>
              <w:top w:val="nil"/>
              <w:left w:val="single" w:sz="4" w:space="0" w:color="auto"/>
              <w:bottom w:val="single" w:sz="4" w:space="0" w:color="auto"/>
              <w:right w:val="single" w:sz="4" w:space="0" w:color="auto"/>
            </w:tcBorders>
            <w:vAlign w:val="center"/>
          </w:tcPr>
          <w:p w:rsidR="00456FD3" w:rsidRDefault="00456FD3">
            <w:pPr>
              <w:spacing w:line="360" w:lineRule="auto"/>
              <w:jc w:val="center"/>
              <w:rPr>
                <w:b/>
                <w:bCs/>
              </w:rPr>
            </w:pPr>
            <w:r>
              <w:rPr>
                <w:b/>
                <w:bCs/>
              </w:rPr>
              <w:t>Итого</w:t>
            </w:r>
          </w:p>
        </w:tc>
        <w:tc>
          <w:tcPr>
            <w:tcW w:w="996" w:type="dxa"/>
            <w:tcBorders>
              <w:top w:val="nil"/>
              <w:left w:val="nil"/>
              <w:bottom w:val="single" w:sz="4" w:space="0" w:color="auto"/>
              <w:right w:val="single" w:sz="4" w:space="0" w:color="auto"/>
            </w:tcBorders>
            <w:vAlign w:val="center"/>
          </w:tcPr>
          <w:p w:rsidR="00456FD3" w:rsidRDefault="00456FD3">
            <w:pPr>
              <w:spacing w:line="360" w:lineRule="auto"/>
              <w:jc w:val="center"/>
              <w:rPr>
                <w:b/>
                <w:bCs/>
              </w:rPr>
            </w:pPr>
            <w:r>
              <w:rPr>
                <w:b/>
                <w:bCs/>
              </w:rPr>
              <w:t>683,02</w:t>
            </w:r>
          </w:p>
        </w:tc>
        <w:tc>
          <w:tcPr>
            <w:tcW w:w="1090" w:type="dxa"/>
            <w:tcBorders>
              <w:top w:val="nil"/>
              <w:left w:val="nil"/>
              <w:bottom w:val="single" w:sz="4" w:space="0" w:color="auto"/>
              <w:right w:val="single" w:sz="4" w:space="0" w:color="auto"/>
            </w:tcBorders>
            <w:vAlign w:val="center"/>
          </w:tcPr>
          <w:p w:rsidR="00456FD3" w:rsidRDefault="00456FD3">
            <w:pPr>
              <w:spacing w:line="360" w:lineRule="auto"/>
              <w:jc w:val="center"/>
            </w:pPr>
            <w:r>
              <w:t>62,28%</w:t>
            </w:r>
          </w:p>
        </w:tc>
        <w:tc>
          <w:tcPr>
            <w:tcW w:w="996" w:type="dxa"/>
            <w:tcBorders>
              <w:top w:val="nil"/>
              <w:left w:val="nil"/>
              <w:bottom w:val="single" w:sz="4" w:space="0" w:color="auto"/>
              <w:right w:val="single" w:sz="4" w:space="0" w:color="auto"/>
            </w:tcBorders>
            <w:vAlign w:val="center"/>
          </w:tcPr>
          <w:p w:rsidR="00456FD3" w:rsidRDefault="00456FD3">
            <w:pPr>
              <w:spacing w:line="360" w:lineRule="auto"/>
              <w:jc w:val="center"/>
              <w:rPr>
                <w:b/>
                <w:bCs/>
              </w:rPr>
            </w:pPr>
            <w:r>
              <w:rPr>
                <w:b/>
                <w:bCs/>
              </w:rPr>
              <w:t>995,78</w:t>
            </w:r>
          </w:p>
        </w:tc>
        <w:tc>
          <w:tcPr>
            <w:tcW w:w="1090" w:type="dxa"/>
            <w:tcBorders>
              <w:top w:val="nil"/>
              <w:left w:val="nil"/>
              <w:bottom w:val="single" w:sz="4" w:space="0" w:color="auto"/>
              <w:right w:val="single" w:sz="4" w:space="0" w:color="auto"/>
            </w:tcBorders>
            <w:vAlign w:val="center"/>
          </w:tcPr>
          <w:p w:rsidR="00456FD3" w:rsidRDefault="00456FD3">
            <w:pPr>
              <w:spacing w:line="360" w:lineRule="auto"/>
              <w:jc w:val="center"/>
            </w:pPr>
            <w:r>
              <w:t>48,82%</w:t>
            </w:r>
          </w:p>
        </w:tc>
        <w:tc>
          <w:tcPr>
            <w:tcW w:w="1674" w:type="dxa"/>
            <w:tcBorders>
              <w:top w:val="nil"/>
              <w:left w:val="nil"/>
              <w:bottom w:val="single" w:sz="4" w:space="0" w:color="auto"/>
              <w:right w:val="single" w:sz="4" w:space="0" w:color="auto"/>
            </w:tcBorders>
            <w:vAlign w:val="center"/>
          </w:tcPr>
          <w:p w:rsidR="00456FD3" w:rsidRDefault="00456FD3">
            <w:pPr>
              <w:spacing w:line="360" w:lineRule="auto"/>
              <w:jc w:val="center"/>
            </w:pPr>
            <w:r>
              <w:t>312,76</w:t>
            </w:r>
          </w:p>
        </w:tc>
        <w:tc>
          <w:tcPr>
            <w:tcW w:w="1198" w:type="dxa"/>
            <w:tcBorders>
              <w:top w:val="nil"/>
              <w:left w:val="nil"/>
              <w:bottom w:val="single" w:sz="4" w:space="0" w:color="auto"/>
              <w:right w:val="single" w:sz="4" w:space="0" w:color="auto"/>
            </w:tcBorders>
            <w:vAlign w:val="center"/>
          </w:tcPr>
          <w:p w:rsidR="00456FD3" w:rsidRDefault="00456FD3">
            <w:pPr>
              <w:spacing w:line="360" w:lineRule="auto"/>
              <w:jc w:val="center"/>
            </w:pPr>
            <w:r>
              <w:t>145,79%</w:t>
            </w:r>
          </w:p>
        </w:tc>
      </w:tr>
      <w:tr w:rsidR="00456FD3">
        <w:trPr>
          <w:trHeight w:val="330"/>
        </w:trPr>
        <w:tc>
          <w:tcPr>
            <w:tcW w:w="2358" w:type="dxa"/>
            <w:tcBorders>
              <w:top w:val="nil"/>
              <w:left w:val="single" w:sz="4" w:space="0" w:color="auto"/>
              <w:bottom w:val="single" w:sz="4" w:space="0" w:color="auto"/>
              <w:right w:val="single" w:sz="4" w:space="0" w:color="auto"/>
            </w:tcBorders>
            <w:vAlign w:val="center"/>
          </w:tcPr>
          <w:p w:rsidR="00456FD3" w:rsidRDefault="00456FD3">
            <w:pPr>
              <w:spacing w:line="360" w:lineRule="auto"/>
              <w:jc w:val="center"/>
              <w:rPr>
                <w:b/>
                <w:bCs/>
              </w:rPr>
            </w:pPr>
            <w:r>
              <w:rPr>
                <w:b/>
                <w:bCs/>
              </w:rPr>
              <w:t>Всего активов</w:t>
            </w:r>
          </w:p>
        </w:tc>
        <w:tc>
          <w:tcPr>
            <w:tcW w:w="996" w:type="dxa"/>
            <w:tcBorders>
              <w:top w:val="nil"/>
              <w:left w:val="nil"/>
              <w:bottom w:val="single" w:sz="4" w:space="0" w:color="auto"/>
              <w:right w:val="single" w:sz="4" w:space="0" w:color="auto"/>
            </w:tcBorders>
            <w:vAlign w:val="center"/>
          </w:tcPr>
          <w:p w:rsidR="00456FD3" w:rsidRDefault="00456FD3">
            <w:pPr>
              <w:spacing w:line="360" w:lineRule="auto"/>
              <w:jc w:val="center"/>
              <w:rPr>
                <w:b/>
                <w:bCs/>
              </w:rPr>
            </w:pPr>
            <w:r>
              <w:rPr>
                <w:b/>
                <w:bCs/>
              </w:rPr>
              <w:t>1096,68</w:t>
            </w:r>
          </w:p>
        </w:tc>
        <w:tc>
          <w:tcPr>
            <w:tcW w:w="1090" w:type="dxa"/>
            <w:tcBorders>
              <w:top w:val="nil"/>
              <w:left w:val="nil"/>
              <w:bottom w:val="single" w:sz="4" w:space="0" w:color="auto"/>
              <w:right w:val="single" w:sz="4" w:space="0" w:color="auto"/>
            </w:tcBorders>
            <w:vAlign w:val="center"/>
          </w:tcPr>
          <w:p w:rsidR="00456FD3" w:rsidRDefault="00456FD3">
            <w:pPr>
              <w:spacing w:line="360" w:lineRule="auto"/>
              <w:jc w:val="center"/>
              <w:rPr>
                <w:b/>
                <w:bCs/>
              </w:rPr>
            </w:pPr>
            <w:r>
              <w:rPr>
                <w:b/>
                <w:bCs/>
              </w:rPr>
              <w:t>100,00%</w:t>
            </w:r>
          </w:p>
        </w:tc>
        <w:tc>
          <w:tcPr>
            <w:tcW w:w="996" w:type="dxa"/>
            <w:tcBorders>
              <w:top w:val="nil"/>
              <w:left w:val="nil"/>
              <w:bottom w:val="single" w:sz="4" w:space="0" w:color="auto"/>
              <w:right w:val="single" w:sz="4" w:space="0" w:color="auto"/>
            </w:tcBorders>
            <w:vAlign w:val="center"/>
          </w:tcPr>
          <w:p w:rsidR="00456FD3" w:rsidRDefault="00456FD3">
            <w:pPr>
              <w:spacing w:line="360" w:lineRule="auto"/>
              <w:jc w:val="center"/>
              <w:rPr>
                <w:b/>
                <w:bCs/>
              </w:rPr>
            </w:pPr>
            <w:r>
              <w:rPr>
                <w:b/>
                <w:bCs/>
              </w:rPr>
              <w:t>2039,9</w:t>
            </w:r>
          </w:p>
        </w:tc>
        <w:tc>
          <w:tcPr>
            <w:tcW w:w="1090" w:type="dxa"/>
            <w:tcBorders>
              <w:top w:val="nil"/>
              <w:left w:val="nil"/>
              <w:bottom w:val="single" w:sz="4" w:space="0" w:color="auto"/>
              <w:right w:val="single" w:sz="4" w:space="0" w:color="auto"/>
            </w:tcBorders>
            <w:vAlign w:val="center"/>
          </w:tcPr>
          <w:p w:rsidR="00456FD3" w:rsidRDefault="00456FD3">
            <w:pPr>
              <w:spacing w:line="360" w:lineRule="auto"/>
              <w:jc w:val="center"/>
              <w:rPr>
                <w:b/>
                <w:bCs/>
              </w:rPr>
            </w:pPr>
            <w:r>
              <w:rPr>
                <w:b/>
                <w:bCs/>
              </w:rPr>
              <w:t>100,00%</w:t>
            </w:r>
          </w:p>
        </w:tc>
        <w:tc>
          <w:tcPr>
            <w:tcW w:w="1674" w:type="dxa"/>
            <w:tcBorders>
              <w:top w:val="nil"/>
              <w:left w:val="nil"/>
              <w:bottom w:val="single" w:sz="4" w:space="0" w:color="auto"/>
              <w:right w:val="single" w:sz="4" w:space="0" w:color="auto"/>
            </w:tcBorders>
            <w:vAlign w:val="center"/>
          </w:tcPr>
          <w:p w:rsidR="00456FD3" w:rsidRDefault="00456FD3">
            <w:pPr>
              <w:spacing w:line="360" w:lineRule="auto"/>
              <w:jc w:val="center"/>
              <w:rPr>
                <w:b/>
                <w:bCs/>
              </w:rPr>
            </w:pPr>
            <w:r>
              <w:rPr>
                <w:b/>
                <w:bCs/>
              </w:rPr>
              <w:t>943,22</w:t>
            </w:r>
          </w:p>
        </w:tc>
        <w:tc>
          <w:tcPr>
            <w:tcW w:w="1198" w:type="dxa"/>
            <w:tcBorders>
              <w:top w:val="nil"/>
              <w:left w:val="nil"/>
              <w:bottom w:val="single" w:sz="4" w:space="0" w:color="auto"/>
              <w:right w:val="single" w:sz="4" w:space="0" w:color="auto"/>
            </w:tcBorders>
            <w:vAlign w:val="center"/>
          </w:tcPr>
          <w:p w:rsidR="00456FD3" w:rsidRDefault="00456FD3">
            <w:pPr>
              <w:spacing w:line="360" w:lineRule="auto"/>
              <w:jc w:val="center"/>
            </w:pPr>
            <w:r>
              <w:t>186,01%</w:t>
            </w:r>
          </w:p>
        </w:tc>
      </w:tr>
    </w:tbl>
    <w:p w:rsidR="00456FD3" w:rsidRDefault="00456FD3">
      <w:pPr>
        <w:tabs>
          <w:tab w:val="left" w:pos="3135"/>
        </w:tabs>
        <w:spacing w:line="360" w:lineRule="auto"/>
        <w:jc w:val="center"/>
        <w:rPr>
          <w:b/>
          <w:lang w:val="en-US"/>
        </w:rPr>
      </w:pPr>
    </w:p>
    <w:p w:rsidR="00253D53" w:rsidRPr="00253D53" w:rsidRDefault="00253D53">
      <w:pPr>
        <w:tabs>
          <w:tab w:val="left" w:pos="3135"/>
        </w:tabs>
        <w:spacing w:line="360" w:lineRule="auto"/>
        <w:jc w:val="center"/>
        <w:rPr>
          <w:b/>
          <w:lang w:val="en-US"/>
        </w:rPr>
      </w:pPr>
    </w:p>
    <w:p w:rsidR="00456FD3" w:rsidRDefault="00456FD3">
      <w:pPr>
        <w:pStyle w:val="30"/>
        <w:spacing w:after="0" w:line="360" w:lineRule="auto"/>
        <w:ind w:firstLine="720"/>
        <w:rPr>
          <w:sz w:val="28"/>
          <w:szCs w:val="28"/>
        </w:rPr>
      </w:pPr>
      <w:r>
        <w:rPr>
          <w:color w:val="000000"/>
          <w:sz w:val="28"/>
        </w:rPr>
        <w:t>Данные аналитической таблицы 3 свидетельствуют о том, что,  предприятие понесло значительные убытки, в то же время произошло значительное уменьшение нераспределенной прибыли и, в общем, увеличение собственного капитала на 935,01 тысяч рублей. Параллельно с этим произошло увеличение  краткосрочных обя</w:t>
      </w:r>
      <w:r>
        <w:rPr>
          <w:color w:val="000000"/>
          <w:sz w:val="28"/>
        </w:rPr>
        <w:softHyphen/>
        <w:t xml:space="preserve">зательств: происходит их общее увеличение на 312,76 тысячи рублей, хотя это не дает положительной динамики в пассиве баланса. </w:t>
      </w:r>
      <w:r>
        <w:rPr>
          <w:sz w:val="28"/>
          <w:szCs w:val="28"/>
        </w:rPr>
        <w:t>Следует отметить, что предприятие не привлекает долгосрочные заемные средства, что свидетельствует об отсутствии ин</w:t>
      </w:r>
      <w:r>
        <w:rPr>
          <w:sz w:val="28"/>
          <w:szCs w:val="28"/>
        </w:rPr>
        <w:softHyphen/>
        <w:t>вестиций в производстве. Обращает на себя внимание тот факт, что в составе крат</w:t>
      </w:r>
      <w:r>
        <w:rPr>
          <w:sz w:val="28"/>
          <w:szCs w:val="28"/>
        </w:rPr>
        <w:softHyphen/>
        <w:t>косрочных пассивов значительный объем занимает кредиторская задолженность при отсутствии краткосрочных кредитов банков, т.е.  финансирование оборотных средств идет в основном за счет кредиторской задолженности. Ее удельный вес в структуре источников средств возрос до 48,82%.</w:t>
      </w:r>
    </w:p>
    <w:p w:rsidR="00456FD3" w:rsidRDefault="00456FD3">
      <w:pPr>
        <w:pStyle w:val="30"/>
        <w:spacing w:after="0" w:line="360" w:lineRule="auto"/>
        <w:ind w:firstLine="720"/>
        <w:jc w:val="center"/>
        <w:rPr>
          <w:b/>
          <w:sz w:val="28"/>
          <w:szCs w:val="28"/>
        </w:rPr>
      </w:pPr>
    </w:p>
    <w:p w:rsidR="00456FD3" w:rsidRDefault="00456FD3">
      <w:pPr>
        <w:pStyle w:val="30"/>
        <w:spacing w:after="0" w:line="360" w:lineRule="auto"/>
        <w:ind w:firstLine="720"/>
        <w:jc w:val="center"/>
        <w:rPr>
          <w:b/>
          <w:bCs/>
          <w:sz w:val="28"/>
        </w:rPr>
      </w:pPr>
      <w:r>
        <w:rPr>
          <w:b/>
          <w:sz w:val="28"/>
          <w:szCs w:val="28"/>
        </w:rPr>
        <w:t xml:space="preserve">2.4 </w:t>
      </w:r>
      <w:r>
        <w:rPr>
          <w:b/>
          <w:bCs/>
          <w:sz w:val="28"/>
        </w:rPr>
        <w:t>Анализ финансовой устойчивости предприятия</w:t>
      </w:r>
    </w:p>
    <w:p w:rsidR="00456FD3" w:rsidRDefault="00456FD3">
      <w:pPr>
        <w:pStyle w:val="30"/>
        <w:spacing w:after="0" w:line="360" w:lineRule="auto"/>
        <w:rPr>
          <w:sz w:val="28"/>
        </w:rPr>
      </w:pPr>
      <w:r>
        <w:rPr>
          <w:bCs/>
          <w:sz w:val="28"/>
        </w:rPr>
        <w:t>Одной из основных задач анализа финансово-экономического состояния является исследование показателей, характеризующих финансовую устойчивость предприятия. Финансовая устойчивость предприятия определяется степенью обеспечения запасов и затрат собственными и заемными источниками их формирования, соотношением объемов собственных и заемных средств и характеризуется системой абсолютных и относительных показателей.</w:t>
      </w:r>
      <w:r>
        <w:rPr>
          <w:sz w:val="28"/>
        </w:rPr>
        <w:t xml:space="preserve">   </w:t>
      </w:r>
    </w:p>
    <w:p w:rsidR="00456FD3" w:rsidRDefault="00456FD3">
      <w:pPr>
        <w:pStyle w:val="30"/>
        <w:spacing w:after="0" w:line="360" w:lineRule="auto"/>
        <w:ind w:firstLine="709"/>
        <w:rPr>
          <w:sz w:val="28"/>
        </w:rPr>
      </w:pPr>
      <w:r>
        <w:rPr>
          <w:sz w:val="28"/>
        </w:rPr>
        <w:t>Одной из основных задач анализа финансово-экономического состояния является исследование показателей, характеризующих финансовую устойчивость предприятия. Финансовая устойчивость предприятия определяется степенью обеспечения запасов и затрат собственными  и заемными источниками их формирования, соотношением объемов собственных и заемных средств и характеризуется системой абсолютных и относительных показателей.</w:t>
      </w:r>
    </w:p>
    <w:p w:rsidR="00456FD3" w:rsidRDefault="00456FD3">
      <w:pPr>
        <w:pStyle w:val="30"/>
        <w:spacing w:after="0" w:line="360" w:lineRule="auto"/>
        <w:ind w:firstLine="709"/>
        <w:rPr>
          <w:sz w:val="28"/>
        </w:rPr>
      </w:pPr>
      <w:r>
        <w:rPr>
          <w:sz w:val="28"/>
        </w:rPr>
        <w:t>Практическая работа проводится на основании данных финансовой отчетности. Необходимой информационной базой является бухгалтерский баланс.</w:t>
      </w:r>
    </w:p>
    <w:p w:rsidR="00456FD3" w:rsidRDefault="00456FD3">
      <w:pPr>
        <w:pStyle w:val="30"/>
        <w:spacing w:line="360" w:lineRule="auto"/>
        <w:ind w:firstLine="709"/>
        <w:jc w:val="center"/>
        <w:rPr>
          <w:b/>
          <w:bCs/>
          <w:sz w:val="28"/>
          <w:lang w:val="en-US"/>
        </w:rPr>
      </w:pPr>
    </w:p>
    <w:p w:rsidR="00C62558" w:rsidRPr="00C62558" w:rsidRDefault="00C62558">
      <w:pPr>
        <w:pStyle w:val="30"/>
        <w:spacing w:line="360" w:lineRule="auto"/>
        <w:ind w:firstLine="709"/>
        <w:jc w:val="center"/>
        <w:rPr>
          <w:b/>
          <w:bCs/>
          <w:sz w:val="28"/>
          <w:lang w:val="en-US"/>
        </w:rPr>
      </w:pPr>
    </w:p>
    <w:p w:rsidR="00456FD3" w:rsidRDefault="00456FD3">
      <w:pPr>
        <w:pStyle w:val="30"/>
        <w:spacing w:line="360" w:lineRule="auto"/>
        <w:ind w:firstLine="709"/>
        <w:jc w:val="center"/>
        <w:rPr>
          <w:b/>
          <w:bCs/>
          <w:sz w:val="28"/>
        </w:rPr>
      </w:pPr>
      <w:r>
        <w:rPr>
          <w:b/>
          <w:bCs/>
          <w:sz w:val="28"/>
        </w:rPr>
        <w:t>2.4.1 Абсолютные показатели финансовой устойчивости.</w:t>
      </w:r>
    </w:p>
    <w:p w:rsidR="00456FD3" w:rsidRDefault="00456FD3">
      <w:pPr>
        <w:pStyle w:val="30"/>
        <w:spacing w:after="0" w:line="360" w:lineRule="auto"/>
        <w:ind w:firstLine="709"/>
        <w:rPr>
          <w:sz w:val="28"/>
        </w:rPr>
      </w:pPr>
      <w:r>
        <w:rPr>
          <w:sz w:val="28"/>
        </w:rPr>
        <w:t>В ходе производственной деятельности на предприятии идет постоянное формирование (пополнение) запасов товарно-материальных ценностей. Для этого используются как собственные оборотные средства, так и заемные (долгосрочные и краткосрочные кредиты и займы). Анализируя соответствие или несоответствие (излишек или недостаток) средств для формирования запасов и затрат, определяют абсолютные показатели финансовой устойчивости.</w:t>
      </w:r>
    </w:p>
    <w:p w:rsidR="00456FD3" w:rsidRDefault="00456FD3">
      <w:pPr>
        <w:pStyle w:val="30"/>
        <w:spacing w:after="0" w:line="360" w:lineRule="auto"/>
        <w:ind w:firstLine="709"/>
        <w:rPr>
          <w:sz w:val="28"/>
        </w:rPr>
      </w:pPr>
      <w:r>
        <w:rPr>
          <w:sz w:val="28"/>
        </w:rPr>
        <w:t>Для полного отражения разных видов источников (собственных средств, долгосрочных и краткосрочных кредитов и займов) в формировании запасов и затрат используются следующие показатели:</w:t>
      </w:r>
    </w:p>
    <w:p w:rsidR="00456FD3" w:rsidRDefault="00456FD3">
      <w:pPr>
        <w:pStyle w:val="30"/>
        <w:spacing w:line="360" w:lineRule="auto"/>
        <w:rPr>
          <w:sz w:val="28"/>
        </w:rPr>
      </w:pPr>
      <w:r>
        <w:rPr>
          <w:sz w:val="28"/>
        </w:rPr>
        <w:t>1</w:t>
      </w:r>
      <w:r>
        <w:rPr>
          <w:i/>
          <w:sz w:val="28"/>
        </w:rPr>
        <w:t xml:space="preserve">. </w:t>
      </w:r>
      <w:r>
        <w:rPr>
          <w:sz w:val="28"/>
        </w:rPr>
        <w:t>Наличие собственных оборотных средств:</w:t>
      </w:r>
    </w:p>
    <w:p w:rsidR="00456FD3" w:rsidRDefault="00456FD3">
      <w:pPr>
        <w:pStyle w:val="30"/>
        <w:spacing w:line="360" w:lineRule="auto"/>
        <w:ind w:firstLine="709"/>
        <w:jc w:val="center"/>
        <w:rPr>
          <w:sz w:val="28"/>
        </w:rPr>
      </w:pPr>
      <w:r>
        <w:rPr>
          <w:b/>
          <w:bCs/>
          <w:sz w:val="28"/>
        </w:rPr>
        <w:t>Е</w:t>
      </w:r>
      <w:r>
        <w:rPr>
          <w:b/>
          <w:bCs/>
          <w:sz w:val="28"/>
          <w:szCs w:val="28"/>
          <w:vertAlign w:val="subscript"/>
        </w:rPr>
        <w:t>с</w:t>
      </w:r>
      <w:r>
        <w:rPr>
          <w:b/>
          <w:bCs/>
          <w:sz w:val="28"/>
        </w:rPr>
        <w:t>=И</w:t>
      </w:r>
      <w:r>
        <w:rPr>
          <w:b/>
          <w:bCs/>
          <w:sz w:val="28"/>
          <w:szCs w:val="28"/>
          <w:vertAlign w:val="subscript"/>
        </w:rPr>
        <w:t>с</w:t>
      </w:r>
      <w:r>
        <w:rPr>
          <w:b/>
          <w:bCs/>
          <w:sz w:val="28"/>
        </w:rPr>
        <w:t>-</w:t>
      </w:r>
      <w:r>
        <w:rPr>
          <w:b/>
          <w:bCs/>
          <w:sz w:val="28"/>
          <w:lang w:val="en-US"/>
        </w:rPr>
        <w:t>F</w:t>
      </w:r>
      <w:r>
        <w:rPr>
          <w:sz w:val="28"/>
        </w:rPr>
        <w:t>,</w:t>
      </w:r>
    </w:p>
    <w:p w:rsidR="00456FD3" w:rsidRDefault="00456FD3">
      <w:pPr>
        <w:pStyle w:val="30"/>
        <w:spacing w:after="0" w:line="360" w:lineRule="auto"/>
        <w:ind w:firstLine="1900"/>
        <w:rPr>
          <w:sz w:val="28"/>
        </w:rPr>
      </w:pPr>
      <w:r>
        <w:rPr>
          <w:sz w:val="28"/>
        </w:rPr>
        <w:t>где Ес — наличие собственных оборотных средств;</w:t>
      </w:r>
    </w:p>
    <w:p w:rsidR="00456FD3" w:rsidRDefault="00456FD3">
      <w:pPr>
        <w:pStyle w:val="30"/>
        <w:spacing w:after="0" w:line="360" w:lineRule="auto"/>
        <w:ind w:firstLine="2340"/>
        <w:rPr>
          <w:sz w:val="28"/>
        </w:rPr>
      </w:pPr>
      <w:r>
        <w:rPr>
          <w:sz w:val="28"/>
        </w:rPr>
        <w:t>Ис — источники собственных средств;</w:t>
      </w:r>
    </w:p>
    <w:p w:rsidR="00456FD3" w:rsidRDefault="00456FD3">
      <w:pPr>
        <w:pStyle w:val="30"/>
        <w:spacing w:after="0" w:line="360" w:lineRule="auto"/>
        <w:ind w:firstLine="2340"/>
        <w:rPr>
          <w:sz w:val="28"/>
        </w:rPr>
      </w:pPr>
      <w:r>
        <w:rPr>
          <w:sz w:val="28"/>
          <w:lang w:val="en-US"/>
        </w:rPr>
        <w:t>F</w:t>
      </w:r>
      <w:r>
        <w:rPr>
          <w:sz w:val="28"/>
        </w:rPr>
        <w:t xml:space="preserve">   — основные средства и вложения.</w:t>
      </w:r>
    </w:p>
    <w:p w:rsidR="00456FD3" w:rsidRDefault="00456FD3">
      <w:pPr>
        <w:pStyle w:val="30"/>
        <w:spacing w:after="0" w:line="360" w:lineRule="auto"/>
        <w:rPr>
          <w:sz w:val="28"/>
        </w:rPr>
      </w:pPr>
      <w:r>
        <w:rPr>
          <w:sz w:val="28"/>
        </w:rPr>
        <w:t>1. Излишек (+) или недостаток(-) собственных оборотных средств</w:t>
      </w:r>
    </w:p>
    <w:p w:rsidR="00456FD3" w:rsidRDefault="00456FD3">
      <w:pPr>
        <w:pStyle w:val="30"/>
        <w:tabs>
          <w:tab w:val="left" w:pos="740"/>
        </w:tabs>
        <w:spacing w:after="0" w:line="360" w:lineRule="auto"/>
        <w:ind w:firstLine="4000"/>
        <w:rPr>
          <w:sz w:val="28"/>
        </w:rPr>
      </w:pPr>
      <w:r>
        <w:rPr>
          <w:b/>
          <w:sz w:val="28"/>
        </w:rPr>
        <w:t>±</w:t>
      </w:r>
      <w:r>
        <w:rPr>
          <w:b/>
          <w:bCs/>
          <w:sz w:val="28"/>
        </w:rPr>
        <w:t xml:space="preserve">Ес=Ес- </w:t>
      </w:r>
      <w:r>
        <w:rPr>
          <w:b/>
          <w:bCs/>
          <w:sz w:val="28"/>
          <w:lang w:val="en-US"/>
        </w:rPr>
        <w:t>Z</w:t>
      </w:r>
      <w:r>
        <w:rPr>
          <w:sz w:val="28"/>
        </w:rPr>
        <w:t>,</w:t>
      </w:r>
    </w:p>
    <w:p w:rsidR="00456FD3" w:rsidRDefault="00456FD3">
      <w:pPr>
        <w:pStyle w:val="30"/>
        <w:tabs>
          <w:tab w:val="left" w:pos="740"/>
        </w:tabs>
        <w:spacing w:after="0" w:line="360" w:lineRule="auto"/>
        <w:ind w:firstLine="2400"/>
        <w:rPr>
          <w:sz w:val="28"/>
        </w:rPr>
      </w:pPr>
      <w:r>
        <w:rPr>
          <w:sz w:val="28"/>
        </w:rPr>
        <w:t xml:space="preserve">Где </w:t>
      </w:r>
      <w:r>
        <w:rPr>
          <w:sz w:val="28"/>
          <w:lang w:val="en-US"/>
        </w:rPr>
        <w:t>Z</w:t>
      </w:r>
      <w:r>
        <w:rPr>
          <w:sz w:val="28"/>
        </w:rPr>
        <w:t xml:space="preserve"> - запасы и затраты</w:t>
      </w:r>
    </w:p>
    <w:p w:rsidR="00456FD3" w:rsidRDefault="00456FD3">
      <w:pPr>
        <w:pStyle w:val="30"/>
        <w:spacing w:after="0" w:line="360" w:lineRule="auto"/>
        <w:ind w:left="300" w:hanging="300"/>
        <w:rPr>
          <w:sz w:val="28"/>
        </w:rPr>
      </w:pPr>
      <w:r>
        <w:rPr>
          <w:sz w:val="28"/>
        </w:rPr>
        <w:t>2. Излишек (+) или недостаток(-) собственных оборотных и долгосрочных заемных источников формирования запасов и затрат:</w:t>
      </w:r>
    </w:p>
    <w:p w:rsidR="00456FD3" w:rsidRDefault="00456FD3">
      <w:pPr>
        <w:pStyle w:val="30"/>
        <w:tabs>
          <w:tab w:val="left" w:pos="740"/>
        </w:tabs>
        <w:spacing w:after="0" w:line="360" w:lineRule="auto"/>
        <w:ind w:firstLine="709"/>
        <w:jc w:val="center"/>
        <w:rPr>
          <w:sz w:val="28"/>
        </w:rPr>
      </w:pPr>
      <w:r>
        <w:rPr>
          <w:b/>
          <w:sz w:val="28"/>
        </w:rPr>
        <w:t>±</w:t>
      </w:r>
      <w:r>
        <w:rPr>
          <w:b/>
          <w:bCs/>
          <w:sz w:val="28"/>
        </w:rPr>
        <w:t>Ет</w:t>
      </w:r>
      <w:r>
        <w:rPr>
          <w:b/>
          <w:bCs/>
          <w:sz w:val="18"/>
        </w:rPr>
        <w:t>=</w:t>
      </w:r>
      <w:r>
        <w:rPr>
          <w:b/>
          <w:bCs/>
          <w:sz w:val="28"/>
        </w:rPr>
        <w:t>Ет-</w:t>
      </w:r>
      <w:r>
        <w:rPr>
          <w:b/>
          <w:bCs/>
          <w:sz w:val="28"/>
          <w:lang w:val="en-US"/>
        </w:rPr>
        <w:t>Z</w:t>
      </w:r>
      <w:r>
        <w:rPr>
          <w:b/>
          <w:bCs/>
          <w:sz w:val="28"/>
        </w:rPr>
        <w:t>= (</w:t>
      </w:r>
      <w:r>
        <w:rPr>
          <w:b/>
          <w:bCs/>
          <w:sz w:val="28"/>
          <w:lang w:val="en-US"/>
        </w:rPr>
        <w:t>Ec</w:t>
      </w:r>
      <w:r>
        <w:rPr>
          <w:b/>
          <w:bCs/>
          <w:sz w:val="28"/>
        </w:rPr>
        <w:t>+</w:t>
      </w:r>
      <w:r>
        <w:rPr>
          <w:b/>
          <w:bCs/>
          <w:sz w:val="28"/>
          <w:lang w:val="en-US"/>
        </w:rPr>
        <w:t>K</w:t>
      </w:r>
      <w:r>
        <w:rPr>
          <w:b/>
          <w:bCs/>
          <w:sz w:val="28"/>
          <w:szCs w:val="28"/>
          <w:vertAlign w:val="subscript"/>
          <w:lang w:val="en-US"/>
        </w:rPr>
        <w:t>T</w:t>
      </w:r>
      <w:r>
        <w:rPr>
          <w:b/>
          <w:bCs/>
          <w:sz w:val="28"/>
          <w:szCs w:val="28"/>
          <w:vertAlign w:val="subscript"/>
        </w:rPr>
        <w:t xml:space="preserve"> </w:t>
      </w:r>
      <w:r>
        <w:rPr>
          <w:b/>
          <w:bCs/>
          <w:sz w:val="28"/>
          <w:szCs w:val="28"/>
        </w:rPr>
        <w:t>)</w:t>
      </w:r>
      <w:r>
        <w:rPr>
          <w:b/>
          <w:bCs/>
          <w:sz w:val="28"/>
          <w:szCs w:val="28"/>
          <w:vertAlign w:val="subscript"/>
        </w:rPr>
        <w:t xml:space="preserve"> </w:t>
      </w:r>
      <w:r>
        <w:rPr>
          <w:sz w:val="28"/>
        </w:rPr>
        <w:t>-</w:t>
      </w:r>
      <w:r>
        <w:rPr>
          <w:sz w:val="28"/>
          <w:lang w:val="en-US"/>
        </w:rPr>
        <w:t>Z</w:t>
      </w:r>
      <w:r>
        <w:rPr>
          <w:sz w:val="28"/>
        </w:rPr>
        <w:t>,</w:t>
      </w:r>
    </w:p>
    <w:p w:rsidR="00456FD3" w:rsidRDefault="00456FD3">
      <w:pPr>
        <w:pStyle w:val="30"/>
        <w:numPr>
          <w:ilvl w:val="0"/>
          <w:numId w:val="25"/>
        </w:numPr>
        <w:tabs>
          <w:tab w:val="clear" w:pos="720"/>
          <w:tab w:val="num" w:pos="300"/>
        </w:tabs>
        <w:spacing w:after="0" w:line="360" w:lineRule="auto"/>
        <w:ind w:left="300" w:hanging="300"/>
        <w:rPr>
          <w:sz w:val="28"/>
        </w:rPr>
      </w:pPr>
      <w:r>
        <w:rPr>
          <w:sz w:val="28"/>
        </w:rPr>
        <w:t xml:space="preserve">Излишек (+) или недостаток(-) общей величины основных источников для формирования запасов и затрат: </w:t>
      </w:r>
      <w:r>
        <w:rPr>
          <w:b/>
          <w:sz w:val="28"/>
        </w:rPr>
        <w:t>±Е</w:t>
      </w:r>
      <w:r>
        <w:rPr>
          <w:b/>
          <w:sz w:val="18"/>
        </w:rPr>
        <w:t>∑</w:t>
      </w:r>
      <w:r>
        <w:rPr>
          <w:b/>
          <w:sz w:val="28"/>
        </w:rPr>
        <w:t>= Е</w:t>
      </w:r>
      <w:r>
        <w:rPr>
          <w:b/>
          <w:sz w:val="18"/>
        </w:rPr>
        <w:t>∑</w:t>
      </w:r>
      <w:r>
        <w:rPr>
          <w:b/>
          <w:sz w:val="28"/>
        </w:rPr>
        <w:t>-</w:t>
      </w:r>
      <w:r>
        <w:rPr>
          <w:b/>
          <w:sz w:val="28"/>
          <w:lang w:val="en-US"/>
        </w:rPr>
        <w:t>Z</w:t>
      </w:r>
      <w:r>
        <w:rPr>
          <w:b/>
          <w:sz w:val="28"/>
        </w:rPr>
        <w:t xml:space="preserve">= </w:t>
      </w:r>
      <w:r>
        <w:rPr>
          <w:b/>
          <w:bCs/>
          <w:sz w:val="28"/>
        </w:rPr>
        <w:t>(</w:t>
      </w:r>
      <w:r>
        <w:rPr>
          <w:b/>
          <w:bCs/>
          <w:sz w:val="28"/>
          <w:lang w:val="en-US"/>
        </w:rPr>
        <w:t>Ec</w:t>
      </w:r>
      <w:r>
        <w:rPr>
          <w:b/>
          <w:bCs/>
          <w:sz w:val="28"/>
        </w:rPr>
        <w:t>+</w:t>
      </w:r>
      <w:r>
        <w:rPr>
          <w:b/>
          <w:bCs/>
          <w:sz w:val="28"/>
          <w:lang w:val="en-US"/>
        </w:rPr>
        <w:t>K</w:t>
      </w:r>
      <w:r>
        <w:rPr>
          <w:b/>
          <w:bCs/>
          <w:sz w:val="28"/>
          <w:szCs w:val="28"/>
          <w:vertAlign w:val="subscript"/>
          <w:lang w:val="en-US"/>
        </w:rPr>
        <w:t>T</w:t>
      </w:r>
      <w:r>
        <w:rPr>
          <w:b/>
          <w:bCs/>
          <w:sz w:val="28"/>
          <w:szCs w:val="28"/>
          <w:vertAlign w:val="subscript"/>
        </w:rPr>
        <w:t xml:space="preserve"> </w:t>
      </w:r>
      <w:r>
        <w:rPr>
          <w:b/>
          <w:bCs/>
          <w:sz w:val="28"/>
          <w:szCs w:val="28"/>
        </w:rPr>
        <w:t>+ К</w:t>
      </w:r>
      <w:r>
        <w:rPr>
          <w:b/>
          <w:bCs/>
          <w:sz w:val="28"/>
          <w:szCs w:val="28"/>
          <w:vertAlign w:val="subscript"/>
          <w:lang w:val="en-US"/>
        </w:rPr>
        <w:t>t</w:t>
      </w:r>
      <w:r>
        <w:rPr>
          <w:b/>
          <w:bCs/>
          <w:sz w:val="28"/>
          <w:szCs w:val="28"/>
          <w:vertAlign w:val="subscript"/>
        </w:rPr>
        <w:t xml:space="preserve">  </w:t>
      </w:r>
      <w:r>
        <w:rPr>
          <w:b/>
          <w:bCs/>
          <w:sz w:val="28"/>
          <w:szCs w:val="28"/>
        </w:rPr>
        <w:t>)</w:t>
      </w:r>
      <w:r>
        <w:rPr>
          <w:b/>
          <w:bCs/>
          <w:sz w:val="28"/>
          <w:szCs w:val="28"/>
          <w:vertAlign w:val="subscript"/>
        </w:rPr>
        <w:t xml:space="preserve"> </w:t>
      </w:r>
      <w:r>
        <w:rPr>
          <w:sz w:val="28"/>
        </w:rPr>
        <w:t>–</w:t>
      </w:r>
      <w:r>
        <w:rPr>
          <w:sz w:val="28"/>
          <w:lang w:val="en-US"/>
        </w:rPr>
        <w:t>Z</w:t>
      </w:r>
    </w:p>
    <w:p w:rsidR="00456FD3" w:rsidRDefault="00456FD3">
      <w:pPr>
        <w:pStyle w:val="30"/>
        <w:tabs>
          <w:tab w:val="left" w:pos="740"/>
        </w:tabs>
        <w:spacing w:after="0" w:line="360" w:lineRule="auto"/>
        <w:rPr>
          <w:sz w:val="28"/>
          <w:szCs w:val="28"/>
        </w:rPr>
      </w:pPr>
      <w:r>
        <w:rPr>
          <w:sz w:val="28"/>
        </w:rPr>
        <w:t>Показатели обеспеченности запасов и затрат источниками их формирования (</w:t>
      </w:r>
      <w:r>
        <w:rPr>
          <w:b/>
          <w:sz w:val="28"/>
        </w:rPr>
        <w:t>±</w:t>
      </w:r>
      <w:r>
        <w:rPr>
          <w:b/>
          <w:bCs/>
          <w:sz w:val="28"/>
        </w:rPr>
        <w:t xml:space="preserve">Ес, </w:t>
      </w:r>
      <w:r>
        <w:rPr>
          <w:b/>
          <w:sz w:val="28"/>
        </w:rPr>
        <w:t>±</w:t>
      </w:r>
      <w:r>
        <w:rPr>
          <w:b/>
          <w:bCs/>
          <w:sz w:val="28"/>
        </w:rPr>
        <w:t xml:space="preserve">Ет, </w:t>
      </w:r>
      <w:r>
        <w:rPr>
          <w:b/>
          <w:sz w:val="28"/>
        </w:rPr>
        <w:t>±Е</w:t>
      </w:r>
      <w:r>
        <w:rPr>
          <w:b/>
          <w:sz w:val="18"/>
        </w:rPr>
        <w:t>∑</w:t>
      </w:r>
      <w:r>
        <w:rPr>
          <w:b/>
          <w:sz w:val="28"/>
          <w:szCs w:val="28"/>
        </w:rPr>
        <w:t xml:space="preserve">) </w:t>
      </w:r>
      <w:r>
        <w:rPr>
          <w:sz w:val="28"/>
          <w:szCs w:val="28"/>
        </w:rPr>
        <w:t xml:space="preserve">являются базой для  классификации  финансового положения предприятия по степени устойчивости. </w:t>
      </w:r>
    </w:p>
    <w:p w:rsidR="00456FD3" w:rsidRDefault="00456FD3">
      <w:pPr>
        <w:pStyle w:val="30"/>
        <w:tabs>
          <w:tab w:val="left" w:pos="740"/>
        </w:tabs>
        <w:spacing w:after="0" w:line="360" w:lineRule="auto"/>
        <w:rPr>
          <w:sz w:val="28"/>
          <w:szCs w:val="28"/>
        </w:rPr>
      </w:pPr>
    </w:p>
    <w:p w:rsidR="00456FD3" w:rsidRDefault="00456FD3">
      <w:pPr>
        <w:pStyle w:val="30"/>
        <w:tabs>
          <w:tab w:val="left" w:pos="740"/>
        </w:tabs>
        <w:spacing w:after="0" w:line="360" w:lineRule="auto"/>
        <w:rPr>
          <w:sz w:val="28"/>
          <w:szCs w:val="28"/>
        </w:rPr>
      </w:pPr>
    </w:p>
    <w:p w:rsidR="00456FD3" w:rsidRDefault="00456FD3">
      <w:pPr>
        <w:pStyle w:val="30"/>
        <w:tabs>
          <w:tab w:val="left" w:pos="740"/>
        </w:tabs>
        <w:spacing w:after="0" w:line="360" w:lineRule="auto"/>
        <w:rPr>
          <w:sz w:val="28"/>
          <w:szCs w:val="28"/>
        </w:rPr>
      </w:pPr>
    </w:p>
    <w:p w:rsidR="00456FD3" w:rsidRDefault="00456FD3">
      <w:pPr>
        <w:pStyle w:val="30"/>
        <w:tabs>
          <w:tab w:val="left" w:pos="740"/>
        </w:tabs>
        <w:spacing w:after="0" w:line="360" w:lineRule="auto"/>
        <w:rPr>
          <w:sz w:val="28"/>
          <w:szCs w:val="28"/>
        </w:rPr>
      </w:pPr>
    </w:p>
    <w:p w:rsidR="00456FD3" w:rsidRDefault="00456FD3">
      <w:pPr>
        <w:pStyle w:val="30"/>
        <w:tabs>
          <w:tab w:val="left" w:pos="740"/>
        </w:tabs>
        <w:spacing w:after="0" w:line="360" w:lineRule="auto"/>
        <w:jc w:val="right"/>
        <w:rPr>
          <w:sz w:val="24"/>
          <w:szCs w:val="24"/>
        </w:rPr>
      </w:pPr>
      <w:r>
        <w:rPr>
          <w:sz w:val="24"/>
          <w:szCs w:val="24"/>
        </w:rPr>
        <w:t xml:space="preserve">Таблица 4 </w:t>
      </w:r>
    </w:p>
    <w:p w:rsidR="00456FD3" w:rsidRDefault="00456FD3">
      <w:pPr>
        <w:pStyle w:val="30"/>
        <w:tabs>
          <w:tab w:val="left" w:pos="740"/>
        </w:tabs>
        <w:spacing w:line="360" w:lineRule="auto"/>
        <w:ind w:left="1416"/>
        <w:rPr>
          <w:b/>
          <w:sz w:val="24"/>
          <w:szCs w:val="24"/>
        </w:rPr>
      </w:pPr>
      <w:r>
        <w:rPr>
          <w:b/>
          <w:sz w:val="24"/>
          <w:szCs w:val="24"/>
        </w:rPr>
        <w:t>Абсолютные показатели финансовой устойчивости</w:t>
      </w:r>
    </w:p>
    <w:tbl>
      <w:tblPr>
        <w:tblW w:w="5820" w:type="dxa"/>
        <w:tblInd w:w="88" w:type="dxa"/>
        <w:tblLook w:val="0000" w:firstRow="0" w:lastRow="0" w:firstColumn="0" w:lastColumn="0" w:noHBand="0" w:noVBand="0"/>
      </w:tblPr>
      <w:tblGrid>
        <w:gridCol w:w="1420"/>
        <w:gridCol w:w="2300"/>
        <w:gridCol w:w="2100"/>
      </w:tblGrid>
      <w:tr w:rsidR="00456FD3">
        <w:trPr>
          <w:trHeight w:val="675"/>
        </w:trPr>
        <w:tc>
          <w:tcPr>
            <w:tcW w:w="1420" w:type="dxa"/>
            <w:tcBorders>
              <w:top w:val="single" w:sz="8" w:space="0" w:color="auto"/>
              <w:left w:val="single" w:sz="8" w:space="0" w:color="auto"/>
              <w:bottom w:val="single" w:sz="8" w:space="0" w:color="auto"/>
              <w:right w:val="single" w:sz="8" w:space="0" w:color="auto"/>
            </w:tcBorders>
          </w:tcPr>
          <w:p w:rsidR="00456FD3" w:rsidRDefault="00456FD3">
            <w:pPr>
              <w:spacing w:line="360" w:lineRule="auto"/>
              <w:rPr>
                <w:b/>
                <w:bCs/>
              </w:rPr>
            </w:pPr>
            <w:r>
              <w:rPr>
                <w:b/>
                <w:bCs/>
              </w:rPr>
              <w:t> </w:t>
            </w:r>
          </w:p>
        </w:tc>
        <w:tc>
          <w:tcPr>
            <w:tcW w:w="2300" w:type="dxa"/>
            <w:tcBorders>
              <w:top w:val="single" w:sz="8" w:space="0" w:color="auto"/>
              <w:left w:val="nil"/>
              <w:bottom w:val="single" w:sz="8" w:space="0" w:color="auto"/>
              <w:right w:val="single" w:sz="8" w:space="0" w:color="auto"/>
            </w:tcBorders>
            <w:vAlign w:val="bottom"/>
          </w:tcPr>
          <w:p w:rsidR="00456FD3" w:rsidRDefault="00456FD3">
            <w:pPr>
              <w:spacing w:line="360" w:lineRule="auto"/>
              <w:jc w:val="center"/>
              <w:rPr>
                <w:b/>
                <w:bCs/>
              </w:rPr>
            </w:pPr>
            <w:r>
              <w:rPr>
                <w:b/>
                <w:bCs/>
              </w:rPr>
              <w:t>На начало периода</w:t>
            </w:r>
          </w:p>
        </w:tc>
        <w:tc>
          <w:tcPr>
            <w:tcW w:w="2100" w:type="dxa"/>
            <w:tcBorders>
              <w:top w:val="single" w:sz="8" w:space="0" w:color="auto"/>
              <w:left w:val="nil"/>
              <w:bottom w:val="single" w:sz="8" w:space="0" w:color="auto"/>
              <w:right w:val="single" w:sz="8" w:space="0" w:color="auto"/>
            </w:tcBorders>
            <w:vAlign w:val="bottom"/>
          </w:tcPr>
          <w:p w:rsidR="00456FD3" w:rsidRDefault="00456FD3">
            <w:pPr>
              <w:spacing w:line="360" w:lineRule="auto"/>
              <w:jc w:val="center"/>
              <w:rPr>
                <w:b/>
                <w:bCs/>
              </w:rPr>
            </w:pPr>
            <w:r>
              <w:rPr>
                <w:b/>
                <w:bCs/>
              </w:rPr>
              <w:t>На конец периода</w:t>
            </w:r>
          </w:p>
        </w:tc>
      </w:tr>
      <w:tr w:rsidR="00456FD3">
        <w:trPr>
          <w:trHeight w:val="330"/>
        </w:trPr>
        <w:tc>
          <w:tcPr>
            <w:tcW w:w="1420" w:type="dxa"/>
            <w:tcBorders>
              <w:top w:val="nil"/>
              <w:left w:val="single" w:sz="8" w:space="0" w:color="auto"/>
              <w:bottom w:val="single" w:sz="8" w:space="0" w:color="auto"/>
              <w:right w:val="single" w:sz="8" w:space="0" w:color="auto"/>
            </w:tcBorders>
          </w:tcPr>
          <w:p w:rsidR="00456FD3" w:rsidRDefault="00456FD3">
            <w:pPr>
              <w:spacing w:line="360" w:lineRule="auto"/>
            </w:pPr>
            <w:r>
              <w:t>Ес=Ис-F</w:t>
            </w:r>
          </w:p>
        </w:tc>
        <w:tc>
          <w:tcPr>
            <w:tcW w:w="2300" w:type="dxa"/>
            <w:tcBorders>
              <w:top w:val="nil"/>
              <w:left w:val="nil"/>
              <w:bottom w:val="single" w:sz="8" w:space="0" w:color="auto"/>
              <w:right w:val="single" w:sz="8" w:space="0" w:color="auto"/>
            </w:tcBorders>
            <w:vAlign w:val="bottom"/>
          </w:tcPr>
          <w:p w:rsidR="00456FD3" w:rsidRDefault="00456FD3">
            <w:pPr>
              <w:spacing w:line="360" w:lineRule="auto"/>
              <w:jc w:val="center"/>
            </w:pPr>
            <w:r>
              <w:t>396,38</w:t>
            </w:r>
          </w:p>
        </w:tc>
        <w:tc>
          <w:tcPr>
            <w:tcW w:w="2100" w:type="dxa"/>
            <w:tcBorders>
              <w:top w:val="nil"/>
              <w:left w:val="nil"/>
              <w:bottom w:val="single" w:sz="8" w:space="0" w:color="auto"/>
              <w:right w:val="single" w:sz="8" w:space="0" w:color="auto"/>
            </w:tcBorders>
            <w:vAlign w:val="bottom"/>
          </w:tcPr>
          <w:p w:rsidR="00456FD3" w:rsidRDefault="00456FD3">
            <w:pPr>
              <w:spacing w:line="360" w:lineRule="auto"/>
              <w:jc w:val="center"/>
            </w:pPr>
            <w:r>
              <w:t>692,72</w:t>
            </w:r>
          </w:p>
        </w:tc>
      </w:tr>
      <w:tr w:rsidR="00456FD3">
        <w:trPr>
          <w:trHeight w:val="330"/>
        </w:trPr>
        <w:tc>
          <w:tcPr>
            <w:tcW w:w="1420" w:type="dxa"/>
            <w:tcBorders>
              <w:top w:val="nil"/>
              <w:left w:val="single" w:sz="8" w:space="0" w:color="auto"/>
              <w:bottom w:val="single" w:sz="8" w:space="0" w:color="auto"/>
              <w:right w:val="single" w:sz="8" w:space="0" w:color="auto"/>
            </w:tcBorders>
          </w:tcPr>
          <w:p w:rsidR="00456FD3" w:rsidRDefault="00456FD3">
            <w:pPr>
              <w:spacing w:line="360" w:lineRule="auto"/>
            </w:pPr>
            <w:r>
              <w:t>±∆Е=Ес-Z</w:t>
            </w:r>
          </w:p>
        </w:tc>
        <w:tc>
          <w:tcPr>
            <w:tcW w:w="2300" w:type="dxa"/>
            <w:tcBorders>
              <w:top w:val="nil"/>
              <w:left w:val="nil"/>
              <w:bottom w:val="single" w:sz="8" w:space="0" w:color="auto"/>
              <w:right w:val="single" w:sz="8" w:space="0" w:color="auto"/>
            </w:tcBorders>
            <w:vAlign w:val="bottom"/>
          </w:tcPr>
          <w:p w:rsidR="00456FD3" w:rsidRDefault="00456FD3">
            <w:pPr>
              <w:spacing w:line="360" w:lineRule="auto"/>
              <w:jc w:val="center"/>
            </w:pPr>
            <w:r>
              <w:t>245,59</w:t>
            </w:r>
          </w:p>
        </w:tc>
        <w:tc>
          <w:tcPr>
            <w:tcW w:w="2100" w:type="dxa"/>
            <w:tcBorders>
              <w:top w:val="nil"/>
              <w:left w:val="nil"/>
              <w:bottom w:val="single" w:sz="8" w:space="0" w:color="auto"/>
              <w:right w:val="single" w:sz="8" w:space="0" w:color="auto"/>
            </w:tcBorders>
            <w:vAlign w:val="bottom"/>
          </w:tcPr>
          <w:p w:rsidR="00456FD3" w:rsidRDefault="00456FD3">
            <w:pPr>
              <w:spacing w:line="360" w:lineRule="auto"/>
              <w:jc w:val="center"/>
            </w:pPr>
            <w:r>
              <w:t>343,68</w:t>
            </w:r>
          </w:p>
        </w:tc>
      </w:tr>
      <w:tr w:rsidR="00456FD3">
        <w:trPr>
          <w:trHeight w:val="330"/>
        </w:trPr>
        <w:tc>
          <w:tcPr>
            <w:tcW w:w="1420" w:type="dxa"/>
            <w:tcBorders>
              <w:top w:val="nil"/>
              <w:left w:val="single" w:sz="8" w:space="0" w:color="auto"/>
              <w:bottom w:val="single" w:sz="8" w:space="0" w:color="auto"/>
              <w:right w:val="single" w:sz="8" w:space="0" w:color="auto"/>
            </w:tcBorders>
          </w:tcPr>
          <w:p w:rsidR="00456FD3" w:rsidRDefault="00456FD3">
            <w:pPr>
              <w:spacing w:line="360" w:lineRule="auto"/>
            </w:pPr>
            <w:r>
              <w:t>Eт=Ес+Кт</w:t>
            </w:r>
          </w:p>
        </w:tc>
        <w:tc>
          <w:tcPr>
            <w:tcW w:w="2300" w:type="dxa"/>
            <w:tcBorders>
              <w:top w:val="nil"/>
              <w:left w:val="nil"/>
              <w:bottom w:val="single" w:sz="8" w:space="0" w:color="auto"/>
              <w:right w:val="single" w:sz="8" w:space="0" w:color="auto"/>
            </w:tcBorders>
            <w:vAlign w:val="bottom"/>
          </w:tcPr>
          <w:p w:rsidR="00456FD3" w:rsidRDefault="00456FD3">
            <w:pPr>
              <w:spacing w:line="360" w:lineRule="auto"/>
              <w:jc w:val="center"/>
            </w:pPr>
            <w:r>
              <w:t>396,38</w:t>
            </w:r>
          </w:p>
        </w:tc>
        <w:tc>
          <w:tcPr>
            <w:tcW w:w="2100" w:type="dxa"/>
            <w:tcBorders>
              <w:top w:val="nil"/>
              <w:left w:val="nil"/>
              <w:bottom w:val="single" w:sz="8" w:space="0" w:color="auto"/>
              <w:right w:val="single" w:sz="8" w:space="0" w:color="auto"/>
            </w:tcBorders>
            <w:vAlign w:val="bottom"/>
          </w:tcPr>
          <w:p w:rsidR="00456FD3" w:rsidRDefault="00456FD3">
            <w:pPr>
              <w:spacing w:line="360" w:lineRule="auto"/>
              <w:jc w:val="center"/>
            </w:pPr>
            <w:r>
              <w:t>692,72</w:t>
            </w:r>
          </w:p>
        </w:tc>
      </w:tr>
      <w:tr w:rsidR="00456FD3">
        <w:trPr>
          <w:trHeight w:val="330"/>
        </w:trPr>
        <w:tc>
          <w:tcPr>
            <w:tcW w:w="1420" w:type="dxa"/>
            <w:tcBorders>
              <w:top w:val="nil"/>
              <w:left w:val="single" w:sz="8" w:space="0" w:color="auto"/>
              <w:bottom w:val="single" w:sz="8" w:space="0" w:color="auto"/>
              <w:right w:val="single" w:sz="8" w:space="0" w:color="auto"/>
            </w:tcBorders>
          </w:tcPr>
          <w:p w:rsidR="00456FD3" w:rsidRDefault="00456FD3">
            <w:pPr>
              <w:spacing w:line="360" w:lineRule="auto"/>
            </w:pPr>
            <w:r>
              <w:t>±∆Ет=Ет-Z</w:t>
            </w:r>
          </w:p>
        </w:tc>
        <w:tc>
          <w:tcPr>
            <w:tcW w:w="2300" w:type="dxa"/>
            <w:tcBorders>
              <w:top w:val="nil"/>
              <w:left w:val="nil"/>
              <w:bottom w:val="single" w:sz="8" w:space="0" w:color="auto"/>
              <w:right w:val="single" w:sz="8" w:space="0" w:color="auto"/>
            </w:tcBorders>
            <w:vAlign w:val="bottom"/>
          </w:tcPr>
          <w:p w:rsidR="00456FD3" w:rsidRDefault="00456FD3">
            <w:pPr>
              <w:spacing w:line="360" w:lineRule="auto"/>
              <w:jc w:val="center"/>
            </w:pPr>
            <w:r>
              <w:t>245,59</w:t>
            </w:r>
          </w:p>
        </w:tc>
        <w:tc>
          <w:tcPr>
            <w:tcW w:w="2100" w:type="dxa"/>
            <w:tcBorders>
              <w:top w:val="nil"/>
              <w:left w:val="nil"/>
              <w:bottom w:val="single" w:sz="8" w:space="0" w:color="auto"/>
              <w:right w:val="single" w:sz="8" w:space="0" w:color="auto"/>
            </w:tcBorders>
            <w:vAlign w:val="bottom"/>
          </w:tcPr>
          <w:p w:rsidR="00456FD3" w:rsidRDefault="00456FD3">
            <w:pPr>
              <w:spacing w:line="360" w:lineRule="auto"/>
              <w:jc w:val="center"/>
            </w:pPr>
            <w:r>
              <w:t>343,68</w:t>
            </w:r>
          </w:p>
        </w:tc>
      </w:tr>
      <w:tr w:rsidR="00456FD3">
        <w:trPr>
          <w:trHeight w:val="390"/>
        </w:trPr>
        <w:tc>
          <w:tcPr>
            <w:tcW w:w="1420" w:type="dxa"/>
            <w:tcBorders>
              <w:top w:val="nil"/>
              <w:left w:val="single" w:sz="8" w:space="0" w:color="auto"/>
              <w:bottom w:val="single" w:sz="8" w:space="0" w:color="auto"/>
              <w:right w:val="single" w:sz="8" w:space="0" w:color="auto"/>
            </w:tcBorders>
          </w:tcPr>
          <w:p w:rsidR="00456FD3" w:rsidRDefault="00456FD3">
            <w:pPr>
              <w:spacing w:line="360" w:lineRule="auto"/>
            </w:pPr>
            <w:r>
              <w:t>Е</w:t>
            </w:r>
            <w:r>
              <w:rPr>
                <w:vertAlign w:val="subscript"/>
              </w:rPr>
              <w:t>∑</w:t>
            </w:r>
            <w:r>
              <w:t>=Ет+Кt</w:t>
            </w:r>
          </w:p>
        </w:tc>
        <w:tc>
          <w:tcPr>
            <w:tcW w:w="2300" w:type="dxa"/>
            <w:tcBorders>
              <w:top w:val="nil"/>
              <w:left w:val="nil"/>
              <w:bottom w:val="single" w:sz="8" w:space="0" w:color="auto"/>
              <w:right w:val="single" w:sz="8" w:space="0" w:color="auto"/>
            </w:tcBorders>
            <w:vAlign w:val="bottom"/>
          </w:tcPr>
          <w:p w:rsidR="00456FD3" w:rsidRDefault="00456FD3">
            <w:pPr>
              <w:spacing w:line="360" w:lineRule="auto"/>
              <w:jc w:val="center"/>
            </w:pPr>
            <w:r>
              <w:t>1079,4</w:t>
            </w:r>
          </w:p>
        </w:tc>
        <w:tc>
          <w:tcPr>
            <w:tcW w:w="2100" w:type="dxa"/>
            <w:tcBorders>
              <w:top w:val="nil"/>
              <w:left w:val="nil"/>
              <w:bottom w:val="single" w:sz="8" w:space="0" w:color="auto"/>
              <w:right w:val="single" w:sz="8" w:space="0" w:color="auto"/>
            </w:tcBorders>
            <w:vAlign w:val="bottom"/>
          </w:tcPr>
          <w:p w:rsidR="00456FD3" w:rsidRDefault="00456FD3">
            <w:pPr>
              <w:spacing w:line="360" w:lineRule="auto"/>
              <w:jc w:val="center"/>
            </w:pPr>
            <w:r>
              <w:t>1688,5</w:t>
            </w:r>
          </w:p>
        </w:tc>
      </w:tr>
      <w:tr w:rsidR="00456FD3">
        <w:trPr>
          <w:trHeight w:val="390"/>
        </w:trPr>
        <w:tc>
          <w:tcPr>
            <w:tcW w:w="1420" w:type="dxa"/>
            <w:tcBorders>
              <w:top w:val="nil"/>
              <w:left w:val="single" w:sz="8" w:space="0" w:color="auto"/>
              <w:bottom w:val="single" w:sz="8" w:space="0" w:color="auto"/>
              <w:right w:val="single" w:sz="8" w:space="0" w:color="auto"/>
            </w:tcBorders>
          </w:tcPr>
          <w:p w:rsidR="00456FD3" w:rsidRDefault="00456FD3">
            <w:pPr>
              <w:spacing w:line="360" w:lineRule="auto"/>
            </w:pPr>
            <w:r>
              <w:t>±∆Е</w:t>
            </w:r>
            <w:r>
              <w:rPr>
                <w:vertAlign w:val="subscript"/>
              </w:rPr>
              <w:t>∑</w:t>
            </w:r>
            <w:r>
              <w:t>= Е</w:t>
            </w:r>
            <w:r>
              <w:rPr>
                <w:vertAlign w:val="subscript"/>
              </w:rPr>
              <w:t>∑</w:t>
            </w:r>
            <w:r>
              <w:t>-Z</w:t>
            </w:r>
          </w:p>
        </w:tc>
        <w:tc>
          <w:tcPr>
            <w:tcW w:w="2300" w:type="dxa"/>
            <w:tcBorders>
              <w:top w:val="nil"/>
              <w:left w:val="nil"/>
              <w:bottom w:val="single" w:sz="8" w:space="0" w:color="auto"/>
              <w:right w:val="single" w:sz="8" w:space="0" w:color="auto"/>
            </w:tcBorders>
            <w:vAlign w:val="bottom"/>
          </w:tcPr>
          <w:p w:rsidR="00456FD3" w:rsidRDefault="00456FD3">
            <w:pPr>
              <w:spacing w:line="360" w:lineRule="auto"/>
              <w:jc w:val="center"/>
            </w:pPr>
            <w:r>
              <w:t>928,61</w:t>
            </w:r>
          </w:p>
        </w:tc>
        <w:tc>
          <w:tcPr>
            <w:tcW w:w="2100" w:type="dxa"/>
            <w:tcBorders>
              <w:top w:val="nil"/>
              <w:left w:val="nil"/>
              <w:bottom w:val="single" w:sz="8" w:space="0" w:color="auto"/>
              <w:right w:val="single" w:sz="8" w:space="0" w:color="auto"/>
            </w:tcBorders>
            <w:vAlign w:val="bottom"/>
          </w:tcPr>
          <w:p w:rsidR="00456FD3" w:rsidRDefault="00456FD3">
            <w:pPr>
              <w:spacing w:line="360" w:lineRule="auto"/>
              <w:jc w:val="center"/>
            </w:pPr>
            <w:r>
              <w:t>1339,46</w:t>
            </w:r>
          </w:p>
        </w:tc>
      </w:tr>
    </w:tbl>
    <w:p w:rsidR="00456FD3" w:rsidRDefault="00456FD3">
      <w:pPr>
        <w:pStyle w:val="30"/>
        <w:tabs>
          <w:tab w:val="left" w:pos="740"/>
        </w:tabs>
        <w:spacing w:line="360" w:lineRule="auto"/>
        <w:ind w:left="1416"/>
        <w:rPr>
          <w:b/>
          <w:sz w:val="24"/>
          <w:szCs w:val="24"/>
        </w:rPr>
      </w:pPr>
    </w:p>
    <w:p w:rsidR="00456FD3" w:rsidRDefault="00456FD3">
      <w:pPr>
        <w:pStyle w:val="30"/>
        <w:tabs>
          <w:tab w:val="left" w:pos="740"/>
        </w:tabs>
        <w:spacing w:after="0" w:line="360" w:lineRule="auto"/>
        <w:ind w:firstLine="709"/>
        <w:rPr>
          <w:sz w:val="28"/>
        </w:rPr>
      </w:pPr>
      <w:r>
        <w:rPr>
          <w:sz w:val="28"/>
        </w:rPr>
        <w:t>На основе этих трех показателей, характеризующих наличие источников, которые формируют запасы и затраты для производственной деятельности, рассчитываются величины, дающие оценку размера (достаточности) источников для покрытия запасов и затрат: При определении типа финансовой устойчивости следует использовать трехмерный показатель:</w:t>
      </w:r>
    </w:p>
    <w:p w:rsidR="00456FD3" w:rsidRDefault="00456FD3">
      <w:pPr>
        <w:pStyle w:val="30"/>
        <w:tabs>
          <w:tab w:val="left" w:pos="740"/>
        </w:tabs>
        <w:spacing w:line="360" w:lineRule="auto"/>
        <w:ind w:firstLine="709"/>
        <w:rPr>
          <w:b/>
          <w:bCs/>
          <w:sz w:val="28"/>
          <w:lang w:val="en-US"/>
        </w:rPr>
      </w:pPr>
      <w:r>
        <w:rPr>
          <w:b/>
          <w:bCs/>
          <w:sz w:val="28"/>
          <w:lang w:val="en-US"/>
        </w:rPr>
        <w:t>S={S</w:t>
      </w:r>
      <w:r>
        <w:rPr>
          <w:b/>
          <w:bCs/>
          <w:sz w:val="28"/>
          <w:lang w:val="en-US"/>
        </w:rPr>
        <w:t>(x</w:t>
      </w:r>
      <w:r>
        <w:rPr>
          <w:b/>
          <w:bCs/>
          <w:sz w:val="28"/>
          <w:szCs w:val="28"/>
          <w:vertAlign w:val="subscript"/>
          <w:lang w:val="en-US"/>
        </w:rPr>
        <w:t></w:t>
      </w:r>
      <w:r>
        <w:rPr>
          <w:b/>
          <w:bCs/>
          <w:sz w:val="28"/>
          <w:lang w:val="en-US"/>
        </w:rPr>
        <w:t>);S</w:t>
      </w:r>
      <w:r>
        <w:rPr>
          <w:b/>
          <w:bCs/>
          <w:sz w:val="22"/>
          <w:lang w:val="en-US"/>
        </w:rPr>
        <w:t>2</w:t>
      </w:r>
      <w:r>
        <w:rPr>
          <w:b/>
          <w:bCs/>
          <w:sz w:val="28"/>
          <w:lang w:val="en-US"/>
        </w:rPr>
        <w:t>(x</w:t>
      </w:r>
      <w:r>
        <w:rPr>
          <w:b/>
          <w:bCs/>
          <w:sz w:val="22"/>
          <w:szCs w:val="22"/>
          <w:vertAlign w:val="subscript"/>
          <w:lang w:val="en-US"/>
        </w:rPr>
        <w:t>2</w:t>
      </w:r>
      <w:r>
        <w:rPr>
          <w:b/>
          <w:bCs/>
          <w:sz w:val="28"/>
          <w:lang w:val="en-US"/>
        </w:rPr>
        <w:t>);S</w:t>
      </w:r>
      <w:r>
        <w:rPr>
          <w:b/>
          <w:bCs/>
          <w:sz w:val="22"/>
          <w:lang w:val="en-US"/>
        </w:rPr>
        <w:t>3</w:t>
      </w:r>
      <w:r>
        <w:rPr>
          <w:b/>
          <w:bCs/>
          <w:sz w:val="28"/>
          <w:lang w:val="en-US"/>
        </w:rPr>
        <w:t>(x</w:t>
      </w:r>
      <w:r>
        <w:rPr>
          <w:b/>
          <w:bCs/>
          <w:sz w:val="22"/>
          <w:szCs w:val="22"/>
          <w:vertAlign w:val="subscript"/>
          <w:lang w:val="en-US"/>
        </w:rPr>
        <w:t>3</w:t>
      </w:r>
      <w:r>
        <w:rPr>
          <w:b/>
          <w:bCs/>
          <w:sz w:val="28"/>
          <w:lang w:val="en-US"/>
        </w:rPr>
        <w:t>)} ,</w:t>
      </w:r>
      <w:r>
        <w:rPr>
          <w:sz w:val="28"/>
          <w:lang w:val="en-US"/>
        </w:rPr>
        <w:t xml:space="preserve"> </w:t>
      </w:r>
      <w:r>
        <w:rPr>
          <w:sz w:val="28"/>
        </w:rPr>
        <w:t>где</w:t>
      </w:r>
      <w:r>
        <w:rPr>
          <w:sz w:val="28"/>
          <w:lang w:val="en-US"/>
        </w:rPr>
        <w:t xml:space="preserve">  </w:t>
      </w:r>
      <w:r>
        <w:rPr>
          <w:b/>
          <w:bCs/>
          <w:sz w:val="28"/>
          <w:lang w:val="en-US"/>
        </w:rPr>
        <w:t>x</w:t>
      </w:r>
      <w:r>
        <w:rPr>
          <w:b/>
          <w:bCs/>
          <w:sz w:val="28"/>
          <w:szCs w:val="28"/>
          <w:vertAlign w:val="subscript"/>
          <w:lang w:val="en-US"/>
        </w:rPr>
        <w:t></w:t>
      </w:r>
      <w:r>
        <w:rPr>
          <w:b/>
          <w:bCs/>
          <w:sz w:val="28"/>
          <w:lang w:val="en-US"/>
        </w:rPr>
        <w:t>=∆</w:t>
      </w:r>
      <w:r>
        <w:rPr>
          <w:b/>
          <w:bCs/>
          <w:sz w:val="28"/>
        </w:rPr>
        <w:t>Ес</w:t>
      </w:r>
      <w:r>
        <w:rPr>
          <w:b/>
          <w:bCs/>
          <w:sz w:val="28"/>
          <w:lang w:val="en-US"/>
        </w:rPr>
        <w:t>;</w:t>
      </w:r>
    </w:p>
    <w:p w:rsidR="00456FD3" w:rsidRDefault="00456FD3">
      <w:pPr>
        <w:pStyle w:val="30"/>
        <w:tabs>
          <w:tab w:val="left" w:pos="740"/>
        </w:tabs>
        <w:spacing w:line="360" w:lineRule="auto"/>
        <w:ind w:firstLine="4140"/>
        <w:rPr>
          <w:b/>
          <w:bCs/>
          <w:sz w:val="28"/>
        </w:rPr>
      </w:pPr>
      <w:r>
        <w:rPr>
          <w:b/>
          <w:bCs/>
          <w:sz w:val="28"/>
          <w:lang w:val="en-US"/>
        </w:rPr>
        <w:t>x</w:t>
      </w:r>
      <w:r>
        <w:rPr>
          <w:b/>
          <w:bCs/>
          <w:sz w:val="22"/>
          <w:szCs w:val="22"/>
          <w:vertAlign w:val="subscript"/>
        </w:rPr>
        <w:t>2</w:t>
      </w:r>
      <w:r>
        <w:rPr>
          <w:b/>
          <w:bCs/>
          <w:sz w:val="22"/>
        </w:rPr>
        <w:t>=</w:t>
      </w:r>
      <w:r>
        <w:rPr>
          <w:b/>
          <w:bCs/>
          <w:sz w:val="28"/>
        </w:rPr>
        <w:t>∆Ет;</w:t>
      </w:r>
    </w:p>
    <w:p w:rsidR="00456FD3" w:rsidRDefault="00456FD3">
      <w:pPr>
        <w:pStyle w:val="30"/>
        <w:tabs>
          <w:tab w:val="left" w:pos="740"/>
        </w:tabs>
        <w:spacing w:line="360" w:lineRule="auto"/>
        <w:ind w:firstLine="4140"/>
        <w:rPr>
          <w:sz w:val="28"/>
        </w:rPr>
      </w:pPr>
      <w:r>
        <w:rPr>
          <w:b/>
          <w:bCs/>
          <w:sz w:val="28"/>
          <w:lang w:val="en-US"/>
        </w:rPr>
        <w:t>x</w:t>
      </w:r>
      <w:r>
        <w:rPr>
          <w:b/>
          <w:bCs/>
          <w:sz w:val="22"/>
          <w:szCs w:val="22"/>
          <w:vertAlign w:val="subscript"/>
        </w:rPr>
        <w:t>3</w:t>
      </w:r>
      <w:r>
        <w:rPr>
          <w:b/>
          <w:bCs/>
          <w:sz w:val="22"/>
        </w:rPr>
        <w:t>=</w:t>
      </w:r>
      <w:r>
        <w:rPr>
          <w:b/>
          <w:bCs/>
          <w:sz w:val="28"/>
        </w:rPr>
        <w:t>∆Е</w:t>
      </w:r>
      <w:r>
        <w:rPr>
          <w:b/>
          <w:bCs/>
          <w:sz w:val="18"/>
        </w:rPr>
        <w:t>∑</w:t>
      </w:r>
      <w:r>
        <w:rPr>
          <w:sz w:val="28"/>
        </w:rPr>
        <w:t>.</w:t>
      </w:r>
    </w:p>
    <w:p w:rsidR="00C62558" w:rsidRDefault="00C62558">
      <w:pPr>
        <w:pStyle w:val="30"/>
        <w:tabs>
          <w:tab w:val="left" w:pos="740"/>
        </w:tabs>
        <w:spacing w:line="360" w:lineRule="auto"/>
        <w:ind w:left="7788" w:firstLine="709"/>
        <w:rPr>
          <w:sz w:val="24"/>
          <w:szCs w:val="24"/>
          <w:lang w:val="en-US"/>
        </w:rPr>
      </w:pPr>
    </w:p>
    <w:p w:rsidR="00C62558" w:rsidRDefault="00C62558">
      <w:pPr>
        <w:pStyle w:val="30"/>
        <w:tabs>
          <w:tab w:val="left" w:pos="740"/>
        </w:tabs>
        <w:spacing w:line="360" w:lineRule="auto"/>
        <w:ind w:left="7788" w:firstLine="709"/>
        <w:rPr>
          <w:sz w:val="24"/>
          <w:szCs w:val="24"/>
          <w:lang w:val="en-US"/>
        </w:rPr>
      </w:pPr>
    </w:p>
    <w:p w:rsidR="00C62558" w:rsidRDefault="00C62558">
      <w:pPr>
        <w:pStyle w:val="30"/>
        <w:tabs>
          <w:tab w:val="left" w:pos="740"/>
        </w:tabs>
        <w:spacing w:line="360" w:lineRule="auto"/>
        <w:ind w:left="7788" w:firstLine="709"/>
        <w:rPr>
          <w:sz w:val="24"/>
          <w:szCs w:val="24"/>
          <w:lang w:val="en-US"/>
        </w:rPr>
      </w:pPr>
    </w:p>
    <w:p w:rsidR="00C62558" w:rsidRDefault="00C62558">
      <w:pPr>
        <w:pStyle w:val="30"/>
        <w:tabs>
          <w:tab w:val="left" w:pos="740"/>
        </w:tabs>
        <w:spacing w:line="360" w:lineRule="auto"/>
        <w:ind w:left="7788" w:firstLine="709"/>
        <w:rPr>
          <w:sz w:val="24"/>
          <w:szCs w:val="24"/>
          <w:lang w:val="en-US"/>
        </w:rPr>
      </w:pPr>
    </w:p>
    <w:p w:rsidR="00C62558" w:rsidRDefault="00C62558">
      <w:pPr>
        <w:pStyle w:val="30"/>
        <w:tabs>
          <w:tab w:val="left" w:pos="740"/>
        </w:tabs>
        <w:spacing w:line="360" w:lineRule="auto"/>
        <w:ind w:left="7788" w:firstLine="709"/>
        <w:rPr>
          <w:sz w:val="24"/>
          <w:szCs w:val="24"/>
          <w:lang w:val="en-US"/>
        </w:rPr>
      </w:pPr>
    </w:p>
    <w:p w:rsidR="00C62558" w:rsidRDefault="00C62558">
      <w:pPr>
        <w:pStyle w:val="30"/>
        <w:tabs>
          <w:tab w:val="left" w:pos="740"/>
        </w:tabs>
        <w:spacing w:line="360" w:lineRule="auto"/>
        <w:ind w:left="7788" w:firstLine="709"/>
        <w:rPr>
          <w:sz w:val="24"/>
          <w:szCs w:val="24"/>
          <w:lang w:val="en-US"/>
        </w:rPr>
      </w:pPr>
    </w:p>
    <w:p w:rsidR="00C62558" w:rsidRDefault="00C62558">
      <w:pPr>
        <w:pStyle w:val="30"/>
        <w:tabs>
          <w:tab w:val="left" w:pos="740"/>
        </w:tabs>
        <w:spacing w:line="360" w:lineRule="auto"/>
        <w:ind w:left="7788" w:firstLine="709"/>
        <w:rPr>
          <w:sz w:val="24"/>
          <w:szCs w:val="24"/>
          <w:lang w:val="en-US"/>
        </w:rPr>
      </w:pPr>
    </w:p>
    <w:p w:rsidR="00C62558" w:rsidRDefault="00C62558">
      <w:pPr>
        <w:pStyle w:val="30"/>
        <w:tabs>
          <w:tab w:val="left" w:pos="740"/>
        </w:tabs>
        <w:spacing w:line="360" w:lineRule="auto"/>
        <w:ind w:left="7788" w:firstLine="709"/>
        <w:rPr>
          <w:sz w:val="24"/>
          <w:szCs w:val="24"/>
          <w:lang w:val="en-US"/>
        </w:rPr>
      </w:pPr>
    </w:p>
    <w:p w:rsidR="00C62558" w:rsidRDefault="00C62558">
      <w:pPr>
        <w:pStyle w:val="30"/>
        <w:tabs>
          <w:tab w:val="left" w:pos="740"/>
        </w:tabs>
        <w:spacing w:line="360" w:lineRule="auto"/>
        <w:ind w:left="7788" w:firstLine="709"/>
        <w:rPr>
          <w:sz w:val="24"/>
          <w:szCs w:val="24"/>
          <w:lang w:val="en-US"/>
        </w:rPr>
      </w:pPr>
    </w:p>
    <w:p w:rsidR="00C62558" w:rsidRDefault="00C62558">
      <w:pPr>
        <w:pStyle w:val="30"/>
        <w:tabs>
          <w:tab w:val="left" w:pos="740"/>
        </w:tabs>
        <w:spacing w:line="360" w:lineRule="auto"/>
        <w:ind w:left="7788" w:firstLine="709"/>
        <w:rPr>
          <w:sz w:val="24"/>
          <w:szCs w:val="24"/>
          <w:lang w:val="en-US"/>
        </w:rPr>
      </w:pPr>
    </w:p>
    <w:p w:rsidR="00456FD3" w:rsidRDefault="00456FD3">
      <w:pPr>
        <w:pStyle w:val="30"/>
        <w:tabs>
          <w:tab w:val="left" w:pos="740"/>
        </w:tabs>
        <w:spacing w:line="360" w:lineRule="auto"/>
        <w:ind w:left="7788" w:firstLine="709"/>
        <w:rPr>
          <w:sz w:val="24"/>
          <w:szCs w:val="24"/>
        </w:rPr>
      </w:pPr>
      <w:r>
        <w:rPr>
          <w:sz w:val="24"/>
          <w:szCs w:val="24"/>
        </w:rPr>
        <w:t>Таблица 5</w:t>
      </w:r>
    </w:p>
    <w:p w:rsidR="00456FD3" w:rsidRDefault="00456FD3">
      <w:pPr>
        <w:pStyle w:val="30"/>
        <w:tabs>
          <w:tab w:val="left" w:pos="740"/>
        </w:tabs>
        <w:spacing w:line="360" w:lineRule="auto"/>
        <w:ind w:left="2124" w:firstLine="709"/>
        <w:rPr>
          <w:b/>
          <w:sz w:val="24"/>
          <w:szCs w:val="24"/>
        </w:rPr>
      </w:pPr>
      <w:r>
        <w:rPr>
          <w:b/>
          <w:sz w:val="24"/>
          <w:szCs w:val="24"/>
        </w:rPr>
        <w:t>Типы финансовой устойчивости предприятия</w:t>
      </w:r>
    </w:p>
    <w:tbl>
      <w:tblPr>
        <w:tblW w:w="9280" w:type="dxa"/>
        <w:tblInd w:w="88" w:type="dxa"/>
        <w:tblLook w:val="0000" w:firstRow="0" w:lastRow="0" w:firstColumn="0" w:lastColumn="0" w:noHBand="0" w:noVBand="0"/>
      </w:tblPr>
      <w:tblGrid>
        <w:gridCol w:w="1940"/>
        <w:gridCol w:w="1640"/>
        <w:gridCol w:w="1960"/>
        <w:gridCol w:w="3740"/>
      </w:tblGrid>
      <w:tr w:rsidR="00456FD3">
        <w:trPr>
          <w:trHeight w:val="1335"/>
        </w:trPr>
        <w:tc>
          <w:tcPr>
            <w:tcW w:w="1940" w:type="dxa"/>
            <w:tcBorders>
              <w:top w:val="single" w:sz="8" w:space="0" w:color="auto"/>
              <w:left w:val="single" w:sz="8" w:space="0" w:color="auto"/>
              <w:bottom w:val="single" w:sz="8" w:space="0" w:color="auto"/>
              <w:right w:val="single" w:sz="8" w:space="0" w:color="auto"/>
            </w:tcBorders>
            <w:vAlign w:val="bottom"/>
          </w:tcPr>
          <w:p w:rsidR="00456FD3" w:rsidRDefault="00456FD3">
            <w:pPr>
              <w:spacing w:line="360" w:lineRule="auto"/>
              <w:jc w:val="center"/>
              <w:rPr>
                <w:b/>
                <w:bCs/>
              </w:rPr>
            </w:pPr>
            <w:r>
              <w:rPr>
                <w:b/>
                <w:bCs/>
              </w:rPr>
              <w:t>Тип финансовой устойчивости</w:t>
            </w:r>
          </w:p>
        </w:tc>
        <w:tc>
          <w:tcPr>
            <w:tcW w:w="1640" w:type="dxa"/>
            <w:tcBorders>
              <w:top w:val="single" w:sz="8" w:space="0" w:color="auto"/>
              <w:left w:val="nil"/>
              <w:bottom w:val="single" w:sz="8" w:space="0" w:color="auto"/>
              <w:right w:val="single" w:sz="8" w:space="0" w:color="auto"/>
            </w:tcBorders>
            <w:vAlign w:val="bottom"/>
          </w:tcPr>
          <w:p w:rsidR="00456FD3" w:rsidRDefault="00456FD3">
            <w:pPr>
              <w:spacing w:line="360" w:lineRule="auto"/>
              <w:jc w:val="center"/>
              <w:rPr>
                <w:b/>
                <w:bCs/>
              </w:rPr>
            </w:pPr>
            <w:r>
              <w:rPr>
                <w:b/>
                <w:bCs/>
              </w:rPr>
              <w:t>Трехмерный показатель</w:t>
            </w:r>
          </w:p>
        </w:tc>
        <w:tc>
          <w:tcPr>
            <w:tcW w:w="1960" w:type="dxa"/>
            <w:tcBorders>
              <w:top w:val="single" w:sz="8" w:space="0" w:color="auto"/>
              <w:left w:val="nil"/>
              <w:bottom w:val="single" w:sz="8" w:space="0" w:color="auto"/>
              <w:right w:val="single" w:sz="8" w:space="0" w:color="auto"/>
            </w:tcBorders>
            <w:vAlign w:val="bottom"/>
          </w:tcPr>
          <w:p w:rsidR="00456FD3" w:rsidRDefault="00456FD3">
            <w:pPr>
              <w:spacing w:line="360" w:lineRule="auto"/>
              <w:jc w:val="center"/>
              <w:rPr>
                <w:b/>
                <w:bCs/>
              </w:rPr>
            </w:pPr>
            <w:r>
              <w:rPr>
                <w:b/>
                <w:bCs/>
              </w:rPr>
              <w:t>Используемый источник покрытия затрат</w:t>
            </w:r>
          </w:p>
        </w:tc>
        <w:tc>
          <w:tcPr>
            <w:tcW w:w="3740" w:type="dxa"/>
            <w:tcBorders>
              <w:top w:val="single" w:sz="8" w:space="0" w:color="auto"/>
              <w:left w:val="nil"/>
              <w:bottom w:val="single" w:sz="8" w:space="0" w:color="auto"/>
              <w:right w:val="single" w:sz="8" w:space="0" w:color="auto"/>
            </w:tcBorders>
            <w:vAlign w:val="bottom"/>
          </w:tcPr>
          <w:p w:rsidR="00456FD3" w:rsidRDefault="00456FD3">
            <w:pPr>
              <w:spacing w:line="360" w:lineRule="auto"/>
              <w:jc w:val="center"/>
              <w:rPr>
                <w:b/>
                <w:bCs/>
              </w:rPr>
            </w:pPr>
            <w:r>
              <w:rPr>
                <w:b/>
                <w:bCs/>
              </w:rPr>
              <w:t>Краткие характеристики</w:t>
            </w:r>
          </w:p>
        </w:tc>
      </w:tr>
      <w:tr w:rsidR="00456FD3">
        <w:trPr>
          <w:trHeight w:val="960"/>
        </w:trPr>
        <w:tc>
          <w:tcPr>
            <w:tcW w:w="1940" w:type="dxa"/>
            <w:tcBorders>
              <w:top w:val="nil"/>
              <w:left w:val="single" w:sz="8" w:space="0" w:color="auto"/>
              <w:bottom w:val="single" w:sz="8" w:space="0" w:color="auto"/>
              <w:right w:val="single" w:sz="8" w:space="0" w:color="auto"/>
            </w:tcBorders>
            <w:vAlign w:val="center"/>
          </w:tcPr>
          <w:p w:rsidR="00456FD3" w:rsidRDefault="00456FD3">
            <w:pPr>
              <w:spacing w:line="360" w:lineRule="auto"/>
            </w:pPr>
            <w:r>
              <w:t>1. Абсолютная финансовая устойчивость</w:t>
            </w:r>
          </w:p>
        </w:tc>
        <w:tc>
          <w:tcPr>
            <w:tcW w:w="1640" w:type="dxa"/>
            <w:tcBorders>
              <w:top w:val="nil"/>
              <w:left w:val="nil"/>
              <w:bottom w:val="single" w:sz="8" w:space="0" w:color="auto"/>
              <w:right w:val="single" w:sz="8" w:space="0" w:color="auto"/>
            </w:tcBorders>
            <w:vAlign w:val="center"/>
          </w:tcPr>
          <w:p w:rsidR="00456FD3" w:rsidRDefault="00456FD3">
            <w:pPr>
              <w:spacing w:line="360" w:lineRule="auto"/>
              <w:jc w:val="center"/>
            </w:pPr>
            <w:r>
              <w:t>S=(1,1,1)</w:t>
            </w:r>
          </w:p>
        </w:tc>
        <w:tc>
          <w:tcPr>
            <w:tcW w:w="1960" w:type="dxa"/>
            <w:tcBorders>
              <w:top w:val="nil"/>
              <w:left w:val="nil"/>
              <w:bottom w:val="single" w:sz="8" w:space="0" w:color="auto"/>
              <w:right w:val="single" w:sz="8" w:space="0" w:color="auto"/>
            </w:tcBorders>
            <w:vAlign w:val="center"/>
          </w:tcPr>
          <w:p w:rsidR="00456FD3" w:rsidRDefault="00456FD3">
            <w:pPr>
              <w:spacing w:line="360" w:lineRule="auto"/>
            </w:pPr>
            <w:r>
              <w:t>Собственные оборотные средства</w:t>
            </w:r>
          </w:p>
        </w:tc>
        <w:tc>
          <w:tcPr>
            <w:tcW w:w="3740" w:type="dxa"/>
            <w:tcBorders>
              <w:top w:val="nil"/>
              <w:left w:val="nil"/>
              <w:bottom w:val="single" w:sz="8" w:space="0" w:color="auto"/>
              <w:right w:val="single" w:sz="8" w:space="0" w:color="auto"/>
            </w:tcBorders>
            <w:vAlign w:val="bottom"/>
          </w:tcPr>
          <w:p w:rsidR="00456FD3" w:rsidRDefault="00456FD3">
            <w:pPr>
              <w:spacing w:line="360" w:lineRule="auto"/>
            </w:pPr>
            <w:r>
              <w:t>Высокая платежеспособность; предприятие не зависит от кредиторов</w:t>
            </w:r>
          </w:p>
        </w:tc>
      </w:tr>
      <w:tr w:rsidR="00456FD3">
        <w:trPr>
          <w:trHeight w:val="1905"/>
        </w:trPr>
        <w:tc>
          <w:tcPr>
            <w:tcW w:w="1940" w:type="dxa"/>
            <w:tcBorders>
              <w:top w:val="nil"/>
              <w:left w:val="single" w:sz="8" w:space="0" w:color="auto"/>
              <w:bottom w:val="single" w:sz="8" w:space="0" w:color="auto"/>
              <w:right w:val="single" w:sz="8" w:space="0" w:color="auto"/>
            </w:tcBorders>
            <w:vAlign w:val="center"/>
          </w:tcPr>
          <w:p w:rsidR="00456FD3" w:rsidRDefault="00456FD3">
            <w:pPr>
              <w:spacing w:line="360" w:lineRule="auto"/>
            </w:pPr>
            <w:r>
              <w:t>2. Нормальная финансовая устойчивость</w:t>
            </w:r>
          </w:p>
        </w:tc>
        <w:tc>
          <w:tcPr>
            <w:tcW w:w="1640" w:type="dxa"/>
            <w:tcBorders>
              <w:top w:val="nil"/>
              <w:left w:val="nil"/>
              <w:bottom w:val="single" w:sz="8" w:space="0" w:color="auto"/>
              <w:right w:val="single" w:sz="8" w:space="0" w:color="auto"/>
            </w:tcBorders>
            <w:vAlign w:val="center"/>
          </w:tcPr>
          <w:p w:rsidR="00456FD3" w:rsidRDefault="00456FD3">
            <w:pPr>
              <w:spacing w:line="360" w:lineRule="auto"/>
              <w:jc w:val="center"/>
            </w:pPr>
            <w:r>
              <w:t>S=(0,1,1)</w:t>
            </w:r>
          </w:p>
        </w:tc>
        <w:tc>
          <w:tcPr>
            <w:tcW w:w="1960" w:type="dxa"/>
            <w:tcBorders>
              <w:top w:val="nil"/>
              <w:left w:val="nil"/>
              <w:bottom w:val="single" w:sz="8" w:space="0" w:color="auto"/>
              <w:right w:val="single" w:sz="8" w:space="0" w:color="auto"/>
            </w:tcBorders>
            <w:vAlign w:val="center"/>
          </w:tcPr>
          <w:p w:rsidR="00456FD3" w:rsidRDefault="00456FD3">
            <w:pPr>
              <w:spacing w:line="360" w:lineRule="auto"/>
            </w:pPr>
            <w:r>
              <w:t>Собственные оборотные средства плюс долгосрочные кредиты</w:t>
            </w:r>
          </w:p>
        </w:tc>
        <w:tc>
          <w:tcPr>
            <w:tcW w:w="3740" w:type="dxa"/>
            <w:tcBorders>
              <w:top w:val="nil"/>
              <w:left w:val="nil"/>
              <w:bottom w:val="single" w:sz="8" w:space="0" w:color="auto"/>
              <w:right w:val="single" w:sz="8" w:space="0" w:color="auto"/>
            </w:tcBorders>
            <w:vAlign w:val="bottom"/>
          </w:tcPr>
          <w:p w:rsidR="00456FD3" w:rsidRDefault="00456FD3">
            <w:pPr>
              <w:spacing w:line="360" w:lineRule="auto"/>
            </w:pPr>
            <w:r>
              <w:t>Нормальная платежеспособность; эффективное использование заемных средств; высокая доходность производственной деятельности</w:t>
            </w:r>
          </w:p>
        </w:tc>
      </w:tr>
      <w:tr w:rsidR="00456FD3">
        <w:trPr>
          <w:trHeight w:val="1905"/>
        </w:trPr>
        <w:tc>
          <w:tcPr>
            <w:tcW w:w="1940" w:type="dxa"/>
            <w:tcBorders>
              <w:top w:val="nil"/>
              <w:left w:val="single" w:sz="8" w:space="0" w:color="auto"/>
              <w:bottom w:val="single" w:sz="8" w:space="0" w:color="auto"/>
              <w:right w:val="single" w:sz="8" w:space="0" w:color="auto"/>
            </w:tcBorders>
            <w:vAlign w:val="center"/>
          </w:tcPr>
          <w:p w:rsidR="00456FD3" w:rsidRDefault="00456FD3">
            <w:pPr>
              <w:spacing w:line="360" w:lineRule="auto"/>
            </w:pPr>
            <w:r>
              <w:t>3. Неустойчивое финансовое состояние</w:t>
            </w:r>
          </w:p>
        </w:tc>
        <w:tc>
          <w:tcPr>
            <w:tcW w:w="1640" w:type="dxa"/>
            <w:tcBorders>
              <w:top w:val="nil"/>
              <w:left w:val="nil"/>
              <w:bottom w:val="single" w:sz="8" w:space="0" w:color="auto"/>
              <w:right w:val="single" w:sz="8" w:space="0" w:color="auto"/>
            </w:tcBorders>
            <w:vAlign w:val="center"/>
          </w:tcPr>
          <w:p w:rsidR="00456FD3" w:rsidRDefault="00456FD3">
            <w:pPr>
              <w:spacing w:line="360" w:lineRule="auto"/>
              <w:jc w:val="center"/>
            </w:pPr>
            <w:r>
              <w:t>S=(0,0,1)</w:t>
            </w:r>
          </w:p>
        </w:tc>
        <w:tc>
          <w:tcPr>
            <w:tcW w:w="1960" w:type="dxa"/>
            <w:tcBorders>
              <w:top w:val="nil"/>
              <w:left w:val="nil"/>
              <w:bottom w:val="single" w:sz="8" w:space="0" w:color="auto"/>
              <w:right w:val="single" w:sz="8" w:space="0" w:color="auto"/>
            </w:tcBorders>
            <w:vAlign w:val="center"/>
          </w:tcPr>
          <w:p w:rsidR="00456FD3" w:rsidRDefault="00456FD3">
            <w:pPr>
              <w:spacing w:line="360" w:lineRule="auto"/>
            </w:pPr>
            <w:r>
              <w:t>Собственные оборотные средства плюс долгосрочные и краткосрочные кредиты</w:t>
            </w:r>
          </w:p>
        </w:tc>
        <w:tc>
          <w:tcPr>
            <w:tcW w:w="3740" w:type="dxa"/>
            <w:tcBorders>
              <w:top w:val="nil"/>
              <w:left w:val="nil"/>
              <w:bottom w:val="single" w:sz="8" w:space="0" w:color="auto"/>
              <w:right w:val="single" w:sz="8" w:space="0" w:color="auto"/>
            </w:tcBorders>
            <w:vAlign w:val="bottom"/>
          </w:tcPr>
          <w:p w:rsidR="00456FD3" w:rsidRDefault="00456FD3">
            <w:pPr>
              <w:spacing w:line="360" w:lineRule="auto"/>
            </w:pPr>
            <w:r>
              <w:t>Нарушение платежеспособности; необходимость привлечения дополнительных источников; возможность улучшения ситуации</w:t>
            </w:r>
          </w:p>
        </w:tc>
      </w:tr>
      <w:tr w:rsidR="00456FD3">
        <w:trPr>
          <w:trHeight w:val="960"/>
        </w:trPr>
        <w:tc>
          <w:tcPr>
            <w:tcW w:w="1940" w:type="dxa"/>
            <w:tcBorders>
              <w:top w:val="nil"/>
              <w:left w:val="single" w:sz="8" w:space="0" w:color="auto"/>
              <w:bottom w:val="single" w:sz="8" w:space="0" w:color="auto"/>
              <w:right w:val="single" w:sz="8" w:space="0" w:color="auto"/>
            </w:tcBorders>
            <w:vAlign w:val="center"/>
          </w:tcPr>
          <w:p w:rsidR="00456FD3" w:rsidRDefault="00456FD3">
            <w:pPr>
              <w:spacing w:line="360" w:lineRule="auto"/>
            </w:pPr>
            <w:r>
              <w:t>4. Кризисное финансовое состояние</w:t>
            </w:r>
          </w:p>
        </w:tc>
        <w:tc>
          <w:tcPr>
            <w:tcW w:w="1640" w:type="dxa"/>
            <w:tcBorders>
              <w:top w:val="nil"/>
              <w:left w:val="nil"/>
              <w:bottom w:val="single" w:sz="8" w:space="0" w:color="auto"/>
              <w:right w:val="single" w:sz="8" w:space="0" w:color="auto"/>
            </w:tcBorders>
            <w:vAlign w:val="center"/>
          </w:tcPr>
          <w:p w:rsidR="00456FD3" w:rsidRDefault="00456FD3">
            <w:pPr>
              <w:spacing w:line="360" w:lineRule="auto"/>
              <w:jc w:val="center"/>
            </w:pPr>
            <w:r>
              <w:t>S=(0,0,0)</w:t>
            </w:r>
          </w:p>
        </w:tc>
        <w:tc>
          <w:tcPr>
            <w:tcW w:w="1960" w:type="dxa"/>
            <w:tcBorders>
              <w:top w:val="nil"/>
              <w:left w:val="nil"/>
              <w:bottom w:val="single" w:sz="8" w:space="0" w:color="auto"/>
              <w:right w:val="single" w:sz="8" w:space="0" w:color="auto"/>
            </w:tcBorders>
            <w:vAlign w:val="center"/>
          </w:tcPr>
          <w:p w:rsidR="00456FD3" w:rsidRDefault="00456FD3">
            <w:pPr>
              <w:spacing w:line="360" w:lineRule="auto"/>
            </w:pPr>
            <w:r>
              <w:t>—</w:t>
            </w:r>
          </w:p>
        </w:tc>
        <w:tc>
          <w:tcPr>
            <w:tcW w:w="3740" w:type="dxa"/>
            <w:tcBorders>
              <w:top w:val="nil"/>
              <w:left w:val="nil"/>
              <w:bottom w:val="single" w:sz="8" w:space="0" w:color="auto"/>
              <w:right w:val="single" w:sz="8" w:space="0" w:color="auto"/>
            </w:tcBorders>
            <w:vAlign w:val="bottom"/>
          </w:tcPr>
          <w:p w:rsidR="00456FD3" w:rsidRDefault="00456FD3">
            <w:pPr>
              <w:spacing w:line="360" w:lineRule="auto"/>
            </w:pPr>
            <w:r>
              <w:t>Неплатежеспособность предприятия; грань банкротства</w:t>
            </w:r>
          </w:p>
        </w:tc>
      </w:tr>
    </w:tbl>
    <w:p w:rsidR="00456FD3" w:rsidRDefault="00456FD3">
      <w:pPr>
        <w:pStyle w:val="30"/>
        <w:tabs>
          <w:tab w:val="left" w:pos="740"/>
        </w:tabs>
        <w:spacing w:line="360" w:lineRule="auto"/>
        <w:ind w:firstLine="709"/>
        <w:jc w:val="center"/>
        <w:rPr>
          <w:b/>
          <w:bCs/>
          <w:sz w:val="32"/>
        </w:rPr>
      </w:pPr>
    </w:p>
    <w:p w:rsidR="00456FD3" w:rsidRDefault="00456FD3">
      <w:pPr>
        <w:pStyle w:val="30"/>
        <w:tabs>
          <w:tab w:val="left" w:pos="740"/>
        </w:tabs>
        <w:spacing w:line="360" w:lineRule="auto"/>
        <w:ind w:firstLine="709"/>
        <w:rPr>
          <w:sz w:val="28"/>
          <w:szCs w:val="28"/>
          <w:lang w:val="en-US"/>
        </w:rPr>
      </w:pPr>
      <w:r>
        <w:rPr>
          <w:sz w:val="28"/>
          <w:szCs w:val="28"/>
        </w:rPr>
        <w:t>Анализируя и оценивая финансовую устойчивость предприятия (табл.5), можно сказать, что оно находится в кризисном финансовом со</w:t>
      </w:r>
      <w:r>
        <w:rPr>
          <w:sz w:val="28"/>
          <w:szCs w:val="28"/>
        </w:rPr>
        <w:softHyphen/>
        <w:t>стоянии. Такое заключение можно сделать на основании данных табл.6.</w:t>
      </w:r>
    </w:p>
    <w:p w:rsidR="00C62558" w:rsidRDefault="00C62558">
      <w:pPr>
        <w:pStyle w:val="30"/>
        <w:tabs>
          <w:tab w:val="left" w:pos="740"/>
        </w:tabs>
        <w:spacing w:line="360" w:lineRule="auto"/>
        <w:ind w:firstLine="709"/>
        <w:rPr>
          <w:sz w:val="28"/>
          <w:szCs w:val="28"/>
          <w:lang w:val="en-US"/>
        </w:rPr>
      </w:pPr>
    </w:p>
    <w:p w:rsidR="00C62558" w:rsidRDefault="00C62558">
      <w:pPr>
        <w:pStyle w:val="30"/>
        <w:tabs>
          <w:tab w:val="left" w:pos="740"/>
        </w:tabs>
        <w:spacing w:line="360" w:lineRule="auto"/>
        <w:ind w:firstLine="709"/>
        <w:rPr>
          <w:sz w:val="28"/>
          <w:szCs w:val="28"/>
          <w:lang w:val="en-US"/>
        </w:rPr>
      </w:pPr>
    </w:p>
    <w:p w:rsidR="00C62558" w:rsidRDefault="00C62558">
      <w:pPr>
        <w:pStyle w:val="30"/>
        <w:tabs>
          <w:tab w:val="left" w:pos="740"/>
        </w:tabs>
        <w:spacing w:line="360" w:lineRule="auto"/>
        <w:ind w:firstLine="709"/>
        <w:rPr>
          <w:sz w:val="28"/>
          <w:szCs w:val="28"/>
          <w:lang w:val="en-US"/>
        </w:rPr>
      </w:pPr>
    </w:p>
    <w:p w:rsidR="00C62558" w:rsidRDefault="00C62558">
      <w:pPr>
        <w:pStyle w:val="30"/>
        <w:tabs>
          <w:tab w:val="left" w:pos="740"/>
        </w:tabs>
        <w:spacing w:line="360" w:lineRule="auto"/>
        <w:ind w:firstLine="709"/>
        <w:rPr>
          <w:sz w:val="28"/>
          <w:szCs w:val="28"/>
          <w:lang w:val="en-US"/>
        </w:rPr>
      </w:pPr>
    </w:p>
    <w:p w:rsidR="00C62558" w:rsidRPr="00C62558" w:rsidRDefault="00C62558">
      <w:pPr>
        <w:pStyle w:val="30"/>
        <w:tabs>
          <w:tab w:val="left" w:pos="740"/>
        </w:tabs>
        <w:spacing w:line="360" w:lineRule="auto"/>
        <w:ind w:firstLine="709"/>
        <w:rPr>
          <w:sz w:val="28"/>
          <w:szCs w:val="28"/>
          <w:lang w:val="en-US"/>
        </w:rPr>
      </w:pPr>
    </w:p>
    <w:p w:rsidR="00456FD3" w:rsidRDefault="00456FD3">
      <w:pPr>
        <w:pStyle w:val="30"/>
        <w:tabs>
          <w:tab w:val="left" w:pos="740"/>
        </w:tabs>
        <w:spacing w:line="360" w:lineRule="auto"/>
        <w:ind w:left="1416" w:firstLine="709"/>
        <w:rPr>
          <w:bCs/>
          <w:sz w:val="24"/>
          <w:szCs w:val="24"/>
        </w:rPr>
      </w:pPr>
      <w:r>
        <w:rPr>
          <w:b/>
          <w:bCs/>
          <w:sz w:val="24"/>
          <w:szCs w:val="24"/>
        </w:rPr>
        <w:t xml:space="preserve">Анализ финансовой устойчивости предприятия  </w:t>
      </w:r>
      <w:r>
        <w:rPr>
          <w:bCs/>
          <w:sz w:val="24"/>
          <w:szCs w:val="24"/>
        </w:rPr>
        <w:t xml:space="preserve">                     Таблица 6</w:t>
      </w:r>
    </w:p>
    <w:tbl>
      <w:tblPr>
        <w:tblW w:w="9920" w:type="dxa"/>
        <w:tblInd w:w="88" w:type="dxa"/>
        <w:tblLook w:val="0000" w:firstRow="0" w:lastRow="0" w:firstColumn="0" w:lastColumn="0" w:noHBand="0" w:noVBand="0"/>
      </w:tblPr>
      <w:tblGrid>
        <w:gridCol w:w="5266"/>
        <w:gridCol w:w="1119"/>
        <w:gridCol w:w="1019"/>
        <w:gridCol w:w="1317"/>
        <w:gridCol w:w="1199"/>
        <w:gridCol w:w="360"/>
      </w:tblGrid>
      <w:tr w:rsidR="00456FD3">
        <w:trPr>
          <w:gridAfter w:val="1"/>
          <w:trHeight w:val="915"/>
        </w:trPr>
        <w:tc>
          <w:tcPr>
            <w:tcW w:w="5280" w:type="dxa"/>
            <w:tcBorders>
              <w:top w:val="single" w:sz="8" w:space="0" w:color="auto"/>
              <w:left w:val="single" w:sz="8" w:space="0" w:color="auto"/>
              <w:bottom w:val="single" w:sz="8" w:space="0" w:color="auto"/>
              <w:right w:val="single" w:sz="8" w:space="0" w:color="auto"/>
            </w:tcBorders>
            <w:vAlign w:val="bottom"/>
          </w:tcPr>
          <w:p w:rsidR="00456FD3" w:rsidRDefault="00456FD3">
            <w:pPr>
              <w:spacing w:line="360" w:lineRule="auto"/>
              <w:jc w:val="center"/>
              <w:rPr>
                <w:b/>
                <w:bCs/>
                <w:sz w:val="20"/>
                <w:szCs w:val="20"/>
              </w:rPr>
            </w:pPr>
            <w:r>
              <w:rPr>
                <w:b/>
                <w:bCs/>
                <w:sz w:val="20"/>
                <w:szCs w:val="20"/>
              </w:rPr>
              <w:t>Показатель</w:t>
            </w:r>
          </w:p>
        </w:tc>
        <w:tc>
          <w:tcPr>
            <w:tcW w:w="1120" w:type="dxa"/>
            <w:tcBorders>
              <w:top w:val="single" w:sz="8" w:space="0" w:color="auto"/>
              <w:left w:val="nil"/>
              <w:bottom w:val="nil"/>
              <w:right w:val="single" w:sz="8" w:space="0" w:color="auto"/>
            </w:tcBorders>
            <w:vAlign w:val="bottom"/>
          </w:tcPr>
          <w:p w:rsidR="00456FD3" w:rsidRDefault="00456FD3">
            <w:pPr>
              <w:spacing w:line="360" w:lineRule="auto"/>
              <w:jc w:val="center"/>
              <w:rPr>
                <w:b/>
                <w:bCs/>
                <w:sz w:val="20"/>
                <w:szCs w:val="20"/>
              </w:rPr>
            </w:pPr>
            <w:r>
              <w:rPr>
                <w:b/>
                <w:bCs/>
                <w:sz w:val="20"/>
                <w:szCs w:val="20"/>
              </w:rPr>
              <w:t>На начало периода, т.р.</w:t>
            </w:r>
          </w:p>
        </w:tc>
        <w:tc>
          <w:tcPr>
            <w:tcW w:w="1020" w:type="dxa"/>
            <w:tcBorders>
              <w:top w:val="single" w:sz="8" w:space="0" w:color="auto"/>
              <w:left w:val="nil"/>
              <w:bottom w:val="nil"/>
              <w:right w:val="single" w:sz="8" w:space="0" w:color="auto"/>
            </w:tcBorders>
            <w:vAlign w:val="bottom"/>
          </w:tcPr>
          <w:p w:rsidR="00456FD3" w:rsidRDefault="00456FD3">
            <w:pPr>
              <w:spacing w:line="360" w:lineRule="auto"/>
              <w:jc w:val="center"/>
              <w:rPr>
                <w:b/>
                <w:bCs/>
                <w:sz w:val="20"/>
                <w:szCs w:val="20"/>
              </w:rPr>
            </w:pPr>
            <w:r>
              <w:rPr>
                <w:b/>
                <w:bCs/>
                <w:sz w:val="20"/>
                <w:szCs w:val="20"/>
              </w:rPr>
              <w:t>На конец периода, т.р.</w:t>
            </w:r>
          </w:p>
        </w:tc>
        <w:tc>
          <w:tcPr>
            <w:tcW w:w="1300" w:type="dxa"/>
            <w:tcBorders>
              <w:top w:val="single" w:sz="8" w:space="0" w:color="auto"/>
              <w:left w:val="nil"/>
              <w:bottom w:val="nil"/>
              <w:right w:val="single" w:sz="8" w:space="0" w:color="auto"/>
            </w:tcBorders>
            <w:vAlign w:val="bottom"/>
          </w:tcPr>
          <w:p w:rsidR="00456FD3" w:rsidRDefault="00456FD3">
            <w:pPr>
              <w:spacing w:line="360" w:lineRule="auto"/>
              <w:jc w:val="center"/>
              <w:rPr>
                <w:b/>
                <w:bCs/>
                <w:sz w:val="20"/>
                <w:szCs w:val="20"/>
              </w:rPr>
            </w:pPr>
            <w:r>
              <w:rPr>
                <w:b/>
                <w:bCs/>
                <w:sz w:val="20"/>
                <w:szCs w:val="20"/>
              </w:rPr>
              <w:t>Абсолютное отклонение</w:t>
            </w:r>
          </w:p>
        </w:tc>
        <w:tc>
          <w:tcPr>
            <w:tcW w:w="1200" w:type="dxa"/>
            <w:tcBorders>
              <w:top w:val="single" w:sz="8" w:space="0" w:color="auto"/>
              <w:left w:val="nil"/>
              <w:bottom w:val="nil"/>
              <w:right w:val="single" w:sz="8" w:space="0" w:color="auto"/>
            </w:tcBorders>
            <w:vAlign w:val="bottom"/>
          </w:tcPr>
          <w:p w:rsidR="00456FD3" w:rsidRDefault="00456FD3">
            <w:pPr>
              <w:spacing w:line="360" w:lineRule="auto"/>
              <w:jc w:val="center"/>
              <w:rPr>
                <w:b/>
                <w:bCs/>
                <w:sz w:val="20"/>
                <w:szCs w:val="20"/>
              </w:rPr>
            </w:pPr>
            <w:r>
              <w:rPr>
                <w:b/>
                <w:bCs/>
                <w:sz w:val="20"/>
                <w:szCs w:val="20"/>
              </w:rPr>
              <w:t>Темп роста %</w:t>
            </w:r>
          </w:p>
        </w:tc>
      </w:tr>
      <w:tr w:rsidR="00456FD3">
        <w:trPr>
          <w:trHeight w:val="285"/>
        </w:trPr>
        <w:tc>
          <w:tcPr>
            <w:tcW w:w="5280" w:type="dxa"/>
            <w:tcBorders>
              <w:top w:val="nil"/>
              <w:left w:val="single" w:sz="8" w:space="0" w:color="auto"/>
              <w:bottom w:val="single" w:sz="8" w:space="0" w:color="auto"/>
              <w:right w:val="nil"/>
            </w:tcBorders>
          </w:tcPr>
          <w:p w:rsidR="00456FD3" w:rsidRDefault="00456FD3">
            <w:pPr>
              <w:spacing w:line="360" w:lineRule="auto"/>
              <w:rPr>
                <w:sz w:val="20"/>
                <w:szCs w:val="20"/>
              </w:rPr>
            </w:pPr>
            <w:r>
              <w:rPr>
                <w:sz w:val="20"/>
                <w:szCs w:val="20"/>
              </w:rPr>
              <w:t>1. Источники собственных средств (Ис)</w:t>
            </w:r>
          </w:p>
        </w:tc>
        <w:tc>
          <w:tcPr>
            <w:tcW w:w="1120" w:type="dxa"/>
            <w:tcBorders>
              <w:top w:val="single" w:sz="8" w:space="0" w:color="auto"/>
              <w:left w:val="single" w:sz="8" w:space="0" w:color="auto"/>
              <w:bottom w:val="single" w:sz="4" w:space="0" w:color="auto"/>
              <w:right w:val="single" w:sz="4" w:space="0" w:color="auto"/>
            </w:tcBorders>
            <w:vAlign w:val="bottom"/>
          </w:tcPr>
          <w:p w:rsidR="00456FD3" w:rsidRDefault="00456FD3">
            <w:pPr>
              <w:spacing w:line="360" w:lineRule="auto"/>
              <w:jc w:val="center"/>
              <w:rPr>
                <w:sz w:val="20"/>
                <w:szCs w:val="20"/>
              </w:rPr>
            </w:pPr>
            <w:r>
              <w:rPr>
                <w:sz w:val="20"/>
                <w:szCs w:val="20"/>
              </w:rPr>
              <w:t>413,66</w:t>
            </w:r>
          </w:p>
        </w:tc>
        <w:tc>
          <w:tcPr>
            <w:tcW w:w="1020" w:type="dxa"/>
            <w:tcBorders>
              <w:top w:val="single" w:sz="8" w:space="0" w:color="auto"/>
              <w:left w:val="single" w:sz="8" w:space="0" w:color="auto"/>
              <w:bottom w:val="single" w:sz="4" w:space="0" w:color="auto"/>
              <w:right w:val="single" w:sz="4" w:space="0" w:color="auto"/>
            </w:tcBorders>
            <w:vAlign w:val="bottom"/>
          </w:tcPr>
          <w:p w:rsidR="00456FD3" w:rsidRDefault="00456FD3">
            <w:pPr>
              <w:spacing w:line="360" w:lineRule="auto"/>
              <w:jc w:val="center"/>
              <w:rPr>
                <w:sz w:val="20"/>
                <w:szCs w:val="20"/>
              </w:rPr>
            </w:pPr>
            <w:r>
              <w:rPr>
                <w:sz w:val="20"/>
                <w:szCs w:val="20"/>
              </w:rPr>
              <w:t>1044,12</w:t>
            </w:r>
          </w:p>
        </w:tc>
        <w:tc>
          <w:tcPr>
            <w:tcW w:w="1300" w:type="dxa"/>
            <w:tcBorders>
              <w:top w:val="single" w:sz="8" w:space="0" w:color="auto"/>
              <w:left w:val="nil"/>
              <w:bottom w:val="single" w:sz="4" w:space="0" w:color="auto"/>
              <w:right w:val="single" w:sz="4" w:space="0" w:color="auto"/>
            </w:tcBorders>
            <w:vAlign w:val="bottom"/>
          </w:tcPr>
          <w:p w:rsidR="00456FD3" w:rsidRDefault="00456FD3">
            <w:pPr>
              <w:spacing w:line="360" w:lineRule="auto"/>
              <w:jc w:val="center"/>
              <w:rPr>
                <w:sz w:val="20"/>
                <w:szCs w:val="20"/>
              </w:rPr>
            </w:pPr>
            <w:r>
              <w:rPr>
                <w:sz w:val="20"/>
                <w:szCs w:val="20"/>
              </w:rPr>
              <w:t>630,46</w:t>
            </w:r>
          </w:p>
        </w:tc>
        <w:tc>
          <w:tcPr>
            <w:tcW w:w="1200" w:type="dxa"/>
            <w:tcBorders>
              <w:top w:val="single" w:sz="8" w:space="0" w:color="auto"/>
              <w:left w:val="nil"/>
              <w:bottom w:val="single" w:sz="4" w:space="0" w:color="auto"/>
              <w:right w:val="single" w:sz="8" w:space="0" w:color="auto"/>
            </w:tcBorders>
            <w:vAlign w:val="bottom"/>
          </w:tcPr>
          <w:p w:rsidR="00456FD3" w:rsidRDefault="00456FD3">
            <w:pPr>
              <w:spacing w:line="360" w:lineRule="auto"/>
              <w:jc w:val="center"/>
              <w:rPr>
                <w:sz w:val="20"/>
                <w:szCs w:val="20"/>
              </w:rPr>
            </w:pPr>
            <w:r>
              <w:rPr>
                <w:sz w:val="20"/>
                <w:szCs w:val="20"/>
              </w:rPr>
              <w:t>252,41%</w:t>
            </w:r>
          </w:p>
        </w:tc>
        <w:tc>
          <w:tcPr>
            <w:tcW w:w="0" w:type="auto"/>
          </w:tcPr>
          <w:p w:rsidR="00456FD3" w:rsidRDefault="00456FD3">
            <w:pPr>
              <w:rPr>
                <w:sz w:val="20"/>
                <w:szCs w:val="20"/>
              </w:rPr>
            </w:pPr>
            <w:r>
              <w:rPr>
                <w:sz w:val="20"/>
                <w:szCs w:val="20"/>
              </w:rPr>
              <w:tab/>
            </w:r>
          </w:p>
        </w:tc>
      </w:tr>
      <w:tr w:rsidR="00456FD3">
        <w:trPr>
          <w:gridAfter w:val="1"/>
          <w:trHeight w:val="285"/>
        </w:trPr>
        <w:tc>
          <w:tcPr>
            <w:tcW w:w="5280" w:type="dxa"/>
            <w:tcBorders>
              <w:top w:val="nil"/>
              <w:left w:val="single" w:sz="8" w:space="0" w:color="auto"/>
              <w:bottom w:val="single" w:sz="8" w:space="0" w:color="auto"/>
              <w:right w:val="nil"/>
            </w:tcBorders>
          </w:tcPr>
          <w:p w:rsidR="00456FD3" w:rsidRDefault="00456FD3">
            <w:pPr>
              <w:spacing w:line="360" w:lineRule="auto"/>
              <w:rPr>
                <w:sz w:val="20"/>
                <w:szCs w:val="20"/>
              </w:rPr>
            </w:pPr>
            <w:r>
              <w:rPr>
                <w:sz w:val="20"/>
                <w:szCs w:val="20"/>
              </w:rPr>
              <w:t>2.Внеоборотные активы (F)</w:t>
            </w:r>
          </w:p>
        </w:tc>
        <w:tc>
          <w:tcPr>
            <w:tcW w:w="1120" w:type="dxa"/>
            <w:tcBorders>
              <w:top w:val="nil"/>
              <w:left w:val="single" w:sz="8" w:space="0" w:color="auto"/>
              <w:bottom w:val="single" w:sz="4" w:space="0" w:color="auto"/>
              <w:right w:val="single" w:sz="4" w:space="0" w:color="auto"/>
            </w:tcBorders>
            <w:vAlign w:val="bottom"/>
          </w:tcPr>
          <w:p w:rsidR="00456FD3" w:rsidRDefault="00456FD3">
            <w:pPr>
              <w:spacing w:line="360" w:lineRule="auto"/>
              <w:jc w:val="center"/>
              <w:rPr>
                <w:sz w:val="20"/>
                <w:szCs w:val="20"/>
              </w:rPr>
            </w:pPr>
            <w:r>
              <w:rPr>
                <w:sz w:val="20"/>
                <w:szCs w:val="20"/>
              </w:rPr>
              <w:t>17,28</w:t>
            </w:r>
          </w:p>
        </w:tc>
        <w:tc>
          <w:tcPr>
            <w:tcW w:w="1020" w:type="dxa"/>
            <w:tcBorders>
              <w:top w:val="nil"/>
              <w:left w:val="single" w:sz="8" w:space="0" w:color="auto"/>
              <w:bottom w:val="single" w:sz="4" w:space="0" w:color="auto"/>
              <w:right w:val="single" w:sz="4" w:space="0" w:color="auto"/>
            </w:tcBorders>
            <w:vAlign w:val="bottom"/>
          </w:tcPr>
          <w:p w:rsidR="00456FD3" w:rsidRDefault="00456FD3">
            <w:pPr>
              <w:spacing w:line="360" w:lineRule="auto"/>
              <w:jc w:val="center"/>
              <w:rPr>
                <w:sz w:val="20"/>
                <w:szCs w:val="20"/>
              </w:rPr>
            </w:pPr>
            <w:r>
              <w:rPr>
                <w:sz w:val="20"/>
                <w:szCs w:val="20"/>
              </w:rPr>
              <w:t>351,4</w:t>
            </w:r>
          </w:p>
        </w:tc>
        <w:tc>
          <w:tcPr>
            <w:tcW w:w="1300" w:type="dxa"/>
            <w:tcBorders>
              <w:top w:val="nil"/>
              <w:left w:val="nil"/>
              <w:bottom w:val="single" w:sz="4" w:space="0" w:color="auto"/>
              <w:right w:val="single" w:sz="4" w:space="0" w:color="auto"/>
            </w:tcBorders>
            <w:vAlign w:val="bottom"/>
          </w:tcPr>
          <w:p w:rsidR="00456FD3" w:rsidRDefault="00456FD3">
            <w:pPr>
              <w:spacing w:line="360" w:lineRule="auto"/>
              <w:jc w:val="center"/>
              <w:rPr>
                <w:sz w:val="20"/>
                <w:szCs w:val="20"/>
              </w:rPr>
            </w:pPr>
            <w:r>
              <w:rPr>
                <w:sz w:val="20"/>
                <w:szCs w:val="20"/>
              </w:rPr>
              <w:t>334,12</w:t>
            </w:r>
          </w:p>
        </w:tc>
        <w:tc>
          <w:tcPr>
            <w:tcW w:w="1200" w:type="dxa"/>
            <w:tcBorders>
              <w:top w:val="nil"/>
              <w:left w:val="nil"/>
              <w:bottom w:val="single" w:sz="4" w:space="0" w:color="auto"/>
              <w:right w:val="single" w:sz="8" w:space="0" w:color="auto"/>
            </w:tcBorders>
            <w:vAlign w:val="bottom"/>
          </w:tcPr>
          <w:p w:rsidR="00456FD3" w:rsidRDefault="00456FD3">
            <w:pPr>
              <w:spacing w:line="360" w:lineRule="auto"/>
              <w:jc w:val="center"/>
              <w:rPr>
                <w:sz w:val="20"/>
                <w:szCs w:val="20"/>
              </w:rPr>
            </w:pPr>
            <w:r>
              <w:rPr>
                <w:sz w:val="20"/>
                <w:szCs w:val="20"/>
              </w:rPr>
              <w:t>2033,56%</w:t>
            </w:r>
          </w:p>
        </w:tc>
      </w:tr>
      <w:tr w:rsidR="00456FD3">
        <w:trPr>
          <w:gridAfter w:val="1"/>
          <w:trHeight w:val="285"/>
        </w:trPr>
        <w:tc>
          <w:tcPr>
            <w:tcW w:w="5280" w:type="dxa"/>
            <w:tcBorders>
              <w:top w:val="nil"/>
              <w:left w:val="single" w:sz="8" w:space="0" w:color="auto"/>
              <w:bottom w:val="single" w:sz="8" w:space="0" w:color="auto"/>
              <w:right w:val="nil"/>
            </w:tcBorders>
          </w:tcPr>
          <w:p w:rsidR="00456FD3" w:rsidRDefault="00456FD3">
            <w:pPr>
              <w:spacing w:line="360" w:lineRule="auto"/>
              <w:rPr>
                <w:sz w:val="20"/>
                <w:szCs w:val="20"/>
              </w:rPr>
            </w:pPr>
            <w:r>
              <w:rPr>
                <w:sz w:val="20"/>
                <w:szCs w:val="20"/>
              </w:rPr>
              <w:t>3. Собственные оборотные средства (Ес) [1-2]</w:t>
            </w:r>
          </w:p>
        </w:tc>
        <w:tc>
          <w:tcPr>
            <w:tcW w:w="1120" w:type="dxa"/>
            <w:tcBorders>
              <w:top w:val="nil"/>
              <w:left w:val="single" w:sz="8" w:space="0" w:color="auto"/>
              <w:bottom w:val="single" w:sz="4" w:space="0" w:color="auto"/>
              <w:right w:val="single" w:sz="4" w:space="0" w:color="auto"/>
            </w:tcBorders>
            <w:vAlign w:val="bottom"/>
          </w:tcPr>
          <w:p w:rsidR="00456FD3" w:rsidRDefault="00456FD3">
            <w:pPr>
              <w:spacing w:line="360" w:lineRule="auto"/>
              <w:jc w:val="center"/>
              <w:rPr>
                <w:sz w:val="20"/>
                <w:szCs w:val="20"/>
              </w:rPr>
            </w:pPr>
            <w:r>
              <w:rPr>
                <w:sz w:val="20"/>
                <w:szCs w:val="20"/>
              </w:rPr>
              <w:t>396,38</w:t>
            </w:r>
          </w:p>
        </w:tc>
        <w:tc>
          <w:tcPr>
            <w:tcW w:w="1020" w:type="dxa"/>
            <w:tcBorders>
              <w:top w:val="nil"/>
              <w:left w:val="single" w:sz="8" w:space="0" w:color="auto"/>
              <w:bottom w:val="single" w:sz="4" w:space="0" w:color="auto"/>
              <w:right w:val="single" w:sz="4" w:space="0" w:color="auto"/>
            </w:tcBorders>
            <w:vAlign w:val="bottom"/>
          </w:tcPr>
          <w:p w:rsidR="00456FD3" w:rsidRDefault="00456FD3">
            <w:pPr>
              <w:spacing w:line="360" w:lineRule="auto"/>
              <w:jc w:val="center"/>
              <w:rPr>
                <w:sz w:val="20"/>
                <w:szCs w:val="20"/>
              </w:rPr>
            </w:pPr>
            <w:r>
              <w:rPr>
                <w:sz w:val="20"/>
                <w:szCs w:val="20"/>
              </w:rPr>
              <w:t>692,72</w:t>
            </w:r>
          </w:p>
        </w:tc>
        <w:tc>
          <w:tcPr>
            <w:tcW w:w="1300" w:type="dxa"/>
            <w:tcBorders>
              <w:top w:val="nil"/>
              <w:left w:val="nil"/>
              <w:bottom w:val="single" w:sz="4" w:space="0" w:color="auto"/>
              <w:right w:val="single" w:sz="4" w:space="0" w:color="auto"/>
            </w:tcBorders>
            <w:vAlign w:val="bottom"/>
          </w:tcPr>
          <w:p w:rsidR="00456FD3" w:rsidRDefault="00456FD3">
            <w:pPr>
              <w:spacing w:line="360" w:lineRule="auto"/>
              <w:jc w:val="center"/>
              <w:rPr>
                <w:sz w:val="20"/>
                <w:szCs w:val="20"/>
              </w:rPr>
            </w:pPr>
            <w:r>
              <w:rPr>
                <w:sz w:val="20"/>
                <w:szCs w:val="20"/>
              </w:rPr>
              <w:t>296,34</w:t>
            </w:r>
          </w:p>
        </w:tc>
        <w:tc>
          <w:tcPr>
            <w:tcW w:w="1200" w:type="dxa"/>
            <w:tcBorders>
              <w:top w:val="nil"/>
              <w:left w:val="nil"/>
              <w:bottom w:val="single" w:sz="4" w:space="0" w:color="auto"/>
              <w:right w:val="single" w:sz="8" w:space="0" w:color="auto"/>
            </w:tcBorders>
            <w:vAlign w:val="bottom"/>
          </w:tcPr>
          <w:p w:rsidR="00456FD3" w:rsidRDefault="00456FD3">
            <w:pPr>
              <w:spacing w:line="360" w:lineRule="auto"/>
              <w:jc w:val="center"/>
              <w:rPr>
                <w:sz w:val="20"/>
                <w:szCs w:val="20"/>
              </w:rPr>
            </w:pPr>
            <w:r>
              <w:rPr>
                <w:sz w:val="20"/>
                <w:szCs w:val="20"/>
              </w:rPr>
              <w:t>174,76%</w:t>
            </w:r>
          </w:p>
        </w:tc>
      </w:tr>
      <w:tr w:rsidR="00456FD3">
        <w:trPr>
          <w:gridAfter w:val="1"/>
          <w:trHeight w:val="285"/>
        </w:trPr>
        <w:tc>
          <w:tcPr>
            <w:tcW w:w="5280" w:type="dxa"/>
            <w:tcBorders>
              <w:top w:val="nil"/>
              <w:left w:val="single" w:sz="8" w:space="0" w:color="auto"/>
              <w:bottom w:val="single" w:sz="8" w:space="0" w:color="auto"/>
              <w:right w:val="nil"/>
            </w:tcBorders>
          </w:tcPr>
          <w:p w:rsidR="00456FD3" w:rsidRDefault="00456FD3">
            <w:pPr>
              <w:spacing w:line="360" w:lineRule="auto"/>
              <w:rPr>
                <w:sz w:val="20"/>
                <w:szCs w:val="20"/>
              </w:rPr>
            </w:pPr>
            <w:r>
              <w:rPr>
                <w:sz w:val="20"/>
                <w:szCs w:val="20"/>
              </w:rPr>
              <w:t>4. Долгосрочные кредиты и заемные средства (Кт)</w:t>
            </w:r>
          </w:p>
        </w:tc>
        <w:tc>
          <w:tcPr>
            <w:tcW w:w="1120" w:type="dxa"/>
            <w:tcBorders>
              <w:top w:val="nil"/>
              <w:left w:val="single" w:sz="8" w:space="0" w:color="auto"/>
              <w:bottom w:val="single" w:sz="4" w:space="0" w:color="auto"/>
              <w:right w:val="single" w:sz="4" w:space="0" w:color="auto"/>
            </w:tcBorders>
            <w:vAlign w:val="bottom"/>
          </w:tcPr>
          <w:p w:rsidR="00456FD3" w:rsidRDefault="00456FD3">
            <w:pPr>
              <w:spacing w:line="360" w:lineRule="auto"/>
              <w:jc w:val="center"/>
              <w:rPr>
                <w:sz w:val="20"/>
                <w:szCs w:val="20"/>
              </w:rPr>
            </w:pPr>
            <w:r>
              <w:rPr>
                <w:sz w:val="20"/>
                <w:szCs w:val="20"/>
              </w:rPr>
              <w:t>0</w:t>
            </w:r>
          </w:p>
        </w:tc>
        <w:tc>
          <w:tcPr>
            <w:tcW w:w="1020" w:type="dxa"/>
            <w:tcBorders>
              <w:top w:val="nil"/>
              <w:left w:val="single" w:sz="8" w:space="0" w:color="auto"/>
              <w:bottom w:val="single" w:sz="4" w:space="0" w:color="auto"/>
              <w:right w:val="single" w:sz="4" w:space="0" w:color="auto"/>
            </w:tcBorders>
            <w:vAlign w:val="bottom"/>
          </w:tcPr>
          <w:p w:rsidR="00456FD3" w:rsidRDefault="00456FD3">
            <w:pPr>
              <w:spacing w:line="360" w:lineRule="auto"/>
              <w:jc w:val="center"/>
              <w:rPr>
                <w:sz w:val="20"/>
                <w:szCs w:val="20"/>
              </w:rPr>
            </w:pPr>
            <w:r>
              <w:rPr>
                <w:sz w:val="20"/>
                <w:szCs w:val="20"/>
              </w:rPr>
              <w:t>0</w:t>
            </w:r>
          </w:p>
        </w:tc>
        <w:tc>
          <w:tcPr>
            <w:tcW w:w="1300" w:type="dxa"/>
            <w:tcBorders>
              <w:top w:val="nil"/>
              <w:left w:val="nil"/>
              <w:bottom w:val="single" w:sz="4" w:space="0" w:color="auto"/>
              <w:right w:val="single" w:sz="4" w:space="0" w:color="auto"/>
            </w:tcBorders>
            <w:vAlign w:val="bottom"/>
          </w:tcPr>
          <w:p w:rsidR="00456FD3" w:rsidRDefault="00456FD3">
            <w:pPr>
              <w:spacing w:line="360" w:lineRule="auto"/>
              <w:jc w:val="center"/>
              <w:rPr>
                <w:sz w:val="20"/>
                <w:szCs w:val="20"/>
              </w:rPr>
            </w:pPr>
            <w:r>
              <w:rPr>
                <w:sz w:val="20"/>
                <w:szCs w:val="20"/>
              </w:rPr>
              <w:t>0</w:t>
            </w:r>
          </w:p>
        </w:tc>
        <w:tc>
          <w:tcPr>
            <w:tcW w:w="1200" w:type="dxa"/>
            <w:tcBorders>
              <w:top w:val="nil"/>
              <w:left w:val="nil"/>
              <w:bottom w:val="single" w:sz="4" w:space="0" w:color="auto"/>
              <w:right w:val="single" w:sz="8" w:space="0" w:color="auto"/>
            </w:tcBorders>
            <w:vAlign w:val="bottom"/>
          </w:tcPr>
          <w:p w:rsidR="00456FD3" w:rsidRDefault="00456FD3">
            <w:pPr>
              <w:spacing w:line="360" w:lineRule="auto"/>
              <w:jc w:val="center"/>
              <w:rPr>
                <w:sz w:val="20"/>
                <w:szCs w:val="20"/>
              </w:rPr>
            </w:pPr>
            <w:r>
              <w:rPr>
                <w:sz w:val="20"/>
                <w:szCs w:val="20"/>
              </w:rPr>
              <w:t>#ДЕЛ/0!</w:t>
            </w:r>
          </w:p>
        </w:tc>
      </w:tr>
      <w:tr w:rsidR="00456FD3">
        <w:trPr>
          <w:gridAfter w:val="1"/>
          <w:trHeight w:val="825"/>
        </w:trPr>
        <w:tc>
          <w:tcPr>
            <w:tcW w:w="5280" w:type="dxa"/>
            <w:tcBorders>
              <w:top w:val="nil"/>
              <w:left w:val="single" w:sz="8" w:space="0" w:color="auto"/>
              <w:bottom w:val="single" w:sz="8" w:space="0" w:color="auto"/>
              <w:right w:val="nil"/>
            </w:tcBorders>
          </w:tcPr>
          <w:p w:rsidR="00456FD3" w:rsidRDefault="00456FD3">
            <w:pPr>
              <w:spacing w:line="360" w:lineRule="auto"/>
              <w:rPr>
                <w:sz w:val="20"/>
                <w:szCs w:val="20"/>
              </w:rPr>
            </w:pPr>
            <w:r>
              <w:rPr>
                <w:sz w:val="20"/>
                <w:szCs w:val="20"/>
              </w:rPr>
              <w:t>5. Наличие собственных заемных средств и долгосрочных заемных источников для формирования запасов и затрат (Ет) (3+4)</w:t>
            </w:r>
          </w:p>
        </w:tc>
        <w:tc>
          <w:tcPr>
            <w:tcW w:w="1120" w:type="dxa"/>
            <w:tcBorders>
              <w:top w:val="nil"/>
              <w:left w:val="single" w:sz="8" w:space="0" w:color="auto"/>
              <w:bottom w:val="single" w:sz="4" w:space="0" w:color="auto"/>
              <w:right w:val="single" w:sz="4" w:space="0" w:color="auto"/>
            </w:tcBorders>
            <w:vAlign w:val="bottom"/>
          </w:tcPr>
          <w:p w:rsidR="00456FD3" w:rsidRDefault="00456FD3">
            <w:pPr>
              <w:spacing w:line="360" w:lineRule="auto"/>
              <w:jc w:val="center"/>
              <w:rPr>
                <w:sz w:val="20"/>
                <w:szCs w:val="20"/>
              </w:rPr>
            </w:pPr>
            <w:r>
              <w:rPr>
                <w:sz w:val="20"/>
                <w:szCs w:val="20"/>
              </w:rPr>
              <w:t>396,38</w:t>
            </w:r>
          </w:p>
        </w:tc>
        <w:tc>
          <w:tcPr>
            <w:tcW w:w="1020" w:type="dxa"/>
            <w:tcBorders>
              <w:top w:val="nil"/>
              <w:left w:val="single" w:sz="8" w:space="0" w:color="auto"/>
              <w:bottom w:val="single" w:sz="4" w:space="0" w:color="auto"/>
              <w:right w:val="single" w:sz="4" w:space="0" w:color="auto"/>
            </w:tcBorders>
            <w:vAlign w:val="bottom"/>
          </w:tcPr>
          <w:p w:rsidR="00456FD3" w:rsidRDefault="00456FD3">
            <w:pPr>
              <w:spacing w:line="360" w:lineRule="auto"/>
              <w:jc w:val="center"/>
              <w:rPr>
                <w:sz w:val="20"/>
                <w:szCs w:val="20"/>
              </w:rPr>
            </w:pPr>
            <w:r>
              <w:rPr>
                <w:sz w:val="20"/>
                <w:szCs w:val="20"/>
              </w:rPr>
              <w:t>692,72</w:t>
            </w:r>
          </w:p>
        </w:tc>
        <w:tc>
          <w:tcPr>
            <w:tcW w:w="1300" w:type="dxa"/>
            <w:tcBorders>
              <w:top w:val="nil"/>
              <w:left w:val="nil"/>
              <w:bottom w:val="single" w:sz="4" w:space="0" w:color="auto"/>
              <w:right w:val="single" w:sz="4" w:space="0" w:color="auto"/>
            </w:tcBorders>
            <w:vAlign w:val="bottom"/>
          </w:tcPr>
          <w:p w:rsidR="00456FD3" w:rsidRDefault="00456FD3">
            <w:pPr>
              <w:spacing w:line="360" w:lineRule="auto"/>
              <w:jc w:val="center"/>
              <w:rPr>
                <w:sz w:val="20"/>
                <w:szCs w:val="20"/>
              </w:rPr>
            </w:pPr>
            <w:r>
              <w:rPr>
                <w:sz w:val="20"/>
                <w:szCs w:val="20"/>
              </w:rPr>
              <w:t>296,34</w:t>
            </w:r>
          </w:p>
        </w:tc>
        <w:tc>
          <w:tcPr>
            <w:tcW w:w="1200" w:type="dxa"/>
            <w:tcBorders>
              <w:top w:val="nil"/>
              <w:left w:val="nil"/>
              <w:bottom w:val="single" w:sz="4" w:space="0" w:color="auto"/>
              <w:right w:val="single" w:sz="8" w:space="0" w:color="auto"/>
            </w:tcBorders>
            <w:vAlign w:val="bottom"/>
          </w:tcPr>
          <w:p w:rsidR="00456FD3" w:rsidRDefault="00456FD3">
            <w:pPr>
              <w:spacing w:line="360" w:lineRule="auto"/>
              <w:jc w:val="center"/>
              <w:rPr>
                <w:sz w:val="20"/>
                <w:szCs w:val="20"/>
              </w:rPr>
            </w:pPr>
            <w:r>
              <w:rPr>
                <w:sz w:val="20"/>
                <w:szCs w:val="20"/>
              </w:rPr>
              <w:t>174,76%</w:t>
            </w:r>
          </w:p>
        </w:tc>
      </w:tr>
      <w:tr w:rsidR="00456FD3">
        <w:trPr>
          <w:gridAfter w:val="1"/>
          <w:trHeight w:val="285"/>
        </w:trPr>
        <w:tc>
          <w:tcPr>
            <w:tcW w:w="5280" w:type="dxa"/>
            <w:tcBorders>
              <w:top w:val="nil"/>
              <w:left w:val="single" w:sz="8" w:space="0" w:color="auto"/>
              <w:bottom w:val="single" w:sz="8" w:space="0" w:color="auto"/>
              <w:right w:val="nil"/>
            </w:tcBorders>
          </w:tcPr>
          <w:p w:rsidR="00456FD3" w:rsidRDefault="00456FD3">
            <w:pPr>
              <w:spacing w:line="360" w:lineRule="auto"/>
              <w:rPr>
                <w:sz w:val="20"/>
                <w:szCs w:val="20"/>
              </w:rPr>
            </w:pPr>
            <w:r>
              <w:rPr>
                <w:sz w:val="20"/>
                <w:szCs w:val="20"/>
              </w:rPr>
              <w:t>6. Краткосрочные кредиты и займы (Кt)</w:t>
            </w:r>
          </w:p>
        </w:tc>
        <w:tc>
          <w:tcPr>
            <w:tcW w:w="1120" w:type="dxa"/>
            <w:tcBorders>
              <w:top w:val="nil"/>
              <w:left w:val="single" w:sz="8" w:space="0" w:color="auto"/>
              <w:bottom w:val="single" w:sz="4" w:space="0" w:color="auto"/>
              <w:right w:val="single" w:sz="4" w:space="0" w:color="auto"/>
            </w:tcBorders>
            <w:vAlign w:val="bottom"/>
          </w:tcPr>
          <w:p w:rsidR="00456FD3" w:rsidRDefault="00456FD3">
            <w:pPr>
              <w:spacing w:line="360" w:lineRule="auto"/>
              <w:jc w:val="center"/>
              <w:rPr>
                <w:sz w:val="20"/>
                <w:szCs w:val="20"/>
              </w:rPr>
            </w:pPr>
            <w:r>
              <w:rPr>
                <w:sz w:val="20"/>
                <w:szCs w:val="20"/>
              </w:rPr>
              <w:t>683,02</w:t>
            </w:r>
          </w:p>
        </w:tc>
        <w:tc>
          <w:tcPr>
            <w:tcW w:w="1020" w:type="dxa"/>
            <w:tcBorders>
              <w:top w:val="nil"/>
              <w:left w:val="single" w:sz="8" w:space="0" w:color="auto"/>
              <w:bottom w:val="single" w:sz="4" w:space="0" w:color="auto"/>
              <w:right w:val="single" w:sz="4" w:space="0" w:color="auto"/>
            </w:tcBorders>
            <w:vAlign w:val="bottom"/>
          </w:tcPr>
          <w:p w:rsidR="00456FD3" w:rsidRDefault="00456FD3">
            <w:pPr>
              <w:spacing w:line="360" w:lineRule="auto"/>
              <w:jc w:val="center"/>
              <w:rPr>
                <w:sz w:val="20"/>
                <w:szCs w:val="20"/>
              </w:rPr>
            </w:pPr>
            <w:r>
              <w:rPr>
                <w:sz w:val="20"/>
                <w:szCs w:val="20"/>
              </w:rPr>
              <w:t>995,78</w:t>
            </w:r>
          </w:p>
        </w:tc>
        <w:tc>
          <w:tcPr>
            <w:tcW w:w="1300" w:type="dxa"/>
            <w:tcBorders>
              <w:top w:val="nil"/>
              <w:left w:val="nil"/>
              <w:bottom w:val="single" w:sz="4" w:space="0" w:color="auto"/>
              <w:right w:val="single" w:sz="4" w:space="0" w:color="auto"/>
            </w:tcBorders>
            <w:vAlign w:val="bottom"/>
          </w:tcPr>
          <w:p w:rsidR="00456FD3" w:rsidRDefault="00456FD3">
            <w:pPr>
              <w:spacing w:line="360" w:lineRule="auto"/>
              <w:jc w:val="center"/>
              <w:rPr>
                <w:sz w:val="20"/>
                <w:szCs w:val="20"/>
              </w:rPr>
            </w:pPr>
            <w:r>
              <w:rPr>
                <w:sz w:val="20"/>
                <w:szCs w:val="20"/>
              </w:rPr>
              <w:t>312,76</w:t>
            </w:r>
          </w:p>
        </w:tc>
        <w:tc>
          <w:tcPr>
            <w:tcW w:w="1200" w:type="dxa"/>
            <w:tcBorders>
              <w:top w:val="nil"/>
              <w:left w:val="nil"/>
              <w:bottom w:val="single" w:sz="4" w:space="0" w:color="auto"/>
              <w:right w:val="single" w:sz="8" w:space="0" w:color="auto"/>
            </w:tcBorders>
            <w:vAlign w:val="bottom"/>
          </w:tcPr>
          <w:p w:rsidR="00456FD3" w:rsidRDefault="00456FD3">
            <w:pPr>
              <w:spacing w:line="360" w:lineRule="auto"/>
              <w:jc w:val="center"/>
              <w:rPr>
                <w:sz w:val="20"/>
                <w:szCs w:val="20"/>
              </w:rPr>
            </w:pPr>
            <w:r>
              <w:rPr>
                <w:sz w:val="20"/>
                <w:szCs w:val="20"/>
              </w:rPr>
              <w:t>145,79%</w:t>
            </w:r>
          </w:p>
        </w:tc>
      </w:tr>
      <w:tr w:rsidR="00456FD3">
        <w:trPr>
          <w:gridAfter w:val="1"/>
          <w:trHeight w:val="585"/>
        </w:trPr>
        <w:tc>
          <w:tcPr>
            <w:tcW w:w="5280" w:type="dxa"/>
            <w:tcBorders>
              <w:top w:val="nil"/>
              <w:left w:val="single" w:sz="8" w:space="0" w:color="auto"/>
              <w:bottom w:val="single" w:sz="8" w:space="0" w:color="auto"/>
              <w:right w:val="nil"/>
            </w:tcBorders>
          </w:tcPr>
          <w:p w:rsidR="00456FD3" w:rsidRDefault="00456FD3">
            <w:pPr>
              <w:spacing w:line="360" w:lineRule="auto"/>
              <w:rPr>
                <w:sz w:val="20"/>
                <w:szCs w:val="20"/>
              </w:rPr>
            </w:pPr>
            <w:r>
              <w:rPr>
                <w:sz w:val="20"/>
                <w:szCs w:val="20"/>
              </w:rPr>
              <w:t>7.Общая величина основных источников формирования запасов и затрат (Е</w:t>
            </w:r>
            <w:r>
              <w:rPr>
                <w:sz w:val="20"/>
                <w:szCs w:val="20"/>
                <w:vertAlign w:val="subscript"/>
              </w:rPr>
              <w:t>∑</w:t>
            </w:r>
            <w:r>
              <w:rPr>
                <w:sz w:val="20"/>
                <w:szCs w:val="20"/>
              </w:rPr>
              <w:t>) (5+6)</w:t>
            </w:r>
          </w:p>
        </w:tc>
        <w:tc>
          <w:tcPr>
            <w:tcW w:w="1120" w:type="dxa"/>
            <w:tcBorders>
              <w:top w:val="nil"/>
              <w:left w:val="single" w:sz="8" w:space="0" w:color="auto"/>
              <w:bottom w:val="single" w:sz="4" w:space="0" w:color="auto"/>
              <w:right w:val="single" w:sz="4" w:space="0" w:color="auto"/>
            </w:tcBorders>
            <w:vAlign w:val="bottom"/>
          </w:tcPr>
          <w:p w:rsidR="00456FD3" w:rsidRDefault="00456FD3">
            <w:pPr>
              <w:spacing w:line="360" w:lineRule="auto"/>
              <w:jc w:val="center"/>
              <w:rPr>
                <w:sz w:val="20"/>
                <w:szCs w:val="20"/>
              </w:rPr>
            </w:pPr>
            <w:r>
              <w:rPr>
                <w:sz w:val="20"/>
                <w:szCs w:val="20"/>
              </w:rPr>
              <w:t>1079,4</w:t>
            </w:r>
          </w:p>
        </w:tc>
        <w:tc>
          <w:tcPr>
            <w:tcW w:w="1020" w:type="dxa"/>
            <w:tcBorders>
              <w:top w:val="nil"/>
              <w:left w:val="single" w:sz="8" w:space="0" w:color="auto"/>
              <w:bottom w:val="single" w:sz="4" w:space="0" w:color="auto"/>
              <w:right w:val="single" w:sz="4" w:space="0" w:color="auto"/>
            </w:tcBorders>
            <w:vAlign w:val="bottom"/>
          </w:tcPr>
          <w:p w:rsidR="00456FD3" w:rsidRDefault="00456FD3">
            <w:pPr>
              <w:spacing w:line="360" w:lineRule="auto"/>
              <w:jc w:val="center"/>
              <w:rPr>
                <w:sz w:val="20"/>
                <w:szCs w:val="20"/>
              </w:rPr>
            </w:pPr>
            <w:r>
              <w:rPr>
                <w:sz w:val="20"/>
                <w:szCs w:val="20"/>
              </w:rPr>
              <w:t>1688,5</w:t>
            </w:r>
          </w:p>
        </w:tc>
        <w:tc>
          <w:tcPr>
            <w:tcW w:w="1300" w:type="dxa"/>
            <w:tcBorders>
              <w:top w:val="nil"/>
              <w:left w:val="nil"/>
              <w:bottom w:val="single" w:sz="4" w:space="0" w:color="auto"/>
              <w:right w:val="single" w:sz="4" w:space="0" w:color="auto"/>
            </w:tcBorders>
            <w:vAlign w:val="bottom"/>
          </w:tcPr>
          <w:p w:rsidR="00456FD3" w:rsidRDefault="00456FD3">
            <w:pPr>
              <w:spacing w:line="360" w:lineRule="auto"/>
              <w:jc w:val="center"/>
              <w:rPr>
                <w:sz w:val="20"/>
                <w:szCs w:val="20"/>
              </w:rPr>
            </w:pPr>
            <w:r>
              <w:rPr>
                <w:sz w:val="20"/>
                <w:szCs w:val="20"/>
              </w:rPr>
              <w:t>609,1</w:t>
            </w:r>
          </w:p>
        </w:tc>
        <w:tc>
          <w:tcPr>
            <w:tcW w:w="1200" w:type="dxa"/>
            <w:tcBorders>
              <w:top w:val="nil"/>
              <w:left w:val="nil"/>
              <w:bottom w:val="single" w:sz="4" w:space="0" w:color="auto"/>
              <w:right w:val="single" w:sz="8" w:space="0" w:color="auto"/>
            </w:tcBorders>
            <w:vAlign w:val="bottom"/>
          </w:tcPr>
          <w:p w:rsidR="00456FD3" w:rsidRDefault="00456FD3">
            <w:pPr>
              <w:spacing w:line="360" w:lineRule="auto"/>
              <w:jc w:val="center"/>
              <w:rPr>
                <w:sz w:val="20"/>
                <w:szCs w:val="20"/>
              </w:rPr>
            </w:pPr>
            <w:r>
              <w:rPr>
                <w:sz w:val="20"/>
                <w:szCs w:val="20"/>
              </w:rPr>
              <w:t>156,43%</w:t>
            </w:r>
          </w:p>
        </w:tc>
      </w:tr>
      <w:tr w:rsidR="00456FD3">
        <w:trPr>
          <w:gridAfter w:val="1"/>
          <w:trHeight w:val="285"/>
        </w:trPr>
        <w:tc>
          <w:tcPr>
            <w:tcW w:w="5280" w:type="dxa"/>
            <w:tcBorders>
              <w:top w:val="nil"/>
              <w:left w:val="single" w:sz="8" w:space="0" w:color="auto"/>
              <w:bottom w:val="single" w:sz="8" w:space="0" w:color="auto"/>
              <w:right w:val="nil"/>
            </w:tcBorders>
          </w:tcPr>
          <w:p w:rsidR="00456FD3" w:rsidRDefault="00456FD3">
            <w:pPr>
              <w:spacing w:line="360" w:lineRule="auto"/>
              <w:rPr>
                <w:sz w:val="20"/>
                <w:szCs w:val="20"/>
              </w:rPr>
            </w:pPr>
            <w:r>
              <w:rPr>
                <w:sz w:val="20"/>
                <w:szCs w:val="20"/>
              </w:rPr>
              <w:t>8. Величина запасов и затрат (Z)</w:t>
            </w:r>
          </w:p>
        </w:tc>
        <w:tc>
          <w:tcPr>
            <w:tcW w:w="1120" w:type="dxa"/>
            <w:tcBorders>
              <w:top w:val="nil"/>
              <w:left w:val="single" w:sz="8" w:space="0" w:color="auto"/>
              <w:bottom w:val="single" w:sz="4" w:space="0" w:color="auto"/>
              <w:right w:val="single" w:sz="4" w:space="0" w:color="auto"/>
            </w:tcBorders>
            <w:vAlign w:val="bottom"/>
          </w:tcPr>
          <w:p w:rsidR="00456FD3" w:rsidRDefault="00456FD3">
            <w:pPr>
              <w:spacing w:line="360" w:lineRule="auto"/>
              <w:jc w:val="center"/>
              <w:rPr>
                <w:sz w:val="20"/>
                <w:szCs w:val="20"/>
              </w:rPr>
            </w:pPr>
            <w:r>
              <w:rPr>
                <w:sz w:val="20"/>
                <w:szCs w:val="20"/>
              </w:rPr>
              <w:t>150,79</w:t>
            </w:r>
          </w:p>
        </w:tc>
        <w:tc>
          <w:tcPr>
            <w:tcW w:w="1020" w:type="dxa"/>
            <w:tcBorders>
              <w:top w:val="nil"/>
              <w:left w:val="single" w:sz="8" w:space="0" w:color="auto"/>
              <w:bottom w:val="single" w:sz="4" w:space="0" w:color="auto"/>
              <w:right w:val="single" w:sz="4" w:space="0" w:color="auto"/>
            </w:tcBorders>
            <w:vAlign w:val="bottom"/>
          </w:tcPr>
          <w:p w:rsidR="00456FD3" w:rsidRDefault="00456FD3">
            <w:pPr>
              <w:spacing w:line="360" w:lineRule="auto"/>
              <w:jc w:val="center"/>
              <w:rPr>
                <w:sz w:val="20"/>
                <w:szCs w:val="20"/>
              </w:rPr>
            </w:pPr>
            <w:r>
              <w:rPr>
                <w:sz w:val="20"/>
                <w:szCs w:val="20"/>
              </w:rPr>
              <w:t>349,04</w:t>
            </w:r>
          </w:p>
        </w:tc>
        <w:tc>
          <w:tcPr>
            <w:tcW w:w="1300" w:type="dxa"/>
            <w:tcBorders>
              <w:top w:val="nil"/>
              <w:left w:val="nil"/>
              <w:bottom w:val="single" w:sz="4" w:space="0" w:color="auto"/>
              <w:right w:val="single" w:sz="4" w:space="0" w:color="auto"/>
            </w:tcBorders>
            <w:vAlign w:val="bottom"/>
          </w:tcPr>
          <w:p w:rsidR="00456FD3" w:rsidRDefault="00456FD3">
            <w:pPr>
              <w:spacing w:line="360" w:lineRule="auto"/>
              <w:jc w:val="center"/>
              <w:rPr>
                <w:sz w:val="20"/>
                <w:szCs w:val="20"/>
              </w:rPr>
            </w:pPr>
            <w:r>
              <w:rPr>
                <w:sz w:val="20"/>
                <w:szCs w:val="20"/>
              </w:rPr>
              <w:t>198,25</w:t>
            </w:r>
          </w:p>
        </w:tc>
        <w:tc>
          <w:tcPr>
            <w:tcW w:w="1200" w:type="dxa"/>
            <w:tcBorders>
              <w:top w:val="nil"/>
              <w:left w:val="nil"/>
              <w:bottom w:val="single" w:sz="4" w:space="0" w:color="auto"/>
              <w:right w:val="single" w:sz="8" w:space="0" w:color="auto"/>
            </w:tcBorders>
            <w:vAlign w:val="bottom"/>
          </w:tcPr>
          <w:p w:rsidR="00456FD3" w:rsidRDefault="00456FD3">
            <w:pPr>
              <w:spacing w:line="360" w:lineRule="auto"/>
              <w:jc w:val="center"/>
              <w:rPr>
                <w:sz w:val="20"/>
                <w:szCs w:val="20"/>
              </w:rPr>
            </w:pPr>
            <w:r>
              <w:rPr>
                <w:sz w:val="20"/>
                <w:szCs w:val="20"/>
              </w:rPr>
              <w:t>231,47%</w:t>
            </w:r>
          </w:p>
        </w:tc>
      </w:tr>
      <w:tr w:rsidR="00456FD3">
        <w:trPr>
          <w:gridAfter w:val="1"/>
          <w:trHeight w:val="555"/>
        </w:trPr>
        <w:tc>
          <w:tcPr>
            <w:tcW w:w="5280" w:type="dxa"/>
            <w:tcBorders>
              <w:top w:val="nil"/>
              <w:left w:val="single" w:sz="8" w:space="0" w:color="auto"/>
              <w:bottom w:val="single" w:sz="8" w:space="0" w:color="auto"/>
              <w:right w:val="nil"/>
            </w:tcBorders>
          </w:tcPr>
          <w:p w:rsidR="00456FD3" w:rsidRDefault="00456FD3">
            <w:pPr>
              <w:spacing w:line="360" w:lineRule="auto"/>
              <w:rPr>
                <w:sz w:val="20"/>
                <w:szCs w:val="20"/>
              </w:rPr>
            </w:pPr>
            <w:r>
              <w:rPr>
                <w:sz w:val="20"/>
                <w:szCs w:val="20"/>
              </w:rPr>
              <w:t>9. Излишек (недостаток) собственных оборотных средств для формирования запасов и затрат (±Ес) (3-8)</w:t>
            </w:r>
          </w:p>
        </w:tc>
        <w:tc>
          <w:tcPr>
            <w:tcW w:w="1120" w:type="dxa"/>
            <w:tcBorders>
              <w:top w:val="nil"/>
              <w:left w:val="single" w:sz="8" w:space="0" w:color="auto"/>
              <w:bottom w:val="single" w:sz="4" w:space="0" w:color="auto"/>
              <w:right w:val="single" w:sz="4" w:space="0" w:color="auto"/>
            </w:tcBorders>
            <w:vAlign w:val="bottom"/>
          </w:tcPr>
          <w:p w:rsidR="00456FD3" w:rsidRDefault="00456FD3">
            <w:pPr>
              <w:spacing w:line="360" w:lineRule="auto"/>
              <w:jc w:val="center"/>
              <w:rPr>
                <w:sz w:val="20"/>
                <w:szCs w:val="20"/>
              </w:rPr>
            </w:pPr>
            <w:r>
              <w:rPr>
                <w:sz w:val="20"/>
                <w:szCs w:val="20"/>
              </w:rPr>
              <w:t>245,59</w:t>
            </w:r>
          </w:p>
        </w:tc>
        <w:tc>
          <w:tcPr>
            <w:tcW w:w="1020" w:type="dxa"/>
            <w:tcBorders>
              <w:top w:val="nil"/>
              <w:left w:val="single" w:sz="8" w:space="0" w:color="auto"/>
              <w:bottom w:val="single" w:sz="4" w:space="0" w:color="auto"/>
              <w:right w:val="single" w:sz="4" w:space="0" w:color="auto"/>
            </w:tcBorders>
            <w:vAlign w:val="bottom"/>
          </w:tcPr>
          <w:p w:rsidR="00456FD3" w:rsidRDefault="00456FD3">
            <w:pPr>
              <w:spacing w:line="360" w:lineRule="auto"/>
              <w:jc w:val="center"/>
              <w:rPr>
                <w:sz w:val="20"/>
                <w:szCs w:val="20"/>
              </w:rPr>
            </w:pPr>
            <w:r>
              <w:rPr>
                <w:sz w:val="20"/>
                <w:szCs w:val="20"/>
              </w:rPr>
              <w:t>343,68</w:t>
            </w:r>
          </w:p>
        </w:tc>
        <w:tc>
          <w:tcPr>
            <w:tcW w:w="1300" w:type="dxa"/>
            <w:tcBorders>
              <w:top w:val="nil"/>
              <w:left w:val="nil"/>
              <w:bottom w:val="single" w:sz="4" w:space="0" w:color="auto"/>
              <w:right w:val="single" w:sz="4" w:space="0" w:color="auto"/>
            </w:tcBorders>
            <w:vAlign w:val="bottom"/>
          </w:tcPr>
          <w:p w:rsidR="00456FD3" w:rsidRDefault="00456FD3">
            <w:pPr>
              <w:spacing w:line="360" w:lineRule="auto"/>
              <w:jc w:val="center"/>
              <w:rPr>
                <w:sz w:val="20"/>
                <w:szCs w:val="20"/>
              </w:rPr>
            </w:pPr>
            <w:r>
              <w:rPr>
                <w:sz w:val="20"/>
                <w:szCs w:val="20"/>
              </w:rPr>
              <w:t>98,09</w:t>
            </w:r>
          </w:p>
        </w:tc>
        <w:tc>
          <w:tcPr>
            <w:tcW w:w="1200" w:type="dxa"/>
            <w:tcBorders>
              <w:top w:val="nil"/>
              <w:left w:val="nil"/>
              <w:bottom w:val="single" w:sz="4" w:space="0" w:color="auto"/>
              <w:right w:val="single" w:sz="8" w:space="0" w:color="auto"/>
            </w:tcBorders>
            <w:vAlign w:val="bottom"/>
          </w:tcPr>
          <w:p w:rsidR="00456FD3" w:rsidRDefault="00456FD3">
            <w:pPr>
              <w:spacing w:line="360" w:lineRule="auto"/>
              <w:jc w:val="center"/>
              <w:rPr>
                <w:sz w:val="20"/>
                <w:szCs w:val="20"/>
              </w:rPr>
            </w:pPr>
            <w:r>
              <w:rPr>
                <w:sz w:val="20"/>
                <w:szCs w:val="20"/>
              </w:rPr>
              <w:t>139,94%</w:t>
            </w:r>
          </w:p>
        </w:tc>
      </w:tr>
      <w:tr w:rsidR="00456FD3">
        <w:trPr>
          <w:gridAfter w:val="1"/>
          <w:trHeight w:val="825"/>
        </w:trPr>
        <w:tc>
          <w:tcPr>
            <w:tcW w:w="5280" w:type="dxa"/>
            <w:tcBorders>
              <w:top w:val="nil"/>
              <w:left w:val="single" w:sz="8" w:space="0" w:color="auto"/>
              <w:bottom w:val="single" w:sz="8" w:space="0" w:color="auto"/>
              <w:right w:val="nil"/>
            </w:tcBorders>
          </w:tcPr>
          <w:p w:rsidR="00456FD3" w:rsidRDefault="00456FD3">
            <w:pPr>
              <w:spacing w:line="360" w:lineRule="auto"/>
              <w:rPr>
                <w:sz w:val="20"/>
                <w:szCs w:val="20"/>
              </w:rPr>
            </w:pPr>
            <w:r>
              <w:rPr>
                <w:sz w:val="20"/>
                <w:szCs w:val="20"/>
              </w:rPr>
              <w:t>10. Излишек (недостаток) собственных оборотных средств и долгосрочных заемных средств для формирования запасов и затрат (±Еr) (5-8)</w:t>
            </w:r>
          </w:p>
        </w:tc>
        <w:tc>
          <w:tcPr>
            <w:tcW w:w="1120" w:type="dxa"/>
            <w:tcBorders>
              <w:top w:val="nil"/>
              <w:left w:val="single" w:sz="8" w:space="0" w:color="auto"/>
              <w:bottom w:val="single" w:sz="4" w:space="0" w:color="auto"/>
              <w:right w:val="single" w:sz="4" w:space="0" w:color="auto"/>
            </w:tcBorders>
            <w:vAlign w:val="bottom"/>
          </w:tcPr>
          <w:p w:rsidR="00456FD3" w:rsidRDefault="00456FD3">
            <w:pPr>
              <w:spacing w:line="360" w:lineRule="auto"/>
              <w:jc w:val="center"/>
              <w:rPr>
                <w:sz w:val="20"/>
                <w:szCs w:val="20"/>
              </w:rPr>
            </w:pPr>
            <w:r>
              <w:rPr>
                <w:sz w:val="20"/>
                <w:szCs w:val="20"/>
              </w:rPr>
              <w:t>245,59</w:t>
            </w:r>
          </w:p>
        </w:tc>
        <w:tc>
          <w:tcPr>
            <w:tcW w:w="1020" w:type="dxa"/>
            <w:tcBorders>
              <w:top w:val="nil"/>
              <w:left w:val="single" w:sz="8" w:space="0" w:color="auto"/>
              <w:bottom w:val="single" w:sz="4" w:space="0" w:color="auto"/>
              <w:right w:val="single" w:sz="4" w:space="0" w:color="auto"/>
            </w:tcBorders>
            <w:vAlign w:val="bottom"/>
          </w:tcPr>
          <w:p w:rsidR="00456FD3" w:rsidRDefault="00456FD3">
            <w:pPr>
              <w:spacing w:line="360" w:lineRule="auto"/>
              <w:jc w:val="center"/>
              <w:rPr>
                <w:sz w:val="20"/>
                <w:szCs w:val="20"/>
              </w:rPr>
            </w:pPr>
            <w:r>
              <w:rPr>
                <w:sz w:val="20"/>
                <w:szCs w:val="20"/>
              </w:rPr>
              <w:t>343,68</w:t>
            </w:r>
          </w:p>
        </w:tc>
        <w:tc>
          <w:tcPr>
            <w:tcW w:w="1300" w:type="dxa"/>
            <w:tcBorders>
              <w:top w:val="nil"/>
              <w:left w:val="nil"/>
              <w:bottom w:val="single" w:sz="4" w:space="0" w:color="auto"/>
              <w:right w:val="single" w:sz="4" w:space="0" w:color="auto"/>
            </w:tcBorders>
            <w:vAlign w:val="bottom"/>
          </w:tcPr>
          <w:p w:rsidR="00456FD3" w:rsidRDefault="00456FD3">
            <w:pPr>
              <w:spacing w:line="360" w:lineRule="auto"/>
              <w:jc w:val="center"/>
              <w:rPr>
                <w:sz w:val="20"/>
                <w:szCs w:val="20"/>
              </w:rPr>
            </w:pPr>
            <w:r>
              <w:rPr>
                <w:sz w:val="20"/>
                <w:szCs w:val="20"/>
              </w:rPr>
              <w:t>98,09</w:t>
            </w:r>
          </w:p>
        </w:tc>
        <w:tc>
          <w:tcPr>
            <w:tcW w:w="1200" w:type="dxa"/>
            <w:tcBorders>
              <w:top w:val="nil"/>
              <w:left w:val="nil"/>
              <w:bottom w:val="single" w:sz="4" w:space="0" w:color="auto"/>
              <w:right w:val="single" w:sz="8" w:space="0" w:color="auto"/>
            </w:tcBorders>
            <w:vAlign w:val="bottom"/>
          </w:tcPr>
          <w:p w:rsidR="00456FD3" w:rsidRDefault="00456FD3">
            <w:pPr>
              <w:spacing w:line="360" w:lineRule="auto"/>
              <w:jc w:val="center"/>
              <w:rPr>
                <w:sz w:val="20"/>
                <w:szCs w:val="20"/>
              </w:rPr>
            </w:pPr>
            <w:r>
              <w:rPr>
                <w:sz w:val="20"/>
                <w:szCs w:val="20"/>
              </w:rPr>
              <w:t>139,94%</w:t>
            </w:r>
          </w:p>
        </w:tc>
      </w:tr>
      <w:tr w:rsidR="00456FD3">
        <w:trPr>
          <w:gridAfter w:val="1"/>
          <w:trHeight w:val="585"/>
        </w:trPr>
        <w:tc>
          <w:tcPr>
            <w:tcW w:w="5280" w:type="dxa"/>
            <w:tcBorders>
              <w:top w:val="nil"/>
              <w:left w:val="single" w:sz="8" w:space="0" w:color="auto"/>
              <w:bottom w:val="single" w:sz="8" w:space="0" w:color="auto"/>
              <w:right w:val="nil"/>
            </w:tcBorders>
          </w:tcPr>
          <w:p w:rsidR="00456FD3" w:rsidRDefault="00456FD3">
            <w:pPr>
              <w:spacing w:line="360" w:lineRule="auto"/>
              <w:rPr>
                <w:sz w:val="20"/>
                <w:szCs w:val="20"/>
              </w:rPr>
            </w:pPr>
            <w:r>
              <w:rPr>
                <w:sz w:val="20"/>
                <w:szCs w:val="20"/>
              </w:rPr>
              <w:t>11. Излишек (недостаток) общей величины основных источников формирования запасов и затрат (±Е</w:t>
            </w:r>
            <w:r>
              <w:rPr>
                <w:sz w:val="20"/>
                <w:szCs w:val="20"/>
                <w:vertAlign w:val="subscript"/>
              </w:rPr>
              <w:t>∑</w:t>
            </w:r>
            <w:r>
              <w:rPr>
                <w:sz w:val="20"/>
                <w:szCs w:val="20"/>
              </w:rPr>
              <w:t xml:space="preserve">) (7-8) </w:t>
            </w:r>
          </w:p>
        </w:tc>
        <w:tc>
          <w:tcPr>
            <w:tcW w:w="1120" w:type="dxa"/>
            <w:tcBorders>
              <w:top w:val="nil"/>
              <w:left w:val="single" w:sz="8" w:space="0" w:color="auto"/>
              <w:bottom w:val="single" w:sz="4" w:space="0" w:color="auto"/>
              <w:right w:val="single" w:sz="4" w:space="0" w:color="auto"/>
            </w:tcBorders>
            <w:vAlign w:val="bottom"/>
          </w:tcPr>
          <w:p w:rsidR="00456FD3" w:rsidRDefault="00456FD3">
            <w:pPr>
              <w:spacing w:line="360" w:lineRule="auto"/>
              <w:jc w:val="center"/>
              <w:rPr>
                <w:sz w:val="20"/>
                <w:szCs w:val="20"/>
              </w:rPr>
            </w:pPr>
            <w:r>
              <w:rPr>
                <w:sz w:val="20"/>
                <w:szCs w:val="20"/>
              </w:rPr>
              <w:t>928,61</w:t>
            </w:r>
          </w:p>
        </w:tc>
        <w:tc>
          <w:tcPr>
            <w:tcW w:w="1020" w:type="dxa"/>
            <w:tcBorders>
              <w:top w:val="nil"/>
              <w:left w:val="single" w:sz="8" w:space="0" w:color="auto"/>
              <w:bottom w:val="single" w:sz="4" w:space="0" w:color="auto"/>
              <w:right w:val="single" w:sz="4" w:space="0" w:color="auto"/>
            </w:tcBorders>
            <w:vAlign w:val="bottom"/>
          </w:tcPr>
          <w:p w:rsidR="00456FD3" w:rsidRDefault="00456FD3">
            <w:pPr>
              <w:spacing w:line="360" w:lineRule="auto"/>
              <w:jc w:val="center"/>
              <w:rPr>
                <w:sz w:val="20"/>
                <w:szCs w:val="20"/>
              </w:rPr>
            </w:pPr>
            <w:r>
              <w:rPr>
                <w:sz w:val="20"/>
                <w:szCs w:val="20"/>
              </w:rPr>
              <w:t>1339,46</w:t>
            </w:r>
          </w:p>
        </w:tc>
        <w:tc>
          <w:tcPr>
            <w:tcW w:w="1300" w:type="dxa"/>
            <w:tcBorders>
              <w:top w:val="nil"/>
              <w:left w:val="nil"/>
              <w:bottom w:val="single" w:sz="4" w:space="0" w:color="auto"/>
              <w:right w:val="single" w:sz="4" w:space="0" w:color="auto"/>
            </w:tcBorders>
            <w:vAlign w:val="bottom"/>
          </w:tcPr>
          <w:p w:rsidR="00456FD3" w:rsidRDefault="00456FD3">
            <w:pPr>
              <w:spacing w:line="360" w:lineRule="auto"/>
              <w:jc w:val="center"/>
              <w:rPr>
                <w:sz w:val="20"/>
                <w:szCs w:val="20"/>
              </w:rPr>
            </w:pPr>
            <w:r>
              <w:rPr>
                <w:sz w:val="20"/>
                <w:szCs w:val="20"/>
              </w:rPr>
              <w:t>410,85</w:t>
            </w:r>
          </w:p>
        </w:tc>
        <w:tc>
          <w:tcPr>
            <w:tcW w:w="1200" w:type="dxa"/>
            <w:tcBorders>
              <w:top w:val="nil"/>
              <w:left w:val="nil"/>
              <w:bottom w:val="single" w:sz="4" w:space="0" w:color="auto"/>
              <w:right w:val="single" w:sz="8" w:space="0" w:color="auto"/>
            </w:tcBorders>
            <w:vAlign w:val="bottom"/>
          </w:tcPr>
          <w:p w:rsidR="00456FD3" w:rsidRDefault="00456FD3">
            <w:pPr>
              <w:spacing w:line="360" w:lineRule="auto"/>
              <w:jc w:val="center"/>
              <w:rPr>
                <w:sz w:val="20"/>
                <w:szCs w:val="20"/>
              </w:rPr>
            </w:pPr>
            <w:r>
              <w:rPr>
                <w:sz w:val="20"/>
                <w:szCs w:val="20"/>
              </w:rPr>
              <w:t>144,24%</w:t>
            </w:r>
          </w:p>
        </w:tc>
      </w:tr>
      <w:tr w:rsidR="00456FD3">
        <w:trPr>
          <w:gridAfter w:val="1"/>
          <w:trHeight w:val="555"/>
        </w:trPr>
        <w:tc>
          <w:tcPr>
            <w:tcW w:w="5280" w:type="dxa"/>
            <w:tcBorders>
              <w:top w:val="nil"/>
              <w:left w:val="single" w:sz="8" w:space="0" w:color="auto"/>
              <w:bottom w:val="single" w:sz="8" w:space="0" w:color="auto"/>
              <w:right w:val="nil"/>
            </w:tcBorders>
          </w:tcPr>
          <w:p w:rsidR="00456FD3" w:rsidRDefault="00456FD3">
            <w:pPr>
              <w:spacing w:line="360" w:lineRule="auto"/>
              <w:rPr>
                <w:sz w:val="20"/>
                <w:szCs w:val="20"/>
              </w:rPr>
            </w:pPr>
            <w:r>
              <w:rPr>
                <w:sz w:val="20"/>
                <w:szCs w:val="20"/>
              </w:rPr>
              <w:t>12.Трехмерный показатель финансовой устойчивости (9;10;11)</w:t>
            </w:r>
          </w:p>
        </w:tc>
        <w:tc>
          <w:tcPr>
            <w:tcW w:w="1120" w:type="dxa"/>
            <w:tcBorders>
              <w:top w:val="nil"/>
              <w:left w:val="single" w:sz="8" w:space="0" w:color="auto"/>
              <w:bottom w:val="single" w:sz="8" w:space="0" w:color="auto"/>
              <w:right w:val="single" w:sz="4" w:space="0" w:color="auto"/>
            </w:tcBorders>
            <w:vAlign w:val="bottom"/>
          </w:tcPr>
          <w:p w:rsidR="00456FD3" w:rsidRDefault="00456FD3">
            <w:pPr>
              <w:spacing w:line="360" w:lineRule="auto"/>
              <w:jc w:val="center"/>
              <w:rPr>
                <w:sz w:val="20"/>
                <w:szCs w:val="20"/>
              </w:rPr>
            </w:pPr>
            <w:r>
              <w:rPr>
                <w:sz w:val="20"/>
                <w:szCs w:val="20"/>
              </w:rPr>
              <w:t>(1,1,1)</w:t>
            </w:r>
          </w:p>
        </w:tc>
        <w:tc>
          <w:tcPr>
            <w:tcW w:w="1020" w:type="dxa"/>
            <w:tcBorders>
              <w:top w:val="nil"/>
              <w:left w:val="single" w:sz="8" w:space="0" w:color="auto"/>
              <w:bottom w:val="single" w:sz="8" w:space="0" w:color="auto"/>
              <w:right w:val="single" w:sz="4" w:space="0" w:color="auto"/>
            </w:tcBorders>
            <w:vAlign w:val="bottom"/>
          </w:tcPr>
          <w:p w:rsidR="00456FD3" w:rsidRDefault="00456FD3">
            <w:pPr>
              <w:spacing w:line="360" w:lineRule="auto"/>
              <w:jc w:val="center"/>
              <w:rPr>
                <w:sz w:val="20"/>
                <w:szCs w:val="20"/>
              </w:rPr>
            </w:pPr>
            <w:r>
              <w:rPr>
                <w:sz w:val="20"/>
                <w:szCs w:val="20"/>
              </w:rPr>
              <w:t>(1,1,1)</w:t>
            </w:r>
          </w:p>
        </w:tc>
        <w:tc>
          <w:tcPr>
            <w:tcW w:w="1300" w:type="dxa"/>
            <w:tcBorders>
              <w:top w:val="nil"/>
              <w:left w:val="nil"/>
              <w:bottom w:val="single" w:sz="8" w:space="0" w:color="auto"/>
              <w:right w:val="single" w:sz="4" w:space="0" w:color="auto"/>
            </w:tcBorders>
            <w:vAlign w:val="bottom"/>
          </w:tcPr>
          <w:p w:rsidR="00456FD3" w:rsidRDefault="00456FD3">
            <w:pPr>
              <w:spacing w:line="360" w:lineRule="auto"/>
              <w:jc w:val="center"/>
              <w:rPr>
                <w:b/>
                <w:bCs/>
                <w:sz w:val="20"/>
                <w:szCs w:val="20"/>
              </w:rPr>
            </w:pPr>
            <w:r>
              <w:rPr>
                <w:b/>
                <w:bCs/>
                <w:sz w:val="20"/>
                <w:szCs w:val="20"/>
              </w:rPr>
              <w:t>-</w:t>
            </w:r>
          </w:p>
        </w:tc>
        <w:tc>
          <w:tcPr>
            <w:tcW w:w="1200" w:type="dxa"/>
            <w:tcBorders>
              <w:top w:val="nil"/>
              <w:left w:val="nil"/>
              <w:bottom w:val="single" w:sz="8" w:space="0" w:color="auto"/>
              <w:right w:val="single" w:sz="8" w:space="0" w:color="auto"/>
            </w:tcBorders>
            <w:vAlign w:val="bottom"/>
          </w:tcPr>
          <w:p w:rsidR="00456FD3" w:rsidRDefault="00456FD3">
            <w:pPr>
              <w:spacing w:line="360" w:lineRule="auto"/>
              <w:jc w:val="center"/>
              <w:rPr>
                <w:b/>
                <w:bCs/>
                <w:sz w:val="20"/>
                <w:szCs w:val="20"/>
              </w:rPr>
            </w:pPr>
            <w:r>
              <w:rPr>
                <w:b/>
                <w:bCs/>
                <w:sz w:val="20"/>
                <w:szCs w:val="20"/>
              </w:rPr>
              <w:t>-</w:t>
            </w:r>
          </w:p>
        </w:tc>
      </w:tr>
    </w:tbl>
    <w:p w:rsidR="00456FD3" w:rsidRDefault="00456FD3">
      <w:pPr>
        <w:pStyle w:val="30"/>
        <w:tabs>
          <w:tab w:val="left" w:pos="740"/>
        </w:tabs>
        <w:spacing w:after="0" w:line="360" w:lineRule="auto"/>
        <w:ind w:firstLine="709"/>
        <w:rPr>
          <w:color w:val="000000"/>
          <w:sz w:val="28"/>
        </w:rPr>
      </w:pPr>
    </w:p>
    <w:p w:rsidR="00456FD3" w:rsidRDefault="00456FD3">
      <w:pPr>
        <w:pStyle w:val="30"/>
        <w:tabs>
          <w:tab w:val="left" w:pos="740"/>
        </w:tabs>
        <w:spacing w:after="0" w:line="360" w:lineRule="auto"/>
        <w:ind w:firstLine="709"/>
        <w:rPr>
          <w:color w:val="000000"/>
          <w:sz w:val="28"/>
        </w:rPr>
      </w:pPr>
      <w:r>
        <w:rPr>
          <w:color w:val="000000"/>
          <w:sz w:val="28"/>
        </w:rPr>
        <w:t>Анализируя и оценивая финансовую устойчивость предприятия, можно сказать, что оно финансово устойчиво.</w:t>
      </w:r>
    </w:p>
    <w:p w:rsidR="00456FD3" w:rsidRDefault="00456FD3">
      <w:pPr>
        <w:pStyle w:val="30"/>
        <w:tabs>
          <w:tab w:val="left" w:pos="740"/>
        </w:tabs>
        <w:spacing w:after="0" w:line="360" w:lineRule="auto"/>
        <w:ind w:firstLine="709"/>
        <w:rPr>
          <w:color w:val="000000"/>
          <w:sz w:val="28"/>
        </w:rPr>
      </w:pPr>
      <w:r>
        <w:rPr>
          <w:color w:val="000000"/>
          <w:sz w:val="28"/>
        </w:rPr>
        <w:t>Причем, это состояние фиксируется как на начало, так и на конец анализируемого периода. Такое заключение сделано на основании следующих выводов:</w:t>
      </w:r>
    </w:p>
    <w:p w:rsidR="00456FD3" w:rsidRDefault="00456FD3">
      <w:pPr>
        <w:pStyle w:val="30"/>
        <w:tabs>
          <w:tab w:val="left" w:pos="740"/>
        </w:tabs>
        <w:spacing w:after="0" w:line="360" w:lineRule="auto"/>
        <w:ind w:firstLine="709"/>
        <w:rPr>
          <w:color w:val="000000"/>
          <w:sz w:val="28"/>
        </w:rPr>
      </w:pPr>
      <w:r>
        <w:rPr>
          <w:color w:val="000000"/>
          <w:sz w:val="28"/>
        </w:rPr>
        <w:t xml:space="preserve">Запасы и затраты состоянии покрываться собственными оборотными средствами предприятия </w:t>
      </w:r>
      <w:r>
        <w:rPr>
          <w:sz w:val="28"/>
        </w:rPr>
        <w:t>(±Е</w:t>
      </w:r>
      <w:r>
        <w:rPr>
          <w:sz w:val="18"/>
        </w:rPr>
        <w:t>с</w:t>
      </w:r>
      <w:r>
        <w:rPr>
          <w:sz w:val="28"/>
        </w:rPr>
        <w:t>)</w:t>
      </w:r>
      <w:r>
        <w:rPr>
          <w:color w:val="000000"/>
          <w:sz w:val="28"/>
        </w:rPr>
        <w:t>. Если на начало года на покрытие запасов и затрат шло 4,18% собственных оборотных средств ((17,28:413,66)*100%), то к концу года — 33,7%.</w:t>
      </w:r>
    </w:p>
    <w:p w:rsidR="00456FD3" w:rsidRDefault="00456FD3">
      <w:pPr>
        <w:pStyle w:val="30"/>
        <w:tabs>
          <w:tab w:val="left" w:pos="740"/>
        </w:tabs>
        <w:spacing w:after="0" w:line="360" w:lineRule="auto"/>
        <w:ind w:firstLine="709"/>
        <w:rPr>
          <w:sz w:val="28"/>
        </w:rPr>
      </w:pPr>
      <w:r>
        <w:rPr>
          <w:color w:val="000000"/>
          <w:sz w:val="28"/>
        </w:rPr>
        <w:t xml:space="preserve">Собственные оборотные средства возросли на 74,76%, а общая величина источников формирования </w:t>
      </w:r>
      <w:r>
        <w:rPr>
          <w:sz w:val="28"/>
        </w:rPr>
        <w:t>(±Е</w:t>
      </w:r>
      <w:r>
        <w:rPr>
          <w:sz w:val="18"/>
        </w:rPr>
        <w:t>∑</w:t>
      </w:r>
      <w:r>
        <w:rPr>
          <w:sz w:val="28"/>
        </w:rPr>
        <w:t xml:space="preserve">) </w:t>
      </w:r>
      <w:r>
        <w:rPr>
          <w:color w:val="000000"/>
          <w:sz w:val="28"/>
        </w:rPr>
        <w:t xml:space="preserve">увеличилась на 56,43%. Величина запасов и затрат увеличилась на 198,25 тысяч рублей или на 131,47%. К тому же выявляется излишек собственных оборотных средств при формировании запасов и </w:t>
      </w:r>
      <w:r>
        <w:rPr>
          <w:sz w:val="28"/>
        </w:rPr>
        <w:t xml:space="preserve">затрат (±Ес).  Также наблюдается излишек  собственных оборотных средств и долгосрочных займов для формирования запасов и затрат (±Ет), т. е. долгосрочные кредиты и займы  не привлекаются. </w:t>
      </w:r>
    </w:p>
    <w:p w:rsidR="00456FD3" w:rsidRDefault="00456FD3">
      <w:pPr>
        <w:pStyle w:val="30"/>
        <w:tabs>
          <w:tab w:val="left" w:pos="740"/>
        </w:tabs>
        <w:spacing w:after="0" w:line="360" w:lineRule="auto"/>
        <w:ind w:firstLine="709"/>
        <w:rPr>
          <w:color w:val="000000"/>
          <w:sz w:val="28"/>
        </w:rPr>
      </w:pPr>
      <w:r>
        <w:rPr>
          <w:sz w:val="28"/>
        </w:rPr>
        <w:t xml:space="preserve">У предприятия излишек собственных оборотных средств, что свидетельствует об их избытке в хозяйственной деятельности. Отсюда следует, что </w:t>
      </w:r>
      <w:r>
        <w:rPr>
          <w:color w:val="000000"/>
          <w:sz w:val="28"/>
        </w:rPr>
        <w:t>администрация предприятия целенаправленно, использует заемные средства для производственной деятельности.</w:t>
      </w:r>
    </w:p>
    <w:p w:rsidR="00456FD3" w:rsidRDefault="00456FD3">
      <w:pPr>
        <w:pStyle w:val="30"/>
        <w:tabs>
          <w:tab w:val="left" w:pos="740"/>
        </w:tabs>
        <w:spacing w:after="0" w:line="360" w:lineRule="auto"/>
        <w:ind w:firstLine="709"/>
        <w:rPr>
          <w:color w:val="000000"/>
          <w:sz w:val="28"/>
        </w:rPr>
      </w:pPr>
    </w:p>
    <w:p w:rsidR="00456FD3" w:rsidRDefault="00456FD3">
      <w:pPr>
        <w:pStyle w:val="30"/>
        <w:spacing w:after="0" w:line="360" w:lineRule="auto"/>
        <w:ind w:firstLine="720"/>
        <w:rPr>
          <w:sz w:val="28"/>
        </w:rPr>
      </w:pPr>
    </w:p>
    <w:p w:rsidR="00456FD3" w:rsidRDefault="00456FD3">
      <w:pPr>
        <w:pStyle w:val="30"/>
        <w:spacing w:after="0" w:line="360" w:lineRule="auto"/>
        <w:ind w:firstLine="720"/>
        <w:rPr>
          <w:sz w:val="28"/>
        </w:rPr>
      </w:pPr>
    </w:p>
    <w:p w:rsidR="00456FD3" w:rsidRDefault="00456FD3">
      <w:pPr>
        <w:pStyle w:val="30"/>
        <w:spacing w:after="0" w:line="360" w:lineRule="auto"/>
        <w:ind w:firstLine="720"/>
        <w:rPr>
          <w:sz w:val="28"/>
        </w:rPr>
      </w:pPr>
    </w:p>
    <w:p w:rsidR="00456FD3" w:rsidRDefault="00456FD3">
      <w:pPr>
        <w:pStyle w:val="30"/>
        <w:spacing w:after="0" w:line="360" w:lineRule="auto"/>
        <w:ind w:firstLine="720"/>
        <w:rPr>
          <w:sz w:val="28"/>
        </w:rPr>
      </w:pPr>
    </w:p>
    <w:p w:rsidR="00456FD3" w:rsidRDefault="00456FD3">
      <w:pPr>
        <w:spacing w:line="360" w:lineRule="auto"/>
      </w:pPr>
    </w:p>
    <w:p w:rsidR="00456FD3" w:rsidRDefault="00456FD3">
      <w:pPr>
        <w:pStyle w:val="30"/>
        <w:pageBreakBefore/>
        <w:tabs>
          <w:tab w:val="left" w:pos="740"/>
          <w:tab w:val="left" w:pos="5200"/>
        </w:tabs>
        <w:spacing w:after="0" w:line="360" w:lineRule="auto"/>
        <w:jc w:val="center"/>
        <w:rPr>
          <w:b/>
          <w:bCs/>
          <w:sz w:val="32"/>
        </w:rPr>
      </w:pPr>
      <w:r>
        <w:rPr>
          <w:b/>
          <w:bCs/>
          <w:sz w:val="32"/>
        </w:rPr>
        <w:t>2.5 Анализ финансовой устойчивости в относительных показателях.</w:t>
      </w:r>
    </w:p>
    <w:p w:rsidR="00456FD3" w:rsidRDefault="00456FD3">
      <w:pPr>
        <w:pStyle w:val="30"/>
        <w:tabs>
          <w:tab w:val="left" w:pos="740"/>
          <w:tab w:val="left" w:pos="5200"/>
        </w:tabs>
        <w:spacing w:after="0" w:line="360" w:lineRule="auto"/>
        <w:ind w:firstLine="709"/>
        <w:rPr>
          <w:sz w:val="28"/>
        </w:rPr>
      </w:pPr>
      <w:r>
        <w:rPr>
          <w:sz w:val="28"/>
        </w:rPr>
        <w:t>Одна из основных характеристик финансово-экономического состояния предприятия - степень зависимости от кредиторов и инвесторов. Владельцы предприятия заинтересованы в минимизации собственного капитала в финансовой структуре организации. Заемщики оценивают устойчивость предприятия по уровню собственного капитала и вероятности банкротства.</w:t>
      </w:r>
    </w:p>
    <w:p w:rsidR="00456FD3" w:rsidRDefault="00456FD3">
      <w:pPr>
        <w:pStyle w:val="30"/>
        <w:tabs>
          <w:tab w:val="left" w:pos="740"/>
          <w:tab w:val="left" w:pos="5200"/>
        </w:tabs>
        <w:spacing w:after="0" w:line="360" w:lineRule="auto"/>
        <w:ind w:firstLine="709"/>
        <w:rPr>
          <w:sz w:val="28"/>
        </w:rPr>
      </w:pPr>
      <w:r>
        <w:rPr>
          <w:sz w:val="28"/>
        </w:rPr>
        <w:t>Финансовая устойчивость предприятия характеризуется состоянием собственных средств и анализируя с помощью системы финансовых коэффициентов. Информационной базой для расчета таких коэффициентов являются абсолютные показатели актива и пассива баланса.</w:t>
      </w:r>
    </w:p>
    <w:p w:rsidR="00456FD3" w:rsidRDefault="00456FD3">
      <w:pPr>
        <w:pStyle w:val="30"/>
        <w:tabs>
          <w:tab w:val="left" w:pos="740"/>
          <w:tab w:val="left" w:pos="5200"/>
        </w:tabs>
        <w:spacing w:after="0" w:line="360" w:lineRule="auto"/>
        <w:ind w:firstLine="709"/>
        <w:rPr>
          <w:sz w:val="28"/>
        </w:rPr>
      </w:pPr>
      <w:r>
        <w:rPr>
          <w:sz w:val="28"/>
        </w:rPr>
        <w:t>Анализ проводится по средствам расчета и сравнения получаемых значений коэффициентов с установленными базисными величинами, а также изучения динамики их изменений за определенный период.</w:t>
      </w:r>
    </w:p>
    <w:p w:rsidR="00456FD3" w:rsidRDefault="00456FD3">
      <w:pPr>
        <w:pStyle w:val="30"/>
        <w:tabs>
          <w:tab w:val="left" w:pos="740"/>
          <w:tab w:val="left" w:pos="5200"/>
        </w:tabs>
        <w:spacing w:after="0" w:line="360" w:lineRule="auto"/>
        <w:ind w:firstLine="709"/>
        <w:rPr>
          <w:sz w:val="28"/>
        </w:rPr>
      </w:pPr>
      <w:r>
        <w:rPr>
          <w:sz w:val="28"/>
        </w:rPr>
        <w:t>Базисными величинами могут быть:</w:t>
      </w:r>
    </w:p>
    <w:p w:rsidR="00456FD3" w:rsidRDefault="00456FD3">
      <w:pPr>
        <w:pStyle w:val="30"/>
        <w:numPr>
          <w:ilvl w:val="0"/>
          <w:numId w:val="32"/>
        </w:numPr>
        <w:tabs>
          <w:tab w:val="left" w:pos="5200"/>
        </w:tabs>
        <w:spacing w:after="0" w:line="360" w:lineRule="auto"/>
        <w:jc w:val="both"/>
        <w:rPr>
          <w:sz w:val="28"/>
        </w:rPr>
      </w:pPr>
      <w:r>
        <w:rPr>
          <w:sz w:val="28"/>
        </w:rPr>
        <w:t>значение показателей за прошлый период;</w:t>
      </w:r>
    </w:p>
    <w:p w:rsidR="00456FD3" w:rsidRDefault="00456FD3">
      <w:pPr>
        <w:pStyle w:val="30"/>
        <w:numPr>
          <w:ilvl w:val="0"/>
          <w:numId w:val="32"/>
        </w:numPr>
        <w:tabs>
          <w:tab w:val="left" w:pos="5200"/>
        </w:tabs>
        <w:spacing w:after="0" w:line="360" w:lineRule="auto"/>
        <w:jc w:val="both"/>
        <w:rPr>
          <w:sz w:val="28"/>
        </w:rPr>
      </w:pPr>
      <w:r>
        <w:rPr>
          <w:sz w:val="28"/>
        </w:rPr>
        <w:t>среднеотраслевые значения показателей;</w:t>
      </w:r>
    </w:p>
    <w:p w:rsidR="00456FD3" w:rsidRDefault="00456FD3">
      <w:pPr>
        <w:pStyle w:val="30"/>
        <w:numPr>
          <w:ilvl w:val="0"/>
          <w:numId w:val="32"/>
        </w:numPr>
        <w:tabs>
          <w:tab w:val="left" w:pos="5200"/>
        </w:tabs>
        <w:spacing w:after="0" w:line="360" w:lineRule="auto"/>
        <w:jc w:val="both"/>
        <w:rPr>
          <w:sz w:val="28"/>
        </w:rPr>
      </w:pPr>
      <w:r>
        <w:rPr>
          <w:sz w:val="28"/>
        </w:rPr>
        <w:t>значение показателей конкурентов;</w:t>
      </w:r>
    </w:p>
    <w:p w:rsidR="00456FD3" w:rsidRDefault="00456FD3">
      <w:pPr>
        <w:pStyle w:val="30"/>
        <w:numPr>
          <w:ilvl w:val="0"/>
          <w:numId w:val="32"/>
        </w:numPr>
        <w:tabs>
          <w:tab w:val="left" w:pos="5200"/>
        </w:tabs>
        <w:spacing w:after="0" w:line="360" w:lineRule="auto"/>
        <w:jc w:val="both"/>
        <w:rPr>
          <w:sz w:val="28"/>
        </w:rPr>
      </w:pPr>
      <w:r>
        <w:rPr>
          <w:sz w:val="28"/>
        </w:rPr>
        <w:t>теоретически обоснованные или установленные с помощью экспертного опроса оптимальные или критические значения относительных показателей.</w:t>
      </w:r>
    </w:p>
    <w:p w:rsidR="00456FD3" w:rsidRDefault="00456FD3">
      <w:pPr>
        <w:pStyle w:val="30"/>
        <w:numPr>
          <w:ilvl w:val="0"/>
          <w:numId w:val="32"/>
        </w:numPr>
        <w:tabs>
          <w:tab w:val="left" w:pos="5200"/>
        </w:tabs>
        <w:spacing w:after="0" w:line="360" w:lineRule="auto"/>
        <w:jc w:val="both"/>
        <w:rPr>
          <w:sz w:val="28"/>
        </w:rPr>
      </w:pPr>
      <w:r>
        <w:rPr>
          <w:sz w:val="28"/>
        </w:rPr>
        <w:t>оценка финансовой устойчивости предприятия проводиться с помощью достаточно большого количества относительных финансовых коэффициентов (табл.7).</w:t>
      </w:r>
      <w:r>
        <w:rPr>
          <w:color w:val="000000"/>
          <w:sz w:val="28"/>
        </w:rPr>
        <w:t xml:space="preserve"> </w:t>
      </w:r>
    </w:p>
    <w:p w:rsidR="00456FD3" w:rsidRDefault="00456FD3">
      <w:pPr>
        <w:pStyle w:val="30"/>
        <w:tabs>
          <w:tab w:val="left" w:pos="5200"/>
        </w:tabs>
        <w:spacing w:after="0" w:line="360" w:lineRule="auto"/>
        <w:ind w:left="709"/>
        <w:jc w:val="both"/>
        <w:rPr>
          <w:sz w:val="28"/>
        </w:rPr>
      </w:pPr>
      <w:r>
        <w:rPr>
          <w:color w:val="000000"/>
          <w:sz w:val="28"/>
        </w:rPr>
        <w:t>Расчет и анализ относительных коэффициентов (показателей) существенно дополняет оценку абсолютных показателей финансовой устойчивости предприятия ( таблица 8).</w:t>
      </w:r>
    </w:p>
    <w:p w:rsidR="00456FD3" w:rsidRDefault="00456FD3">
      <w:pPr>
        <w:pStyle w:val="30"/>
        <w:tabs>
          <w:tab w:val="left" w:pos="740"/>
          <w:tab w:val="left" w:pos="5200"/>
        </w:tabs>
        <w:spacing w:after="0" w:line="360" w:lineRule="auto"/>
        <w:ind w:left="7788" w:firstLine="709"/>
        <w:rPr>
          <w:sz w:val="24"/>
          <w:szCs w:val="24"/>
        </w:rPr>
      </w:pPr>
    </w:p>
    <w:p w:rsidR="00456FD3" w:rsidRDefault="00456FD3">
      <w:pPr>
        <w:pStyle w:val="30"/>
        <w:tabs>
          <w:tab w:val="left" w:pos="740"/>
          <w:tab w:val="left" w:pos="5200"/>
        </w:tabs>
        <w:spacing w:after="0" w:line="360" w:lineRule="auto"/>
        <w:ind w:left="7788" w:firstLine="709"/>
        <w:rPr>
          <w:sz w:val="24"/>
          <w:szCs w:val="24"/>
        </w:rPr>
      </w:pPr>
    </w:p>
    <w:p w:rsidR="00456FD3" w:rsidRDefault="00456FD3">
      <w:pPr>
        <w:pStyle w:val="30"/>
        <w:tabs>
          <w:tab w:val="left" w:pos="740"/>
          <w:tab w:val="left" w:pos="5200"/>
        </w:tabs>
        <w:spacing w:after="0" w:line="360" w:lineRule="auto"/>
        <w:ind w:left="7788" w:firstLine="709"/>
        <w:rPr>
          <w:sz w:val="24"/>
          <w:szCs w:val="24"/>
        </w:rPr>
      </w:pPr>
    </w:p>
    <w:p w:rsidR="00456FD3" w:rsidRDefault="00456FD3">
      <w:pPr>
        <w:pStyle w:val="30"/>
        <w:tabs>
          <w:tab w:val="left" w:pos="740"/>
          <w:tab w:val="left" w:pos="5200"/>
        </w:tabs>
        <w:spacing w:after="0" w:line="360" w:lineRule="auto"/>
        <w:ind w:left="7788" w:firstLine="709"/>
        <w:rPr>
          <w:sz w:val="24"/>
          <w:szCs w:val="24"/>
        </w:rPr>
      </w:pPr>
    </w:p>
    <w:p w:rsidR="00456FD3" w:rsidRDefault="00456FD3">
      <w:pPr>
        <w:pStyle w:val="30"/>
        <w:tabs>
          <w:tab w:val="left" w:pos="740"/>
          <w:tab w:val="left" w:pos="5200"/>
        </w:tabs>
        <w:spacing w:after="0" w:line="360" w:lineRule="auto"/>
        <w:ind w:left="7788" w:firstLine="709"/>
        <w:rPr>
          <w:sz w:val="24"/>
          <w:szCs w:val="24"/>
        </w:rPr>
      </w:pPr>
    </w:p>
    <w:p w:rsidR="00456FD3" w:rsidRDefault="00456FD3">
      <w:pPr>
        <w:pStyle w:val="30"/>
        <w:tabs>
          <w:tab w:val="left" w:pos="100"/>
          <w:tab w:val="left" w:pos="1100"/>
        </w:tabs>
        <w:spacing w:line="360" w:lineRule="auto"/>
        <w:ind w:left="7788" w:firstLine="709"/>
        <w:jc w:val="both"/>
        <w:rPr>
          <w:sz w:val="24"/>
          <w:szCs w:val="24"/>
        </w:rPr>
      </w:pPr>
      <w:r>
        <w:rPr>
          <w:sz w:val="24"/>
          <w:szCs w:val="24"/>
        </w:rPr>
        <w:t>Таблица 7</w:t>
      </w:r>
    </w:p>
    <w:p w:rsidR="00456FD3" w:rsidRDefault="00456FD3">
      <w:pPr>
        <w:pStyle w:val="30"/>
        <w:tabs>
          <w:tab w:val="left" w:pos="740"/>
        </w:tabs>
        <w:spacing w:line="360" w:lineRule="auto"/>
        <w:jc w:val="center"/>
        <w:rPr>
          <w:b/>
          <w:bCs/>
          <w:sz w:val="24"/>
          <w:szCs w:val="24"/>
        </w:rPr>
      </w:pPr>
      <w:r>
        <w:rPr>
          <w:b/>
          <w:bCs/>
          <w:sz w:val="24"/>
          <w:szCs w:val="24"/>
        </w:rPr>
        <w:t>Финансовые коэффициенты,</w:t>
      </w:r>
    </w:p>
    <w:p w:rsidR="00456FD3" w:rsidRDefault="00456FD3">
      <w:pPr>
        <w:pStyle w:val="30"/>
        <w:tabs>
          <w:tab w:val="left" w:pos="740"/>
        </w:tabs>
        <w:spacing w:line="360" w:lineRule="auto"/>
        <w:jc w:val="center"/>
        <w:rPr>
          <w:sz w:val="24"/>
          <w:szCs w:val="24"/>
        </w:rPr>
      </w:pPr>
      <w:r>
        <w:rPr>
          <w:b/>
          <w:bCs/>
          <w:sz w:val="24"/>
          <w:szCs w:val="24"/>
        </w:rPr>
        <w:t>применяемые для оценки финансовой устойчивости предприятия.</w:t>
      </w:r>
    </w:p>
    <w:tbl>
      <w:tblPr>
        <w:tblW w:w="9820" w:type="dxa"/>
        <w:tblInd w:w="88" w:type="dxa"/>
        <w:tblLook w:val="0000" w:firstRow="0" w:lastRow="0" w:firstColumn="0" w:lastColumn="0" w:noHBand="0" w:noVBand="0"/>
      </w:tblPr>
      <w:tblGrid>
        <w:gridCol w:w="1679"/>
        <w:gridCol w:w="2573"/>
        <w:gridCol w:w="2426"/>
        <w:gridCol w:w="3142"/>
      </w:tblGrid>
      <w:tr w:rsidR="00456FD3">
        <w:trPr>
          <w:trHeight w:val="270"/>
        </w:trPr>
        <w:tc>
          <w:tcPr>
            <w:tcW w:w="1685" w:type="dxa"/>
            <w:tcBorders>
              <w:top w:val="single" w:sz="8" w:space="0" w:color="auto"/>
              <w:left w:val="single" w:sz="8" w:space="0" w:color="auto"/>
              <w:bottom w:val="nil"/>
              <w:right w:val="single" w:sz="8" w:space="0" w:color="auto"/>
            </w:tcBorders>
            <w:vAlign w:val="center"/>
          </w:tcPr>
          <w:p w:rsidR="00456FD3" w:rsidRDefault="00456FD3">
            <w:pPr>
              <w:spacing w:line="360" w:lineRule="auto"/>
              <w:jc w:val="center"/>
              <w:rPr>
                <w:b/>
                <w:bCs/>
                <w:sz w:val="20"/>
                <w:szCs w:val="20"/>
              </w:rPr>
            </w:pPr>
            <w:r>
              <w:rPr>
                <w:b/>
                <w:bCs/>
                <w:sz w:val="20"/>
                <w:szCs w:val="20"/>
              </w:rPr>
              <w:t>Коэффициент</w:t>
            </w:r>
          </w:p>
        </w:tc>
        <w:tc>
          <w:tcPr>
            <w:tcW w:w="2642" w:type="dxa"/>
            <w:tcBorders>
              <w:top w:val="single" w:sz="8" w:space="0" w:color="auto"/>
              <w:left w:val="nil"/>
              <w:bottom w:val="nil"/>
              <w:right w:val="single" w:sz="8" w:space="0" w:color="auto"/>
            </w:tcBorders>
            <w:vAlign w:val="bottom"/>
          </w:tcPr>
          <w:p w:rsidR="00456FD3" w:rsidRDefault="00456FD3">
            <w:pPr>
              <w:spacing w:line="360" w:lineRule="auto"/>
              <w:jc w:val="center"/>
              <w:rPr>
                <w:b/>
                <w:bCs/>
                <w:sz w:val="20"/>
                <w:szCs w:val="20"/>
              </w:rPr>
            </w:pPr>
            <w:r>
              <w:rPr>
                <w:b/>
                <w:bCs/>
                <w:sz w:val="20"/>
                <w:szCs w:val="20"/>
              </w:rPr>
              <w:t>Что показывает</w:t>
            </w:r>
          </w:p>
        </w:tc>
        <w:tc>
          <w:tcPr>
            <w:tcW w:w="2250" w:type="dxa"/>
            <w:tcBorders>
              <w:top w:val="single" w:sz="8" w:space="0" w:color="auto"/>
              <w:left w:val="nil"/>
              <w:bottom w:val="nil"/>
              <w:right w:val="single" w:sz="8" w:space="0" w:color="auto"/>
            </w:tcBorders>
            <w:vAlign w:val="center"/>
          </w:tcPr>
          <w:p w:rsidR="00456FD3" w:rsidRDefault="00456FD3">
            <w:pPr>
              <w:spacing w:line="360" w:lineRule="auto"/>
              <w:jc w:val="center"/>
              <w:rPr>
                <w:b/>
                <w:bCs/>
                <w:sz w:val="20"/>
                <w:szCs w:val="20"/>
              </w:rPr>
            </w:pPr>
            <w:r>
              <w:rPr>
                <w:b/>
                <w:bCs/>
                <w:sz w:val="20"/>
                <w:szCs w:val="20"/>
              </w:rPr>
              <w:t>Как расчитывается</w:t>
            </w:r>
          </w:p>
        </w:tc>
        <w:tc>
          <w:tcPr>
            <w:tcW w:w="3243" w:type="dxa"/>
            <w:tcBorders>
              <w:top w:val="single" w:sz="8" w:space="0" w:color="auto"/>
              <w:left w:val="nil"/>
              <w:bottom w:val="nil"/>
              <w:right w:val="single" w:sz="8" w:space="0" w:color="auto"/>
            </w:tcBorders>
            <w:vAlign w:val="center"/>
          </w:tcPr>
          <w:p w:rsidR="00456FD3" w:rsidRDefault="00456FD3">
            <w:pPr>
              <w:spacing w:line="360" w:lineRule="auto"/>
              <w:jc w:val="center"/>
              <w:rPr>
                <w:b/>
                <w:bCs/>
                <w:sz w:val="20"/>
                <w:szCs w:val="20"/>
              </w:rPr>
            </w:pPr>
            <w:r>
              <w:rPr>
                <w:b/>
                <w:bCs/>
                <w:sz w:val="20"/>
                <w:szCs w:val="20"/>
              </w:rPr>
              <w:t>Комментарий</w:t>
            </w:r>
          </w:p>
        </w:tc>
      </w:tr>
      <w:tr w:rsidR="00456FD3">
        <w:trPr>
          <w:trHeight w:val="1800"/>
        </w:trPr>
        <w:tc>
          <w:tcPr>
            <w:tcW w:w="1685" w:type="dxa"/>
            <w:tcBorders>
              <w:top w:val="single" w:sz="8" w:space="0" w:color="auto"/>
              <w:left w:val="single" w:sz="8" w:space="0" w:color="auto"/>
              <w:bottom w:val="single" w:sz="8" w:space="0" w:color="auto"/>
              <w:right w:val="single" w:sz="8" w:space="0" w:color="auto"/>
            </w:tcBorders>
            <w:vAlign w:val="center"/>
          </w:tcPr>
          <w:p w:rsidR="00456FD3" w:rsidRDefault="00456FD3">
            <w:pPr>
              <w:spacing w:line="360" w:lineRule="auto"/>
              <w:jc w:val="center"/>
              <w:rPr>
                <w:sz w:val="20"/>
                <w:szCs w:val="20"/>
              </w:rPr>
            </w:pPr>
            <w:r>
              <w:rPr>
                <w:sz w:val="20"/>
                <w:szCs w:val="20"/>
              </w:rPr>
              <w:t>1. Коэффициент автономии</w:t>
            </w:r>
          </w:p>
        </w:tc>
        <w:tc>
          <w:tcPr>
            <w:tcW w:w="2642" w:type="dxa"/>
            <w:tcBorders>
              <w:top w:val="single" w:sz="8" w:space="0" w:color="auto"/>
              <w:left w:val="nil"/>
              <w:bottom w:val="single" w:sz="8" w:space="0" w:color="auto"/>
              <w:right w:val="single" w:sz="8" w:space="0" w:color="auto"/>
            </w:tcBorders>
            <w:vAlign w:val="center"/>
          </w:tcPr>
          <w:p w:rsidR="00456FD3" w:rsidRDefault="00456FD3">
            <w:pPr>
              <w:spacing w:line="360" w:lineRule="auto"/>
              <w:jc w:val="center"/>
              <w:rPr>
                <w:sz w:val="20"/>
                <w:szCs w:val="20"/>
              </w:rPr>
            </w:pPr>
            <w:r>
              <w:rPr>
                <w:sz w:val="20"/>
                <w:szCs w:val="20"/>
              </w:rPr>
              <w:t>Характеризует независимость от заемных средств. Показывает долю собственных средств в общей сумме всех средств предприятия.</w:t>
            </w:r>
          </w:p>
        </w:tc>
        <w:tc>
          <w:tcPr>
            <w:tcW w:w="2250" w:type="dxa"/>
            <w:tcBorders>
              <w:top w:val="single" w:sz="8" w:space="0" w:color="auto"/>
              <w:left w:val="nil"/>
              <w:bottom w:val="single" w:sz="8" w:space="0" w:color="auto"/>
              <w:right w:val="single" w:sz="8" w:space="0" w:color="auto"/>
            </w:tcBorders>
            <w:vAlign w:val="center"/>
          </w:tcPr>
          <w:p w:rsidR="00456FD3" w:rsidRDefault="00456FD3">
            <w:pPr>
              <w:spacing w:line="360" w:lineRule="auto"/>
              <w:jc w:val="center"/>
              <w:rPr>
                <w:sz w:val="20"/>
                <w:szCs w:val="20"/>
              </w:rPr>
            </w:pPr>
            <w:r>
              <w:rPr>
                <w:sz w:val="20"/>
                <w:szCs w:val="20"/>
              </w:rPr>
              <w:t>Ка=Ис/В Отношение общей суммы всех средств предприятия к источникам собственных средств.</w:t>
            </w:r>
          </w:p>
        </w:tc>
        <w:tc>
          <w:tcPr>
            <w:tcW w:w="3243" w:type="dxa"/>
            <w:tcBorders>
              <w:top w:val="single" w:sz="8" w:space="0" w:color="auto"/>
              <w:left w:val="nil"/>
              <w:bottom w:val="single" w:sz="8" w:space="0" w:color="auto"/>
              <w:right w:val="single" w:sz="8" w:space="0" w:color="auto"/>
            </w:tcBorders>
            <w:vAlign w:val="center"/>
          </w:tcPr>
          <w:p w:rsidR="00456FD3" w:rsidRDefault="00456FD3">
            <w:pPr>
              <w:spacing w:line="360" w:lineRule="auto"/>
              <w:jc w:val="center"/>
              <w:rPr>
                <w:sz w:val="20"/>
                <w:szCs w:val="20"/>
              </w:rPr>
            </w:pPr>
            <w:r>
              <w:rPr>
                <w:sz w:val="20"/>
                <w:szCs w:val="20"/>
              </w:rPr>
              <w:t>Минимальное пороговое значение на уровне 0,5. Превышение указывает на увеличение финансовой независимости, расширение возможности привлечения средств со стороны.</w:t>
            </w:r>
          </w:p>
        </w:tc>
      </w:tr>
      <w:tr w:rsidR="00456FD3">
        <w:trPr>
          <w:trHeight w:val="1290"/>
        </w:trPr>
        <w:tc>
          <w:tcPr>
            <w:tcW w:w="1685" w:type="dxa"/>
            <w:tcBorders>
              <w:top w:val="nil"/>
              <w:left w:val="single" w:sz="8" w:space="0" w:color="auto"/>
              <w:bottom w:val="single" w:sz="8" w:space="0" w:color="auto"/>
              <w:right w:val="single" w:sz="8" w:space="0" w:color="auto"/>
            </w:tcBorders>
            <w:vAlign w:val="center"/>
          </w:tcPr>
          <w:p w:rsidR="00456FD3" w:rsidRDefault="00456FD3">
            <w:pPr>
              <w:spacing w:line="360" w:lineRule="auto"/>
              <w:jc w:val="center"/>
              <w:rPr>
                <w:sz w:val="20"/>
                <w:szCs w:val="20"/>
              </w:rPr>
            </w:pPr>
            <w:r>
              <w:rPr>
                <w:sz w:val="20"/>
                <w:szCs w:val="20"/>
              </w:rPr>
              <w:t>2. Коэффициент соотношения заемных и собственных средств</w:t>
            </w:r>
          </w:p>
        </w:tc>
        <w:tc>
          <w:tcPr>
            <w:tcW w:w="2642" w:type="dxa"/>
            <w:tcBorders>
              <w:top w:val="nil"/>
              <w:left w:val="nil"/>
              <w:bottom w:val="single" w:sz="8" w:space="0" w:color="auto"/>
              <w:right w:val="single" w:sz="8" w:space="0" w:color="auto"/>
            </w:tcBorders>
            <w:vAlign w:val="center"/>
          </w:tcPr>
          <w:p w:rsidR="00456FD3" w:rsidRDefault="00456FD3">
            <w:pPr>
              <w:spacing w:line="360" w:lineRule="auto"/>
              <w:jc w:val="center"/>
              <w:rPr>
                <w:sz w:val="20"/>
                <w:szCs w:val="20"/>
              </w:rPr>
            </w:pPr>
            <w:r>
              <w:rPr>
                <w:sz w:val="20"/>
                <w:szCs w:val="20"/>
              </w:rPr>
              <w:t>Сколько заемных средств привлекло предприятие на 1 руб. вложенных в активы собственных средств.</w:t>
            </w:r>
          </w:p>
        </w:tc>
        <w:tc>
          <w:tcPr>
            <w:tcW w:w="2250" w:type="dxa"/>
            <w:tcBorders>
              <w:top w:val="nil"/>
              <w:left w:val="nil"/>
              <w:bottom w:val="single" w:sz="8" w:space="0" w:color="auto"/>
              <w:right w:val="single" w:sz="8" w:space="0" w:color="auto"/>
            </w:tcBorders>
            <w:vAlign w:val="center"/>
          </w:tcPr>
          <w:p w:rsidR="00456FD3" w:rsidRDefault="00456FD3">
            <w:pPr>
              <w:spacing w:line="360" w:lineRule="auto"/>
              <w:jc w:val="center"/>
              <w:rPr>
                <w:sz w:val="20"/>
                <w:szCs w:val="20"/>
              </w:rPr>
            </w:pPr>
            <w:r>
              <w:rPr>
                <w:sz w:val="20"/>
                <w:szCs w:val="20"/>
              </w:rPr>
              <w:t>Кзс=Кт+Кt/ИсОтношение всех обязательств к собственным средствам.</w:t>
            </w:r>
          </w:p>
        </w:tc>
        <w:tc>
          <w:tcPr>
            <w:tcW w:w="3243" w:type="dxa"/>
            <w:tcBorders>
              <w:top w:val="nil"/>
              <w:left w:val="nil"/>
              <w:bottom w:val="single" w:sz="8" w:space="0" w:color="auto"/>
              <w:right w:val="single" w:sz="8" w:space="0" w:color="auto"/>
            </w:tcBorders>
            <w:vAlign w:val="center"/>
          </w:tcPr>
          <w:p w:rsidR="00456FD3" w:rsidRDefault="00456FD3">
            <w:pPr>
              <w:spacing w:line="360" w:lineRule="auto"/>
              <w:jc w:val="center"/>
              <w:rPr>
                <w:sz w:val="20"/>
                <w:szCs w:val="20"/>
              </w:rPr>
            </w:pPr>
            <w:r>
              <w:rPr>
                <w:sz w:val="20"/>
                <w:szCs w:val="20"/>
              </w:rPr>
              <w:t>Кзс&lt;0,7. Превышение указанной границы означает, зависимость предприятия от высших источников средств, потерю финансовой устойчивости (автономности).</w:t>
            </w:r>
          </w:p>
        </w:tc>
      </w:tr>
      <w:tr w:rsidR="00456FD3">
        <w:trPr>
          <w:trHeight w:val="1800"/>
        </w:trPr>
        <w:tc>
          <w:tcPr>
            <w:tcW w:w="1685" w:type="dxa"/>
            <w:tcBorders>
              <w:top w:val="nil"/>
              <w:left w:val="single" w:sz="8" w:space="0" w:color="auto"/>
              <w:bottom w:val="single" w:sz="8" w:space="0" w:color="auto"/>
              <w:right w:val="single" w:sz="8" w:space="0" w:color="auto"/>
            </w:tcBorders>
            <w:vAlign w:val="center"/>
          </w:tcPr>
          <w:p w:rsidR="00456FD3" w:rsidRDefault="00456FD3">
            <w:pPr>
              <w:spacing w:line="360" w:lineRule="auto"/>
              <w:jc w:val="center"/>
              <w:rPr>
                <w:sz w:val="20"/>
                <w:szCs w:val="20"/>
              </w:rPr>
            </w:pPr>
            <w:r>
              <w:rPr>
                <w:sz w:val="20"/>
                <w:szCs w:val="20"/>
              </w:rPr>
              <w:t>3. Коэффициент обеспеченности собственными средствами</w:t>
            </w:r>
          </w:p>
        </w:tc>
        <w:tc>
          <w:tcPr>
            <w:tcW w:w="2642" w:type="dxa"/>
            <w:tcBorders>
              <w:top w:val="nil"/>
              <w:left w:val="nil"/>
              <w:bottom w:val="single" w:sz="8" w:space="0" w:color="auto"/>
              <w:right w:val="single" w:sz="8" w:space="0" w:color="auto"/>
            </w:tcBorders>
            <w:vAlign w:val="center"/>
          </w:tcPr>
          <w:p w:rsidR="00456FD3" w:rsidRDefault="00456FD3">
            <w:pPr>
              <w:spacing w:line="360" w:lineRule="auto"/>
              <w:jc w:val="center"/>
              <w:rPr>
                <w:sz w:val="20"/>
                <w:szCs w:val="20"/>
              </w:rPr>
            </w:pPr>
            <w:r>
              <w:rPr>
                <w:sz w:val="20"/>
                <w:szCs w:val="20"/>
              </w:rPr>
              <w:t>Наличие у предприятия собственных оборотных средств, необходимых для его финансовой устойчивости. Критерий для определения неплатежеспособности (банкротства) предприятия</w:t>
            </w:r>
          </w:p>
        </w:tc>
        <w:tc>
          <w:tcPr>
            <w:tcW w:w="2250" w:type="dxa"/>
            <w:tcBorders>
              <w:top w:val="nil"/>
              <w:left w:val="nil"/>
              <w:bottom w:val="single" w:sz="8" w:space="0" w:color="auto"/>
              <w:right w:val="single" w:sz="8" w:space="0" w:color="auto"/>
            </w:tcBorders>
            <w:vAlign w:val="center"/>
          </w:tcPr>
          <w:p w:rsidR="00456FD3" w:rsidRDefault="00456FD3">
            <w:pPr>
              <w:spacing w:line="360" w:lineRule="auto"/>
              <w:jc w:val="center"/>
              <w:rPr>
                <w:sz w:val="20"/>
                <w:szCs w:val="20"/>
              </w:rPr>
            </w:pPr>
            <w:r>
              <w:rPr>
                <w:sz w:val="20"/>
                <w:szCs w:val="20"/>
              </w:rPr>
              <w:t>Ко=Ес/Rа=(Ис-F)/Ra Отношение собственных оборотных средств к общей величине оборотных средств предприятия.</w:t>
            </w:r>
          </w:p>
        </w:tc>
        <w:tc>
          <w:tcPr>
            <w:tcW w:w="3243" w:type="dxa"/>
            <w:tcBorders>
              <w:top w:val="nil"/>
              <w:left w:val="nil"/>
              <w:bottom w:val="single" w:sz="8" w:space="0" w:color="auto"/>
              <w:right w:val="single" w:sz="8" w:space="0" w:color="auto"/>
            </w:tcBorders>
            <w:vAlign w:val="center"/>
          </w:tcPr>
          <w:p w:rsidR="00456FD3" w:rsidRDefault="00456FD3">
            <w:pPr>
              <w:spacing w:line="360" w:lineRule="auto"/>
              <w:jc w:val="center"/>
              <w:rPr>
                <w:sz w:val="20"/>
                <w:szCs w:val="20"/>
              </w:rPr>
            </w:pPr>
            <w:r>
              <w:rPr>
                <w:sz w:val="20"/>
                <w:szCs w:val="20"/>
              </w:rPr>
              <w:t>Ко≥0,1, чем выше показатель (0,5) тем лучше финансовое состояние предприятия, тем больше у него возможностей провидения независимой финансовой политики.</w:t>
            </w:r>
          </w:p>
        </w:tc>
      </w:tr>
      <w:tr w:rsidR="00456FD3">
        <w:trPr>
          <w:trHeight w:val="2565"/>
        </w:trPr>
        <w:tc>
          <w:tcPr>
            <w:tcW w:w="1685" w:type="dxa"/>
            <w:tcBorders>
              <w:top w:val="nil"/>
              <w:left w:val="single" w:sz="8" w:space="0" w:color="auto"/>
              <w:bottom w:val="single" w:sz="8" w:space="0" w:color="auto"/>
              <w:right w:val="single" w:sz="8" w:space="0" w:color="auto"/>
            </w:tcBorders>
            <w:vAlign w:val="center"/>
          </w:tcPr>
          <w:p w:rsidR="00456FD3" w:rsidRDefault="00456FD3">
            <w:pPr>
              <w:spacing w:line="360" w:lineRule="auto"/>
              <w:jc w:val="center"/>
              <w:rPr>
                <w:sz w:val="20"/>
                <w:szCs w:val="20"/>
              </w:rPr>
            </w:pPr>
            <w:r>
              <w:rPr>
                <w:sz w:val="20"/>
                <w:szCs w:val="20"/>
              </w:rPr>
              <w:t>4. Коэффициент маневренности</w:t>
            </w:r>
          </w:p>
        </w:tc>
        <w:tc>
          <w:tcPr>
            <w:tcW w:w="2642" w:type="dxa"/>
            <w:tcBorders>
              <w:top w:val="nil"/>
              <w:left w:val="nil"/>
              <w:bottom w:val="single" w:sz="8" w:space="0" w:color="auto"/>
              <w:right w:val="single" w:sz="8" w:space="0" w:color="auto"/>
            </w:tcBorders>
            <w:vAlign w:val="center"/>
          </w:tcPr>
          <w:p w:rsidR="00456FD3" w:rsidRDefault="00456FD3">
            <w:pPr>
              <w:spacing w:line="360" w:lineRule="auto"/>
              <w:jc w:val="center"/>
              <w:rPr>
                <w:sz w:val="20"/>
                <w:szCs w:val="20"/>
              </w:rPr>
            </w:pPr>
            <w:r>
              <w:rPr>
                <w:sz w:val="20"/>
                <w:szCs w:val="20"/>
              </w:rPr>
              <w:t>Способность предприятия поддержать уровень собственного оборотного капитала и пополнять оборотные средства за счет собственных источников.</w:t>
            </w:r>
          </w:p>
        </w:tc>
        <w:tc>
          <w:tcPr>
            <w:tcW w:w="2250" w:type="dxa"/>
            <w:tcBorders>
              <w:top w:val="nil"/>
              <w:left w:val="nil"/>
              <w:bottom w:val="single" w:sz="8" w:space="0" w:color="auto"/>
              <w:right w:val="single" w:sz="8" w:space="0" w:color="auto"/>
            </w:tcBorders>
            <w:vAlign w:val="center"/>
          </w:tcPr>
          <w:p w:rsidR="00456FD3" w:rsidRDefault="00456FD3">
            <w:pPr>
              <w:spacing w:line="360" w:lineRule="auto"/>
              <w:jc w:val="center"/>
              <w:rPr>
                <w:sz w:val="20"/>
                <w:szCs w:val="20"/>
              </w:rPr>
            </w:pPr>
            <w:r>
              <w:rPr>
                <w:sz w:val="20"/>
                <w:szCs w:val="20"/>
              </w:rPr>
              <w:t>Км=Ес/Ис Отношение собственных оборотных средств к общей величине собственных средств (собственный капитал предприятия).</w:t>
            </w:r>
          </w:p>
        </w:tc>
        <w:tc>
          <w:tcPr>
            <w:tcW w:w="3243" w:type="dxa"/>
            <w:tcBorders>
              <w:top w:val="nil"/>
              <w:left w:val="nil"/>
              <w:bottom w:val="single" w:sz="8" w:space="0" w:color="auto"/>
              <w:right w:val="single" w:sz="8" w:space="0" w:color="auto"/>
            </w:tcBorders>
            <w:vAlign w:val="center"/>
          </w:tcPr>
          <w:p w:rsidR="00456FD3" w:rsidRDefault="00456FD3">
            <w:pPr>
              <w:spacing w:line="360" w:lineRule="auto"/>
              <w:jc w:val="center"/>
              <w:rPr>
                <w:sz w:val="20"/>
                <w:szCs w:val="20"/>
              </w:rPr>
            </w:pPr>
            <w:r>
              <w:rPr>
                <w:sz w:val="20"/>
                <w:szCs w:val="20"/>
              </w:rPr>
              <w:t>0,2-0,5 Чем ближе значение показателя к верхней границе, тем больше возможности финансового маневра управления.</w:t>
            </w:r>
          </w:p>
        </w:tc>
      </w:tr>
      <w:tr w:rsidR="00456FD3">
        <w:trPr>
          <w:trHeight w:val="1290"/>
        </w:trPr>
        <w:tc>
          <w:tcPr>
            <w:tcW w:w="1685" w:type="dxa"/>
            <w:tcBorders>
              <w:top w:val="nil"/>
              <w:left w:val="single" w:sz="8" w:space="0" w:color="auto"/>
              <w:bottom w:val="single" w:sz="8" w:space="0" w:color="auto"/>
              <w:right w:val="single" w:sz="8" w:space="0" w:color="auto"/>
            </w:tcBorders>
            <w:vAlign w:val="center"/>
          </w:tcPr>
          <w:p w:rsidR="00456FD3" w:rsidRDefault="00456FD3">
            <w:pPr>
              <w:spacing w:line="360" w:lineRule="auto"/>
              <w:jc w:val="center"/>
              <w:rPr>
                <w:sz w:val="20"/>
                <w:szCs w:val="20"/>
              </w:rPr>
            </w:pPr>
            <w:r>
              <w:rPr>
                <w:sz w:val="20"/>
                <w:szCs w:val="20"/>
              </w:rPr>
              <w:t>5. Коэффициент соотношения мобильных и иммоболизованых средств</w:t>
            </w:r>
          </w:p>
        </w:tc>
        <w:tc>
          <w:tcPr>
            <w:tcW w:w="2642" w:type="dxa"/>
            <w:tcBorders>
              <w:top w:val="nil"/>
              <w:left w:val="nil"/>
              <w:bottom w:val="single" w:sz="8" w:space="0" w:color="auto"/>
              <w:right w:val="single" w:sz="8" w:space="0" w:color="auto"/>
            </w:tcBorders>
            <w:vAlign w:val="center"/>
          </w:tcPr>
          <w:p w:rsidR="00456FD3" w:rsidRDefault="00456FD3">
            <w:pPr>
              <w:spacing w:line="360" w:lineRule="auto"/>
              <w:jc w:val="center"/>
              <w:rPr>
                <w:sz w:val="20"/>
                <w:szCs w:val="20"/>
              </w:rPr>
            </w:pPr>
            <w:r>
              <w:rPr>
                <w:sz w:val="20"/>
                <w:szCs w:val="20"/>
              </w:rPr>
              <w:t>Сколько внеоборотных средств приходиться на 1 руб. оборотных активов.</w:t>
            </w:r>
          </w:p>
        </w:tc>
        <w:tc>
          <w:tcPr>
            <w:tcW w:w="2250" w:type="dxa"/>
            <w:tcBorders>
              <w:top w:val="nil"/>
              <w:left w:val="nil"/>
              <w:bottom w:val="single" w:sz="8" w:space="0" w:color="auto"/>
              <w:right w:val="single" w:sz="8" w:space="0" w:color="auto"/>
            </w:tcBorders>
            <w:vAlign w:val="center"/>
          </w:tcPr>
          <w:p w:rsidR="00456FD3" w:rsidRDefault="00456FD3">
            <w:pPr>
              <w:spacing w:line="360" w:lineRule="auto"/>
              <w:jc w:val="center"/>
              <w:rPr>
                <w:sz w:val="20"/>
                <w:szCs w:val="20"/>
              </w:rPr>
            </w:pPr>
            <w:r>
              <w:rPr>
                <w:sz w:val="20"/>
                <w:szCs w:val="20"/>
              </w:rPr>
              <w:t>Км/И=Ra/F отношение оборотных средств к необоротным активам.</w:t>
            </w:r>
          </w:p>
        </w:tc>
        <w:tc>
          <w:tcPr>
            <w:tcW w:w="3243" w:type="dxa"/>
            <w:tcBorders>
              <w:top w:val="nil"/>
              <w:left w:val="nil"/>
              <w:bottom w:val="single" w:sz="8" w:space="0" w:color="auto"/>
              <w:right w:val="single" w:sz="8" w:space="0" w:color="auto"/>
            </w:tcBorders>
            <w:vAlign w:val="center"/>
          </w:tcPr>
          <w:p w:rsidR="00456FD3" w:rsidRDefault="00456FD3">
            <w:pPr>
              <w:spacing w:line="360" w:lineRule="auto"/>
              <w:jc w:val="center"/>
              <w:rPr>
                <w:sz w:val="20"/>
                <w:szCs w:val="20"/>
              </w:rPr>
            </w:pPr>
            <w:r>
              <w:rPr>
                <w:sz w:val="20"/>
                <w:szCs w:val="20"/>
              </w:rPr>
              <w:t>Чем выше значение показателя. Тем больше средств предприятие вкладывает в оборотные активы.</w:t>
            </w:r>
          </w:p>
        </w:tc>
      </w:tr>
      <w:tr w:rsidR="00456FD3">
        <w:trPr>
          <w:trHeight w:val="1800"/>
        </w:trPr>
        <w:tc>
          <w:tcPr>
            <w:tcW w:w="1685" w:type="dxa"/>
            <w:tcBorders>
              <w:top w:val="nil"/>
              <w:left w:val="single" w:sz="8" w:space="0" w:color="auto"/>
              <w:bottom w:val="single" w:sz="8" w:space="0" w:color="auto"/>
              <w:right w:val="single" w:sz="8" w:space="0" w:color="auto"/>
            </w:tcBorders>
            <w:vAlign w:val="center"/>
          </w:tcPr>
          <w:p w:rsidR="00456FD3" w:rsidRDefault="00456FD3">
            <w:pPr>
              <w:spacing w:line="360" w:lineRule="auto"/>
              <w:jc w:val="center"/>
              <w:rPr>
                <w:sz w:val="20"/>
                <w:szCs w:val="20"/>
              </w:rPr>
            </w:pPr>
            <w:r>
              <w:rPr>
                <w:sz w:val="20"/>
                <w:szCs w:val="20"/>
              </w:rPr>
              <w:t>6. Коэффициент имущества производственного назначения</w:t>
            </w:r>
          </w:p>
        </w:tc>
        <w:tc>
          <w:tcPr>
            <w:tcW w:w="2642" w:type="dxa"/>
            <w:tcBorders>
              <w:top w:val="nil"/>
              <w:left w:val="nil"/>
              <w:bottom w:val="single" w:sz="8" w:space="0" w:color="auto"/>
              <w:right w:val="single" w:sz="8" w:space="0" w:color="auto"/>
            </w:tcBorders>
            <w:vAlign w:val="center"/>
          </w:tcPr>
          <w:p w:rsidR="00456FD3" w:rsidRDefault="00456FD3">
            <w:pPr>
              <w:spacing w:line="360" w:lineRule="auto"/>
              <w:jc w:val="center"/>
              <w:rPr>
                <w:sz w:val="20"/>
                <w:szCs w:val="20"/>
              </w:rPr>
            </w:pPr>
            <w:r>
              <w:rPr>
                <w:sz w:val="20"/>
                <w:szCs w:val="20"/>
              </w:rPr>
              <w:t>Долю имущества производственного назначения в общей стоимости всех средств предприятия</w:t>
            </w:r>
          </w:p>
        </w:tc>
        <w:tc>
          <w:tcPr>
            <w:tcW w:w="2250" w:type="dxa"/>
            <w:tcBorders>
              <w:top w:val="nil"/>
              <w:left w:val="nil"/>
              <w:bottom w:val="single" w:sz="8" w:space="0" w:color="auto"/>
              <w:right w:val="single" w:sz="8" w:space="0" w:color="auto"/>
            </w:tcBorders>
            <w:vAlign w:val="center"/>
          </w:tcPr>
          <w:p w:rsidR="00456FD3" w:rsidRDefault="00456FD3">
            <w:pPr>
              <w:spacing w:line="360" w:lineRule="auto"/>
              <w:jc w:val="center"/>
              <w:rPr>
                <w:sz w:val="20"/>
                <w:szCs w:val="20"/>
              </w:rPr>
            </w:pPr>
            <w:r>
              <w:rPr>
                <w:sz w:val="20"/>
                <w:szCs w:val="20"/>
              </w:rPr>
              <w:t>Кпми=Z+F/B Отношение разности оборотных средств и краткосрочных пассивов к итогу баланса.</w:t>
            </w:r>
          </w:p>
        </w:tc>
        <w:tc>
          <w:tcPr>
            <w:tcW w:w="3243" w:type="dxa"/>
            <w:tcBorders>
              <w:top w:val="nil"/>
              <w:left w:val="nil"/>
              <w:bottom w:val="single" w:sz="8" w:space="0" w:color="auto"/>
              <w:right w:val="single" w:sz="8" w:space="0" w:color="auto"/>
            </w:tcBorders>
            <w:vAlign w:val="center"/>
          </w:tcPr>
          <w:p w:rsidR="00456FD3" w:rsidRDefault="00456FD3">
            <w:pPr>
              <w:spacing w:line="360" w:lineRule="auto"/>
              <w:jc w:val="center"/>
              <w:rPr>
                <w:sz w:val="20"/>
                <w:szCs w:val="20"/>
              </w:rPr>
            </w:pPr>
            <w:r>
              <w:rPr>
                <w:sz w:val="20"/>
                <w:szCs w:val="20"/>
              </w:rPr>
              <w:t>Снижение показателей свидетельствует о том, что предприятие испытывает финансовые затруднения</w:t>
            </w:r>
          </w:p>
        </w:tc>
      </w:tr>
      <w:tr w:rsidR="00456FD3">
        <w:trPr>
          <w:trHeight w:val="1800"/>
        </w:trPr>
        <w:tc>
          <w:tcPr>
            <w:tcW w:w="1685" w:type="dxa"/>
            <w:tcBorders>
              <w:top w:val="nil"/>
              <w:left w:val="single" w:sz="8" w:space="0" w:color="auto"/>
              <w:bottom w:val="single" w:sz="8" w:space="0" w:color="auto"/>
              <w:right w:val="single" w:sz="8" w:space="0" w:color="auto"/>
            </w:tcBorders>
            <w:vAlign w:val="center"/>
          </w:tcPr>
          <w:p w:rsidR="00456FD3" w:rsidRDefault="00456FD3">
            <w:pPr>
              <w:spacing w:line="360" w:lineRule="auto"/>
              <w:jc w:val="center"/>
              <w:rPr>
                <w:sz w:val="20"/>
                <w:szCs w:val="20"/>
              </w:rPr>
            </w:pPr>
            <w:r>
              <w:rPr>
                <w:sz w:val="20"/>
                <w:szCs w:val="20"/>
              </w:rPr>
              <w:t>7. Коэффициент прогноза банкротства</w:t>
            </w:r>
          </w:p>
        </w:tc>
        <w:tc>
          <w:tcPr>
            <w:tcW w:w="2642" w:type="dxa"/>
            <w:tcBorders>
              <w:top w:val="nil"/>
              <w:left w:val="nil"/>
              <w:bottom w:val="single" w:sz="8" w:space="0" w:color="auto"/>
              <w:right w:val="single" w:sz="8" w:space="0" w:color="auto"/>
            </w:tcBorders>
            <w:vAlign w:val="center"/>
          </w:tcPr>
          <w:p w:rsidR="00456FD3" w:rsidRDefault="00456FD3">
            <w:pPr>
              <w:spacing w:line="360" w:lineRule="auto"/>
              <w:jc w:val="center"/>
              <w:rPr>
                <w:sz w:val="20"/>
                <w:szCs w:val="20"/>
              </w:rPr>
            </w:pPr>
            <w:r>
              <w:rPr>
                <w:sz w:val="20"/>
                <w:szCs w:val="20"/>
              </w:rPr>
              <w:t>Доля чистых оборотных активов в стоимости всех средств предприятия</w:t>
            </w:r>
          </w:p>
        </w:tc>
        <w:tc>
          <w:tcPr>
            <w:tcW w:w="2250" w:type="dxa"/>
            <w:tcBorders>
              <w:top w:val="nil"/>
              <w:left w:val="nil"/>
              <w:bottom w:val="single" w:sz="8" w:space="0" w:color="auto"/>
              <w:right w:val="single" w:sz="8" w:space="0" w:color="auto"/>
            </w:tcBorders>
            <w:vAlign w:val="center"/>
          </w:tcPr>
          <w:p w:rsidR="00456FD3" w:rsidRDefault="00456FD3">
            <w:pPr>
              <w:spacing w:line="360" w:lineRule="auto"/>
              <w:jc w:val="center"/>
              <w:rPr>
                <w:sz w:val="20"/>
                <w:szCs w:val="20"/>
              </w:rPr>
            </w:pPr>
            <w:r>
              <w:rPr>
                <w:sz w:val="20"/>
                <w:szCs w:val="20"/>
              </w:rPr>
              <w:t>Кпб=Ra-Kt/B Отношение разности оборотных средств и краткосрочных пассивов к итогу баланса</w:t>
            </w:r>
          </w:p>
        </w:tc>
        <w:tc>
          <w:tcPr>
            <w:tcW w:w="3243" w:type="dxa"/>
            <w:tcBorders>
              <w:top w:val="nil"/>
              <w:left w:val="nil"/>
              <w:bottom w:val="single" w:sz="8" w:space="0" w:color="auto"/>
              <w:right w:val="single" w:sz="8" w:space="0" w:color="auto"/>
            </w:tcBorders>
            <w:vAlign w:val="center"/>
          </w:tcPr>
          <w:p w:rsidR="00456FD3" w:rsidRDefault="00456FD3">
            <w:pPr>
              <w:spacing w:line="360" w:lineRule="auto"/>
              <w:jc w:val="center"/>
              <w:rPr>
                <w:sz w:val="20"/>
                <w:szCs w:val="20"/>
              </w:rPr>
            </w:pPr>
            <w:r>
              <w:rPr>
                <w:sz w:val="20"/>
                <w:szCs w:val="20"/>
              </w:rPr>
              <w:t>Снижение показателей свидетельствует о том, что предприятие испытывает финансовые затруднения.</w:t>
            </w:r>
          </w:p>
        </w:tc>
      </w:tr>
    </w:tbl>
    <w:p w:rsidR="00456FD3" w:rsidRDefault="00456FD3">
      <w:pPr>
        <w:pStyle w:val="30"/>
        <w:tabs>
          <w:tab w:val="left" w:pos="740"/>
        </w:tabs>
        <w:spacing w:line="360" w:lineRule="auto"/>
        <w:ind w:firstLine="709"/>
        <w:jc w:val="center"/>
        <w:rPr>
          <w:b/>
          <w:bCs/>
          <w:sz w:val="19"/>
        </w:rPr>
      </w:pPr>
    </w:p>
    <w:p w:rsidR="00456FD3" w:rsidRDefault="00456FD3">
      <w:pPr>
        <w:pStyle w:val="30"/>
        <w:tabs>
          <w:tab w:val="left" w:pos="740"/>
        </w:tabs>
        <w:spacing w:line="360" w:lineRule="auto"/>
        <w:ind w:left="7788" w:firstLine="709"/>
        <w:rPr>
          <w:bCs/>
          <w:color w:val="000000"/>
          <w:spacing w:val="-11"/>
          <w:sz w:val="24"/>
          <w:szCs w:val="24"/>
        </w:rPr>
      </w:pPr>
      <w:r>
        <w:rPr>
          <w:bCs/>
          <w:color w:val="000000"/>
          <w:spacing w:val="-11"/>
          <w:sz w:val="24"/>
          <w:szCs w:val="24"/>
        </w:rPr>
        <w:t>Таблица 8</w:t>
      </w:r>
    </w:p>
    <w:p w:rsidR="00456FD3" w:rsidRDefault="00456FD3">
      <w:pPr>
        <w:pStyle w:val="30"/>
        <w:tabs>
          <w:tab w:val="left" w:pos="740"/>
        </w:tabs>
        <w:spacing w:line="360" w:lineRule="auto"/>
        <w:ind w:firstLine="709"/>
        <w:jc w:val="center"/>
        <w:rPr>
          <w:b/>
          <w:bCs/>
          <w:color w:val="000000"/>
          <w:spacing w:val="-12"/>
          <w:sz w:val="24"/>
          <w:szCs w:val="24"/>
        </w:rPr>
      </w:pPr>
      <w:r>
        <w:rPr>
          <w:b/>
          <w:bCs/>
          <w:color w:val="000000"/>
          <w:spacing w:val="-11"/>
          <w:sz w:val="24"/>
          <w:szCs w:val="24"/>
        </w:rPr>
        <w:t xml:space="preserve">Расчет и анализ относительных коэффициентов </w:t>
      </w:r>
      <w:r>
        <w:rPr>
          <w:b/>
          <w:bCs/>
          <w:color w:val="000000"/>
          <w:spacing w:val="-12"/>
          <w:sz w:val="24"/>
          <w:szCs w:val="24"/>
        </w:rPr>
        <w:t>финансовой устойчивости</w:t>
      </w:r>
    </w:p>
    <w:tbl>
      <w:tblPr>
        <w:tblW w:w="0" w:type="auto"/>
        <w:tblInd w:w="-805" w:type="dxa"/>
        <w:tblLayout w:type="fixed"/>
        <w:tblLook w:val="0000" w:firstRow="0" w:lastRow="0" w:firstColumn="0" w:lastColumn="0" w:noHBand="0" w:noVBand="0"/>
      </w:tblPr>
      <w:tblGrid>
        <w:gridCol w:w="4135"/>
        <w:gridCol w:w="1776"/>
        <w:gridCol w:w="1035"/>
        <w:gridCol w:w="1018"/>
        <w:gridCol w:w="1339"/>
        <w:gridCol w:w="1400"/>
      </w:tblGrid>
      <w:tr w:rsidR="00456FD3">
        <w:trPr>
          <w:trHeight w:val="971"/>
        </w:trPr>
        <w:tc>
          <w:tcPr>
            <w:tcW w:w="4135" w:type="dxa"/>
            <w:tcBorders>
              <w:top w:val="single" w:sz="8" w:space="0" w:color="auto"/>
              <w:left w:val="single" w:sz="8" w:space="0" w:color="auto"/>
              <w:bottom w:val="single" w:sz="8" w:space="0" w:color="auto"/>
              <w:right w:val="single" w:sz="8" w:space="0" w:color="auto"/>
            </w:tcBorders>
            <w:vAlign w:val="center"/>
          </w:tcPr>
          <w:p w:rsidR="00456FD3" w:rsidRDefault="00456FD3">
            <w:pPr>
              <w:spacing w:line="360" w:lineRule="auto"/>
              <w:jc w:val="center"/>
              <w:rPr>
                <w:b/>
                <w:bCs/>
                <w:color w:val="000000"/>
              </w:rPr>
            </w:pPr>
            <w:r>
              <w:rPr>
                <w:b/>
                <w:bCs/>
                <w:color w:val="000000"/>
              </w:rPr>
              <w:t>Показатель</w:t>
            </w:r>
          </w:p>
        </w:tc>
        <w:tc>
          <w:tcPr>
            <w:tcW w:w="1776" w:type="dxa"/>
            <w:tcBorders>
              <w:top w:val="single" w:sz="8" w:space="0" w:color="auto"/>
              <w:left w:val="nil"/>
              <w:bottom w:val="single" w:sz="8" w:space="0" w:color="auto"/>
              <w:right w:val="single" w:sz="8" w:space="0" w:color="auto"/>
            </w:tcBorders>
            <w:vAlign w:val="center"/>
          </w:tcPr>
          <w:p w:rsidR="00456FD3" w:rsidRDefault="00456FD3">
            <w:pPr>
              <w:spacing w:line="360" w:lineRule="auto"/>
              <w:jc w:val="center"/>
              <w:rPr>
                <w:b/>
                <w:bCs/>
                <w:color w:val="000000"/>
              </w:rPr>
            </w:pPr>
            <w:r>
              <w:rPr>
                <w:b/>
                <w:bCs/>
                <w:color w:val="000000"/>
              </w:rPr>
              <w:t>На начало года</w:t>
            </w:r>
          </w:p>
        </w:tc>
        <w:tc>
          <w:tcPr>
            <w:tcW w:w="2053" w:type="dxa"/>
            <w:gridSpan w:val="2"/>
            <w:tcBorders>
              <w:top w:val="single" w:sz="8" w:space="0" w:color="auto"/>
              <w:left w:val="nil"/>
              <w:bottom w:val="single" w:sz="8" w:space="0" w:color="auto"/>
              <w:right w:val="single" w:sz="8" w:space="0" w:color="auto"/>
            </w:tcBorders>
            <w:vAlign w:val="center"/>
          </w:tcPr>
          <w:p w:rsidR="00456FD3" w:rsidRDefault="00456FD3">
            <w:pPr>
              <w:spacing w:line="360" w:lineRule="auto"/>
              <w:jc w:val="center"/>
              <w:rPr>
                <w:b/>
                <w:bCs/>
                <w:color w:val="000000"/>
              </w:rPr>
            </w:pPr>
            <w:r>
              <w:rPr>
                <w:b/>
                <w:bCs/>
                <w:color w:val="000000"/>
              </w:rPr>
              <w:t>На конец года</w:t>
            </w:r>
          </w:p>
        </w:tc>
        <w:tc>
          <w:tcPr>
            <w:tcW w:w="1339" w:type="dxa"/>
            <w:tcBorders>
              <w:top w:val="single" w:sz="8" w:space="0" w:color="auto"/>
              <w:left w:val="nil"/>
              <w:bottom w:val="single" w:sz="8" w:space="0" w:color="auto"/>
              <w:right w:val="single" w:sz="8" w:space="0" w:color="auto"/>
            </w:tcBorders>
            <w:vAlign w:val="center"/>
          </w:tcPr>
          <w:p w:rsidR="00456FD3" w:rsidRDefault="00456FD3">
            <w:pPr>
              <w:spacing w:line="360" w:lineRule="auto"/>
              <w:jc w:val="center"/>
              <w:rPr>
                <w:b/>
                <w:bCs/>
                <w:color w:val="000000"/>
              </w:rPr>
            </w:pPr>
            <w:r>
              <w:rPr>
                <w:b/>
                <w:bCs/>
                <w:color w:val="000000"/>
              </w:rPr>
              <w:t>Абсолютное изменения (+,-)</w:t>
            </w:r>
          </w:p>
        </w:tc>
        <w:tc>
          <w:tcPr>
            <w:tcW w:w="1400" w:type="dxa"/>
            <w:tcBorders>
              <w:top w:val="single" w:sz="8" w:space="0" w:color="auto"/>
              <w:left w:val="nil"/>
              <w:bottom w:val="single" w:sz="8" w:space="0" w:color="auto"/>
              <w:right w:val="single" w:sz="8" w:space="0" w:color="auto"/>
            </w:tcBorders>
            <w:vAlign w:val="center"/>
          </w:tcPr>
          <w:p w:rsidR="00456FD3" w:rsidRDefault="00456FD3">
            <w:pPr>
              <w:spacing w:line="360" w:lineRule="auto"/>
              <w:jc w:val="center"/>
              <w:rPr>
                <w:b/>
                <w:bCs/>
                <w:color w:val="000000"/>
              </w:rPr>
            </w:pPr>
            <w:r>
              <w:rPr>
                <w:b/>
                <w:bCs/>
                <w:color w:val="000000"/>
              </w:rPr>
              <w:t>Темп роста, %</w:t>
            </w:r>
          </w:p>
        </w:tc>
      </w:tr>
      <w:tr w:rsidR="00456FD3">
        <w:trPr>
          <w:trHeight w:val="333"/>
        </w:trPr>
        <w:tc>
          <w:tcPr>
            <w:tcW w:w="4135" w:type="dxa"/>
            <w:tcBorders>
              <w:top w:val="nil"/>
              <w:left w:val="single" w:sz="8" w:space="0" w:color="auto"/>
              <w:bottom w:val="single" w:sz="8" w:space="0" w:color="auto"/>
              <w:right w:val="single" w:sz="8" w:space="0" w:color="auto"/>
            </w:tcBorders>
          </w:tcPr>
          <w:p w:rsidR="00456FD3" w:rsidRDefault="00456FD3">
            <w:pPr>
              <w:spacing w:line="360" w:lineRule="auto"/>
              <w:rPr>
                <w:color w:val="000000"/>
              </w:rPr>
            </w:pPr>
            <w:r>
              <w:rPr>
                <w:color w:val="000000"/>
              </w:rPr>
              <w:t>1. Имущество предприятия, руб. (</w:t>
            </w:r>
            <w:r>
              <w:rPr>
                <w:b/>
                <w:bCs/>
                <w:color w:val="000000"/>
              </w:rPr>
              <w:t>В)</w:t>
            </w:r>
          </w:p>
        </w:tc>
        <w:tc>
          <w:tcPr>
            <w:tcW w:w="1776" w:type="dxa"/>
            <w:tcBorders>
              <w:top w:val="nil"/>
              <w:left w:val="nil"/>
              <w:bottom w:val="single" w:sz="8" w:space="0" w:color="auto"/>
              <w:right w:val="single" w:sz="8" w:space="0" w:color="auto"/>
            </w:tcBorders>
            <w:vAlign w:val="bottom"/>
          </w:tcPr>
          <w:p w:rsidR="00456FD3" w:rsidRDefault="00456FD3">
            <w:pPr>
              <w:spacing w:line="360" w:lineRule="auto"/>
              <w:jc w:val="center"/>
              <w:rPr>
                <w:color w:val="000000"/>
              </w:rPr>
            </w:pPr>
            <w:r>
              <w:rPr>
                <w:color w:val="000000"/>
              </w:rPr>
              <w:t>1096,68</w:t>
            </w:r>
          </w:p>
        </w:tc>
        <w:tc>
          <w:tcPr>
            <w:tcW w:w="2053" w:type="dxa"/>
            <w:gridSpan w:val="2"/>
            <w:tcBorders>
              <w:top w:val="single" w:sz="8" w:space="0" w:color="auto"/>
              <w:left w:val="nil"/>
              <w:bottom w:val="single" w:sz="8" w:space="0" w:color="auto"/>
              <w:right w:val="single" w:sz="8" w:space="0" w:color="000000"/>
            </w:tcBorders>
            <w:vAlign w:val="bottom"/>
          </w:tcPr>
          <w:p w:rsidR="00456FD3" w:rsidRDefault="00456FD3">
            <w:pPr>
              <w:spacing w:line="360" w:lineRule="auto"/>
              <w:jc w:val="center"/>
              <w:rPr>
                <w:color w:val="000000"/>
              </w:rPr>
            </w:pPr>
            <w:r>
              <w:rPr>
                <w:color w:val="000000"/>
              </w:rPr>
              <w:t>2039,9</w:t>
            </w:r>
          </w:p>
        </w:tc>
        <w:tc>
          <w:tcPr>
            <w:tcW w:w="1339" w:type="dxa"/>
            <w:tcBorders>
              <w:top w:val="nil"/>
              <w:left w:val="nil"/>
              <w:bottom w:val="single" w:sz="8" w:space="0" w:color="auto"/>
              <w:right w:val="single" w:sz="8" w:space="0" w:color="auto"/>
            </w:tcBorders>
            <w:vAlign w:val="bottom"/>
          </w:tcPr>
          <w:p w:rsidR="00456FD3" w:rsidRDefault="00456FD3">
            <w:pPr>
              <w:spacing w:line="360" w:lineRule="auto"/>
              <w:jc w:val="center"/>
              <w:rPr>
                <w:color w:val="000000"/>
              </w:rPr>
            </w:pPr>
            <w:r>
              <w:rPr>
                <w:color w:val="000000"/>
              </w:rPr>
              <w:t>943,22</w:t>
            </w:r>
          </w:p>
        </w:tc>
        <w:tc>
          <w:tcPr>
            <w:tcW w:w="1400" w:type="dxa"/>
            <w:tcBorders>
              <w:top w:val="nil"/>
              <w:left w:val="nil"/>
              <w:bottom w:val="single" w:sz="8" w:space="0" w:color="auto"/>
              <w:right w:val="single" w:sz="8" w:space="0" w:color="auto"/>
            </w:tcBorders>
            <w:vAlign w:val="bottom"/>
          </w:tcPr>
          <w:p w:rsidR="00456FD3" w:rsidRDefault="00456FD3">
            <w:pPr>
              <w:spacing w:line="360" w:lineRule="auto"/>
              <w:jc w:val="center"/>
              <w:rPr>
                <w:color w:val="000000"/>
              </w:rPr>
            </w:pPr>
            <w:r>
              <w:rPr>
                <w:color w:val="000000"/>
              </w:rPr>
              <w:t>186,01%</w:t>
            </w:r>
          </w:p>
        </w:tc>
      </w:tr>
      <w:tr w:rsidR="00456FD3">
        <w:trPr>
          <w:trHeight w:val="638"/>
        </w:trPr>
        <w:tc>
          <w:tcPr>
            <w:tcW w:w="4135" w:type="dxa"/>
            <w:tcBorders>
              <w:top w:val="nil"/>
              <w:left w:val="single" w:sz="8" w:space="0" w:color="auto"/>
              <w:bottom w:val="single" w:sz="8" w:space="0" w:color="auto"/>
              <w:right w:val="single" w:sz="8" w:space="0" w:color="auto"/>
            </w:tcBorders>
          </w:tcPr>
          <w:p w:rsidR="00456FD3" w:rsidRDefault="00456FD3">
            <w:pPr>
              <w:spacing w:line="360" w:lineRule="auto"/>
              <w:rPr>
                <w:color w:val="000000"/>
              </w:rPr>
            </w:pPr>
            <w:r>
              <w:rPr>
                <w:color w:val="000000"/>
              </w:rPr>
              <w:t>2. Источники собственных средств (капитал и резервы), руб. (</w:t>
            </w:r>
            <w:r>
              <w:rPr>
                <w:b/>
                <w:bCs/>
                <w:color w:val="000000"/>
              </w:rPr>
              <w:t>Ис)</w:t>
            </w:r>
          </w:p>
        </w:tc>
        <w:tc>
          <w:tcPr>
            <w:tcW w:w="1776" w:type="dxa"/>
            <w:tcBorders>
              <w:top w:val="nil"/>
              <w:left w:val="nil"/>
              <w:bottom w:val="single" w:sz="8" w:space="0" w:color="auto"/>
              <w:right w:val="single" w:sz="8" w:space="0" w:color="auto"/>
            </w:tcBorders>
            <w:vAlign w:val="bottom"/>
          </w:tcPr>
          <w:p w:rsidR="00456FD3" w:rsidRDefault="00456FD3">
            <w:pPr>
              <w:spacing w:line="360" w:lineRule="auto"/>
              <w:jc w:val="center"/>
              <w:rPr>
                <w:color w:val="000000"/>
              </w:rPr>
            </w:pPr>
            <w:r>
              <w:rPr>
                <w:color w:val="000000"/>
              </w:rPr>
              <w:t>413,66</w:t>
            </w:r>
          </w:p>
        </w:tc>
        <w:tc>
          <w:tcPr>
            <w:tcW w:w="2053" w:type="dxa"/>
            <w:gridSpan w:val="2"/>
            <w:tcBorders>
              <w:top w:val="single" w:sz="8" w:space="0" w:color="auto"/>
              <w:left w:val="nil"/>
              <w:bottom w:val="single" w:sz="8" w:space="0" w:color="auto"/>
              <w:right w:val="single" w:sz="8" w:space="0" w:color="auto"/>
            </w:tcBorders>
            <w:vAlign w:val="bottom"/>
          </w:tcPr>
          <w:p w:rsidR="00456FD3" w:rsidRDefault="00456FD3">
            <w:pPr>
              <w:spacing w:line="360" w:lineRule="auto"/>
              <w:jc w:val="center"/>
              <w:rPr>
                <w:color w:val="000000"/>
              </w:rPr>
            </w:pPr>
            <w:r>
              <w:rPr>
                <w:color w:val="000000"/>
              </w:rPr>
              <w:t>1044,12</w:t>
            </w:r>
          </w:p>
        </w:tc>
        <w:tc>
          <w:tcPr>
            <w:tcW w:w="1339" w:type="dxa"/>
            <w:tcBorders>
              <w:top w:val="nil"/>
              <w:left w:val="nil"/>
              <w:bottom w:val="single" w:sz="8" w:space="0" w:color="auto"/>
              <w:right w:val="single" w:sz="8" w:space="0" w:color="auto"/>
            </w:tcBorders>
            <w:vAlign w:val="bottom"/>
          </w:tcPr>
          <w:p w:rsidR="00456FD3" w:rsidRDefault="00456FD3">
            <w:pPr>
              <w:spacing w:line="360" w:lineRule="auto"/>
              <w:jc w:val="center"/>
              <w:rPr>
                <w:color w:val="000000"/>
              </w:rPr>
            </w:pPr>
            <w:r>
              <w:rPr>
                <w:color w:val="000000"/>
              </w:rPr>
              <w:t>630,46</w:t>
            </w:r>
          </w:p>
        </w:tc>
        <w:tc>
          <w:tcPr>
            <w:tcW w:w="1400" w:type="dxa"/>
            <w:tcBorders>
              <w:top w:val="nil"/>
              <w:left w:val="nil"/>
              <w:bottom w:val="single" w:sz="8" w:space="0" w:color="auto"/>
              <w:right w:val="single" w:sz="8" w:space="0" w:color="auto"/>
            </w:tcBorders>
            <w:vAlign w:val="bottom"/>
          </w:tcPr>
          <w:p w:rsidR="00456FD3" w:rsidRDefault="00456FD3">
            <w:pPr>
              <w:spacing w:line="360" w:lineRule="auto"/>
              <w:jc w:val="center"/>
              <w:rPr>
                <w:color w:val="000000"/>
              </w:rPr>
            </w:pPr>
            <w:r>
              <w:rPr>
                <w:color w:val="000000"/>
              </w:rPr>
              <w:t>252,41%</w:t>
            </w:r>
          </w:p>
        </w:tc>
      </w:tr>
      <w:tr w:rsidR="00456FD3">
        <w:trPr>
          <w:trHeight w:val="333"/>
        </w:trPr>
        <w:tc>
          <w:tcPr>
            <w:tcW w:w="4135" w:type="dxa"/>
            <w:tcBorders>
              <w:top w:val="nil"/>
              <w:left w:val="single" w:sz="8" w:space="0" w:color="auto"/>
              <w:bottom w:val="single" w:sz="8" w:space="0" w:color="auto"/>
              <w:right w:val="single" w:sz="8" w:space="0" w:color="auto"/>
            </w:tcBorders>
          </w:tcPr>
          <w:p w:rsidR="00456FD3" w:rsidRDefault="00456FD3">
            <w:pPr>
              <w:spacing w:line="360" w:lineRule="auto"/>
              <w:rPr>
                <w:color w:val="000000"/>
              </w:rPr>
            </w:pPr>
            <w:r>
              <w:rPr>
                <w:color w:val="000000"/>
              </w:rPr>
              <w:t xml:space="preserve">3. Краткоср. Пассивы, руб. </w:t>
            </w:r>
            <w:r>
              <w:rPr>
                <w:b/>
                <w:bCs/>
                <w:color w:val="000000"/>
              </w:rPr>
              <w:t>(Кt)</w:t>
            </w:r>
          </w:p>
        </w:tc>
        <w:tc>
          <w:tcPr>
            <w:tcW w:w="1776" w:type="dxa"/>
            <w:tcBorders>
              <w:top w:val="nil"/>
              <w:left w:val="nil"/>
              <w:bottom w:val="single" w:sz="8" w:space="0" w:color="auto"/>
              <w:right w:val="single" w:sz="8" w:space="0" w:color="auto"/>
            </w:tcBorders>
            <w:vAlign w:val="bottom"/>
          </w:tcPr>
          <w:p w:rsidR="00456FD3" w:rsidRDefault="00456FD3">
            <w:pPr>
              <w:spacing w:line="360" w:lineRule="auto"/>
              <w:jc w:val="center"/>
              <w:rPr>
                <w:color w:val="000000"/>
              </w:rPr>
            </w:pPr>
            <w:r>
              <w:rPr>
                <w:color w:val="000000"/>
              </w:rPr>
              <w:t>683,02</w:t>
            </w:r>
          </w:p>
        </w:tc>
        <w:tc>
          <w:tcPr>
            <w:tcW w:w="2053" w:type="dxa"/>
            <w:gridSpan w:val="2"/>
            <w:tcBorders>
              <w:top w:val="single" w:sz="8" w:space="0" w:color="auto"/>
              <w:left w:val="nil"/>
              <w:bottom w:val="single" w:sz="8" w:space="0" w:color="auto"/>
              <w:right w:val="single" w:sz="8" w:space="0" w:color="auto"/>
            </w:tcBorders>
            <w:vAlign w:val="bottom"/>
          </w:tcPr>
          <w:p w:rsidR="00456FD3" w:rsidRDefault="00456FD3">
            <w:pPr>
              <w:spacing w:line="360" w:lineRule="auto"/>
              <w:jc w:val="center"/>
              <w:rPr>
                <w:color w:val="000000"/>
              </w:rPr>
            </w:pPr>
            <w:r>
              <w:rPr>
                <w:color w:val="000000"/>
              </w:rPr>
              <w:t>995,78</w:t>
            </w:r>
          </w:p>
        </w:tc>
        <w:tc>
          <w:tcPr>
            <w:tcW w:w="1339" w:type="dxa"/>
            <w:tcBorders>
              <w:top w:val="nil"/>
              <w:left w:val="nil"/>
              <w:bottom w:val="single" w:sz="8" w:space="0" w:color="auto"/>
              <w:right w:val="single" w:sz="8" w:space="0" w:color="auto"/>
            </w:tcBorders>
            <w:vAlign w:val="bottom"/>
          </w:tcPr>
          <w:p w:rsidR="00456FD3" w:rsidRDefault="00456FD3">
            <w:pPr>
              <w:spacing w:line="360" w:lineRule="auto"/>
              <w:jc w:val="center"/>
              <w:rPr>
                <w:color w:val="000000"/>
              </w:rPr>
            </w:pPr>
            <w:r>
              <w:rPr>
                <w:color w:val="000000"/>
              </w:rPr>
              <w:t>312,76</w:t>
            </w:r>
          </w:p>
        </w:tc>
        <w:tc>
          <w:tcPr>
            <w:tcW w:w="1400" w:type="dxa"/>
            <w:tcBorders>
              <w:top w:val="nil"/>
              <w:left w:val="nil"/>
              <w:bottom w:val="single" w:sz="8" w:space="0" w:color="auto"/>
              <w:right w:val="single" w:sz="8" w:space="0" w:color="auto"/>
            </w:tcBorders>
            <w:vAlign w:val="bottom"/>
          </w:tcPr>
          <w:p w:rsidR="00456FD3" w:rsidRDefault="00456FD3">
            <w:pPr>
              <w:spacing w:line="360" w:lineRule="auto"/>
              <w:jc w:val="center"/>
              <w:rPr>
                <w:color w:val="000000"/>
              </w:rPr>
            </w:pPr>
            <w:r>
              <w:rPr>
                <w:color w:val="000000"/>
              </w:rPr>
              <w:t>145,79%</w:t>
            </w:r>
          </w:p>
        </w:tc>
      </w:tr>
      <w:tr w:rsidR="00456FD3">
        <w:trPr>
          <w:trHeight w:val="333"/>
        </w:trPr>
        <w:tc>
          <w:tcPr>
            <w:tcW w:w="4135" w:type="dxa"/>
            <w:tcBorders>
              <w:top w:val="nil"/>
              <w:left w:val="single" w:sz="8" w:space="0" w:color="auto"/>
              <w:bottom w:val="single" w:sz="8" w:space="0" w:color="auto"/>
              <w:right w:val="single" w:sz="8" w:space="0" w:color="auto"/>
            </w:tcBorders>
          </w:tcPr>
          <w:p w:rsidR="00456FD3" w:rsidRDefault="00456FD3">
            <w:pPr>
              <w:spacing w:line="360" w:lineRule="auto"/>
              <w:rPr>
                <w:color w:val="000000"/>
              </w:rPr>
            </w:pPr>
            <w:r>
              <w:rPr>
                <w:color w:val="000000"/>
              </w:rPr>
              <w:t>4.Долгоср. пассивы, руб</w:t>
            </w:r>
            <w:r>
              <w:rPr>
                <w:b/>
                <w:bCs/>
                <w:color w:val="000000"/>
              </w:rPr>
              <w:t>.(Кт)</w:t>
            </w:r>
          </w:p>
        </w:tc>
        <w:tc>
          <w:tcPr>
            <w:tcW w:w="1776" w:type="dxa"/>
            <w:tcBorders>
              <w:top w:val="nil"/>
              <w:left w:val="nil"/>
              <w:bottom w:val="single" w:sz="8" w:space="0" w:color="auto"/>
              <w:right w:val="single" w:sz="8" w:space="0" w:color="auto"/>
            </w:tcBorders>
            <w:vAlign w:val="bottom"/>
          </w:tcPr>
          <w:p w:rsidR="00456FD3" w:rsidRDefault="00456FD3">
            <w:pPr>
              <w:spacing w:line="360" w:lineRule="auto"/>
              <w:jc w:val="center"/>
              <w:rPr>
                <w:color w:val="000000"/>
              </w:rPr>
            </w:pPr>
            <w:r>
              <w:rPr>
                <w:color w:val="000000"/>
              </w:rPr>
              <w:t>0</w:t>
            </w:r>
          </w:p>
        </w:tc>
        <w:tc>
          <w:tcPr>
            <w:tcW w:w="2053" w:type="dxa"/>
            <w:gridSpan w:val="2"/>
            <w:tcBorders>
              <w:top w:val="single" w:sz="8" w:space="0" w:color="auto"/>
              <w:left w:val="nil"/>
              <w:bottom w:val="single" w:sz="8" w:space="0" w:color="auto"/>
              <w:right w:val="single" w:sz="8" w:space="0" w:color="auto"/>
            </w:tcBorders>
            <w:vAlign w:val="bottom"/>
          </w:tcPr>
          <w:p w:rsidR="00456FD3" w:rsidRDefault="00456FD3">
            <w:pPr>
              <w:spacing w:line="360" w:lineRule="auto"/>
              <w:jc w:val="center"/>
              <w:rPr>
                <w:color w:val="000000"/>
              </w:rPr>
            </w:pPr>
            <w:r>
              <w:rPr>
                <w:color w:val="000000"/>
              </w:rPr>
              <w:t>0</w:t>
            </w:r>
          </w:p>
        </w:tc>
        <w:tc>
          <w:tcPr>
            <w:tcW w:w="1339" w:type="dxa"/>
            <w:tcBorders>
              <w:top w:val="nil"/>
              <w:left w:val="nil"/>
              <w:bottom w:val="single" w:sz="8" w:space="0" w:color="auto"/>
              <w:right w:val="single" w:sz="8" w:space="0" w:color="auto"/>
            </w:tcBorders>
            <w:vAlign w:val="bottom"/>
          </w:tcPr>
          <w:p w:rsidR="00456FD3" w:rsidRDefault="00456FD3">
            <w:pPr>
              <w:spacing w:line="360" w:lineRule="auto"/>
              <w:jc w:val="center"/>
              <w:rPr>
                <w:color w:val="000000"/>
              </w:rPr>
            </w:pPr>
            <w:r>
              <w:rPr>
                <w:color w:val="000000"/>
              </w:rPr>
              <w:t>0</w:t>
            </w:r>
          </w:p>
        </w:tc>
        <w:tc>
          <w:tcPr>
            <w:tcW w:w="1400" w:type="dxa"/>
            <w:tcBorders>
              <w:top w:val="nil"/>
              <w:left w:val="nil"/>
              <w:bottom w:val="single" w:sz="8" w:space="0" w:color="auto"/>
              <w:right w:val="single" w:sz="8" w:space="0" w:color="auto"/>
            </w:tcBorders>
            <w:vAlign w:val="bottom"/>
          </w:tcPr>
          <w:p w:rsidR="00456FD3" w:rsidRDefault="00456FD3">
            <w:pPr>
              <w:spacing w:line="360" w:lineRule="auto"/>
              <w:jc w:val="center"/>
              <w:rPr>
                <w:color w:val="000000"/>
              </w:rPr>
            </w:pPr>
            <w:r>
              <w:rPr>
                <w:color w:val="000000"/>
              </w:rPr>
              <w:t>-</w:t>
            </w:r>
          </w:p>
        </w:tc>
      </w:tr>
      <w:tr w:rsidR="00456FD3">
        <w:trPr>
          <w:trHeight w:val="333"/>
        </w:trPr>
        <w:tc>
          <w:tcPr>
            <w:tcW w:w="4135" w:type="dxa"/>
            <w:tcBorders>
              <w:top w:val="nil"/>
              <w:left w:val="single" w:sz="8" w:space="0" w:color="auto"/>
              <w:bottom w:val="single" w:sz="8" w:space="0" w:color="auto"/>
              <w:right w:val="single" w:sz="8" w:space="0" w:color="auto"/>
            </w:tcBorders>
          </w:tcPr>
          <w:p w:rsidR="00456FD3" w:rsidRDefault="00456FD3">
            <w:pPr>
              <w:spacing w:line="360" w:lineRule="auto"/>
              <w:rPr>
                <w:color w:val="000000"/>
              </w:rPr>
            </w:pPr>
            <w:r>
              <w:rPr>
                <w:color w:val="000000"/>
              </w:rPr>
              <w:t xml:space="preserve">5. Итого заемных ср-в </w:t>
            </w:r>
            <w:r>
              <w:rPr>
                <w:b/>
                <w:bCs/>
                <w:color w:val="000000"/>
              </w:rPr>
              <w:t>(Кt+Кт)</w:t>
            </w:r>
          </w:p>
        </w:tc>
        <w:tc>
          <w:tcPr>
            <w:tcW w:w="1776" w:type="dxa"/>
            <w:tcBorders>
              <w:top w:val="nil"/>
              <w:left w:val="nil"/>
              <w:bottom w:val="single" w:sz="8" w:space="0" w:color="auto"/>
              <w:right w:val="single" w:sz="8" w:space="0" w:color="auto"/>
            </w:tcBorders>
            <w:vAlign w:val="bottom"/>
          </w:tcPr>
          <w:p w:rsidR="00456FD3" w:rsidRDefault="00456FD3">
            <w:pPr>
              <w:spacing w:line="360" w:lineRule="auto"/>
              <w:jc w:val="center"/>
              <w:rPr>
                <w:color w:val="000000"/>
              </w:rPr>
            </w:pPr>
            <w:r>
              <w:rPr>
                <w:color w:val="000000"/>
              </w:rPr>
              <w:t>683,02</w:t>
            </w:r>
          </w:p>
        </w:tc>
        <w:tc>
          <w:tcPr>
            <w:tcW w:w="2053" w:type="dxa"/>
            <w:gridSpan w:val="2"/>
            <w:tcBorders>
              <w:top w:val="single" w:sz="8" w:space="0" w:color="auto"/>
              <w:left w:val="nil"/>
              <w:bottom w:val="single" w:sz="8" w:space="0" w:color="auto"/>
              <w:right w:val="single" w:sz="8" w:space="0" w:color="auto"/>
            </w:tcBorders>
            <w:vAlign w:val="bottom"/>
          </w:tcPr>
          <w:p w:rsidR="00456FD3" w:rsidRDefault="00456FD3">
            <w:pPr>
              <w:spacing w:line="360" w:lineRule="auto"/>
              <w:jc w:val="center"/>
              <w:rPr>
                <w:color w:val="000000"/>
              </w:rPr>
            </w:pPr>
            <w:r>
              <w:rPr>
                <w:color w:val="000000"/>
              </w:rPr>
              <w:t>995,78</w:t>
            </w:r>
          </w:p>
        </w:tc>
        <w:tc>
          <w:tcPr>
            <w:tcW w:w="1339" w:type="dxa"/>
            <w:tcBorders>
              <w:top w:val="nil"/>
              <w:left w:val="nil"/>
              <w:bottom w:val="single" w:sz="8" w:space="0" w:color="auto"/>
              <w:right w:val="single" w:sz="8" w:space="0" w:color="auto"/>
            </w:tcBorders>
            <w:vAlign w:val="bottom"/>
          </w:tcPr>
          <w:p w:rsidR="00456FD3" w:rsidRDefault="00456FD3">
            <w:pPr>
              <w:spacing w:line="360" w:lineRule="auto"/>
              <w:jc w:val="center"/>
              <w:rPr>
                <w:color w:val="000000"/>
              </w:rPr>
            </w:pPr>
            <w:r>
              <w:rPr>
                <w:color w:val="000000"/>
              </w:rPr>
              <w:t>312,76</w:t>
            </w:r>
          </w:p>
        </w:tc>
        <w:tc>
          <w:tcPr>
            <w:tcW w:w="1400" w:type="dxa"/>
            <w:tcBorders>
              <w:top w:val="nil"/>
              <w:left w:val="nil"/>
              <w:bottom w:val="single" w:sz="8" w:space="0" w:color="auto"/>
              <w:right w:val="single" w:sz="8" w:space="0" w:color="auto"/>
            </w:tcBorders>
            <w:vAlign w:val="bottom"/>
          </w:tcPr>
          <w:p w:rsidR="00456FD3" w:rsidRDefault="00456FD3">
            <w:pPr>
              <w:spacing w:line="360" w:lineRule="auto"/>
              <w:jc w:val="center"/>
              <w:rPr>
                <w:color w:val="000000"/>
              </w:rPr>
            </w:pPr>
            <w:r>
              <w:rPr>
                <w:color w:val="000000"/>
              </w:rPr>
              <w:t>145,79%</w:t>
            </w:r>
          </w:p>
        </w:tc>
      </w:tr>
      <w:tr w:rsidR="00456FD3">
        <w:trPr>
          <w:trHeight w:val="333"/>
        </w:trPr>
        <w:tc>
          <w:tcPr>
            <w:tcW w:w="4135" w:type="dxa"/>
            <w:tcBorders>
              <w:top w:val="nil"/>
              <w:left w:val="single" w:sz="8" w:space="0" w:color="auto"/>
              <w:bottom w:val="single" w:sz="8" w:space="0" w:color="auto"/>
              <w:right w:val="single" w:sz="8" w:space="0" w:color="auto"/>
            </w:tcBorders>
          </w:tcPr>
          <w:p w:rsidR="00456FD3" w:rsidRDefault="00456FD3">
            <w:pPr>
              <w:spacing w:line="360" w:lineRule="auto"/>
              <w:rPr>
                <w:color w:val="000000"/>
              </w:rPr>
            </w:pPr>
            <w:r>
              <w:rPr>
                <w:color w:val="000000"/>
              </w:rPr>
              <w:t xml:space="preserve">6. Внеоборотные активы, руб. </w:t>
            </w:r>
            <w:r>
              <w:rPr>
                <w:b/>
                <w:bCs/>
                <w:color w:val="000000"/>
              </w:rPr>
              <w:t>(F)</w:t>
            </w:r>
          </w:p>
        </w:tc>
        <w:tc>
          <w:tcPr>
            <w:tcW w:w="1776" w:type="dxa"/>
            <w:tcBorders>
              <w:top w:val="nil"/>
              <w:left w:val="nil"/>
              <w:bottom w:val="single" w:sz="8" w:space="0" w:color="auto"/>
              <w:right w:val="single" w:sz="8" w:space="0" w:color="auto"/>
            </w:tcBorders>
            <w:vAlign w:val="bottom"/>
          </w:tcPr>
          <w:p w:rsidR="00456FD3" w:rsidRDefault="00456FD3">
            <w:pPr>
              <w:spacing w:line="360" w:lineRule="auto"/>
              <w:jc w:val="center"/>
              <w:rPr>
                <w:color w:val="000000"/>
              </w:rPr>
            </w:pPr>
            <w:r>
              <w:rPr>
                <w:color w:val="000000"/>
              </w:rPr>
              <w:t>17,28</w:t>
            </w:r>
          </w:p>
        </w:tc>
        <w:tc>
          <w:tcPr>
            <w:tcW w:w="2053" w:type="dxa"/>
            <w:gridSpan w:val="2"/>
            <w:tcBorders>
              <w:top w:val="single" w:sz="8" w:space="0" w:color="auto"/>
              <w:left w:val="nil"/>
              <w:bottom w:val="single" w:sz="8" w:space="0" w:color="auto"/>
              <w:right w:val="single" w:sz="8" w:space="0" w:color="auto"/>
            </w:tcBorders>
            <w:vAlign w:val="bottom"/>
          </w:tcPr>
          <w:p w:rsidR="00456FD3" w:rsidRDefault="00456FD3">
            <w:pPr>
              <w:spacing w:line="360" w:lineRule="auto"/>
              <w:jc w:val="center"/>
              <w:rPr>
                <w:color w:val="000000"/>
              </w:rPr>
            </w:pPr>
            <w:r>
              <w:rPr>
                <w:color w:val="000000"/>
              </w:rPr>
              <w:t>351,4</w:t>
            </w:r>
          </w:p>
        </w:tc>
        <w:tc>
          <w:tcPr>
            <w:tcW w:w="1339" w:type="dxa"/>
            <w:tcBorders>
              <w:top w:val="nil"/>
              <w:left w:val="nil"/>
              <w:bottom w:val="single" w:sz="8" w:space="0" w:color="auto"/>
              <w:right w:val="single" w:sz="8" w:space="0" w:color="auto"/>
            </w:tcBorders>
            <w:vAlign w:val="bottom"/>
          </w:tcPr>
          <w:p w:rsidR="00456FD3" w:rsidRDefault="00456FD3">
            <w:pPr>
              <w:spacing w:line="360" w:lineRule="auto"/>
              <w:jc w:val="center"/>
              <w:rPr>
                <w:color w:val="000000"/>
              </w:rPr>
            </w:pPr>
            <w:r>
              <w:rPr>
                <w:color w:val="000000"/>
              </w:rPr>
              <w:t>334,12</w:t>
            </w:r>
          </w:p>
        </w:tc>
        <w:tc>
          <w:tcPr>
            <w:tcW w:w="1400" w:type="dxa"/>
            <w:tcBorders>
              <w:top w:val="nil"/>
              <w:left w:val="nil"/>
              <w:bottom w:val="single" w:sz="8" w:space="0" w:color="auto"/>
              <w:right w:val="single" w:sz="8" w:space="0" w:color="auto"/>
            </w:tcBorders>
            <w:vAlign w:val="bottom"/>
          </w:tcPr>
          <w:p w:rsidR="00456FD3" w:rsidRDefault="00456FD3">
            <w:pPr>
              <w:spacing w:line="360" w:lineRule="auto"/>
              <w:jc w:val="center"/>
              <w:rPr>
                <w:color w:val="000000"/>
              </w:rPr>
            </w:pPr>
            <w:r>
              <w:rPr>
                <w:color w:val="000000"/>
              </w:rPr>
              <w:t>2033,56%</w:t>
            </w:r>
          </w:p>
        </w:tc>
      </w:tr>
      <w:tr w:rsidR="00456FD3">
        <w:trPr>
          <w:trHeight w:val="333"/>
        </w:trPr>
        <w:tc>
          <w:tcPr>
            <w:tcW w:w="4135" w:type="dxa"/>
            <w:tcBorders>
              <w:top w:val="nil"/>
              <w:left w:val="single" w:sz="8" w:space="0" w:color="auto"/>
              <w:bottom w:val="single" w:sz="8" w:space="0" w:color="auto"/>
              <w:right w:val="single" w:sz="8" w:space="0" w:color="auto"/>
            </w:tcBorders>
          </w:tcPr>
          <w:p w:rsidR="00456FD3" w:rsidRDefault="00456FD3">
            <w:pPr>
              <w:spacing w:line="360" w:lineRule="auto"/>
              <w:rPr>
                <w:color w:val="000000"/>
              </w:rPr>
            </w:pPr>
            <w:r>
              <w:rPr>
                <w:color w:val="000000"/>
              </w:rPr>
              <w:t xml:space="preserve">7. Оборотные активы, руб. </w:t>
            </w:r>
            <w:r>
              <w:rPr>
                <w:b/>
                <w:bCs/>
                <w:color w:val="000000"/>
              </w:rPr>
              <w:t>(Ra)</w:t>
            </w:r>
          </w:p>
        </w:tc>
        <w:tc>
          <w:tcPr>
            <w:tcW w:w="1776" w:type="dxa"/>
            <w:tcBorders>
              <w:top w:val="nil"/>
              <w:left w:val="nil"/>
              <w:bottom w:val="single" w:sz="8" w:space="0" w:color="auto"/>
              <w:right w:val="single" w:sz="8" w:space="0" w:color="auto"/>
            </w:tcBorders>
            <w:vAlign w:val="bottom"/>
          </w:tcPr>
          <w:p w:rsidR="00456FD3" w:rsidRDefault="00456FD3">
            <w:pPr>
              <w:spacing w:line="360" w:lineRule="auto"/>
              <w:jc w:val="center"/>
              <w:rPr>
                <w:color w:val="000000"/>
              </w:rPr>
            </w:pPr>
            <w:r>
              <w:rPr>
                <w:color w:val="000000"/>
              </w:rPr>
              <w:t>1079,4</w:t>
            </w:r>
          </w:p>
        </w:tc>
        <w:tc>
          <w:tcPr>
            <w:tcW w:w="2053" w:type="dxa"/>
            <w:gridSpan w:val="2"/>
            <w:tcBorders>
              <w:top w:val="single" w:sz="8" w:space="0" w:color="auto"/>
              <w:left w:val="nil"/>
              <w:bottom w:val="single" w:sz="8" w:space="0" w:color="auto"/>
              <w:right w:val="single" w:sz="8" w:space="0" w:color="auto"/>
            </w:tcBorders>
            <w:vAlign w:val="bottom"/>
          </w:tcPr>
          <w:p w:rsidR="00456FD3" w:rsidRDefault="00456FD3">
            <w:pPr>
              <w:spacing w:line="360" w:lineRule="auto"/>
              <w:jc w:val="center"/>
              <w:rPr>
                <w:color w:val="000000"/>
              </w:rPr>
            </w:pPr>
            <w:r>
              <w:rPr>
                <w:color w:val="000000"/>
              </w:rPr>
              <w:t>1688,5</w:t>
            </w:r>
          </w:p>
        </w:tc>
        <w:tc>
          <w:tcPr>
            <w:tcW w:w="1339" w:type="dxa"/>
            <w:tcBorders>
              <w:top w:val="nil"/>
              <w:left w:val="nil"/>
              <w:bottom w:val="single" w:sz="8" w:space="0" w:color="auto"/>
              <w:right w:val="single" w:sz="8" w:space="0" w:color="auto"/>
            </w:tcBorders>
            <w:vAlign w:val="bottom"/>
          </w:tcPr>
          <w:p w:rsidR="00456FD3" w:rsidRDefault="00456FD3">
            <w:pPr>
              <w:spacing w:line="360" w:lineRule="auto"/>
              <w:jc w:val="center"/>
              <w:rPr>
                <w:color w:val="000000"/>
              </w:rPr>
            </w:pPr>
            <w:r>
              <w:rPr>
                <w:color w:val="000000"/>
              </w:rPr>
              <w:t>609,1</w:t>
            </w:r>
          </w:p>
        </w:tc>
        <w:tc>
          <w:tcPr>
            <w:tcW w:w="1400" w:type="dxa"/>
            <w:tcBorders>
              <w:top w:val="nil"/>
              <w:left w:val="nil"/>
              <w:bottom w:val="single" w:sz="8" w:space="0" w:color="auto"/>
              <w:right w:val="single" w:sz="8" w:space="0" w:color="auto"/>
            </w:tcBorders>
            <w:vAlign w:val="bottom"/>
          </w:tcPr>
          <w:p w:rsidR="00456FD3" w:rsidRDefault="00456FD3">
            <w:pPr>
              <w:spacing w:line="360" w:lineRule="auto"/>
              <w:jc w:val="center"/>
              <w:rPr>
                <w:color w:val="000000"/>
              </w:rPr>
            </w:pPr>
            <w:r>
              <w:rPr>
                <w:color w:val="000000"/>
              </w:rPr>
              <w:t>156,43%</w:t>
            </w:r>
          </w:p>
        </w:tc>
      </w:tr>
      <w:tr w:rsidR="00456FD3">
        <w:trPr>
          <w:trHeight w:val="333"/>
        </w:trPr>
        <w:tc>
          <w:tcPr>
            <w:tcW w:w="4135" w:type="dxa"/>
            <w:tcBorders>
              <w:top w:val="nil"/>
              <w:left w:val="single" w:sz="8" w:space="0" w:color="auto"/>
              <w:bottom w:val="single" w:sz="8" w:space="0" w:color="auto"/>
              <w:right w:val="single" w:sz="8" w:space="0" w:color="auto"/>
            </w:tcBorders>
          </w:tcPr>
          <w:p w:rsidR="00456FD3" w:rsidRDefault="00456FD3">
            <w:pPr>
              <w:spacing w:line="360" w:lineRule="auto"/>
              <w:rPr>
                <w:color w:val="000000"/>
              </w:rPr>
            </w:pPr>
            <w:r>
              <w:rPr>
                <w:color w:val="000000"/>
              </w:rPr>
              <w:t xml:space="preserve">8. Запасы и затраты, руб. </w:t>
            </w:r>
            <w:r>
              <w:rPr>
                <w:b/>
                <w:bCs/>
                <w:color w:val="000000"/>
              </w:rPr>
              <w:t>(Z)</w:t>
            </w:r>
          </w:p>
        </w:tc>
        <w:tc>
          <w:tcPr>
            <w:tcW w:w="1776" w:type="dxa"/>
            <w:tcBorders>
              <w:top w:val="nil"/>
              <w:left w:val="nil"/>
              <w:bottom w:val="single" w:sz="8" w:space="0" w:color="auto"/>
              <w:right w:val="single" w:sz="8" w:space="0" w:color="auto"/>
            </w:tcBorders>
            <w:vAlign w:val="bottom"/>
          </w:tcPr>
          <w:p w:rsidR="00456FD3" w:rsidRDefault="00456FD3">
            <w:pPr>
              <w:spacing w:line="360" w:lineRule="auto"/>
              <w:jc w:val="center"/>
              <w:rPr>
                <w:color w:val="000000"/>
              </w:rPr>
            </w:pPr>
            <w:r>
              <w:rPr>
                <w:color w:val="000000"/>
              </w:rPr>
              <w:t>150,79</w:t>
            </w:r>
          </w:p>
        </w:tc>
        <w:tc>
          <w:tcPr>
            <w:tcW w:w="2053" w:type="dxa"/>
            <w:gridSpan w:val="2"/>
            <w:tcBorders>
              <w:top w:val="single" w:sz="8" w:space="0" w:color="auto"/>
              <w:left w:val="nil"/>
              <w:bottom w:val="single" w:sz="8" w:space="0" w:color="auto"/>
              <w:right w:val="single" w:sz="8" w:space="0" w:color="auto"/>
            </w:tcBorders>
            <w:vAlign w:val="bottom"/>
          </w:tcPr>
          <w:p w:rsidR="00456FD3" w:rsidRDefault="00456FD3">
            <w:pPr>
              <w:spacing w:line="360" w:lineRule="auto"/>
              <w:jc w:val="center"/>
              <w:rPr>
                <w:color w:val="000000"/>
              </w:rPr>
            </w:pPr>
            <w:r>
              <w:rPr>
                <w:color w:val="000000"/>
              </w:rPr>
              <w:t>349,04</w:t>
            </w:r>
          </w:p>
        </w:tc>
        <w:tc>
          <w:tcPr>
            <w:tcW w:w="1339" w:type="dxa"/>
            <w:tcBorders>
              <w:top w:val="nil"/>
              <w:left w:val="nil"/>
              <w:bottom w:val="single" w:sz="8" w:space="0" w:color="auto"/>
              <w:right w:val="single" w:sz="8" w:space="0" w:color="auto"/>
            </w:tcBorders>
            <w:vAlign w:val="bottom"/>
          </w:tcPr>
          <w:p w:rsidR="00456FD3" w:rsidRDefault="00456FD3">
            <w:pPr>
              <w:spacing w:line="360" w:lineRule="auto"/>
              <w:jc w:val="center"/>
              <w:rPr>
                <w:color w:val="000000"/>
              </w:rPr>
            </w:pPr>
            <w:r>
              <w:rPr>
                <w:color w:val="000000"/>
              </w:rPr>
              <w:t>198,25</w:t>
            </w:r>
          </w:p>
        </w:tc>
        <w:tc>
          <w:tcPr>
            <w:tcW w:w="1400" w:type="dxa"/>
            <w:tcBorders>
              <w:top w:val="nil"/>
              <w:left w:val="nil"/>
              <w:bottom w:val="single" w:sz="8" w:space="0" w:color="auto"/>
              <w:right w:val="single" w:sz="8" w:space="0" w:color="auto"/>
            </w:tcBorders>
            <w:vAlign w:val="bottom"/>
          </w:tcPr>
          <w:p w:rsidR="00456FD3" w:rsidRDefault="00456FD3">
            <w:pPr>
              <w:spacing w:line="360" w:lineRule="auto"/>
              <w:jc w:val="center"/>
              <w:rPr>
                <w:color w:val="000000"/>
              </w:rPr>
            </w:pPr>
            <w:r>
              <w:rPr>
                <w:color w:val="000000"/>
              </w:rPr>
              <w:t>231,47%</w:t>
            </w:r>
          </w:p>
        </w:tc>
      </w:tr>
      <w:tr w:rsidR="00456FD3">
        <w:trPr>
          <w:trHeight w:val="333"/>
        </w:trPr>
        <w:tc>
          <w:tcPr>
            <w:tcW w:w="4135" w:type="dxa"/>
            <w:tcBorders>
              <w:top w:val="nil"/>
              <w:left w:val="single" w:sz="8" w:space="0" w:color="auto"/>
              <w:bottom w:val="single" w:sz="8" w:space="0" w:color="auto"/>
              <w:right w:val="single" w:sz="8" w:space="0" w:color="auto"/>
            </w:tcBorders>
          </w:tcPr>
          <w:p w:rsidR="00456FD3" w:rsidRDefault="00456FD3">
            <w:pPr>
              <w:spacing w:line="360" w:lineRule="auto"/>
              <w:rPr>
                <w:color w:val="000000"/>
              </w:rPr>
            </w:pPr>
            <w:r>
              <w:rPr>
                <w:color w:val="000000"/>
              </w:rPr>
              <w:t>9. Собств. Обор. Ср-ва, руб. (</w:t>
            </w:r>
            <w:r>
              <w:rPr>
                <w:b/>
                <w:bCs/>
                <w:color w:val="000000"/>
              </w:rPr>
              <w:t>Ес)</w:t>
            </w:r>
            <w:r>
              <w:rPr>
                <w:color w:val="000000"/>
              </w:rPr>
              <w:t xml:space="preserve"> [2-6]</w:t>
            </w:r>
          </w:p>
        </w:tc>
        <w:tc>
          <w:tcPr>
            <w:tcW w:w="1776" w:type="dxa"/>
            <w:tcBorders>
              <w:top w:val="nil"/>
              <w:left w:val="nil"/>
              <w:bottom w:val="single" w:sz="8" w:space="0" w:color="auto"/>
              <w:right w:val="single" w:sz="8" w:space="0" w:color="auto"/>
            </w:tcBorders>
            <w:vAlign w:val="bottom"/>
          </w:tcPr>
          <w:p w:rsidR="00456FD3" w:rsidRDefault="00456FD3">
            <w:pPr>
              <w:spacing w:line="360" w:lineRule="auto"/>
              <w:jc w:val="center"/>
              <w:rPr>
                <w:color w:val="000000"/>
              </w:rPr>
            </w:pPr>
            <w:r>
              <w:rPr>
                <w:color w:val="000000"/>
              </w:rPr>
              <w:t>396,38</w:t>
            </w:r>
          </w:p>
        </w:tc>
        <w:tc>
          <w:tcPr>
            <w:tcW w:w="2053" w:type="dxa"/>
            <w:gridSpan w:val="2"/>
            <w:tcBorders>
              <w:top w:val="single" w:sz="8" w:space="0" w:color="auto"/>
              <w:left w:val="nil"/>
              <w:bottom w:val="single" w:sz="8" w:space="0" w:color="auto"/>
              <w:right w:val="single" w:sz="8" w:space="0" w:color="auto"/>
            </w:tcBorders>
            <w:vAlign w:val="bottom"/>
          </w:tcPr>
          <w:p w:rsidR="00456FD3" w:rsidRDefault="00456FD3">
            <w:pPr>
              <w:spacing w:line="360" w:lineRule="auto"/>
              <w:jc w:val="center"/>
              <w:rPr>
                <w:color w:val="000000"/>
              </w:rPr>
            </w:pPr>
            <w:r>
              <w:rPr>
                <w:color w:val="000000"/>
              </w:rPr>
              <w:t>692,72</w:t>
            </w:r>
          </w:p>
        </w:tc>
        <w:tc>
          <w:tcPr>
            <w:tcW w:w="1339" w:type="dxa"/>
            <w:tcBorders>
              <w:top w:val="nil"/>
              <w:left w:val="nil"/>
              <w:bottom w:val="single" w:sz="8" w:space="0" w:color="auto"/>
              <w:right w:val="single" w:sz="8" w:space="0" w:color="auto"/>
            </w:tcBorders>
            <w:vAlign w:val="bottom"/>
          </w:tcPr>
          <w:p w:rsidR="00456FD3" w:rsidRDefault="00456FD3">
            <w:pPr>
              <w:spacing w:line="360" w:lineRule="auto"/>
              <w:jc w:val="center"/>
              <w:rPr>
                <w:color w:val="000000"/>
              </w:rPr>
            </w:pPr>
            <w:r>
              <w:rPr>
                <w:color w:val="000000"/>
              </w:rPr>
              <w:t>296,34</w:t>
            </w:r>
          </w:p>
        </w:tc>
        <w:tc>
          <w:tcPr>
            <w:tcW w:w="1400" w:type="dxa"/>
            <w:tcBorders>
              <w:top w:val="nil"/>
              <w:left w:val="nil"/>
              <w:bottom w:val="single" w:sz="8" w:space="0" w:color="auto"/>
              <w:right w:val="single" w:sz="8" w:space="0" w:color="auto"/>
            </w:tcBorders>
            <w:vAlign w:val="bottom"/>
          </w:tcPr>
          <w:p w:rsidR="00456FD3" w:rsidRDefault="00456FD3">
            <w:pPr>
              <w:spacing w:line="360" w:lineRule="auto"/>
              <w:jc w:val="center"/>
              <w:rPr>
                <w:color w:val="000000"/>
              </w:rPr>
            </w:pPr>
            <w:r>
              <w:rPr>
                <w:color w:val="000000"/>
              </w:rPr>
              <w:t>174,76%</w:t>
            </w:r>
          </w:p>
        </w:tc>
      </w:tr>
      <w:tr w:rsidR="00456FD3">
        <w:trPr>
          <w:trHeight w:val="1290"/>
        </w:trPr>
        <w:tc>
          <w:tcPr>
            <w:tcW w:w="4135" w:type="dxa"/>
            <w:tcBorders>
              <w:top w:val="nil"/>
              <w:left w:val="single" w:sz="8" w:space="0" w:color="auto"/>
              <w:bottom w:val="single" w:sz="8" w:space="0" w:color="auto"/>
              <w:right w:val="single" w:sz="8" w:space="0" w:color="auto"/>
            </w:tcBorders>
            <w:vAlign w:val="center"/>
          </w:tcPr>
          <w:p w:rsidR="00456FD3" w:rsidRDefault="00456FD3">
            <w:pPr>
              <w:spacing w:line="360" w:lineRule="auto"/>
              <w:jc w:val="center"/>
              <w:rPr>
                <w:b/>
                <w:bCs/>
                <w:color w:val="000000"/>
              </w:rPr>
            </w:pPr>
            <w:r>
              <w:rPr>
                <w:b/>
                <w:bCs/>
                <w:color w:val="000000"/>
              </w:rPr>
              <w:t>Коэффициент</w:t>
            </w:r>
          </w:p>
        </w:tc>
        <w:tc>
          <w:tcPr>
            <w:tcW w:w="1776" w:type="dxa"/>
            <w:tcBorders>
              <w:top w:val="nil"/>
              <w:left w:val="nil"/>
              <w:bottom w:val="single" w:sz="8" w:space="0" w:color="auto"/>
              <w:right w:val="single" w:sz="8" w:space="0" w:color="auto"/>
            </w:tcBorders>
            <w:vAlign w:val="center"/>
          </w:tcPr>
          <w:p w:rsidR="00456FD3" w:rsidRDefault="00456FD3">
            <w:pPr>
              <w:spacing w:line="360" w:lineRule="auto"/>
              <w:jc w:val="center"/>
              <w:rPr>
                <w:b/>
                <w:bCs/>
                <w:color w:val="000000"/>
              </w:rPr>
            </w:pPr>
            <w:r>
              <w:rPr>
                <w:b/>
                <w:bCs/>
                <w:color w:val="000000"/>
              </w:rPr>
              <w:t>Интервал оптимальных значений</w:t>
            </w:r>
          </w:p>
        </w:tc>
        <w:tc>
          <w:tcPr>
            <w:tcW w:w="1035" w:type="dxa"/>
            <w:tcBorders>
              <w:top w:val="nil"/>
              <w:left w:val="nil"/>
              <w:bottom w:val="single" w:sz="8" w:space="0" w:color="auto"/>
              <w:right w:val="single" w:sz="8" w:space="0" w:color="auto"/>
            </w:tcBorders>
            <w:vAlign w:val="center"/>
          </w:tcPr>
          <w:p w:rsidR="00456FD3" w:rsidRDefault="00456FD3">
            <w:pPr>
              <w:spacing w:line="360" w:lineRule="auto"/>
              <w:jc w:val="center"/>
              <w:rPr>
                <w:b/>
                <w:bCs/>
                <w:color w:val="000000"/>
              </w:rPr>
            </w:pPr>
            <w:r>
              <w:rPr>
                <w:b/>
                <w:bCs/>
                <w:color w:val="000000"/>
              </w:rPr>
              <w:t>На нач. года</w:t>
            </w:r>
          </w:p>
        </w:tc>
        <w:tc>
          <w:tcPr>
            <w:tcW w:w="1018" w:type="dxa"/>
            <w:tcBorders>
              <w:top w:val="nil"/>
              <w:left w:val="nil"/>
              <w:bottom w:val="single" w:sz="8" w:space="0" w:color="auto"/>
              <w:right w:val="single" w:sz="8" w:space="0" w:color="auto"/>
            </w:tcBorders>
            <w:vAlign w:val="center"/>
          </w:tcPr>
          <w:p w:rsidR="00456FD3" w:rsidRDefault="00456FD3">
            <w:pPr>
              <w:spacing w:line="360" w:lineRule="auto"/>
              <w:jc w:val="center"/>
              <w:rPr>
                <w:b/>
                <w:bCs/>
                <w:color w:val="000000"/>
              </w:rPr>
            </w:pPr>
            <w:r>
              <w:rPr>
                <w:b/>
                <w:bCs/>
                <w:color w:val="000000"/>
              </w:rPr>
              <w:t>На кон. года</w:t>
            </w:r>
          </w:p>
        </w:tc>
        <w:tc>
          <w:tcPr>
            <w:tcW w:w="1339" w:type="dxa"/>
            <w:tcBorders>
              <w:top w:val="nil"/>
              <w:left w:val="nil"/>
              <w:bottom w:val="single" w:sz="8" w:space="0" w:color="auto"/>
              <w:right w:val="single" w:sz="8" w:space="0" w:color="auto"/>
            </w:tcBorders>
            <w:vAlign w:val="center"/>
          </w:tcPr>
          <w:p w:rsidR="00456FD3" w:rsidRDefault="00456FD3">
            <w:pPr>
              <w:spacing w:line="360" w:lineRule="auto"/>
              <w:jc w:val="center"/>
              <w:rPr>
                <w:b/>
                <w:bCs/>
                <w:color w:val="000000"/>
              </w:rPr>
            </w:pPr>
            <w:r>
              <w:rPr>
                <w:b/>
                <w:bCs/>
                <w:color w:val="000000"/>
              </w:rPr>
              <w:t>Абсолютные изменения (+,-)</w:t>
            </w:r>
          </w:p>
        </w:tc>
        <w:tc>
          <w:tcPr>
            <w:tcW w:w="1400" w:type="dxa"/>
            <w:tcBorders>
              <w:top w:val="nil"/>
              <w:left w:val="nil"/>
              <w:bottom w:val="single" w:sz="8" w:space="0" w:color="auto"/>
              <w:right w:val="single" w:sz="8" w:space="0" w:color="auto"/>
            </w:tcBorders>
            <w:vAlign w:val="center"/>
          </w:tcPr>
          <w:p w:rsidR="00456FD3" w:rsidRDefault="00456FD3">
            <w:pPr>
              <w:spacing w:line="360" w:lineRule="auto"/>
              <w:jc w:val="center"/>
              <w:rPr>
                <w:b/>
                <w:bCs/>
                <w:color w:val="000000"/>
              </w:rPr>
            </w:pPr>
            <w:r>
              <w:rPr>
                <w:b/>
                <w:bCs/>
                <w:color w:val="000000"/>
              </w:rPr>
              <w:t>Темп роста, %</w:t>
            </w:r>
          </w:p>
        </w:tc>
      </w:tr>
      <w:tr w:rsidR="00456FD3">
        <w:trPr>
          <w:trHeight w:val="333"/>
        </w:trPr>
        <w:tc>
          <w:tcPr>
            <w:tcW w:w="4135" w:type="dxa"/>
            <w:tcBorders>
              <w:top w:val="nil"/>
              <w:left w:val="single" w:sz="8" w:space="0" w:color="auto"/>
              <w:bottom w:val="single" w:sz="8" w:space="0" w:color="auto"/>
              <w:right w:val="single" w:sz="8" w:space="0" w:color="auto"/>
            </w:tcBorders>
          </w:tcPr>
          <w:p w:rsidR="00456FD3" w:rsidRDefault="00456FD3">
            <w:pPr>
              <w:spacing w:line="360" w:lineRule="auto"/>
              <w:rPr>
                <w:color w:val="000000"/>
              </w:rPr>
            </w:pPr>
            <w:r>
              <w:rPr>
                <w:color w:val="000000"/>
              </w:rPr>
              <w:t xml:space="preserve">10. Автономии </w:t>
            </w:r>
            <w:r>
              <w:rPr>
                <w:b/>
                <w:bCs/>
                <w:color w:val="000000"/>
              </w:rPr>
              <w:t>(Ка)</w:t>
            </w:r>
            <w:r>
              <w:rPr>
                <w:color w:val="000000"/>
              </w:rPr>
              <w:t xml:space="preserve"> [2:1]</w:t>
            </w:r>
          </w:p>
        </w:tc>
        <w:tc>
          <w:tcPr>
            <w:tcW w:w="1776" w:type="dxa"/>
            <w:tcBorders>
              <w:top w:val="nil"/>
              <w:left w:val="nil"/>
              <w:bottom w:val="single" w:sz="8" w:space="0" w:color="auto"/>
              <w:right w:val="single" w:sz="8" w:space="0" w:color="auto"/>
            </w:tcBorders>
            <w:vAlign w:val="bottom"/>
          </w:tcPr>
          <w:p w:rsidR="00456FD3" w:rsidRDefault="00456FD3">
            <w:pPr>
              <w:spacing w:line="360" w:lineRule="auto"/>
              <w:jc w:val="center"/>
              <w:rPr>
                <w:color w:val="000000"/>
              </w:rPr>
            </w:pPr>
            <w:r>
              <w:rPr>
                <w:color w:val="000000"/>
              </w:rPr>
              <w:t>&gt;0.5</w:t>
            </w:r>
          </w:p>
        </w:tc>
        <w:tc>
          <w:tcPr>
            <w:tcW w:w="1035" w:type="dxa"/>
            <w:tcBorders>
              <w:top w:val="nil"/>
              <w:left w:val="nil"/>
              <w:bottom w:val="single" w:sz="8" w:space="0" w:color="auto"/>
              <w:right w:val="single" w:sz="8" w:space="0" w:color="auto"/>
            </w:tcBorders>
            <w:vAlign w:val="bottom"/>
          </w:tcPr>
          <w:p w:rsidR="00456FD3" w:rsidRDefault="00456FD3">
            <w:pPr>
              <w:spacing w:line="360" w:lineRule="auto"/>
              <w:jc w:val="center"/>
              <w:rPr>
                <w:color w:val="000000"/>
              </w:rPr>
            </w:pPr>
            <w:r>
              <w:rPr>
                <w:color w:val="000000"/>
              </w:rPr>
              <w:t>0,377</w:t>
            </w:r>
          </w:p>
        </w:tc>
        <w:tc>
          <w:tcPr>
            <w:tcW w:w="1018" w:type="dxa"/>
            <w:tcBorders>
              <w:top w:val="nil"/>
              <w:left w:val="nil"/>
              <w:bottom w:val="single" w:sz="8" w:space="0" w:color="auto"/>
              <w:right w:val="single" w:sz="8" w:space="0" w:color="auto"/>
            </w:tcBorders>
            <w:vAlign w:val="bottom"/>
          </w:tcPr>
          <w:p w:rsidR="00456FD3" w:rsidRDefault="00456FD3">
            <w:pPr>
              <w:spacing w:line="360" w:lineRule="auto"/>
              <w:jc w:val="center"/>
              <w:rPr>
                <w:color w:val="000000"/>
              </w:rPr>
            </w:pPr>
            <w:r>
              <w:rPr>
                <w:color w:val="000000"/>
              </w:rPr>
              <w:t>0,512</w:t>
            </w:r>
          </w:p>
        </w:tc>
        <w:tc>
          <w:tcPr>
            <w:tcW w:w="1339" w:type="dxa"/>
            <w:tcBorders>
              <w:top w:val="nil"/>
              <w:left w:val="nil"/>
              <w:bottom w:val="single" w:sz="8" w:space="0" w:color="auto"/>
              <w:right w:val="single" w:sz="8" w:space="0" w:color="auto"/>
            </w:tcBorders>
            <w:vAlign w:val="bottom"/>
          </w:tcPr>
          <w:p w:rsidR="00456FD3" w:rsidRDefault="00456FD3">
            <w:pPr>
              <w:spacing w:line="360" w:lineRule="auto"/>
              <w:jc w:val="center"/>
              <w:rPr>
                <w:color w:val="000000"/>
              </w:rPr>
            </w:pPr>
            <w:r>
              <w:rPr>
                <w:color w:val="000000"/>
              </w:rPr>
              <w:t>0,135</w:t>
            </w:r>
          </w:p>
        </w:tc>
        <w:tc>
          <w:tcPr>
            <w:tcW w:w="1400" w:type="dxa"/>
            <w:tcBorders>
              <w:top w:val="nil"/>
              <w:left w:val="nil"/>
              <w:bottom w:val="single" w:sz="8" w:space="0" w:color="auto"/>
              <w:right w:val="single" w:sz="8" w:space="0" w:color="auto"/>
            </w:tcBorders>
            <w:vAlign w:val="bottom"/>
          </w:tcPr>
          <w:p w:rsidR="00456FD3" w:rsidRDefault="00456FD3">
            <w:pPr>
              <w:spacing w:line="360" w:lineRule="auto"/>
              <w:jc w:val="center"/>
              <w:rPr>
                <w:color w:val="000000"/>
              </w:rPr>
            </w:pPr>
            <w:r>
              <w:rPr>
                <w:color w:val="000000"/>
              </w:rPr>
              <w:t>135,70%</w:t>
            </w:r>
          </w:p>
        </w:tc>
      </w:tr>
      <w:tr w:rsidR="00456FD3">
        <w:trPr>
          <w:trHeight w:val="638"/>
        </w:trPr>
        <w:tc>
          <w:tcPr>
            <w:tcW w:w="4135" w:type="dxa"/>
            <w:tcBorders>
              <w:top w:val="nil"/>
              <w:left w:val="single" w:sz="8" w:space="0" w:color="auto"/>
              <w:bottom w:val="single" w:sz="8" w:space="0" w:color="auto"/>
              <w:right w:val="single" w:sz="8" w:space="0" w:color="auto"/>
            </w:tcBorders>
          </w:tcPr>
          <w:p w:rsidR="00456FD3" w:rsidRDefault="00456FD3">
            <w:pPr>
              <w:spacing w:line="360" w:lineRule="auto"/>
              <w:rPr>
                <w:color w:val="000000"/>
              </w:rPr>
            </w:pPr>
            <w:r>
              <w:rPr>
                <w:color w:val="000000"/>
              </w:rPr>
              <w:t xml:space="preserve">11. Соотношения заемных. и собственных ресурсов </w:t>
            </w:r>
            <w:r>
              <w:rPr>
                <w:b/>
                <w:bCs/>
                <w:color w:val="000000"/>
              </w:rPr>
              <w:t>(Кз/с)</w:t>
            </w:r>
            <w:r>
              <w:rPr>
                <w:color w:val="000000"/>
              </w:rPr>
              <w:t xml:space="preserve"> [5:2]</w:t>
            </w:r>
          </w:p>
        </w:tc>
        <w:tc>
          <w:tcPr>
            <w:tcW w:w="1776" w:type="dxa"/>
            <w:tcBorders>
              <w:top w:val="nil"/>
              <w:left w:val="nil"/>
              <w:bottom w:val="single" w:sz="8" w:space="0" w:color="auto"/>
              <w:right w:val="single" w:sz="8" w:space="0" w:color="auto"/>
            </w:tcBorders>
            <w:vAlign w:val="bottom"/>
          </w:tcPr>
          <w:p w:rsidR="00456FD3" w:rsidRDefault="00456FD3">
            <w:pPr>
              <w:spacing w:line="360" w:lineRule="auto"/>
              <w:jc w:val="center"/>
              <w:rPr>
                <w:color w:val="000000"/>
              </w:rPr>
            </w:pPr>
            <w:r>
              <w:rPr>
                <w:color w:val="000000"/>
              </w:rPr>
              <w:t>&lt;0.7</w:t>
            </w:r>
          </w:p>
        </w:tc>
        <w:tc>
          <w:tcPr>
            <w:tcW w:w="1035" w:type="dxa"/>
            <w:tcBorders>
              <w:top w:val="nil"/>
              <w:left w:val="nil"/>
              <w:bottom w:val="single" w:sz="8" w:space="0" w:color="auto"/>
              <w:right w:val="single" w:sz="8" w:space="0" w:color="auto"/>
            </w:tcBorders>
            <w:vAlign w:val="bottom"/>
          </w:tcPr>
          <w:p w:rsidR="00456FD3" w:rsidRDefault="00456FD3">
            <w:pPr>
              <w:spacing w:line="360" w:lineRule="auto"/>
              <w:jc w:val="center"/>
              <w:rPr>
                <w:color w:val="000000"/>
              </w:rPr>
            </w:pPr>
            <w:r>
              <w:rPr>
                <w:color w:val="000000"/>
              </w:rPr>
              <w:t>1,651</w:t>
            </w:r>
          </w:p>
        </w:tc>
        <w:tc>
          <w:tcPr>
            <w:tcW w:w="1018" w:type="dxa"/>
            <w:tcBorders>
              <w:top w:val="nil"/>
              <w:left w:val="nil"/>
              <w:bottom w:val="single" w:sz="8" w:space="0" w:color="auto"/>
              <w:right w:val="single" w:sz="8" w:space="0" w:color="auto"/>
            </w:tcBorders>
            <w:vAlign w:val="bottom"/>
          </w:tcPr>
          <w:p w:rsidR="00456FD3" w:rsidRDefault="00456FD3">
            <w:pPr>
              <w:spacing w:line="360" w:lineRule="auto"/>
              <w:jc w:val="center"/>
              <w:rPr>
                <w:color w:val="000000"/>
              </w:rPr>
            </w:pPr>
            <w:r>
              <w:rPr>
                <w:color w:val="000000"/>
              </w:rPr>
              <w:t>0,954</w:t>
            </w:r>
          </w:p>
        </w:tc>
        <w:tc>
          <w:tcPr>
            <w:tcW w:w="1339" w:type="dxa"/>
            <w:tcBorders>
              <w:top w:val="nil"/>
              <w:left w:val="nil"/>
              <w:bottom w:val="single" w:sz="8" w:space="0" w:color="auto"/>
              <w:right w:val="single" w:sz="8" w:space="0" w:color="auto"/>
            </w:tcBorders>
            <w:vAlign w:val="bottom"/>
          </w:tcPr>
          <w:p w:rsidR="00456FD3" w:rsidRDefault="00456FD3">
            <w:pPr>
              <w:spacing w:line="360" w:lineRule="auto"/>
              <w:jc w:val="center"/>
              <w:rPr>
                <w:color w:val="000000"/>
              </w:rPr>
            </w:pPr>
            <w:r>
              <w:rPr>
                <w:color w:val="000000"/>
              </w:rPr>
              <w:t>-0,697</w:t>
            </w:r>
          </w:p>
        </w:tc>
        <w:tc>
          <w:tcPr>
            <w:tcW w:w="1400" w:type="dxa"/>
            <w:tcBorders>
              <w:top w:val="nil"/>
              <w:left w:val="nil"/>
              <w:bottom w:val="single" w:sz="8" w:space="0" w:color="auto"/>
              <w:right w:val="single" w:sz="8" w:space="0" w:color="auto"/>
            </w:tcBorders>
            <w:vAlign w:val="bottom"/>
          </w:tcPr>
          <w:p w:rsidR="00456FD3" w:rsidRDefault="00456FD3">
            <w:pPr>
              <w:spacing w:line="360" w:lineRule="auto"/>
              <w:jc w:val="center"/>
              <w:rPr>
                <w:color w:val="000000"/>
              </w:rPr>
            </w:pPr>
            <w:r>
              <w:rPr>
                <w:color w:val="000000"/>
              </w:rPr>
              <w:t>57,76%</w:t>
            </w:r>
          </w:p>
        </w:tc>
      </w:tr>
      <w:tr w:rsidR="00456FD3">
        <w:trPr>
          <w:trHeight w:val="638"/>
        </w:trPr>
        <w:tc>
          <w:tcPr>
            <w:tcW w:w="4135" w:type="dxa"/>
            <w:tcBorders>
              <w:top w:val="nil"/>
              <w:left w:val="single" w:sz="8" w:space="0" w:color="auto"/>
              <w:bottom w:val="single" w:sz="8" w:space="0" w:color="auto"/>
              <w:right w:val="single" w:sz="8" w:space="0" w:color="auto"/>
            </w:tcBorders>
          </w:tcPr>
          <w:p w:rsidR="00456FD3" w:rsidRDefault="00456FD3">
            <w:pPr>
              <w:spacing w:line="360" w:lineRule="auto"/>
              <w:rPr>
                <w:color w:val="000000"/>
              </w:rPr>
            </w:pPr>
            <w:r>
              <w:rPr>
                <w:color w:val="000000"/>
              </w:rPr>
              <w:t xml:space="preserve">12. Обеспеченности собственными средствами </w:t>
            </w:r>
            <w:r>
              <w:rPr>
                <w:b/>
                <w:bCs/>
                <w:color w:val="000000"/>
              </w:rPr>
              <w:t>(Ко)</w:t>
            </w:r>
            <w:r>
              <w:rPr>
                <w:color w:val="000000"/>
              </w:rPr>
              <w:t xml:space="preserve"> [9:7]</w:t>
            </w:r>
          </w:p>
        </w:tc>
        <w:tc>
          <w:tcPr>
            <w:tcW w:w="1776" w:type="dxa"/>
            <w:tcBorders>
              <w:top w:val="nil"/>
              <w:left w:val="nil"/>
              <w:bottom w:val="single" w:sz="8" w:space="0" w:color="auto"/>
              <w:right w:val="single" w:sz="8" w:space="0" w:color="auto"/>
            </w:tcBorders>
            <w:vAlign w:val="bottom"/>
          </w:tcPr>
          <w:p w:rsidR="00456FD3" w:rsidRDefault="00456FD3">
            <w:pPr>
              <w:spacing w:line="360" w:lineRule="auto"/>
              <w:jc w:val="center"/>
              <w:rPr>
                <w:color w:val="000000"/>
              </w:rPr>
            </w:pPr>
            <w:r>
              <w:rPr>
                <w:color w:val="000000"/>
              </w:rPr>
              <w:t>&gt;0.1</w:t>
            </w:r>
          </w:p>
        </w:tc>
        <w:tc>
          <w:tcPr>
            <w:tcW w:w="1035" w:type="dxa"/>
            <w:tcBorders>
              <w:top w:val="nil"/>
              <w:left w:val="nil"/>
              <w:bottom w:val="single" w:sz="8" w:space="0" w:color="auto"/>
              <w:right w:val="single" w:sz="8" w:space="0" w:color="auto"/>
            </w:tcBorders>
            <w:vAlign w:val="bottom"/>
          </w:tcPr>
          <w:p w:rsidR="00456FD3" w:rsidRDefault="00456FD3">
            <w:pPr>
              <w:spacing w:line="360" w:lineRule="auto"/>
              <w:jc w:val="center"/>
              <w:rPr>
                <w:color w:val="000000"/>
              </w:rPr>
            </w:pPr>
            <w:r>
              <w:rPr>
                <w:color w:val="000000"/>
              </w:rPr>
              <w:t>0,367</w:t>
            </w:r>
          </w:p>
        </w:tc>
        <w:tc>
          <w:tcPr>
            <w:tcW w:w="1018" w:type="dxa"/>
            <w:tcBorders>
              <w:top w:val="nil"/>
              <w:left w:val="nil"/>
              <w:bottom w:val="single" w:sz="8" w:space="0" w:color="auto"/>
              <w:right w:val="single" w:sz="8" w:space="0" w:color="auto"/>
            </w:tcBorders>
            <w:vAlign w:val="bottom"/>
          </w:tcPr>
          <w:p w:rsidR="00456FD3" w:rsidRDefault="00456FD3">
            <w:pPr>
              <w:spacing w:line="360" w:lineRule="auto"/>
              <w:jc w:val="center"/>
              <w:rPr>
                <w:color w:val="000000"/>
              </w:rPr>
            </w:pPr>
            <w:r>
              <w:rPr>
                <w:color w:val="000000"/>
              </w:rPr>
              <w:t>0,410</w:t>
            </w:r>
          </w:p>
        </w:tc>
        <w:tc>
          <w:tcPr>
            <w:tcW w:w="1339" w:type="dxa"/>
            <w:tcBorders>
              <w:top w:val="nil"/>
              <w:left w:val="nil"/>
              <w:bottom w:val="single" w:sz="8" w:space="0" w:color="auto"/>
              <w:right w:val="single" w:sz="8" w:space="0" w:color="auto"/>
            </w:tcBorders>
            <w:vAlign w:val="bottom"/>
          </w:tcPr>
          <w:p w:rsidR="00456FD3" w:rsidRDefault="00456FD3">
            <w:pPr>
              <w:spacing w:line="360" w:lineRule="auto"/>
              <w:jc w:val="center"/>
              <w:rPr>
                <w:color w:val="000000"/>
              </w:rPr>
            </w:pPr>
            <w:r>
              <w:rPr>
                <w:color w:val="000000"/>
              </w:rPr>
              <w:t>0,043</w:t>
            </w:r>
          </w:p>
        </w:tc>
        <w:tc>
          <w:tcPr>
            <w:tcW w:w="1400" w:type="dxa"/>
            <w:tcBorders>
              <w:top w:val="nil"/>
              <w:left w:val="nil"/>
              <w:bottom w:val="single" w:sz="8" w:space="0" w:color="auto"/>
              <w:right w:val="single" w:sz="8" w:space="0" w:color="auto"/>
            </w:tcBorders>
            <w:vAlign w:val="bottom"/>
          </w:tcPr>
          <w:p w:rsidR="00456FD3" w:rsidRDefault="00456FD3">
            <w:pPr>
              <w:spacing w:line="360" w:lineRule="auto"/>
              <w:jc w:val="center"/>
              <w:rPr>
                <w:color w:val="000000"/>
              </w:rPr>
            </w:pPr>
            <w:r>
              <w:rPr>
                <w:color w:val="000000"/>
              </w:rPr>
              <w:t>111,72%</w:t>
            </w:r>
          </w:p>
        </w:tc>
      </w:tr>
      <w:tr w:rsidR="00456FD3">
        <w:trPr>
          <w:trHeight w:val="333"/>
        </w:trPr>
        <w:tc>
          <w:tcPr>
            <w:tcW w:w="4135" w:type="dxa"/>
            <w:tcBorders>
              <w:top w:val="nil"/>
              <w:left w:val="single" w:sz="8" w:space="0" w:color="auto"/>
              <w:bottom w:val="single" w:sz="8" w:space="0" w:color="auto"/>
              <w:right w:val="single" w:sz="8" w:space="0" w:color="auto"/>
            </w:tcBorders>
          </w:tcPr>
          <w:p w:rsidR="00456FD3" w:rsidRDefault="00456FD3">
            <w:pPr>
              <w:spacing w:line="360" w:lineRule="auto"/>
              <w:rPr>
                <w:color w:val="000000"/>
              </w:rPr>
            </w:pPr>
            <w:r>
              <w:rPr>
                <w:color w:val="000000"/>
              </w:rPr>
              <w:t>13. Маневренности (</w:t>
            </w:r>
            <w:r>
              <w:rPr>
                <w:b/>
                <w:bCs/>
                <w:color w:val="000000"/>
              </w:rPr>
              <w:t>Км</w:t>
            </w:r>
            <w:r>
              <w:rPr>
                <w:color w:val="000000"/>
              </w:rPr>
              <w:t>) [9:2]</w:t>
            </w:r>
          </w:p>
        </w:tc>
        <w:tc>
          <w:tcPr>
            <w:tcW w:w="1776" w:type="dxa"/>
            <w:tcBorders>
              <w:top w:val="nil"/>
              <w:left w:val="nil"/>
              <w:bottom w:val="single" w:sz="8" w:space="0" w:color="auto"/>
              <w:right w:val="single" w:sz="8" w:space="0" w:color="auto"/>
            </w:tcBorders>
            <w:vAlign w:val="bottom"/>
          </w:tcPr>
          <w:p w:rsidR="00456FD3" w:rsidRDefault="00456FD3">
            <w:pPr>
              <w:spacing w:line="360" w:lineRule="auto"/>
              <w:jc w:val="center"/>
              <w:rPr>
                <w:color w:val="000000"/>
              </w:rPr>
            </w:pPr>
            <w:r>
              <w:rPr>
                <w:color w:val="000000"/>
              </w:rPr>
              <w:t>&gt;0.2-0.5</w:t>
            </w:r>
          </w:p>
        </w:tc>
        <w:tc>
          <w:tcPr>
            <w:tcW w:w="1035" w:type="dxa"/>
            <w:tcBorders>
              <w:top w:val="nil"/>
              <w:left w:val="nil"/>
              <w:bottom w:val="single" w:sz="8" w:space="0" w:color="auto"/>
              <w:right w:val="single" w:sz="8" w:space="0" w:color="auto"/>
            </w:tcBorders>
            <w:vAlign w:val="bottom"/>
          </w:tcPr>
          <w:p w:rsidR="00456FD3" w:rsidRDefault="00456FD3">
            <w:pPr>
              <w:spacing w:line="360" w:lineRule="auto"/>
              <w:jc w:val="center"/>
              <w:rPr>
                <w:color w:val="000000"/>
              </w:rPr>
            </w:pPr>
            <w:r>
              <w:rPr>
                <w:color w:val="000000"/>
              </w:rPr>
              <w:t>0,958</w:t>
            </w:r>
          </w:p>
        </w:tc>
        <w:tc>
          <w:tcPr>
            <w:tcW w:w="1018" w:type="dxa"/>
            <w:tcBorders>
              <w:top w:val="nil"/>
              <w:left w:val="nil"/>
              <w:bottom w:val="single" w:sz="8" w:space="0" w:color="auto"/>
              <w:right w:val="single" w:sz="8" w:space="0" w:color="auto"/>
            </w:tcBorders>
            <w:vAlign w:val="bottom"/>
          </w:tcPr>
          <w:p w:rsidR="00456FD3" w:rsidRDefault="00456FD3">
            <w:pPr>
              <w:spacing w:line="360" w:lineRule="auto"/>
              <w:jc w:val="center"/>
              <w:rPr>
                <w:color w:val="000000"/>
              </w:rPr>
            </w:pPr>
            <w:r>
              <w:rPr>
                <w:color w:val="000000"/>
              </w:rPr>
              <w:t>0,663</w:t>
            </w:r>
          </w:p>
        </w:tc>
        <w:tc>
          <w:tcPr>
            <w:tcW w:w="1339" w:type="dxa"/>
            <w:tcBorders>
              <w:top w:val="nil"/>
              <w:left w:val="nil"/>
              <w:bottom w:val="single" w:sz="8" w:space="0" w:color="auto"/>
              <w:right w:val="single" w:sz="8" w:space="0" w:color="auto"/>
            </w:tcBorders>
            <w:vAlign w:val="bottom"/>
          </w:tcPr>
          <w:p w:rsidR="00456FD3" w:rsidRDefault="00456FD3">
            <w:pPr>
              <w:spacing w:line="360" w:lineRule="auto"/>
              <w:jc w:val="center"/>
              <w:rPr>
                <w:color w:val="000000"/>
              </w:rPr>
            </w:pPr>
            <w:r>
              <w:rPr>
                <w:color w:val="000000"/>
              </w:rPr>
              <w:t>-0,295</w:t>
            </w:r>
          </w:p>
        </w:tc>
        <w:tc>
          <w:tcPr>
            <w:tcW w:w="1400" w:type="dxa"/>
            <w:tcBorders>
              <w:top w:val="nil"/>
              <w:left w:val="nil"/>
              <w:bottom w:val="single" w:sz="8" w:space="0" w:color="auto"/>
              <w:right w:val="single" w:sz="8" w:space="0" w:color="auto"/>
            </w:tcBorders>
            <w:vAlign w:val="bottom"/>
          </w:tcPr>
          <w:p w:rsidR="00456FD3" w:rsidRDefault="00456FD3">
            <w:pPr>
              <w:spacing w:line="360" w:lineRule="auto"/>
              <w:jc w:val="center"/>
              <w:rPr>
                <w:color w:val="000000"/>
              </w:rPr>
            </w:pPr>
            <w:r>
              <w:rPr>
                <w:color w:val="000000"/>
              </w:rPr>
              <w:t>69,24%</w:t>
            </w:r>
          </w:p>
        </w:tc>
      </w:tr>
      <w:tr w:rsidR="00456FD3">
        <w:trPr>
          <w:trHeight w:val="638"/>
        </w:trPr>
        <w:tc>
          <w:tcPr>
            <w:tcW w:w="4135" w:type="dxa"/>
            <w:tcBorders>
              <w:top w:val="nil"/>
              <w:left w:val="single" w:sz="8" w:space="0" w:color="auto"/>
              <w:bottom w:val="single" w:sz="8" w:space="0" w:color="auto"/>
              <w:right w:val="single" w:sz="8" w:space="0" w:color="auto"/>
            </w:tcBorders>
          </w:tcPr>
          <w:p w:rsidR="00456FD3" w:rsidRDefault="00456FD3">
            <w:pPr>
              <w:spacing w:line="360" w:lineRule="auto"/>
              <w:rPr>
                <w:color w:val="000000"/>
              </w:rPr>
            </w:pPr>
            <w:r>
              <w:rPr>
                <w:color w:val="000000"/>
              </w:rPr>
              <w:t xml:space="preserve">14. Соотношения мобил-х и иммобилизован-х ср-в </w:t>
            </w:r>
            <w:r>
              <w:rPr>
                <w:b/>
                <w:bCs/>
                <w:color w:val="000000"/>
              </w:rPr>
              <w:t>(Км/и)</w:t>
            </w:r>
            <w:r>
              <w:rPr>
                <w:color w:val="000000"/>
              </w:rPr>
              <w:t xml:space="preserve"> [7:6]</w:t>
            </w:r>
          </w:p>
        </w:tc>
        <w:tc>
          <w:tcPr>
            <w:tcW w:w="1776" w:type="dxa"/>
            <w:tcBorders>
              <w:top w:val="nil"/>
              <w:left w:val="nil"/>
              <w:bottom w:val="single" w:sz="8" w:space="0" w:color="auto"/>
              <w:right w:val="single" w:sz="8" w:space="0" w:color="auto"/>
            </w:tcBorders>
            <w:vAlign w:val="bottom"/>
          </w:tcPr>
          <w:p w:rsidR="00456FD3" w:rsidRDefault="00456FD3">
            <w:pPr>
              <w:spacing w:line="360" w:lineRule="auto"/>
              <w:jc w:val="center"/>
              <w:rPr>
                <w:color w:val="000000"/>
              </w:rPr>
            </w:pPr>
            <w:r>
              <w:rPr>
                <w:color w:val="000000"/>
              </w:rPr>
              <w:t>—</w:t>
            </w:r>
          </w:p>
        </w:tc>
        <w:tc>
          <w:tcPr>
            <w:tcW w:w="1035" w:type="dxa"/>
            <w:tcBorders>
              <w:top w:val="nil"/>
              <w:left w:val="nil"/>
              <w:bottom w:val="single" w:sz="8" w:space="0" w:color="auto"/>
              <w:right w:val="single" w:sz="8" w:space="0" w:color="auto"/>
            </w:tcBorders>
            <w:vAlign w:val="bottom"/>
          </w:tcPr>
          <w:p w:rsidR="00456FD3" w:rsidRDefault="00456FD3">
            <w:pPr>
              <w:spacing w:line="360" w:lineRule="auto"/>
              <w:jc w:val="center"/>
              <w:rPr>
                <w:color w:val="000000"/>
              </w:rPr>
            </w:pPr>
            <w:r>
              <w:rPr>
                <w:color w:val="000000"/>
              </w:rPr>
              <w:t>62,465</w:t>
            </w:r>
          </w:p>
        </w:tc>
        <w:tc>
          <w:tcPr>
            <w:tcW w:w="1018" w:type="dxa"/>
            <w:tcBorders>
              <w:top w:val="nil"/>
              <w:left w:val="nil"/>
              <w:bottom w:val="single" w:sz="8" w:space="0" w:color="auto"/>
              <w:right w:val="single" w:sz="8" w:space="0" w:color="auto"/>
            </w:tcBorders>
            <w:vAlign w:val="bottom"/>
          </w:tcPr>
          <w:p w:rsidR="00456FD3" w:rsidRDefault="00456FD3">
            <w:pPr>
              <w:spacing w:line="360" w:lineRule="auto"/>
              <w:jc w:val="center"/>
              <w:rPr>
                <w:color w:val="000000"/>
              </w:rPr>
            </w:pPr>
            <w:r>
              <w:rPr>
                <w:color w:val="000000"/>
              </w:rPr>
              <w:t>4,805</w:t>
            </w:r>
          </w:p>
        </w:tc>
        <w:tc>
          <w:tcPr>
            <w:tcW w:w="1339" w:type="dxa"/>
            <w:tcBorders>
              <w:top w:val="nil"/>
              <w:left w:val="nil"/>
              <w:bottom w:val="single" w:sz="8" w:space="0" w:color="auto"/>
              <w:right w:val="single" w:sz="8" w:space="0" w:color="auto"/>
            </w:tcBorders>
            <w:vAlign w:val="bottom"/>
          </w:tcPr>
          <w:p w:rsidR="00456FD3" w:rsidRDefault="00456FD3">
            <w:pPr>
              <w:spacing w:line="360" w:lineRule="auto"/>
              <w:jc w:val="center"/>
              <w:rPr>
                <w:color w:val="000000"/>
              </w:rPr>
            </w:pPr>
            <w:r>
              <w:rPr>
                <w:color w:val="000000"/>
              </w:rPr>
              <w:t>-57,660</w:t>
            </w:r>
          </w:p>
        </w:tc>
        <w:tc>
          <w:tcPr>
            <w:tcW w:w="1400" w:type="dxa"/>
            <w:tcBorders>
              <w:top w:val="nil"/>
              <w:left w:val="nil"/>
              <w:bottom w:val="single" w:sz="8" w:space="0" w:color="auto"/>
              <w:right w:val="single" w:sz="8" w:space="0" w:color="auto"/>
            </w:tcBorders>
            <w:vAlign w:val="bottom"/>
          </w:tcPr>
          <w:p w:rsidR="00456FD3" w:rsidRDefault="00456FD3">
            <w:pPr>
              <w:spacing w:line="360" w:lineRule="auto"/>
              <w:jc w:val="center"/>
              <w:rPr>
                <w:color w:val="000000"/>
              </w:rPr>
            </w:pPr>
            <w:r>
              <w:rPr>
                <w:color w:val="000000"/>
              </w:rPr>
              <w:t>7,69%</w:t>
            </w:r>
          </w:p>
        </w:tc>
      </w:tr>
      <w:tr w:rsidR="00456FD3">
        <w:trPr>
          <w:trHeight w:val="638"/>
        </w:trPr>
        <w:tc>
          <w:tcPr>
            <w:tcW w:w="4135" w:type="dxa"/>
            <w:tcBorders>
              <w:top w:val="nil"/>
              <w:left w:val="single" w:sz="8" w:space="0" w:color="auto"/>
              <w:bottom w:val="single" w:sz="8" w:space="0" w:color="auto"/>
              <w:right w:val="single" w:sz="8" w:space="0" w:color="auto"/>
            </w:tcBorders>
          </w:tcPr>
          <w:p w:rsidR="00456FD3" w:rsidRDefault="00456FD3">
            <w:pPr>
              <w:spacing w:line="360" w:lineRule="auto"/>
              <w:rPr>
                <w:color w:val="000000"/>
              </w:rPr>
            </w:pPr>
            <w:r>
              <w:rPr>
                <w:color w:val="000000"/>
              </w:rPr>
              <w:t>15. Имущества производственного назначения (</w:t>
            </w:r>
            <w:r>
              <w:rPr>
                <w:b/>
                <w:bCs/>
                <w:color w:val="000000"/>
              </w:rPr>
              <w:t>Кп.им)</w:t>
            </w:r>
            <w:r>
              <w:rPr>
                <w:color w:val="000000"/>
              </w:rPr>
              <w:t xml:space="preserve"> [(6+8):1]</w:t>
            </w:r>
          </w:p>
        </w:tc>
        <w:tc>
          <w:tcPr>
            <w:tcW w:w="1776" w:type="dxa"/>
            <w:tcBorders>
              <w:top w:val="nil"/>
              <w:left w:val="nil"/>
              <w:bottom w:val="single" w:sz="8" w:space="0" w:color="auto"/>
              <w:right w:val="single" w:sz="8" w:space="0" w:color="auto"/>
            </w:tcBorders>
            <w:vAlign w:val="bottom"/>
          </w:tcPr>
          <w:p w:rsidR="00456FD3" w:rsidRDefault="00456FD3">
            <w:pPr>
              <w:spacing w:line="360" w:lineRule="auto"/>
              <w:jc w:val="center"/>
              <w:rPr>
                <w:color w:val="000000"/>
              </w:rPr>
            </w:pPr>
            <w:r>
              <w:rPr>
                <w:color w:val="000000"/>
              </w:rPr>
              <w:t>&gt;0.5</w:t>
            </w:r>
          </w:p>
        </w:tc>
        <w:tc>
          <w:tcPr>
            <w:tcW w:w="1035" w:type="dxa"/>
            <w:tcBorders>
              <w:top w:val="nil"/>
              <w:left w:val="nil"/>
              <w:bottom w:val="single" w:sz="8" w:space="0" w:color="auto"/>
              <w:right w:val="single" w:sz="8" w:space="0" w:color="auto"/>
            </w:tcBorders>
            <w:vAlign w:val="bottom"/>
          </w:tcPr>
          <w:p w:rsidR="00456FD3" w:rsidRDefault="00456FD3">
            <w:pPr>
              <w:spacing w:line="360" w:lineRule="auto"/>
              <w:jc w:val="center"/>
              <w:rPr>
                <w:color w:val="000000"/>
              </w:rPr>
            </w:pPr>
            <w:r>
              <w:rPr>
                <w:color w:val="000000"/>
              </w:rPr>
              <w:t>0,153</w:t>
            </w:r>
          </w:p>
        </w:tc>
        <w:tc>
          <w:tcPr>
            <w:tcW w:w="1018" w:type="dxa"/>
            <w:tcBorders>
              <w:top w:val="nil"/>
              <w:left w:val="nil"/>
              <w:bottom w:val="single" w:sz="8" w:space="0" w:color="auto"/>
              <w:right w:val="single" w:sz="8" w:space="0" w:color="auto"/>
            </w:tcBorders>
            <w:vAlign w:val="bottom"/>
          </w:tcPr>
          <w:p w:rsidR="00456FD3" w:rsidRDefault="00456FD3">
            <w:pPr>
              <w:spacing w:line="360" w:lineRule="auto"/>
              <w:jc w:val="center"/>
              <w:rPr>
                <w:color w:val="000000"/>
              </w:rPr>
            </w:pPr>
            <w:r>
              <w:rPr>
                <w:color w:val="000000"/>
              </w:rPr>
              <w:t>0,343</w:t>
            </w:r>
          </w:p>
        </w:tc>
        <w:tc>
          <w:tcPr>
            <w:tcW w:w="1339" w:type="dxa"/>
            <w:tcBorders>
              <w:top w:val="nil"/>
              <w:left w:val="nil"/>
              <w:bottom w:val="single" w:sz="8" w:space="0" w:color="auto"/>
              <w:right w:val="single" w:sz="8" w:space="0" w:color="auto"/>
            </w:tcBorders>
            <w:vAlign w:val="bottom"/>
          </w:tcPr>
          <w:p w:rsidR="00456FD3" w:rsidRDefault="00456FD3">
            <w:pPr>
              <w:spacing w:line="360" w:lineRule="auto"/>
              <w:jc w:val="center"/>
              <w:rPr>
                <w:color w:val="000000"/>
              </w:rPr>
            </w:pPr>
            <w:r>
              <w:rPr>
                <w:color w:val="000000"/>
              </w:rPr>
              <w:t>0,190</w:t>
            </w:r>
          </w:p>
        </w:tc>
        <w:tc>
          <w:tcPr>
            <w:tcW w:w="1400" w:type="dxa"/>
            <w:tcBorders>
              <w:top w:val="nil"/>
              <w:left w:val="nil"/>
              <w:bottom w:val="single" w:sz="8" w:space="0" w:color="auto"/>
              <w:right w:val="single" w:sz="8" w:space="0" w:color="auto"/>
            </w:tcBorders>
            <w:vAlign w:val="bottom"/>
          </w:tcPr>
          <w:p w:rsidR="00456FD3" w:rsidRDefault="00456FD3">
            <w:pPr>
              <w:spacing w:line="360" w:lineRule="auto"/>
              <w:jc w:val="center"/>
              <w:rPr>
                <w:color w:val="000000"/>
              </w:rPr>
            </w:pPr>
            <w:r>
              <w:rPr>
                <w:color w:val="000000"/>
              </w:rPr>
              <w:t>224,05%</w:t>
            </w:r>
          </w:p>
        </w:tc>
      </w:tr>
      <w:tr w:rsidR="00456FD3">
        <w:trPr>
          <w:trHeight w:val="638"/>
        </w:trPr>
        <w:tc>
          <w:tcPr>
            <w:tcW w:w="4135" w:type="dxa"/>
            <w:tcBorders>
              <w:top w:val="nil"/>
              <w:left w:val="single" w:sz="8" w:space="0" w:color="auto"/>
              <w:bottom w:val="single" w:sz="8" w:space="0" w:color="auto"/>
              <w:right w:val="single" w:sz="8" w:space="0" w:color="auto"/>
            </w:tcBorders>
          </w:tcPr>
          <w:p w:rsidR="00456FD3" w:rsidRDefault="00456FD3">
            <w:pPr>
              <w:spacing w:line="360" w:lineRule="auto"/>
              <w:rPr>
                <w:color w:val="000000"/>
              </w:rPr>
            </w:pPr>
            <w:r>
              <w:rPr>
                <w:color w:val="000000"/>
              </w:rPr>
              <w:t>17. Прогноза банкротства</w:t>
            </w:r>
            <w:r>
              <w:rPr>
                <w:b/>
                <w:bCs/>
                <w:color w:val="000000"/>
              </w:rPr>
              <w:t xml:space="preserve"> (Кпб)</w:t>
            </w:r>
            <w:r>
              <w:rPr>
                <w:color w:val="000000"/>
              </w:rPr>
              <w:t xml:space="preserve"> [(7-3):1]</w:t>
            </w:r>
          </w:p>
        </w:tc>
        <w:tc>
          <w:tcPr>
            <w:tcW w:w="1776" w:type="dxa"/>
            <w:tcBorders>
              <w:top w:val="nil"/>
              <w:left w:val="nil"/>
              <w:bottom w:val="single" w:sz="8" w:space="0" w:color="auto"/>
              <w:right w:val="single" w:sz="8" w:space="0" w:color="auto"/>
            </w:tcBorders>
            <w:vAlign w:val="bottom"/>
          </w:tcPr>
          <w:p w:rsidR="00456FD3" w:rsidRDefault="00456FD3">
            <w:pPr>
              <w:spacing w:line="360" w:lineRule="auto"/>
              <w:jc w:val="center"/>
              <w:rPr>
                <w:color w:val="000000"/>
              </w:rPr>
            </w:pPr>
            <w:r>
              <w:rPr>
                <w:color w:val="000000"/>
              </w:rPr>
              <w:t>—</w:t>
            </w:r>
          </w:p>
        </w:tc>
        <w:tc>
          <w:tcPr>
            <w:tcW w:w="1035" w:type="dxa"/>
            <w:tcBorders>
              <w:top w:val="nil"/>
              <w:left w:val="nil"/>
              <w:bottom w:val="single" w:sz="8" w:space="0" w:color="auto"/>
              <w:right w:val="single" w:sz="8" w:space="0" w:color="auto"/>
            </w:tcBorders>
            <w:vAlign w:val="bottom"/>
          </w:tcPr>
          <w:p w:rsidR="00456FD3" w:rsidRDefault="00456FD3">
            <w:pPr>
              <w:spacing w:line="360" w:lineRule="auto"/>
              <w:jc w:val="center"/>
              <w:rPr>
                <w:color w:val="000000"/>
              </w:rPr>
            </w:pPr>
            <w:r>
              <w:rPr>
                <w:color w:val="000000"/>
              </w:rPr>
              <w:t>0,361</w:t>
            </w:r>
          </w:p>
        </w:tc>
        <w:tc>
          <w:tcPr>
            <w:tcW w:w="1018" w:type="dxa"/>
            <w:tcBorders>
              <w:top w:val="nil"/>
              <w:left w:val="nil"/>
              <w:bottom w:val="single" w:sz="8" w:space="0" w:color="auto"/>
              <w:right w:val="single" w:sz="8" w:space="0" w:color="auto"/>
            </w:tcBorders>
            <w:vAlign w:val="bottom"/>
          </w:tcPr>
          <w:p w:rsidR="00456FD3" w:rsidRDefault="00456FD3">
            <w:pPr>
              <w:spacing w:line="360" w:lineRule="auto"/>
              <w:jc w:val="center"/>
              <w:rPr>
                <w:color w:val="000000"/>
              </w:rPr>
            </w:pPr>
            <w:r>
              <w:rPr>
                <w:color w:val="000000"/>
              </w:rPr>
              <w:t>0,340</w:t>
            </w:r>
          </w:p>
        </w:tc>
        <w:tc>
          <w:tcPr>
            <w:tcW w:w="1339" w:type="dxa"/>
            <w:tcBorders>
              <w:top w:val="nil"/>
              <w:left w:val="nil"/>
              <w:bottom w:val="single" w:sz="8" w:space="0" w:color="auto"/>
              <w:right w:val="single" w:sz="8" w:space="0" w:color="auto"/>
            </w:tcBorders>
            <w:vAlign w:val="bottom"/>
          </w:tcPr>
          <w:p w:rsidR="00456FD3" w:rsidRDefault="00456FD3">
            <w:pPr>
              <w:spacing w:line="360" w:lineRule="auto"/>
              <w:jc w:val="center"/>
              <w:rPr>
                <w:color w:val="000000"/>
              </w:rPr>
            </w:pPr>
            <w:r>
              <w:rPr>
                <w:color w:val="000000"/>
              </w:rPr>
              <w:t>-0,022</w:t>
            </w:r>
          </w:p>
        </w:tc>
        <w:tc>
          <w:tcPr>
            <w:tcW w:w="1400" w:type="dxa"/>
            <w:tcBorders>
              <w:top w:val="nil"/>
              <w:left w:val="nil"/>
              <w:bottom w:val="single" w:sz="8" w:space="0" w:color="auto"/>
              <w:right w:val="single" w:sz="8" w:space="0" w:color="auto"/>
            </w:tcBorders>
            <w:vAlign w:val="bottom"/>
          </w:tcPr>
          <w:p w:rsidR="00456FD3" w:rsidRDefault="00456FD3">
            <w:pPr>
              <w:spacing w:line="360" w:lineRule="auto"/>
              <w:jc w:val="center"/>
              <w:rPr>
                <w:color w:val="000000"/>
              </w:rPr>
            </w:pPr>
            <w:r>
              <w:rPr>
                <w:color w:val="000000"/>
              </w:rPr>
              <w:t>93,95%</w:t>
            </w:r>
          </w:p>
        </w:tc>
      </w:tr>
    </w:tbl>
    <w:p w:rsidR="00456FD3" w:rsidRDefault="00456FD3">
      <w:pPr>
        <w:pStyle w:val="30"/>
        <w:tabs>
          <w:tab w:val="left" w:pos="740"/>
        </w:tabs>
        <w:spacing w:line="360" w:lineRule="auto"/>
        <w:ind w:firstLine="709"/>
        <w:jc w:val="center"/>
        <w:rPr>
          <w:color w:val="000000"/>
          <w:sz w:val="24"/>
          <w:szCs w:val="24"/>
        </w:rPr>
      </w:pPr>
    </w:p>
    <w:p w:rsidR="00456FD3" w:rsidRDefault="00456FD3">
      <w:pPr>
        <w:pStyle w:val="30"/>
        <w:tabs>
          <w:tab w:val="left" w:pos="740"/>
          <w:tab w:val="right" w:pos="10183"/>
        </w:tabs>
        <w:spacing w:after="0" w:line="360" w:lineRule="auto"/>
        <w:ind w:firstLine="709"/>
        <w:rPr>
          <w:color w:val="000000"/>
          <w:sz w:val="28"/>
        </w:rPr>
      </w:pPr>
      <w:r>
        <w:rPr>
          <w:b/>
          <w:bCs/>
          <w:color w:val="000000"/>
          <w:sz w:val="28"/>
        </w:rPr>
        <w:tab/>
      </w:r>
      <w:r>
        <w:rPr>
          <w:color w:val="000000"/>
          <w:sz w:val="28"/>
        </w:rPr>
        <w:t xml:space="preserve">На основании таблицы 8 можно сделать вывод, что финансово независимо,  значение коэффициента автономии (Ка) соответствует оптимальному значению. На конец отчетного периода его значение выросло на 35,70%. </w:t>
      </w:r>
    </w:p>
    <w:p w:rsidR="00456FD3" w:rsidRDefault="00456FD3">
      <w:pPr>
        <w:pStyle w:val="30"/>
        <w:tabs>
          <w:tab w:val="left" w:pos="740"/>
        </w:tabs>
        <w:spacing w:after="0" w:line="360" w:lineRule="auto"/>
        <w:ind w:firstLine="709"/>
        <w:rPr>
          <w:color w:val="000000"/>
          <w:sz w:val="28"/>
        </w:rPr>
      </w:pPr>
      <w:r>
        <w:rPr>
          <w:color w:val="000000"/>
          <w:sz w:val="28"/>
        </w:rPr>
        <w:t>Увеличился имущественный потенциал предприятия на 86,01%.</w:t>
      </w:r>
    </w:p>
    <w:p w:rsidR="00456FD3" w:rsidRDefault="00456FD3">
      <w:pPr>
        <w:pStyle w:val="30"/>
        <w:tabs>
          <w:tab w:val="left" w:pos="740"/>
        </w:tabs>
        <w:spacing w:after="0" w:line="360" w:lineRule="auto"/>
        <w:ind w:firstLine="709"/>
        <w:rPr>
          <w:color w:val="000000"/>
          <w:sz w:val="28"/>
        </w:rPr>
      </w:pPr>
      <w:r>
        <w:rPr>
          <w:color w:val="000000"/>
          <w:sz w:val="28"/>
        </w:rPr>
        <w:t xml:space="preserve"> Высокое значение коэффициента маневренности (Км) показывает то, что у предприятия есть возможность финансового маневра. Уменьшение коэффициента мобильных и иммобилизованных средств (на 92,31% Км\им) и связано это с тем, что предприятие вкладывает средства во внеоборотные активы. </w:t>
      </w:r>
    </w:p>
    <w:p w:rsidR="00456FD3" w:rsidRDefault="00456FD3">
      <w:pPr>
        <w:pStyle w:val="30"/>
        <w:tabs>
          <w:tab w:val="left" w:pos="740"/>
        </w:tabs>
        <w:spacing w:after="0" w:line="360" w:lineRule="auto"/>
        <w:ind w:firstLine="709"/>
        <w:rPr>
          <w:color w:val="000000"/>
          <w:sz w:val="28"/>
        </w:rPr>
      </w:pPr>
      <w:r>
        <w:rPr>
          <w:color w:val="000000"/>
          <w:sz w:val="28"/>
        </w:rPr>
        <w:t>Коэффициент обеспеченности собственными средствами (Ко)  достаточно вырос (на 11,72%), что показывает незначительную возможность проведения независимой финансовой политики, т. е. у предприятия есть достаточно собственных оборотных средств, необходимых для его финансовой устойчивости.</w:t>
      </w:r>
    </w:p>
    <w:p w:rsidR="00456FD3" w:rsidRDefault="00456FD3">
      <w:pPr>
        <w:pStyle w:val="30"/>
        <w:pageBreakBefore/>
        <w:tabs>
          <w:tab w:val="left" w:pos="740"/>
        </w:tabs>
        <w:spacing w:after="0" w:line="360" w:lineRule="auto"/>
        <w:ind w:firstLine="709"/>
        <w:jc w:val="center"/>
        <w:rPr>
          <w:b/>
          <w:bCs/>
          <w:color w:val="000000"/>
          <w:sz w:val="32"/>
        </w:rPr>
      </w:pPr>
      <w:r>
        <w:rPr>
          <w:b/>
          <w:bCs/>
          <w:color w:val="000000"/>
          <w:sz w:val="32"/>
        </w:rPr>
        <w:t xml:space="preserve">2.6 Анализ ликвидности и платежеспособности </w:t>
      </w:r>
    </w:p>
    <w:p w:rsidR="00456FD3" w:rsidRDefault="00456FD3">
      <w:pPr>
        <w:pStyle w:val="30"/>
        <w:tabs>
          <w:tab w:val="left" w:pos="740"/>
        </w:tabs>
        <w:spacing w:after="0" w:line="360" w:lineRule="auto"/>
        <w:ind w:firstLine="709"/>
        <w:jc w:val="center"/>
        <w:rPr>
          <w:b/>
          <w:bCs/>
          <w:color w:val="000000"/>
          <w:sz w:val="32"/>
        </w:rPr>
      </w:pPr>
      <w:r>
        <w:rPr>
          <w:b/>
          <w:bCs/>
          <w:color w:val="000000"/>
          <w:sz w:val="32"/>
        </w:rPr>
        <w:t>предприятия</w:t>
      </w:r>
    </w:p>
    <w:p w:rsidR="00456FD3" w:rsidRDefault="00456FD3">
      <w:pPr>
        <w:pStyle w:val="30"/>
        <w:tabs>
          <w:tab w:val="left" w:pos="740"/>
        </w:tabs>
        <w:spacing w:after="0" w:line="360" w:lineRule="auto"/>
        <w:ind w:firstLine="709"/>
        <w:rPr>
          <w:color w:val="000000"/>
          <w:sz w:val="28"/>
        </w:rPr>
      </w:pPr>
      <w:r>
        <w:rPr>
          <w:color w:val="000000"/>
          <w:sz w:val="28"/>
        </w:rPr>
        <w:t>В условиях массовой неплатежеспособности и применения по многим предприятиям процедур банкротства объективная и точная оценка финансово-экономического состояния приобретает первостепенное значение. Главным критерием такой оценки являются показатели платежеспособности и ликвидности и степени ликвидности предприятия.</w:t>
      </w:r>
    </w:p>
    <w:p w:rsidR="00456FD3" w:rsidRDefault="00456FD3">
      <w:pPr>
        <w:pStyle w:val="30"/>
        <w:tabs>
          <w:tab w:val="left" w:pos="740"/>
        </w:tabs>
        <w:spacing w:after="0" w:line="360" w:lineRule="auto"/>
        <w:ind w:firstLine="709"/>
        <w:rPr>
          <w:color w:val="000000"/>
          <w:sz w:val="28"/>
        </w:rPr>
      </w:pPr>
      <w:r>
        <w:rPr>
          <w:color w:val="000000"/>
          <w:sz w:val="28"/>
        </w:rPr>
        <w:t>Платежеспособность предприятия определяется его возможностью и способностью своевременно и полностью выполнять платежные обязательства, вытекающие из торговых, кредитных и иных операций денежного характера. Платежеспособность влияет на формы и условия коммерческих сделок, в том числе на возможность получения кредита.</w:t>
      </w:r>
    </w:p>
    <w:p w:rsidR="00456FD3" w:rsidRDefault="00456FD3">
      <w:pPr>
        <w:pStyle w:val="30"/>
        <w:tabs>
          <w:tab w:val="left" w:pos="740"/>
        </w:tabs>
        <w:spacing w:after="0" w:line="360" w:lineRule="auto"/>
        <w:ind w:firstLine="709"/>
        <w:rPr>
          <w:color w:val="000000"/>
          <w:sz w:val="28"/>
        </w:rPr>
      </w:pPr>
      <w:r>
        <w:rPr>
          <w:color w:val="000000"/>
          <w:sz w:val="28"/>
        </w:rPr>
        <w:t>Ликвидность предприятия определяется наличием у него ликвидных средств, к которым относятся наличные деньги, денежные средства на счетах в банках и легко реализуемые элементы оборотных ресурсов. Ликвидность отражает способность предприятия в любой момент совершать необходимые расходы.</w:t>
      </w:r>
    </w:p>
    <w:p w:rsidR="00456FD3" w:rsidRDefault="00456FD3">
      <w:pPr>
        <w:pStyle w:val="30"/>
        <w:tabs>
          <w:tab w:val="left" w:pos="740"/>
        </w:tabs>
        <w:spacing w:after="0" w:line="360" w:lineRule="auto"/>
        <w:ind w:firstLine="709"/>
        <w:rPr>
          <w:color w:val="000000"/>
          <w:sz w:val="28"/>
        </w:rPr>
      </w:pPr>
      <w:r>
        <w:rPr>
          <w:color w:val="000000"/>
          <w:sz w:val="28"/>
        </w:rPr>
        <w:t>Ликвидность и платежеспособность как экономические категории не тождественны, но на практике они тесно взаимосвязаны между собой.</w:t>
      </w:r>
    </w:p>
    <w:p w:rsidR="00456FD3" w:rsidRDefault="00456FD3">
      <w:pPr>
        <w:pStyle w:val="30"/>
        <w:tabs>
          <w:tab w:val="left" w:pos="740"/>
        </w:tabs>
        <w:spacing w:after="0" w:line="360" w:lineRule="auto"/>
        <w:ind w:firstLine="709"/>
        <w:rPr>
          <w:color w:val="000000"/>
          <w:sz w:val="28"/>
        </w:rPr>
      </w:pPr>
      <w:r>
        <w:rPr>
          <w:color w:val="000000"/>
          <w:sz w:val="28"/>
        </w:rPr>
        <w:t>Ликвидность предприятия отражает платежеспособность по долговым обязательствам. Неспособность предприятия погасить свои долговые обязательства перед кредиторами и бюджетом приводит его к банкротству. Основаниями для признания предприятия банкротом является не только невыполнение им в течение нескольких месяцев своих обязательств перед бюджетом, но и невыполнение требований юридических и физических лиц, имеющих к нему финансовые или имущественные претензии.</w:t>
      </w:r>
    </w:p>
    <w:p w:rsidR="00456FD3" w:rsidRDefault="00456FD3">
      <w:pPr>
        <w:pStyle w:val="30"/>
        <w:tabs>
          <w:tab w:val="left" w:pos="740"/>
        </w:tabs>
        <w:spacing w:after="0" w:line="360" w:lineRule="auto"/>
        <w:rPr>
          <w:color w:val="000000"/>
          <w:sz w:val="28"/>
        </w:rPr>
      </w:pPr>
      <w:r>
        <w:rPr>
          <w:color w:val="000000"/>
          <w:sz w:val="28"/>
        </w:rPr>
        <w:t>Улучшение платежеспособности предприятия неразрывно связано с политикой управления оборотным капиталом, которая нацелена на минимизацию финансовых обязательств.</w:t>
      </w:r>
    </w:p>
    <w:p w:rsidR="00456FD3" w:rsidRDefault="00456FD3">
      <w:pPr>
        <w:pStyle w:val="30"/>
        <w:tabs>
          <w:tab w:val="left" w:pos="740"/>
        </w:tabs>
        <w:spacing w:after="0" w:line="360" w:lineRule="auto"/>
        <w:rPr>
          <w:color w:val="000000"/>
          <w:sz w:val="28"/>
        </w:rPr>
      </w:pPr>
      <w:r>
        <w:rPr>
          <w:color w:val="000000"/>
          <w:sz w:val="28"/>
        </w:rPr>
        <w:t>Иными словами, прибыль — долгосрочная цель, но в краткосрочном плане даже прибыльное предприятие может стать банкротом из-за отсутствия денежных средств.</w:t>
      </w:r>
    </w:p>
    <w:p w:rsidR="00456FD3" w:rsidRDefault="00456FD3">
      <w:pPr>
        <w:pStyle w:val="30"/>
        <w:tabs>
          <w:tab w:val="left" w:pos="740"/>
        </w:tabs>
        <w:spacing w:after="0" w:line="360" w:lineRule="auto"/>
        <w:rPr>
          <w:color w:val="000000"/>
          <w:sz w:val="28"/>
        </w:rPr>
      </w:pPr>
      <w:r>
        <w:rPr>
          <w:color w:val="000000"/>
          <w:sz w:val="28"/>
        </w:rPr>
        <w:t>Для оценки платежеспособности и ликвидности могут быть использованы следующие основные приемы:</w:t>
      </w:r>
    </w:p>
    <w:p w:rsidR="00456FD3" w:rsidRDefault="00456FD3">
      <w:pPr>
        <w:pStyle w:val="30"/>
        <w:numPr>
          <w:ilvl w:val="0"/>
          <w:numId w:val="13"/>
        </w:numPr>
        <w:tabs>
          <w:tab w:val="clear" w:pos="960"/>
          <w:tab w:val="num" w:pos="720"/>
        </w:tabs>
        <w:spacing w:after="0" w:line="360" w:lineRule="auto"/>
        <w:ind w:left="0" w:firstLine="0"/>
        <w:jc w:val="both"/>
        <w:rPr>
          <w:color w:val="000000"/>
          <w:sz w:val="28"/>
        </w:rPr>
      </w:pPr>
      <w:r>
        <w:rPr>
          <w:color w:val="000000"/>
          <w:sz w:val="28"/>
        </w:rPr>
        <w:t>структурный анализ изменений  активных и пассивных платежей баланса, т.е. анализ ликвидности баланса;</w:t>
      </w:r>
    </w:p>
    <w:p w:rsidR="00456FD3" w:rsidRDefault="00456FD3">
      <w:pPr>
        <w:pStyle w:val="30"/>
        <w:numPr>
          <w:ilvl w:val="0"/>
          <w:numId w:val="13"/>
        </w:numPr>
        <w:tabs>
          <w:tab w:val="clear" w:pos="960"/>
          <w:tab w:val="num" w:pos="720"/>
        </w:tabs>
        <w:spacing w:after="0" w:line="360" w:lineRule="auto"/>
        <w:ind w:left="0" w:firstLine="0"/>
        <w:jc w:val="both"/>
        <w:rPr>
          <w:color w:val="000000"/>
          <w:sz w:val="28"/>
        </w:rPr>
      </w:pPr>
      <w:r>
        <w:rPr>
          <w:color w:val="000000"/>
          <w:sz w:val="28"/>
        </w:rPr>
        <w:t>расчет финансовых коэффициентов ликвидности;</w:t>
      </w:r>
    </w:p>
    <w:p w:rsidR="00456FD3" w:rsidRDefault="00456FD3">
      <w:pPr>
        <w:pStyle w:val="30"/>
        <w:numPr>
          <w:ilvl w:val="0"/>
          <w:numId w:val="13"/>
        </w:numPr>
        <w:tabs>
          <w:tab w:val="clear" w:pos="960"/>
          <w:tab w:val="num" w:pos="720"/>
        </w:tabs>
        <w:spacing w:after="0" w:line="360" w:lineRule="auto"/>
        <w:ind w:left="0" w:firstLine="0"/>
        <w:jc w:val="both"/>
        <w:rPr>
          <w:color w:val="000000"/>
          <w:sz w:val="28"/>
        </w:rPr>
      </w:pPr>
      <w:r>
        <w:rPr>
          <w:color w:val="000000"/>
          <w:sz w:val="28"/>
        </w:rPr>
        <w:t>анализ движения денежных средств за отчетный период.</w:t>
      </w:r>
    </w:p>
    <w:p w:rsidR="00456FD3" w:rsidRDefault="00456FD3">
      <w:pPr>
        <w:pStyle w:val="a3"/>
        <w:spacing w:line="360" w:lineRule="auto"/>
        <w:jc w:val="both"/>
      </w:pPr>
      <w:r>
        <w:t xml:space="preserve">При анализе ликвидности баланса проводиться сравнение активов, сгруппированных по степени их ликвидности, с </w:t>
      </w:r>
      <w:r w:rsidR="00472978">
        <w:t>обязательствами,</w:t>
      </w:r>
      <w:r>
        <w:t xml:space="preserve"> по пассиву сгруппированными по срокам их погашения. Расчет и анализ коэффициентов ликвидности позволяет выявить степень обеспеченности текущих обязательств ликвидными средствами. Главная цель анализа движения денежных потоков — оценить способность предприятия генерировать денежные средства в размере и в сроки, необходимые для осуществления планируемых расходов и платежей.</w:t>
      </w:r>
    </w:p>
    <w:p w:rsidR="00456FD3" w:rsidRDefault="00456FD3">
      <w:pPr>
        <w:pStyle w:val="30"/>
        <w:spacing w:after="0" w:line="360" w:lineRule="auto"/>
        <w:rPr>
          <w:b/>
          <w:bCs/>
          <w:color w:val="000000"/>
          <w:sz w:val="32"/>
        </w:rPr>
      </w:pPr>
    </w:p>
    <w:p w:rsidR="00456FD3" w:rsidRDefault="00456FD3">
      <w:pPr>
        <w:pStyle w:val="30"/>
        <w:spacing w:line="360" w:lineRule="auto"/>
        <w:rPr>
          <w:b/>
          <w:bCs/>
          <w:color w:val="000000"/>
          <w:sz w:val="32"/>
        </w:rPr>
      </w:pPr>
      <w:r>
        <w:rPr>
          <w:b/>
          <w:bCs/>
          <w:color w:val="000000"/>
          <w:sz w:val="32"/>
        </w:rPr>
        <w:t xml:space="preserve"> </w:t>
      </w:r>
      <w:r w:rsidR="00F91E00">
        <w:rPr>
          <w:b/>
          <w:bCs/>
          <w:color w:val="000000"/>
          <w:sz w:val="32"/>
        </w:rPr>
      </w:r>
      <w:r w:rsidR="00F91E00">
        <w:rPr>
          <w:b/>
          <w:bCs/>
          <w:color w:val="000000"/>
          <w:sz w:val="32"/>
        </w:rPr>
        <w:pict>
          <v:group id="_x0000_s1433" editas="canvas" style="width:490pt;height:224.4pt;mso-position-horizontal-relative:char;mso-position-vertical-relative:line" coordorigin="3485,14572" coordsize="6986,3235">
            <o:lock v:ext="edit" aspectratio="t"/>
            <v:shape id="_x0000_s1434" type="#_x0000_t75" style="position:absolute;left:3485;top:14572;width:6986;height:3235" o:preferrelative="f">
              <v:fill o:detectmouseclick="t"/>
              <v:path o:extrusionok="t" o:connecttype="none"/>
              <o:lock v:ext="edit" text="t"/>
            </v:shape>
            <v:rect id="_x0000_s1435" style="position:absolute;left:4483;top:14866;width:5275;height:392">
              <v:textbox style="mso-next-textbox:#_x0000_s1435">
                <w:txbxContent>
                  <w:p w:rsidR="00456FD3" w:rsidRDefault="00456FD3">
                    <w:pPr>
                      <w:jc w:val="center"/>
                      <w:rPr>
                        <w:b/>
                      </w:rPr>
                    </w:pPr>
                    <w:r>
                      <w:rPr>
                        <w:b/>
                      </w:rPr>
                      <w:t>Оценка платежеспособности и ликвидности предприятия</w:t>
                    </w:r>
                  </w:p>
                </w:txbxContent>
              </v:textbox>
            </v:rect>
            <v:rect id="_x0000_s1436" style="position:absolute;left:4483;top:16043;width:1312;height:881">
              <v:textbox style="mso-next-textbox:#_x0000_s1436">
                <w:txbxContent>
                  <w:p w:rsidR="00456FD3" w:rsidRDefault="00456FD3">
                    <w:pPr>
                      <w:rPr>
                        <w:b/>
                      </w:rPr>
                    </w:pPr>
                    <w:r>
                      <w:rPr>
                        <w:b/>
                      </w:rPr>
                      <w:t>Анализ ликвидности баланса</w:t>
                    </w:r>
                  </w:p>
                </w:txbxContent>
              </v:textbox>
            </v:rect>
            <v:rect id="_x0000_s1437" style="position:absolute;left:6336;top:16043;width:1853;height:880">
              <v:textbox style="mso-next-textbox:#_x0000_s1437">
                <w:txbxContent>
                  <w:p w:rsidR="00456FD3" w:rsidRDefault="00456FD3">
                    <w:pPr>
                      <w:rPr>
                        <w:b/>
                      </w:rPr>
                    </w:pPr>
                    <w:r>
                      <w:rPr>
                        <w:b/>
                      </w:rPr>
                      <w:t>Расчет финансовых коэффициентов ликвидности</w:t>
                    </w:r>
                  </w:p>
                </w:txbxContent>
              </v:textbox>
            </v:rect>
            <v:rect id="_x0000_s1438" style="position:absolute;left:8546;top:16043;width:1241;height:881">
              <v:textbox style="mso-next-textbox:#_x0000_s1438">
                <w:txbxContent>
                  <w:p w:rsidR="00456FD3" w:rsidRDefault="00456FD3">
                    <w:pPr>
                      <w:rPr>
                        <w:b/>
                      </w:rPr>
                    </w:pPr>
                    <w:r>
                      <w:rPr>
                        <w:b/>
                      </w:rPr>
                      <w:t>Анализ движения денежных средств</w:t>
                    </w:r>
                  </w:p>
                </w:txbxContent>
              </v:textbox>
            </v:rect>
            <v:line id="_x0000_s1439" style="position:absolute;flip:y" from="5125,15258" to="5126,16043">
              <v:stroke endarrow="block"/>
            </v:line>
            <v:line id="_x0000_s1440" style="position:absolute;flip:y" from="7263,15258" to="7264,16043">
              <v:stroke endarrow="block"/>
            </v:line>
            <v:line id="_x0000_s1441" style="position:absolute;flip:y" from="9116,15258" to="9117,16043">
              <v:stroke endarrow="block"/>
            </v:line>
            <v:rect id="_x0000_s1442" style="position:absolute;left:3556;top:17219;width:6772;height:392" strokecolor="white" strokeweight=".25pt">
              <v:fill opacity="1966f"/>
              <v:textbox style="mso-next-textbox:#_x0000_s1442">
                <w:txbxContent>
                  <w:p w:rsidR="00456FD3" w:rsidRDefault="00456FD3">
                    <w:r>
                      <w:t>Рисунок 3. Приемы проведения оценки платежеспособности и ликвидности предприятия</w:t>
                    </w:r>
                  </w:p>
                </w:txbxContent>
              </v:textbox>
            </v:rect>
            <w10:wrap type="none"/>
            <w10:anchorlock/>
          </v:group>
        </w:pict>
      </w:r>
    </w:p>
    <w:p w:rsidR="00456FD3" w:rsidRDefault="00456FD3">
      <w:pPr>
        <w:pStyle w:val="a3"/>
        <w:spacing w:line="360" w:lineRule="auto"/>
        <w:jc w:val="center"/>
        <w:rPr>
          <w:b/>
        </w:rPr>
      </w:pPr>
      <w:r>
        <w:rPr>
          <w:b/>
        </w:rPr>
        <w:t>2.6.1 Оценка ликвидности баланса.</w:t>
      </w:r>
    </w:p>
    <w:p w:rsidR="00456FD3" w:rsidRDefault="00456FD3">
      <w:pPr>
        <w:pStyle w:val="a3"/>
        <w:spacing w:line="360" w:lineRule="auto"/>
        <w:jc w:val="both"/>
      </w:pPr>
      <w:r>
        <w:t>Главная задача оценки ликвидности баланса — определить величину покрытия обязательств предприятия его активами, срок превращения которых в денежную форму (ликвидность) соответствует сроку погашения обязательств (срочности возврата).</w:t>
      </w:r>
    </w:p>
    <w:p w:rsidR="00456FD3" w:rsidRDefault="00456FD3">
      <w:pPr>
        <w:pStyle w:val="a3"/>
        <w:spacing w:line="360" w:lineRule="auto"/>
        <w:ind w:firstLine="600"/>
        <w:jc w:val="both"/>
      </w:pPr>
      <w:r>
        <w:t>Для проведения анализа актив и пассив баланса группируются:</w:t>
      </w:r>
    </w:p>
    <w:p w:rsidR="00456FD3" w:rsidRDefault="00F91E00">
      <w:pPr>
        <w:spacing w:line="360" w:lineRule="auto"/>
        <w:jc w:val="center"/>
        <w:rPr>
          <w:sz w:val="28"/>
        </w:rPr>
      </w:pPr>
      <w:r>
        <w:rPr>
          <w:sz w:val="28"/>
        </w:rPr>
      </w:r>
      <w:r>
        <w:rPr>
          <w:sz w:val="28"/>
        </w:rPr>
        <w:pict>
          <v:group id="_x0000_s1455" editas="canvas" style="width:505pt;height:326.4pt;mso-position-horizontal-relative:char;mso-position-vertical-relative:line" coordorigin="2772,6447" coordsize="7200,4706">
            <o:lock v:ext="edit" aspectratio="t"/>
            <v:shape id="_x0000_s1454" type="#_x0000_t75" style="position:absolute;left:2772;top:6447;width:7200;height:4706" o:preferrelative="f">
              <v:fill o:detectmouseclick="t"/>
              <v:path o:extrusionok="t" o:connecttype="none"/>
              <o:lock v:ext="edit" text="t"/>
            </v:shape>
            <v:rect id="_x0000_s1456" style="position:absolute;left:4198;top:7329;width:1568;height:687">
              <v:textbox style="mso-next-textbox:#_x0000_s1456">
                <w:txbxContent>
                  <w:p w:rsidR="00456FD3" w:rsidRDefault="00456FD3">
                    <w:pPr>
                      <w:tabs>
                        <w:tab w:val="left" w:pos="1300"/>
                      </w:tabs>
                      <w:rPr>
                        <w:b/>
                        <w:sz w:val="22"/>
                        <w:szCs w:val="22"/>
                      </w:rPr>
                    </w:pPr>
                    <w:r>
                      <w:rPr>
                        <w:b/>
                        <w:sz w:val="22"/>
                        <w:szCs w:val="22"/>
                      </w:rPr>
                      <w:t>Наиболее ликвид</w:t>
                    </w:r>
                  </w:p>
                  <w:p w:rsidR="00456FD3" w:rsidRDefault="00456FD3">
                    <w:pPr>
                      <w:tabs>
                        <w:tab w:val="left" w:pos="1300"/>
                      </w:tabs>
                      <w:rPr>
                        <w:b/>
                        <w:sz w:val="22"/>
                        <w:szCs w:val="22"/>
                      </w:rPr>
                    </w:pPr>
                    <w:r>
                      <w:rPr>
                        <w:b/>
                        <w:sz w:val="22"/>
                        <w:szCs w:val="22"/>
                      </w:rPr>
                      <w:t>ные активы</w:t>
                    </w:r>
                  </w:p>
                </w:txbxContent>
              </v:textbox>
            </v:rect>
            <v:rect id="_x0000_s1457" style="position:absolute;left:4198;top:8114;width:1568;height:589">
              <v:textbox style="mso-next-textbox:#_x0000_s1457">
                <w:txbxContent>
                  <w:p w:rsidR="00456FD3" w:rsidRDefault="00456FD3">
                    <w:pPr>
                      <w:rPr>
                        <w:b/>
                      </w:rPr>
                    </w:pPr>
                    <w:r>
                      <w:rPr>
                        <w:b/>
                      </w:rPr>
                      <w:t>Быстрореализуе</w:t>
                    </w:r>
                  </w:p>
                  <w:p w:rsidR="00456FD3" w:rsidRDefault="00456FD3">
                    <w:pPr>
                      <w:rPr>
                        <w:b/>
                      </w:rPr>
                    </w:pPr>
                    <w:r>
                      <w:rPr>
                        <w:b/>
                      </w:rPr>
                      <w:t>мые активы</w:t>
                    </w:r>
                  </w:p>
                </w:txbxContent>
              </v:textbox>
            </v:rect>
            <v:rect id="_x0000_s1458" style="position:absolute;left:4198;top:8898;width:1568;height:589">
              <v:textbox style="mso-next-textbox:#_x0000_s1458">
                <w:txbxContent>
                  <w:p w:rsidR="00456FD3" w:rsidRDefault="00456FD3">
                    <w:pPr>
                      <w:rPr>
                        <w:b/>
                      </w:rPr>
                    </w:pPr>
                    <w:r>
                      <w:rPr>
                        <w:b/>
                      </w:rPr>
                      <w:t>Медленнореали-</w:t>
                    </w:r>
                  </w:p>
                  <w:p w:rsidR="00456FD3" w:rsidRDefault="00456FD3">
                    <w:pPr>
                      <w:rPr>
                        <w:b/>
                      </w:rPr>
                    </w:pPr>
                    <w:r>
                      <w:rPr>
                        <w:b/>
                      </w:rPr>
                      <w:t>зуемые активы</w:t>
                    </w:r>
                  </w:p>
                </w:txbxContent>
              </v:textbox>
            </v:rect>
            <v:rect id="_x0000_s1459" style="position:absolute;left:4198;top:9682;width:1568;height:589">
              <v:textbox style="mso-next-textbox:#_x0000_s1459">
                <w:txbxContent>
                  <w:p w:rsidR="00456FD3" w:rsidRDefault="00456FD3">
                    <w:pPr>
                      <w:rPr>
                        <w:b/>
                      </w:rPr>
                    </w:pPr>
                    <w:r>
                      <w:rPr>
                        <w:b/>
                      </w:rPr>
                      <w:t>Труднореализуе-</w:t>
                    </w:r>
                  </w:p>
                  <w:p w:rsidR="00456FD3" w:rsidRDefault="00456FD3">
                    <w:pPr>
                      <w:rPr>
                        <w:b/>
                      </w:rPr>
                    </w:pPr>
                    <w:r>
                      <w:rPr>
                        <w:b/>
                      </w:rPr>
                      <w:t>мые активы</w:t>
                    </w:r>
                  </w:p>
                </w:txbxContent>
              </v:textbox>
            </v:rect>
            <v:rect id="_x0000_s1460" style="position:absolute;left:6835;top:7329;width:499;height:687">
              <v:textbox style="mso-next-textbox:#_x0000_s1460">
                <w:txbxContent>
                  <w:p w:rsidR="00456FD3" w:rsidRDefault="00456FD3">
                    <w:pPr>
                      <w:rPr>
                        <w:b/>
                      </w:rPr>
                    </w:pPr>
                    <w:r>
                      <w:rPr>
                        <w:b/>
                      </w:rPr>
                      <w:t>П1</w:t>
                    </w:r>
                  </w:p>
                </w:txbxContent>
              </v:textbox>
            </v:rect>
            <v:rect id="_x0000_s1461" style="position:absolute;left:6835;top:8114;width:499;height:589">
              <v:textbox style="mso-next-textbox:#_x0000_s1461">
                <w:txbxContent>
                  <w:p w:rsidR="00456FD3" w:rsidRDefault="00456FD3">
                    <w:pPr>
                      <w:rPr>
                        <w:b/>
                      </w:rPr>
                    </w:pPr>
                    <w:r>
                      <w:rPr>
                        <w:b/>
                      </w:rPr>
                      <w:t>П2</w:t>
                    </w:r>
                  </w:p>
                </w:txbxContent>
              </v:textbox>
            </v:rect>
            <v:rect id="_x0000_s1462" style="position:absolute;left:6835;top:8898;width:499;height:589">
              <v:textbox style="mso-next-textbox:#_x0000_s1462">
                <w:txbxContent>
                  <w:p w:rsidR="00456FD3" w:rsidRDefault="00456FD3">
                    <w:pPr>
                      <w:rPr>
                        <w:b/>
                      </w:rPr>
                    </w:pPr>
                    <w:r>
                      <w:rPr>
                        <w:b/>
                      </w:rPr>
                      <w:t>П3</w:t>
                    </w:r>
                  </w:p>
                </w:txbxContent>
              </v:textbox>
            </v:rect>
            <v:rect id="_x0000_s1463" style="position:absolute;left:6835;top:9682;width:499;height:589">
              <v:textbox style="mso-next-textbox:#_x0000_s1463">
                <w:txbxContent>
                  <w:p w:rsidR="00456FD3" w:rsidRDefault="00456FD3">
                    <w:pPr>
                      <w:rPr>
                        <w:b/>
                      </w:rPr>
                    </w:pPr>
                    <w:r>
                      <w:rPr>
                        <w:b/>
                      </w:rPr>
                      <w:t>П4</w:t>
                    </w:r>
                  </w:p>
                </w:txbxContent>
              </v:textbox>
            </v:rect>
            <v:shapetype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_x0000_s1465" type="#_x0000_t69" style="position:absolute;left:6194;top:9878;width:641;height:258" adj="5409,8350"/>
            <v:shape id="_x0000_s1466" type="#_x0000_t69" style="position:absolute;left:6194;top:8310;width:641;height:258" adj="5409,8350"/>
            <v:shape id="_x0000_s1467" type="#_x0000_t69" style="position:absolute;left:6194;top:9094;width:641;height:257" adj="5409,8350"/>
            <v:shape id="_x0000_s1468" type="#_x0000_t69" style="position:absolute;left:6194;top:7525;width:641;height:258" adj="5409,8350"/>
            <v:line id="_x0000_s1481" style="position:absolute" from="4055,7035" to="4055,10663">
              <v:stroke startarrow="classic" startarrowwidth="wide" startarrowlength="long" endarrow="classic" endarrowwidth="wide" endarrowlength="long"/>
            </v:line>
            <v:line id="_x0000_s1483" style="position:absolute" from="9045,7133" to="9045,10565">
              <v:stroke startarrow="classic" startarrowwidth="wide" startarrowlength="long" endarrow="classic" endarrowwidth="wide" endarrowlength="long"/>
            </v:line>
            <v:rect id="_x0000_s1484" style="position:absolute;left:3556;top:6937;width:285;height:3824;flip:x" strokecolor="white">
              <v:fill opacity="27525f"/>
              <v:textbox style="mso-next-textbox:#_x0000_s1484">
                <w:txbxContent>
                  <w:p w:rsidR="00456FD3" w:rsidRDefault="00456FD3">
                    <w:pPr>
                      <w:rPr>
                        <w:b/>
                      </w:rPr>
                    </w:pPr>
                    <w:r>
                      <w:rPr>
                        <w:b/>
                      </w:rPr>
                      <w:t>С</w:t>
                    </w:r>
                  </w:p>
                  <w:p w:rsidR="00456FD3" w:rsidRDefault="00456FD3">
                    <w:pPr>
                      <w:rPr>
                        <w:b/>
                      </w:rPr>
                    </w:pPr>
                    <w:r>
                      <w:rPr>
                        <w:b/>
                      </w:rPr>
                      <w:t>т</w:t>
                    </w:r>
                  </w:p>
                  <w:p w:rsidR="00456FD3" w:rsidRDefault="00456FD3">
                    <w:pPr>
                      <w:rPr>
                        <w:b/>
                      </w:rPr>
                    </w:pPr>
                    <w:r>
                      <w:rPr>
                        <w:b/>
                      </w:rPr>
                      <w:t>епень</w:t>
                    </w:r>
                  </w:p>
                  <w:p w:rsidR="00456FD3" w:rsidRDefault="00456FD3">
                    <w:pPr>
                      <w:rPr>
                        <w:b/>
                      </w:rPr>
                    </w:pPr>
                  </w:p>
                  <w:p w:rsidR="00456FD3" w:rsidRDefault="00456FD3">
                    <w:pPr>
                      <w:rPr>
                        <w:b/>
                      </w:rPr>
                    </w:pPr>
                    <w:r>
                      <w:rPr>
                        <w:b/>
                      </w:rPr>
                      <w:t>ликвидности</w:t>
                    </w:r>
                  </w:p>
                </w:txbxContent>
              </v:textbox>
            </v:rect>
            <v:rect id="_x0000_s1486" style="position:absolute;left:9330;top:6937;width:286;height:3726;flip:x" strokecolor="white">
              <v:textbox style="mso-next-textbox:#_x0000_s1486">
                <w:txbxContent>
                  <w:p w:rsidR="00456FD3" w:rsidRDefault="00456FD3">
                    <w:pPr>
                      <w:rPr>
                        <w:b/>
                      </w:rPr>
                    </w:pPr>
                    <w:r>
                      <w:rPr>
                        <w:b/>
                      </w:rPr>
                      <w:t>Степень срочности</w:t>
                    </w:r>
                  </w:p>
                </w:txbxContent>
              </v:textbox>
            </v:rect>
            <v:shape id="_x0000_s1489" type="#_x0000_t202" style="position:absolute;left:4340;top:6937;width:1497;height:294" strokecolor="white">
              <v:textbox style="mso-next-textbox:#_x0000_s1489">
                <w:txbxContent>
                  <w:p w:rsidR="00456FD3" w:rsidRDefault="00456FD3">
                    <w:pPr>
                      <w:rPr>
                        <w:b/>
                      </w:rPr>
                    </w:pPr>
                    <w:r>
                      <w:rPr>
                        <w:b/>
                      </w:rPr>
                      <w:t>Высокая</w:t>
                    </w:r>
                  </w:p>
                </w:txbxContent>
              </v:textbox>
            </v:shape>
            <v:shape id="_x0000_s1490" type="#_x0000_t202" style="position:absolute;left:7691;top:6937;width:1098;height:294" strokecolor="white">
              <v:textbox style="mso-next-textbox:#_x0000_s1490">
                <w:txbxContent>
                  <w:p w:rsidR="00456FD3" w:rsidRDefault="00456FD3">
                    <w:pPr>
                      <w:rPr>
                        <w:b/>
                      </w:rPr>
                    </w:pPr>
                    <w:r>
                      <w:rPr>
                        <w:b/>
                      </w:rPr>
                      <w:t>Высокая</w:t>
                    </w:r>
                  </w:p>
                </w:txbxContent>
              </v:textbox>
            </v:shape>
            <v:shape id="_x0000_s1491" type="#_x0000_t202" style="position:absolute;left:4412;top:10413;width:1639;height:294" strokecolor="white">
              <v:textbox style="mso-next-textbox:#_x0000_s1491">
                <w:txbxContent>
                  <w:p w:rsidR="00456FD3" w:rsidRDefault="00456FD3">
                    <w:pPr>
                      <w:rPr>
                        <w:b/>
                      </w:rPr>
                    </w:pPr>
                    <w:r>
                      <w:rPr>
                        <w:b/>
                      </w:rPr>
                      <w:t>Низкая</w:t>
                    </w:r>
                  </w:p>
                </w:txbxContent>
              </v:textbox>
            </v:shape>
            <v:shape id="_x0000_s1493" type="#_x0000_t202" style="position:absolute;left:5837;top:6643;width:1455;height:294" strokecolor="white">
              <v:textbox style="mso-next-textbox:#_x0000_s1493">
                <w:txbxContent>
                  <w:p w:rsidR="00456FD3" w:rsidRDefault="00456FD3">
                    <w:pPr>
                      <w:jc w:val="center"/>
                      <w:rPr>
                        <w:b/>
                      </w:rPr>
                    </w:pPr>
                    <w:r>
                      <w:rPr>
                        <w:b/>
                      </w:rPr>
                      <w:t>Сравнение</w:t>
                    </w:r>
                  </w:p>
                </w:txbxContent>
              </v:textbox>
            </v:shape>
            <v:shape id="_x0000_s1492" type="#_x0000_t202" style="position:absolute;left:7519;top:10416;width:1198;height:294" strokecolor="white">
              <v:textbox style="mso-next-textbox:#_x0000_s1492">
                <w:txbxContent>
                  <w:p w:rsidR="00456FD3" w:rsidRDefault="00456FD3">
                    <w:pPr>
                      <w:rPr>
                        <w:b/>
                      </w:rPr>
                    </w:pPr>
                    <w:r>
                      <w:rPr>
                        <w:b/>
                      </w:rPr>
                      <w:t>Низкая</w:t>
                    </w:r>
                  </w:p>
                </w:txbxContent>
              </v:textbox>
            </v:shape>
            <v:rect id="_x0000_s1500" style="position:absolute;left:7263;top:7329;width:1711;height:687">
              <v:textbox style="mso-next-textbox:#_x0000_s1500">
                <w:txbxContent>
                  <w:p w:rsidR="00456FD3" w:rsidRDefault="00456FD3">
                    <w:pPr>
                      <w:rPr>
                        <w:b/>
                        <w:sz w:val="22"/>
                        <w:szCs w:val="22"/>
                      </w:rPr>
                    </w:pPr>
                    <w:r>
                      <w:rPr>
                        <w:b/>
                        <w:sz w:val="22"/>
                        <w:szCs w:val="22"/>
                      </w:rPr>
                      <w:t>Наиболее краткосрочные обязательства</w:t>
                    </w:r>
                  </w:p>
                </w:txbxContent>
              </v:textbox>
            </v:rect>
            <v:rect id="_x0000_s1501" style="position:absolute;left:7263;top:8114;width:1711;height:588">
              <v:textbox style="mso-next-textbox:#_x0000_s1501">
                <w:txbxContent>
                  <w:p w:rsidR="00456FD3" w:rsidRDefault="00456FD3">
                    <w:pPr>
                      <w:rPr>
                        <w:b/>
                      </w:rPr>
                    </w:pPr>
                    <w:r>
                      <w:rPr>
                        <w:b/>
                      </w:rPr>
                      <w:t>Краткосрочные пассивы</w:t>
                    </w:r>
                  </w:p>
                </w:txbxContent>
              </v:textbox>
            </v:rect>
            <v:rect id="_x0000_s1502" style="position:absolute;left:7263;top:8898;width:1711;height:589">
              <v:textbox style="mso-next-textbox:#_x0000_s1502">
                <w:txbxContent>
                  <w:p w:rsidR="00456FD3" w:rsidRDefault="00456FD3">
                    <w:pPr>
                      <w:rPr>
                        <w:b/>
                      </w:rPr>
                    </w:pPr>
                    <w:r>
                      <w:rPr>
                        <w:b/>
                      </w:rPr>
                      <w:t>Долгосрочные пассивы</w:t>
                    </w:r>
                  </w:p>
                </w:txbxContent>
              </v:textbox>
            </v:rect>
            <v:rect id="_x0000_s1503" style="position:absolute;left:7263;top:9682;width:1711;height:589">
              <v:textbox style="mso-next-textbox:#_x0000_s1503">
                <w:txbxContent>
                  <w:p w:rsidR="00456FD3" w:rsidRDefault="00456FD3">
                    <w:pPr>
                      <w:rPr>
                        <w:b/>
                      </w:rPr>
                    </w:pPr>
                    <w:r>
                      <w:rPr>
                        <w:b/>
                      </w:rPr>
                      <w:t>Постоянные пассивы</w:t>
                    </w:r>
                  </w:p>
                </w:txbxContent>
              </v:textbox>
            </v:rect>
            <v:rect id="_x0000_s1512" style="position:absolute;left:5766;top:7329;width:428;height:687">
              <v:textbox style="mso-next-textbox:#_x0000_s1512">
                <w:txbxContent>
                  <w:p w:rsidR="00456FD3" w:rsidRDefault="00456FD3">
                    <w:pPr>
                      <w:rPr>
                        <w:b/>
                      </w:rPr>
                    </w:pPr>
                    <w:r>
                      <w:rPr>
                        <w:b/>
                      </w:rPr>
                      <w:t>А1</w:t>
                    </w:r>
                  </w:p>
                </w:txbxContent>
              </v:textbox>
            </v:rect>
            <v:rect id="_x0000_s1513" style="position:absolute;left:5766;top:8114;width:428;height:588">
              <v:textbox style="mso-next-textbox:#_x0000_s1513">
                <w:txbxContent>
                  <w:p w:rsidR="00456FD3" w:rsidRDefault="00456FD3">
                    <w:pPr>
                      <w:rPr>
                        <w:b/>
                      </w:rPr>
                    </w:pPr>
                    <w:r>
                      <w:rPr>
                        <w:b/>
                      </w:rPr>
                      <w:t>А2</w:t>
                    </w:r>
                  </w:p>
                </w:txbxContent>
              </v:textbox>
            </v:rect>
            <v:rect id="_x0000_s1514" style="position:absolute;left:5766;top:8898;width:428;height:588">
              <v:textbox style="mso-next-textbox:#_x0000_s1514">
                <w:txbxContent>
                  <w:p w:rsidR="00456FD3" w:rsidRDefault="00456FD3">
                    <w:pPr>
                      <w:rPr>
                        <w:b/>
                      </w:rPr>
                    </w:pPr>
                    <w:r>
                      <w:rPr>
                        <w:b/>
                      </w:rPr>
                      <w:t>А3</w:t>
                    </w:r>
                  </w:p>
                </w:txbxContent>
              </v:textbox>
            </v:rect>
            <v:rect id="_x0000_s1515" style="position:absolute;left:5766;top:9682;width:428;height:589">
              <v:textbox style="mso-next-textbox:#_x0000_s1515">
                <w:txbxContent>
                  <w:p w:rsidR="00456FD3" w:rsidRDefault="00456FD3">
                    <w:pPr>
                      <w:rPr>
                        <w:b/>
                      </w:rPr>
                    </w:pPr>
                    <w:r>
                      <w:rPr>
                        <w:b/>
                      </w:rPr>
                      <w:t>А4</w:t>
                    </w:r>
                  </w:p>
                </w:txbxContent>
              </v:textbox>
            </v:rect>
            <w10:wrap type="none"/>
            <w10:anchorlock/>
          </v:group>
        </w:pict>
      </w:r>
    </w:p>
    <w:p w:rsidR="00456FD3" w:rsidRDefault="00456FD3">
      <w:pPr>
        <w:spacing w:line="360" w:lineRule="auto"/>
        <w:jc w:val="center"/>
        <w:rPr>
          <w:b/>
        </w:rPr>
      </w:pPr>
      <w:r>
        <w:rPr>
          <w:b/>
        </w:rPr>
        <w:t>Рисунок 4. Группировка статей актива и пассива для анализа ликвидности баланса</w:t>
      </w:r>
    </w:p>
    <w:p w:rsidR="00456FD3" w:rsidRDefault="00456FD3">
      <w:pPr>
        <w:spacing w:line="360" w:lineRule="auto"/>
        <w:rPr>
          <w:sz w:val="28"/>
        </w:rPr>
      </w:pPr>
      <w:r>
        <w:rPr>
          <w:sz w:val="28"/>
        </w:rPr>
        <w:t>При определении ликвидности баланса группы актива и пассива сопоставляются между собой (рисунок 4). По показателям бухгалтерского баланса соотношения между активом и пассивом могут быть представлены в следующем виде. Условия абсолютной ликвидности баланса:</w:t>
      </w:r>
    </w:p>
    <w:p w:rsidR="00456FD3" w:rsidRDefault="00456FD3">
      <w:pPr>
        <w:pStyle w:val="8"/>
        <w:spacing w:before="0" w:after="0" w:line="360" w:lineRule="auto"/>
        <w:ind w:firstLine="4000"/>
        <w:rPr>
          <w:b/>
          <w:i w:val="0"/>
        </w:rPr>
      </w:pPr>
      <w:r>
        <w:rPr>
          <w:b/>
          <w:i w:val="0"/>
        </w:rPr>
        <w:t>А1 &gt; П1</w:t>
      </w:r>
    </w:p>
    <w:p w:rsidR="00456FD3" w:rsidRDefault="00456FD3">
      <w:pPr>
        <w:spacing w:line="360" w:lineRule="auto"/>
        <w:ind w:firstLine="4000"/>
        <w:rPr>
          <w:b/>
          <w:sz w:val="28"/>
        </w:rPr>
      </w:pPr>
      <w:r>
        <w:rPr>
          <w:b/>
          <w:sz w:val="28"/>
        </w:rPr>
        <w:t>А2 &gt; П2</w:t>
      </w:r>
    </w:p>
    <w:p w:rsidR="00456FD3" w:rsidRDefault="00456FD3">
      <w:pPr>
        <w:spacing w:line="360" w:lineRule="auto"/>
        <w:ind w:firstLine="4000"/>
        <w:rPr>
          <w:b/>
          <w:sz w:val="28"/>
        </w:rPr>
      </w:pPr>
      <w:r>
        <w:rPr>
          <w:b/>
          <w:sz w:val="28"/>
        </w:rPr>
        <w:t>А3 &gt; П3</w:t>
      </w:r>
    </w:p>
    <w:p w:rsidR="00456FD3" w:rsidRDefault="00456FD3">
      <w:pPr>
        <w:spacing w:line="360" w:lineRule="auto"/>
        <w:ind w:firstLine="4000"/>
        <w:rPr>
          <w:b/>
          <w:sz w:val="28"/>
        </w:rPr>
      </w:pPr>
      <w:r>
        <w:rPr>
          <w:b/>
          <w:sz w:val="28"/>
        </w:rPr>
        <w:t>А4 &lt; П4</w:t>
      </w:r>
    </w:p>
    <w:p w:rsidR="00456FD3" w:rsidRDefault="00456FD3">
      <w:pPr>
        <w:spacing w:line="360" w:lineRule="auto"/>
        <w:rPr>
          <w:sz w:val="28"/>
        </w:rPr>
      </w:pPr>
      <w:r>
        <w:rPr>
          <w:sz w:val="28"/>
        </w:rPr>
        <w:t>Необходимым условием абсолютной ликвидности баланса является выполнение следующих условий:</w:t>
      </w:r>
    </w:p>
    <w:p w:rsidR="00456FD3" w:rsidRDefault="00456FD3">
      <w:pPr>
        <w:pStyle w:val="8"/>
        <w:spacing w:before="0" w:after="0" w:line="360" w:lineRule="auto"/>
        <w:ind w:firstLine="4000"/>
        <w:rPr>
          <w:b/>
          <w:i w:val="0"/>
          <w:sz w:val="28"/>
          <w:szCs w:val="28"/>
        </w:rPr>
      </w:pPr>
      <w:r>
        <w:rPr>
          <w:b/>
          <w:i w:val="0"/>
          <w:sz w:val="28"/>
          <w:szCs w:val="28"/>
        </w:rPr>
        <w:t>А1 &gt; П1</w:t>
      </w:r>
    </w:p>
    <w:p w:rsidR="00456FD3" w:rsidRDefault="00456FD3">
      <w:pPr>
        <w:spacing w:line="360" w:lineRule="auto"/>
        <w:ind w:firstLine="4000"/>
        <w:rPr>
          <w:b/>
          <w:sz w:val="28"/>
        </w:rPr>
      </w:pPr>
      <w:r>
        <w:rPr>
          <w:b/>
          <w:sz w:val="28"/>
        </w:rPr>
        <w:t>А2 &gt; П2</w:t>
      </w:r>
    </w:p>
    <w:p w:rsidR="00456FD3" w:rsidRDefault="00456FD3">
      <w:pPr>
        <w:spacing w:line="360" w:lineRule="auto"/>
        <w:ind w:firstLine="4000"/>
        <w:rPr>
          <w:sz w:val="28"/>
        </w:rPr>
      </w:pPr>
      <w:r>
        <w:rPr>
          <w:b/>
          <w:sz w:val="28"/>
        </w:rPr>
        <w:t>А3 &gt; П3.</w:t>
      </w:r>
      <w:r>
        <w:rPr>
          <w:sz w:val="28"/>
        </w:rPr>
        <w:t xml:space="preserve"> </w:t>
      </w:r>
    </w:p>
    <w:p w:rsidR="00456FD3" w:rsidRDefault="00456FD3">
      <w:pPr>
        <w:spacing w:line="360" w:lineRule="auto"/>
        <w:rPr>
          <w:sz w:val="28"/>
        </w:rPr>
      </w:pPr>
      <w:r>
        <w:rPr>
          <w:sz w:val="28"/>
        </w:rPr>
        <w:t>Выполнение неравенства А4 &lt; П4 носит так называемый балансирующий характер : его выполнение свидетельствует о наличии у предприятия собственных оборотных средств (Ес= Ис-</w:t>
      </w:r>
      <w:r>
        <w:rPr>
          <w:sz w:val="28"/>
          <w:lang w:val="en-US"/>
        </w:rPr>
        <w:t>F</w:t>
      </w:r>
      <w:r>
        <w:rPr>
          <w:sz w:val="28"/>
        </w:rPr>
        <w:t xml:space="preserve">). Если любое из неравенств имеет знак, противоположный зафиксированному в оптимальном варианте, то ликвидность баланса отличается от абсолютной.  </w:t>
      </w:r>
    </w:p>
    <w:p w:rsidR="00456FD3" w:rsidRDefault="00456FD3">
      <w:pPr>
        <w:spacing w:line="360" w:lineRule="auto"/>
        <w:ind w:firstLine="500"/>
        <w:rPr>
          <w:sz w:val="28"/>
        </w:rPr>
      </w:pPr>
      <w:r>
        <w:rPr>
          <w:sz w:val="28"/>
        </w:rPr>
        <w:t xml:space="preserve">Сопоставление А1 – П1 и А2 – П2 позволяет выявить текущую ликвидность предприятия, что свидетельствует  о платежеспособности (неплатежеспособности) в ближайшее время. Сравнение А3 –П3 отражает перспективную ликвидность. На её основе прогнозируется долгосрочная ориентировочная  платежеспособность.  </w:t>
      </w:r>
    </w:p>
    <w:p w:rsidR="00456FD3" w:rsidRDefault="00456FD3">
      <w:pPr>
        <w:spacing w:line="360" w:lineRule="auto"/>
        <w:ind w:firstLine="500"/>
        <w:rPr>
          <w:sz w:val="28"/>
          <w:szCs w:val="28"/>
        </w:rPr>
      </w:pPr>
      <w:r>
        <w:t xml:space="preserve">  </w:t>
      </w:r>
      <w:r>
        <w:rPr>
          <w:sz w:val="28"/>
          <w:szCs w:val="28"/>
        </w:rPr>
        <w:t xml:space="preserve">Анализ ликвидности баланса проводится с помощью аналитической таблицы 9, по данным которой делают вывод , что баланс предприятия соответствует (или не соответствует) всем критериям абсолютной ликвидности. Предприятие полностью на начало и конец года покрывает все свои обязательства по любому виду пассивов. При изучении баланса следует обратить внимание на такой показатель как  чистый оборотный капитал, или чистые оборотные средства. Изменение уровня ликвидности определяется по изменению абсолютного показателя чистого оборотного капитала. Он составляет величину, оставшуюся после погашения всех краткосрочных обязательств. </w:t>
      </w:r>
    </w:p>
    <w:p w:rsidR="00456FD3" w:rsidRDefault="00456FD3">
      <w:pPr>
        <w:tabs>
          <w:tab w:val="left" w:pos="8580"/>
        </w:tabs>
        <w:spacing w:line="360" w:lineRule="auto"/>
        <w:ind w:left="2124" w:firstLine="709"/>
        <w:jc w:val="both"/>
      </w:pPr>
      <w:r>
        <w:rPr>
          <w:b/>
        </w:rPr>
        <w:t>Анализ ликвидности баланса предприятия</w:t>
      </w:r>
      <w:r>
        <w:rPr>
          <w:b/>
        </w:rPr>
        <w:tab/>
      </w:r>
      <w:r>
        <w:t>Таблица 9.</w:t>
      </w:r>
    </w:p>
    <w:tbl>
      <w:tblPr>
        <w:tblW w:w="10080" w:type="dxa"/>
        <w:tblInd w:w="88" w:type="dxa"/>
        <w:tblLook w:val="0000" w:firstRow="0" w:lastRow="0" w:firstColumn="0" w:lastColumn="0" w:noHBand="0" w:noVBand="0"/>
      </w:tblPr>
      <w:tblGrid>
        <w:gridCol w:w="1417"/>
        <w:gridCol w:w="798"/>
        <w:gridCol w:w="798"/>
        <w:gridCol w:w="1651"/>
        <w:gridCol w:w="766"/>
        <w:gridCol w:w="766"/>
        <w:gridCol w:w="836"/>
        <w:gridCol w:w="836"/>
        <w:gridCol w:w="1106"/>
        <w:gridCol w:w="1106"/>
      </w:tblGrid>
      <w:tr w:rsidR="00456FD3">
        <w:trPr>
          <w:cantSplit/>
          <w:trHeight w:val="885"/>
        </w:trPr>
        <w:tc>
          <w:tcPr>
            <w:tcW w:w="1420" w:type="dxa"/>
            <w:vMerge w:val="restart"/>
            <w:tcBorders>
              <w:top w:val="single" w:sz="8" w:space="0" w:color="auto"/>
              <w:left w:val="single" w:sz="8" w:space="0" w:color="auto"/>
              <w:bottom w:val="single" w:sz="8" w:space="0" w:color="000000"/>
              <w:right w:val="single" w:sz="8" w:space="0" w:color="auto"/>
            </w:tcBorders>
            <w:vAlign w:val="center"/>
          </w:tcPr>
          <w:p w:rsidR="00456FD3" w:rsidRDefault="00456FD3">
            <w:pPr>
              <w:spacing w:line="360" w:lineRule="auto"/>
              <w:jc w:val="center"/>
              <w:rPr>
                <w:rFonts w:ascii="Book Antiqua" w:hAnsi="Book Antiqua" w:cs="Arial CYR"/>
                <w:b/>
                <w:bCs/>
                <w:sz w:val="20"/>
                <w:szCs w:val="20"/>
              </w:rPr>
            </w:pPr>
            <w:r>
              <w:rPr>
                <w:rFonts w:ascii="Book Antiqua" w:hAnsi="Book Antiqua" w:cs="Arial CYR"/>
                <w:b/>
                <w:bCs/>
                <w:sz w:val="20"/>
                <w:szCs w:val="20"/>
              </w:rPr>
              <w:t>Актив</w:t>
            </w:r>
          </w:p>
        </w:tc>
        <w:tc>
          <w:tcPr>
            <w:tcW w:w="800" w:type="dxa"/>
            <w:vMerge w:val="restart"/>
            <w:tcBorders>
              <w:top w:val="single" w:sz="8" w:space="0" w:color="auto"/>
              <w:left w:val="single" w:sz="8" w:space="0" w:color="auto"/>
              <w:bottom w:val="single" w:sz="8" w:space="0" w:color="000000"/>
              <w:right w:val="single" w:sz="8" w:space="0" w:color="auto"/>
            </w:tcBorders>
            <w:vAlign w:val="center"/>
          </w:tcPr>
          <w:p w:rsidR="00456FD3" w:rsidRDefault="00456FD3">
            <w:pPr>
              <w:spacing w:line="360" w:lineRule="auto"/>
              <w:jc w:val="center"/>
              <w:rPr>
                <w:rFonts w:ascii="Book Antiqua" w:hAnsi="Book Antiqua" w:cs="Arial CYR"/>
                <w:b/>
                <w:bCs/>
                <w:sz w:val="20"/>
                <w:szCs w:val="20"/>
              </w:rPr>
            </w:pPr>
            <w:r>
              <w:rPr>
                <w:rFonts w:ascii="Book Antiqua" w:hAnsi="Book Antiqua" w:cs="Arial CYR"/>
                <w:b/>
                <w:bCs/>
                <w:sz w:val="20"/>
                <w:szCs w:val="20"/>
              </w:rPr>
              <w:t>На начало года, т.р.</w:t>
            </w:r>
          </w:p>
        </w:tc>
        <w:tc>
          <w:tcPr>
            <w:tcW w:w="800" w:type="dxa"/>
            <w:vMerge w:val="restart"/>
            <w:tcBorders>
              <w:top w:val="single" w:sz="8" w:space="0" w:color="auto"/>
              <w:left w:val="single" w:sz="8" w:space="0" w:color="auto"/>
              <w:bottom w:val="single" w:sz="8" w:space="0" w:color="000000"/>
              <w:right w:val="single" w:sz="8" w:space="0" w:color="auto"/>
            </w:tcBorders>
            <w:vAlign w:val="center"/>
          </w:tcPr>
          <w:p w:rsidR="00456FD3" w:rsidRDefault="00456FD3">
            <w:pPr>
              <w:spacing w:line="360" w:lineRule="auto"/>
              <w:jc w:val="center"/>
              <w:rPr>
                <w:rFonts w:ascii="Book Antiqua" w:hAnsi="Book Antiqua" w:cs="Arial CYR"/>
                <w:b/>
                <w:bCs/>
                <w:sz w:val="20"/>
                <w:szCs w:val="20"/>
              </w:rPr>
            </w:pPr>
            <w:r>
              <w:rPr>
                <w:rFonts w:ascii="Book Antiqua" w:hAnsi="Book Antiqua" w:cs="Arial CYR"/>
                <w:b/>
                <w:bCs/>
                <w:sz w:val="20"/>
                <w:szCs w:val="20"/>
              </w:rPr>
              <w:t>На конец года, т.р.</w:t>
            </w:r>
          </w:p>
        </w:tc>
        <w:tc>
          <w:tcPr>
            <w:tcW w:w="1620" w:type="dxa"/>
            <w:vMerge w:val="restart"/>
            <w:tcBorders>
              <w:top w:val="single" w:sz="8" w:space="0" w:color="auto"/>
              <w:left w:val="single" w:sz="8" w:space="0" w:color="auto"/>
              <w:bottom w:val="single" w:sz="8" w:space="0" w:color="000000"/>
              <w:right w:val="single" w:sz="8" w:space="0" w:color="auto"/>
            </w:tcBorders>
            <w:vAlign w:val="center"/>
          </w:tcPr>
          <w:p w:rsidR="00456FD3" w:rsidRDefault="00456FD3">
            <w:pPr>
              <w:spacing w:line="360" w:lineRule="auto"/>
              <w:jc w:val="center"/>
              <w:rPr>
                <w:rFonts w:ascii="Book Antiqua" w:hAnsi="Book Antiqua" w:cs="Arial CYR"/>
                <w:b/>
                <w:bCs/>
                <w:sz w:val="20"/>
                <w:szCs w:val="20"/>
              </w:rPr>
            </w:pPr>
            <w:r>
              <w:rPr>
                <w:rFonts w:ascii="Book Antiqua" w:hAnsi="Book Antiqua" w:cs="Arial CYR"/>
                <w:b/>
                <w:bCs/>
                <w:sz w:val="20"/>
                <w:szCs w:val="20"/>
              </w:rPr>
              <w:t>Пассив</w:t>
            </w:r>
          </w:p>
        </w:tc>
        <w:tc>
          <w:tcPr>
            <w:tcW w:w="760" w:type="dxa"/>
            <w:vMerge w:val="restart"/>
            <w:tcBorders>
              <w:top w:val="single" w:sz="8" w:space="0" w:color="auto"/>
              <w:left w:val="single" w:sz="8" w:space="0" w:color="auto"/>
              <w:bottom w:val="single" w:sz="8" w:space="0" w:color="000000"/>
              <w:right w:val="single" w:sz="8" w:space="0" w:color="auto"/>
            </w:tcBorders>
            <w:vAlign w:val="center"/>
          </w:tcPr>
          <w:p w:rsidR="00456FD3" w:rsidRDefault="00456FD3">
            <w:pPr>
              <w:spacing w:line="360" w:lineRule="auto"/>
              <w:jc w:val="center"/>
              <w:rPr>
                <w:rFonts w:ascii="Book Antiqua" w:hAnsi="Book Antiqua" w:cs="Arial CYR"/>
                <w:b/>
                <w:bCs/>
                <w:sz w:val="20"/>
                <w:szCs w:val="20"/>
              </w:rPr>
            </w:pPr>
            <w:r>
              <w:rPr>
                <w:rFonts w:ascii="Book Antiqua" w:hAnsi="Book Antiqua" w:cs="Arial CYR"/>
                <w:b/>
                <w:bCs/>
                <w:sz w:val="20"/>
                <w:szCs w:val="20"/>
              </w:rPr>
              <w:t>На начало  года, т.р.</w:t>
            </w:r>
          </w:p>
        </w:tc>
        <w:tc>
          <w:tcPr>
            <w:tcW w:w="760" w:type="dxa"/>
            <w:vMerge w:val="restart"/>
            <w:tcBorders>
              <w:top w:val="single" w:sz="8" w:space="0" w:color="auto"/>
              <w:left w:val="single" w:sz="8" w:space="0" w:color="auto"/>
              <w:bottom w:val="single" w:sz="8" w:space="0" w:color="000000"/>
              <w:right w:val="single" w:sz="8" w:space="0" w:color="auto"/>
            </w:tcBorders>
            <w:vAlign w:val="center"/>
          </w:tcPr>
          <w:p w:rsidR="00456FD3" w:rsidRDefault="00456FD3">
            <w:pPr>
              <w:spacing w:line="360" w:lineRule="auto"/>
              <w:jc w:val="center"/>
              <w:rPr>
                <w:rFonts w:ascii="Book Antiqua" w:hAnsi="Book Antiqua" w:cs="Arial CYR"/>
                <w:b/>
                <w:bCs/>
                <w:sz w:val="20"/>
                <w:szCs w:val="20"/>
              </w:rPr>
            </w:pPr>
            <w:r>
              <w:rPr>
                <w:rFonts w:ascii="Book Antiqua" w:hAnsi="Book Antiqua" w:cs="Arial CYR"/>
                <w:b/>
                <w:bCs/>
                <w:sz w:val="20"/>
                <w:szCs w:val="20"/>
              </w:rPr>
              <w:t>На конец года, т.р.</w:t>
            </w:r>
          </w:p>
        </w:tc>
        <w:tc>
          <w:tcPr>
            <w:tcW w:w="1680" w:type="dxa"/>
            <w:gridSpan w:val="2"/>
            <w:tcBorders>
              <w:top w:val="single" w:sz="8" w:space="0" w:color="auto"/>
              <w:left w:val="nil"/>
              <w:bottom w:val="single" w:sz="8" w:space="0" w:color="auto"/>
              <w:right w:val="single" w:sz="8" w:space="0" w:color="000000"/>
            </w:tcBorders>
            <w:vAlign w:val="center"/>
          </w:tcPr>
          <w:p w:rsidR="00456FD3" w:rsidRDefault="00456FD3">
            <w:pPr>
              <w:spacing w:line="360" w:lineRule="auto"/>
              <w:jc w:val="center"/>
              <w:rPr>
                <w:rFonts w:ascii="Book Antiqua" w:hAnsi="Book Antiqua" w:cs="Arial CYR"/>
                <w:b/>
                <w:bCs/>
                <w:sz w:val="20"/>
                <w:szCs w:val="20"/>
              </w:rPr>
            </w:pPr>
            <w:r>
              <w:rPr>
                <w:rFonts w:ascii="Book Antiqua" w:hAnsi="Book Antiqua" w:cs="Arial CYR"/>
                <w:b/>
                <w:bCs/>
                <w:sz w:val="20"/>
                <w:szCs w:val="20"/>
              </w:rPr>
              <w:t>Платежный излишек(+)/ недостаток(-)</w:t>
            </w:r>
          </w:p>
        </w:tc>
        <w:tc>
          <w:tcPr>
            <w:tcW w:w="2240" w:type="dxa"/>
            <w:gridSpan w:val="2"/>
            <w:tcBorders>
              <w:top w:val="single" w:sz="8" w:space="0" w:color="auto"/>
              <w:left w:val="nil"/>
              <w:bottom w:val="single" w:sz="8" w:space="0" w:color="auto"/>
              <w:right w:val="single" w:sz="8" w:space="0" w:color="000000"/>
            </w:tcBorders>
            <w:vAlign w:val="center"/>
          </w:tcPr>
          <w:p w:rsidR="00456FD3" w:rsidRDefault="00456FD3">
            <w:pPr>
              <w:spacing w:line="360" w:lineRule="auto"/>
              <w:jc w:val="center"/>
              <w:rPr>
                <w:rFonts w:ascii="Book Antiqua" w:hAnsi="Book Antiqua" w:cs="Arial CYR"/>
                <w:b/>
                <w:bCs/>
                <w:sz w:val="20"/>
                <w:szCs w:val="20"/>
              </w:rPr>
            </w:pPr>
            <w:r>
              <w:rPr>
                <w:rFonts w:ascii="Book Antiqua" w:hAnsi="Book Antiqua" w:cs="Arial CYR"/>
                <w:b/>
                <w:bCs/>
                <w:sz w:val="20"/>
                <w:szCs w:val="20"/>
              </w:rPr>
              <w:t>Процент покрытия обязательств</w:t>
            </w:r>
          </w:p>
        </w:tc>
      </w:tr>
      <w:tr w:rsidR="00456FD3">
        <w:trPr>
          <w:cantSplit/>
          <w:trHeight w:val="915"/>
        </w:trPr>
        <w:tc>
          <w:tcPr>
            <w:tcW w:w="1420" w:type="dxa"/>
            <w:vMerge/>
            <w:tcBorders>
              <w:top w:val="single" w:sz="8" w:space="0" w:color="auto"/>
              <w:left w:val="single" w:sz="8" w:space="0" w:color="auto"/>
              <w:bottom w:val="single" w:sz="8" w:space="0" w:color="000000"/>
              <w:right w:val="single" w:sz="8" w:space="0" w:color="auto"/>
            </w:tcBorders>
            <w:vAlign w:val="center"/>
          </w:tcPr>
          <w:p w:rsidR="00456FD3" w:rsidRDefault="00456FD3">
            <w:pPr>
              <w:spacing w:line="360" w:lineRule="auto"/>
              <w:jc w:val="center"/>
              <w:rPr>
                <w:rFonts w:ascii="Book Antiqua" w:hAnsi="Book Antiqua" w:cs="Arial CYR"/>
                <w:b/>
                <w:bCs/>
                <w:sz w:val="20"/>
                <w:szCs w:val="20"/>
              </w:rPr>
            </w:pPr>
          </w:p>
        </w:tc>
        <w:tc>
          <w:tcPr>
            <w:tcW w:w="800" w:type="dxa"/>
            <w:vMerge/>
            <w:tcBorders>
              <w:top w:val="single" w:sz="8" w:space="0" w:color="auto"/>
              <w:left w:val="single" w:sz="8" w:space="0" w:color="auto"/>
              <w:bottom w:val="single" w:sz="8" w:space="0" w:color="000000"/>
              <w:right w:val="single" w:sz="8" w:space="0" w:color="auto"/>
            </w:tcBorders>
            <w:vAlign w:val="center"/>
          </w:tcPr>
          <w:p w:rsidR="00456FD3" w:rsidRDefault="00456FD3">
            <w:pPr>
              <w:spacing w:line="360" w:lineRule="auto"/>
              <w:jc w:val="center"/>
              <w:rPr>
                <w:rFonts w:ascii="Book Antiqua" w:hAnsi="Book Antiqua" w:cs="Arial CYR"/>
                <w:b/>
                <w:bCs/>
                <w:sz w:val="20"/>
                <w:szCs w:val="20"/>
              </w:rPr>
            </w:pPr>
          </w:p>
        </w:tc>
        <w:tc>
          <w:tcPr>
            <w:tcW w:w="800" w:type="dxa"/>
            <w:vMerge/>
            <w:tcBorders>
              <w:top w:val="single" w:sz="8" w:space="0" w:color="auto"/>
              <w:left w:val="single" w:sz="8" w:space="0" w:color="auto"/>
              <w:bottom w:val="single" w:sz="8" w:space="0" w:color="000000"/>
              <w:right w:val="single" w:sz="8" w:space="0" w:color="auto"/>
            </w:tcBorders>
            <w:vAlign w:val="center"/>
          </w:tcPr>
          <w:p w:rsidR="00456FD3" w:rsidRDefault="00456FD3">
            <w:pPr>
              <w:spacing w:line="360" w:lineRule="auto"/>
              <w:jc w:val="center"/>
              <w:rPr>
                <w:rFonts w:ascii="Book Antiqua" w:hAnsi="Book Antiqua" w:cs="Arial CYR"/>
                <w:b/>
                <w:bCs/>
                <w:sz w:val="20"/>
                <w:szCs w:val="20"/>
              </w:rPr>
            </w:pPr>
          </w:p>
        </w:tc>
        <w:tc>
          <w:tcPr>
            <w:tcW w:w="1620" w:type="dxa"/>
            <w:vMerge/>
            <w:tcBorders>
              <w:top w:val="single" w:sz="8" w:space="0" w:color="auto"/>
              <w:left w:val="single" w:sz="8" w:space="0" w:color="auto"/>
              <w:bottom w:val="single" w:sz="8" w:space="0" w:color="000000"/>
              <w:right w:val="single" w:sz="8" w:space="0" w:color="auto"/>
            </w:tcBorders>
            <w:vAlign w:val="center"/>
          </w:tcPr>
          <w:p w:rsidR="00456FD3" w:rsidRDefault="00456FD3">
            <w:pPr>
              <w:spacing w:line="360" w:lineRule="auto"/>
              <w:jc w:val="center"/>
              <w:rPr>
                <w:rFonts w:ascii="Book Antiqua" w:hAnsi="Book Antiqua" w:cs="Arial CYR"/>
                <w:b/>
                <w:bCs/>
                <w:sz w:val="20"/>
                <w:szCs w:val="20"/>
              </w:rPr>
            </w:pPr>
          </w:p>
        </w:tc>
        <w:tc>
          <w:tcPr>
            <w:tcW w:w="760" w:type="dxa"/>
            <w:vMerge/>
            <w:tcBorders>
              <w:top w:val="single" w:sz="8" w:space="0" w:color="auto"/>
              <w:left w:val="single" w:sz="8" w:space="0" w:color="auto"/>
              <w:bottom w:val="single" w:sz="8" w:space="0" w:color="000000"/>
              <w:right w:val="single" w:sz="8" w:space="0" w:color="auto"/>
            </w:tcBorders>
            <w:vAlign w:val="center"/>
          </w:tcPr>
          <w:p w:rsidR="00456FD3" w:rsidRDefault="00456FD3">
            <w:pPr>
              <w:spacing w:line="360" w:lineRule="auto"/>
              <w:jc w:val="center"/>
              <w:rPr>
                <w:rFonts w:ascii="Book Antiqua" w:hAnsi="Book Antiqua" w:cs="Arial CYR"/>
                <w:b/>
                <w:bCs/>
                <w:sz w:val="20"/>
                <w:szCs w:val="20"/>
              </w:rPr>
            </w:pPr>
          </w:p>
        </w:tc>
        <w:tc>
          <w:tcPr>
            <w:tcW w:w="760" w:type="dxa"/>
            <w:vMerge/>
            <w:tcBorders>
              <w:top w:val="single" w:sz="8" w:space="0" w:color="auto"/>
              <w:left w:val="single" w:sz="8" w:space="0" w:color="auto"/>
              <w:bottom w:val="single" w:sz="8" w:space="0" w:color="000000"/>
              <w:right w:val="single" w:sz="8" w:space="0" w:color="auto"/>
            </w:tcBorders>
            <w:vAlign w:val="center"/>
          </w:tcPr>
          <w:p w:rsidR="00456FD3" w:rsidRDefault="00456FD3">
            <w:pPr>
              <w:spacing w:line="360" w:lineRule="auto"/>
              <w:jc w:val="center"/>
              <w:rPr>
                <w:rFonts w:ascii="Book Antiqua" w:hAnsi="Book Antiqua" w:cs="Arial CYR"/>
                <w:b/>
                <w:bCs/>
                <w:sz w:val="20"/>
                <w:szCs w:val="20"/>
              </w:rPr>
            </w:pPr>
          </w:p>
        </w:tc>
        <w:tc>
          <w:tcPr>
            <w:tcW w:w="840" w:type="dxa"/>
            <w:tcBorders>
              <w:top w:val="nil"/>
              <w:left w:val="nil"/>
              <w:bottom w:val="single" w:sz="8" w:space="0" w:color="auto"/>
              <w:right w:val="single" w:sz="8" w:space="0" w:color="auto"/>
            </w:tcBorders>
            <w:vAlign w:val="center"/>
          </w:tcPr>
          <w:p w:rsidR="00456FD3" w:rsidRDefault="00456FD3">
            <w:pPr>
              <w:spacing w:line="360" w:lineRule="auto"/>
              <w:jc w:val="center"/>
              <w:rPr>
                <w:rFonts w:ascii="Book Antiqua" w:hAnsi="Book Antiqua" w:cs="Arial CYR"/>
                <w:b/>
                <w:bCs/>
                <w:sz w:val="20"/>
                <w:szCs w:val="20"/>
              </w:rPr>
            </w:pPr>
            <w:r>
              <w:rPr>
                <w:rFonts w:ascii="Book Antiqua" w:hAnsi="Book Antiqua" w:cs="Arial CYR"/>
                <w:b/>
                <w:bCs/>
                <w:sz w:val="20"/>
                <w:szCs w:val="20"/>
              </w:rPr>
              <w:t>На начало, т.р.</w:t>
            </w:r>
          </w:p>
        </w:tc>
        <w:tc>
          <w:tcPr>
            <w:tcW w:w="840" w:type="dxa"/>
            <w:tcBorders>
              <w:top w:val="nil"/>
              <w:left w:val="nil"/>
              <w:bottom w:val="single" w:sz="8" w:space="0" w:color="auto"/>
              <w:right w:val="single" w:sz="8" w:space="0" w:color="auto"/>
            </w:tcBorders>
            <w:vAlign w:val="center"/>
          </w:tcPr>
          <w:p w:rsidR="00456FD3" w:rsidRDefault="00456FD3">
            <w:pPr>
              <w:spacing w:line="360" w:lineRule="auto"/>
              <w:jc w:val="center"/>
              <w:rPr>
                <w:rFonts w:ascii="Book Antiqua" w:hAnsi="Book Antiqua" w:cs="Arial CYR"/>
                <w:b/>
                <w:bCs/>
                <w:sz w:val="20"/>
                <w:szCs w:val="20"/>
              </w:rPr>
            </w:pPr>
            <w:r>
              <w:rPr>
                <w:rFonts w:ascii="Book Antiqua" w:hAnsi="Book Antiqua" w:cs="Arial CYR"/>
                <w:b/>
                <w:bCs/>
                <w:sz w:val="20"/>
                <w:szCs w:val="20"/>
              </w:rPr>
              <w:t>На конец, т.р.</w:t>
            </w:r>
          </w:p>
        </w:tc>
        <w:tc>
          <w:tcPr>
            <w:tcW w:w="1120" w:type="dxa"/>
            <w:tcBorders>
              <w:top w:val="nil"/>
              <w:left w:val="nil"/>
              <w:bottom w:val="single" w:sz="8" w:space="0" w:color="auto"/>
              <w:right w:val="single" w:sz="8" w:space="0" w:color="auto"/>
            </w:tcBorders>
            <w:vAlign w:val="center"/>
          </w:tcPr>
          <w:p w:rsidR="00456FD3" w:rsidRDefault="00456FD3">
            <w:pPr>
              <w:spacing w:line="360" w:lineRule="auto"/>
              <w:jc w:val="center"/>
              <w:rPr>
                <w:rFonts w:ascii="Book Antiqua" w:hAnsi="Book Antiqua" w:cs="Arial CYR"/>
                <w:b/>
                <w:bCs/>
                <w:sz w:val="20"/>
                <w:szCs w:val="20"/>
              </w:rPr>
            </w:pPr>
            <w:r>
              <w:rPr>
                <w:rFonts w:ascii="Book Antiqua" w:hAnsi="Book Antiqua" w:cs="Arial CYR"/>
                <w:b/>
                <w:bCs/>
                <w:sz w:val="20"/>
                <w:szCs w:val="20"/>
              </w:rPr>
              <w:t>На начало, т.р.</w:t>
            </w:r>
          </w:p>
        </w:tc>
        <w:tc>
          <w:tcPr>
            <w:tcW w:w="1120" w:type="dxa"/>
            <w:tcBorders>
              <w:top w:val="nil"/>
              <w:left w:val="nil"/>
              <w:bottom w:val="single" w:sz="8" w:space="0" w:color="auto"/>
              <w:right w:val="single" w:sz="8" w:space="0" w:color="auto"/>
            </w:tcBorders>
            <w:vAlign w:val="center"/>
          </w:tcPr>
          <w:p w:rsidR="00456FD3" w:rsidRDefault="00456FD3">
            <w:pPr>
              <w:spacing w:line="360" w:lineRule="auto"/>
              <w:jc w:val="center"/>
              <w:rPr>
                <w:rFonts w:ascii="Book Antiqua" w:hAnsi="Book Antiqua" w:cs="Arial CYR"/>
                <w:b/>
                <w:bCs/>
                <w:sz w:val="20"/>
                <w:szCs w:val="20"/>
              </w:rPr>
            </w:pPr>
            <w:r>
              <w:rPr>
                <w:rFonts w:ascii="Book Antiqua" w:hAnsi="Book Antiqua" w:cs="Arial CYR"/>
                <w:b/>
                <w:bCs/>
                <w:sz w:val="20"/>
                <w:szCs w:val="20"/>
              </w:rPr>
              <w:t>На конец, т.р.</w:t>
            </w:r>
          </w:p>
        </w:tc>
      </w:tr>
      <w:tr w:rsidR="00456FD3">
        <w:trPr>
          <w:trHeight w:val="915"/>
        </w:trPr>
        <w:tc>
          <w:tcPr>
            <w:tcW w:w="1420" w:type="dxa"/>
            <w:tcBorders>
              <w:top w:val="nil"/>
              <w:left w:val="single" w:sz="8" w:space="0" w:color="auto"/>
              <w:bottom w:val="single" w:sz="8" w:space="0" w:color="auto"/>
              <w:right w:val="single" w:sz="8" w:space="0" w:color="auto"/>
            </w:tcBorders>
            <w:vAlign w:val="center"/>
          </w:tcPr>
          <w:p w:rsidR="00456FD3" w:rsidRDefault="00456FD3">
            <w:pPr>
              <w:spacing w:line="360" w:lineRule="auto"/>
              <w:jc w:val="center"/>
              <w:rPr>
                <w:rFonts w:ascii="Book Antiqua" w:hAnsi="Book Antiqua" w:cs="Arial CYR"/>
                <w:b/>
                <w:bCs/>
                <w:sz w:val="20"/>
                <w:szCs w:val="20"/>
              </w:rPr>
            </w:pPr>
            <w:r>
              <w:rPr>
                <w:rFonts w:ascii="Book Antiqua" w:hAnsi="Book Antiqua" w:cs="Arial CYR"/>
                <w:b/>
                <w:bCs/>
                <w:sz w:val="20"/>
                <w:szCs w:val="20"/>
              </w:rPr>
              <w:t>Наиболее ликвидные активы, А1</w:t>
            </w:r>
          </w:p>
        </w:tc>
        <w:tc>
          <w:tcPr>
            <w:tcW w:w="800" w:type="dxa"/>
            <w:tcBorders>
              <w:top w:val="nil"/>
              <w:left w:val="nil"/>
              <w:bottom w:val="single" w:sz="4" w:space="0" w:color="auto"/>
              <w:right w:val="single" w:sz="4" w:space="0" w:color="auto"/>
            </w:tcBorders>
            <w:vAlign w:val="center"/>
          </w:tcPr>
          <w:p w:rsidR="00456FD3" w:rsidRDefault="00456FD3">
            <w:pPr>
              <w:spacing w:line="360" w:lineRule="auto"/>
              <w:jc w:val="center"/>
              <w:rPr>
                <w:rFonts w:ascii="Book Antiqua" w:hAnsi="Book Antiqua" w:cs="Arial CYR"/>
                <w:sz w:val="20"/>
                <w:szCs w:val="20"/>
              </w:rPr>
            </w:pPr>
            <w:r>
              <w:rPr>
                <w:rFonts w:ascii="Book Antiqua" w:hAnsi="Book Antiqua" w:cs="Arial CYR"/>
                <w:sz w:val="20"/>
                <w:szCs w:val="20"/>
              </w:rPr>
              <w:t>284,96</w:t>
            </w:r>
          </w:p>
        </w:tc>
        <w:tc>
          <w:tcPr>
            <w:tcW w:w="800" w:type="dxa"/>
            <w:tcBorders>
              <w:top w:val="nil"/>
              <w:left w:val="single" w:sz="8" w:space="0" w:color="auto"/>
              <w:bottom w:val="single" w:sz="4" w:space="0" w:color="auto"/>
              <w:right w:val="single" w:sz="4" w:space="0" w:color="auto"/>
            </w:tcBorders>
            <w:vAlign w:val="center"/>
          </w:tcPr>
          <w:p w:rsidR="00456FD3" w:rsidRDefault="00456FD3">
            <w:pPr>
              <w:spacing w:line="360" w:lineRule="auto"/>
              <w:jc w:val="center"/>
              <w:rPr>
                <w:rFonts w:ascii="Book Antiqua" w:hAnsi="Book Antiqua" w:cs="Arial CYR"/>
                <w:sz w:val="20"/>
                <w:szCs w:val="20"/>
              </w:rPr>
            </w:pPr>
            <w:r>
              <w:rPr>
                <w:rFonts w:ascii="Book Antiqua" w:hAnsi="Book Antiqua" w:cs="Arial CYR"/>
                <w:sz w:val="20"/>
                <w:szCs w:val="20"/>
              </w:rPr>
              <w:t>192,36</w:t>
            </w:r>
          </w:p>
        </w:tc>
        <w:tc>
          <w:tcPr>
            <w:tcW w:w="1620" w:type="dxa"/>
            <w:tcBorders>
              <w:top w:val="nil"/>
              <w:left w:val="nil"/>
              <w:bottom w:val="single" w:sz="8" w:space="0" w:color="auto"/>
              <w:right w:val="single" w:sz="8" w:space="0" w:color="auto"/>
            </w:tcBorders>
            <w:vAlign w:val="center"/>
          </w:tcPr>
          <w:p w:rsidR="00456FD3" w:rsidRDefault="00456FD3">
            <w:pPr>
              <w:spacing w:line="360" w:lineRule="auto"/>
              <w:jc w:val="center"/>
              <w:rPr>
                <w:rFonts w:ascii="Book Antiqua" w:hAnsi="Book Antiqua" w:cs="Arial CYR"/>
                <w:b/>
                <w:bCs/>
                <w:sz w:val="20"/>
                <w:szCs w:val="20"/>
              </w:rPr>
            </w:pPr>
            <w:r>
              <w:rPr>
                <w:rFonts w:ascii="Book Antiqua" w:hAnsi="Book Antiqua" w:cs="Arial CYR"/>
                <w:b/>
                <w:bCs/>
                <w:sz w:val="20"/>
                <w:szCs w:val="20"/>
              </w:rPr>
              <w:t>Наиболее срочные пассивы, П1</w:t>
            </w:r>
          </w:p>
        </w:tc>
        <w:tc>
          <w:tcPr>
            <w:tcW w:w="760" w:type="dxa"/>
            <w:tcBorders>
              <w:top w:val="nil"/>
              <w:left w:val="nil"/>
              <w:bottom w:val="single" w:sz="4" w:space="0" w:color="auto"/>
              <w:right w:val="single" w:sz="4" w:space="0" w:color="auto"/>
            </w:tcBorders>
            <w:vAlign w:val="center"/>
          </w:tcPr>
          <w:p w:rsidR="00456FD3" w:rsidRDefault="00456FD3">
            <w:pPr>
              <w:spacing w:line="360" w:lineRule="auto"/>
              <w:jc w:val="center"/>
              <w:rPr>
                <w:rFonts w:ascii="Book Antiqua" w:hAnsi="Book Antiqua" w:cs="Arial CYR"/>
                <w:sz w:val="20"/>
                <w:szCs w:val="20"/>
              </w:rPr>
            </w:pPr>
            <w:r>
              <w:rPr>
                <w:rFonts w:ascii="Book Antiqua" w:hAnsi="Book Antiqua" w:cs="Arial CYR"/>
                <w:sz w:val="20"/>
                <w:szCs w:val="20"/>
              </w:rPr>
              <w:t>683,02</w:t>
            </w:r>
          </w:p>
        </w:tc>
        <w:tc>
          <w:tcPr>
            <w:tcW w:w="760" w:type="dxa"/>
            <w:tcBorders>
              <w:top w:val="nil"/>
              <w:left w:val="nil"/>
              <w:bottom w:val="single" w:sz="4" w:space="0" w:color="auto"/>
              <w:right w:val="single" w:sz="4" w:space="0" w:color="auto"/>
            </w:tcBorders>
            <w:vAlign w:val="center"/>
          </w:tcPr>
          <w:p w:rsidR="00456FD3" w:rsidRDefault="00456FD3">
            <w:pPr>
              <w:spacing w:line="360" w:lineRule="auto"/>
              <w:jc w:val="center"/>
              <w:rPr>
                <w:rFonts w:ascii="Book Antiqua" w:hAnsi="Book Antiqua" w:cs="Arial CYR"/>
                <w:sz w:val="20"/>
                <w:szCs w:val="20"/>
              </w:rPr>
            </w:pPr>
            <w:r>
              <w:rPr>
                <w:rFonts w:ascii="Book Antiqua" w:hAnsi="Book Antiqua" w:cs="Arial CYR"/>
                <w:sz w:val="20"/>
                <w:szCs w:val="20"/>
              </w:rPr>
              <w:t>995,78</w:t>
            </w:r>
          </w:p>
        </w:tc>
        <w:tc>
          <w:tcPr>
            <w:tcW w:w="840" w:type="dxa"/>
            <w:tcBorders>
              <w:top w:val="nil"/>
              <w:left w:val="nil"/>
              <w:bottom w:val="single" w:sz="4" w:space="0" w:color="auto"/>
              <w:right w:val="single" w:sz="4" w:space="0" w:color="auto"/>
            </w:tcBorders>
            <w:vAlign w:val="center"/>
          </w:tcPr>
          <w:p w:rsidR="00456FD3" w:rsidRDefault="00456FD3">
            <w:pPr>
              <w:spacing w:line="360" w:lineRule="auto"/>
              <w:jc w:val="center"/>
              <w:rPr>
                <w:rFonts w:ascii="Book Antiqua" w:hAnsi="Book Antiqua" w:cs="Arial CYR"/>
                <w:sz w:val="20"/>
                <w:szCs w:val="20"/>
              </w:rPr>
            </w:pPr>
            <w:r>
              <w:rPr>
                <w:rFonts w:ascii="Book Antiqua" w:hAnsi="Book Antiqua" w:cs="Arial CYR"/>
                <w:sz w:val="20"/>
                <w:szCs w:val="20"/>
              </w:rPr>
              <w:t>-398,06</w:t>
            </w:r>
          </w:p>
        </w:tc>
        <w:tc>
          <w:tcPr>
            <w:tcW w:w="840" w:type="dxa"/>
            <w:tcBorders>
              <w:top w:val="nil"/>
              <w:left w:val="nil"/>
              <w:bottom w:val="single" w:sz="4" w:space="0" w:color="auto"/>
              <w:right w:val="single" w:sz="4" w:space="0" w:color="auto"/>
            </w:tcBorders>
            <w:vAlign w:val="center"/>
          </w:tcPr>
          <w:p w:rsidR="00456FD3" w:rsidRDefault="00456FD3">
            <w:pPr>
              <w:spacing w:line="360" w:lineRule="auto"/>
              <w:jc w:val="center"/>
              <w:rPr>
                <w:rFonts w:ascii="Book Antiqua" w:hAnsi="Book Antiqua" w:cs="Arial CYR"/>
                <w:sz w:val="20"/>
                <w:szCs w:val="20"/>
              </w:rPr>
            </w:pPr>
            <w:r>
              <w:rPr>
                <w:rFonts w:ascii="Book Antiqua" w:hAnsi="Book Antiqua" w:cs="Arial CYR"/>
                <w:sz w:val="20"/>
                <w:szCs w:val="20"/>
              </w:rPr>
              <w:t>-803,42</w:t>
            </w:r>
          </w:p>
        </w:tc>
        <w:tc>
          <w:tcPr>
            <w:tcW w:w="1120" w:type="dxa"/>
            <w:tcBorders>
              <w:top w:val="nil"/>
              <w:left w:val="nil"/>
              <w:bottom w:val="single" w:sz="4" w:space="0" w:color="auto"/>
              <w:right w:val="single" w:sz="4" w:space="0" w:color="auto"/>
            </w:tcBorders>
            <w:vAlign w:val="center"/>
          </w:tcPr>
          <w:p w:rsidR="00456FD3" w:rsidRDefault="00456FD3">
            <w:pPr>
              <w:spacing w:line="360" w:lineRule="auto"/>
              <w:jc w:val="center"/>
              <w:rPr>
                <w:rFonts w:ascii="Book Antiqua" w:hAnsi="Book Antiqua" w:cs="Arial CYR"/>
                <w:sz w:val="20"/>
                <w:szCs w:val="20"/>
              </w:rPr>
            </w:pPr>
            <w:r>
              <w:rPr>
                <w:rFonts w:ascii="Book Antiqua" w:hAnsi="Book Antiqua" w:cs="Arial CYR"/>
                <w:sz w:val="20"/>
                <w:szCs w:val="20"/>
              </w:rPr>
              <w:t>41,72%</w:t>
            </w:r>
          </w:p>
        </w:tc>
        <w:tc>
          <w:tcPr>
            <w:tcW w:w="1120" w:type="dxa"/>
            <w:tcBorders>
              <w:top w:val="nil"/>
              <w:left w:val="nil"/>
              <w:bottom w:val="single" w:sz="4" w:space="0" w:color="auto"/>
              <w:right w:val="single" w:sz="8" w:space="0" w:color="auto"/>
            </w:tcBorders>
            <w:vAlign w:val="center"/>
          </w:tcPr>
          <w:p w:rsidR="00456FD3" w:rsidRDefault="00456FD3">
            <w:pPr>
              <w:spacing w:line="360" w:lineRule="auto"/>
              <w:jc w:val="center"/>
              <w:rPr>
                <w:rFonts w:ascii="Book Antiqua" w:hAnsi="Book Antiqua" w:cs="Arial CYR"/>
                <w:sz w:val="20"/>
                <w:szCs w:val="20"/>
              </w:rPr>
            </w:pPr>
            <w:r>
              <w:rPr>
                <w:rFonts w:ascii="Book Antiqua" w:hAnsi="Book Antiqua" w:cs="Arial CYR"/>
                <w:sz w:val="20"/>
                <w:szCs w:val="20"/>
              </w:rPr>
              <w:t>19,32%</w:t>
            </w:r>
          </w:p>
        </w:tc>
      </w:tr>
      <w:tr w:rsidR="00456FD3">
        <w:trPr>
          <w:trHeight w:val="915"/>
        </w:trPr>
        <w:tc>
          <w:tcPr>
            <w:tcW w:w="1420" w:type="dxa"/>
            <w:tcBorders>
              <w:top w:val="nil"/>
              <w:left w:val="single" w:sz="8" w:space="0" w:color="auto"/>
              <w:bottom w:val="single" w:sz="8" w:space="0" w:color="auto"/>
              <w:right w:val="single" w:sz="8" w:space="0" w:color="auto"/>
            </w:tcBorders>
            <w:vAlign w:val="center"/>
          </w:tcPr>
          <w:p w:rsidR="00456FD3" w:rsidRDefault="00456FD3">
            <w:pPr>
              <w:spacing w:line="360" w:lineRule="auto"/>
              <w:jc w:val="center"/>
              <w:rPr>
                <w:rFonts w:ascii="Book Antiqua" w:hAnsi="Book Antiqua" w:cs="Arial CYR"/>
                <w:b/>
                <w:bCs/>
                <w:sz w:val="20"/>
                <w:szCs w:val="20"/>
              </w:rPr>
            </w:pPr>
            <w:r>
              <w:rPr>
                <w:rFonts w:ascii="Book Antiqua" w:hAnsi="Book Antiqua" w:cs="Arial CYR"/>
                <w:b/>
                <w:bCs/>
                <w:sz w:val="20"/>
                <w:szCs w:val="20"/>
              </w:rPr>
              <w:t>Быстро реализуемые активы, А2</w:t>
            </w:r>
          </w:p>
        </w:tc>
        <w:tc>
          <w:tcPr>
            <w:tcW w:w="800" w:type="dxa"/>
            <w:tcBorders>
              <w:top w:val="nil"/>
              <w:left w:val="nil"/>
              <w:bottom w:val="single" w:sz="4" w:space="0" w:color="auto"/>
              <w:right w:val="single" w:sz="4" w:space="0" w:color="auto"/>
            </w:tcBorders>
            <w:vAlign w:val="center"/>
          </w:tcPr>
          <w:p w:rsidR="00456FD3" w:rsidRDefault="00456FD3">
            <w:pPr>
              <w:spacing w:line="360" w:lineRule="auto"/>
              <w:jc w:val="center"/>
              <w:rPr>
                <w:rFonts w:ascii="Book Antiqua" w:hAnsi="Book Antiqua" w:cs="Arial CYR"/>
                <w:sz w:val="20"/>
                <w:szCs w:val="20"/>
              </w:rPr>
            </w:pPr>
            <w:r>
              <w:rPr>
                <w:rFonts w:ascii="Book Antiqua" w:hAnsi="Book Antiqua" w:cs="Arial CYR"/>
                <w:sz w:val="20"/>
                <w:szCs w:val="20"/>
              </w:rPr>
              <w:t>643,65</w:t>
            </w:r>
          </w:p>
        </w:tc>
        <w:tc>
          <w:tcPr>
            <w:tcW w:w="800" w:type="dxa"/>
            <w:tcBorders>
              <w:top w:val="nil"/>
              <w:left w:val="single" w:sz="8" w:space="0" w:color="auto"/>
              <w:bottom w:val="single" w:sz="4" w:space="0" w:color="auto"/>
              <w:right w:val="single" w:sz="4" w:space="0" w:color="auto"/>
            </w:tcBorders>
            <w:vAlign w:val="center"/>
          </w:tcPr>
          <w:p w:rsidR="00456FD3" w:rsidRDefault="00456FD3">
            <w:pPr>
              <w:spacing w:line="360" w:lineRule="auto"/>
              <w:jc w:val="center"/>
              <w:rPr>
                <w:rFonts w:ascii="Book Antiqua" w:hAnsi="Book Antiqua" w:cs="Arial CYR"/>
                <w:sz w:val="20"/>
                <w:szCs w:val="20"/>
              </w:rPr>
            </w:pPr>
            <w:r>
              <w:rPr>
                <w:rFonts w:ascii="Book Antiqua" w:hAnsi="Book Antiqua" w:cs="Arial CYR"/>
                <w:sz w:val="20"/>
                <w:szCs w:val="20"/>
              </w:rPr>
              <w:t>1147,1</w:t>
            </w:r>
          </w:p>
        </w:tc>
        <w:tc>
          <w:tcPr>
            <w:tcW w:w="1620" w:type="dxa"/>
            <w:tcBorders>
              <w:top w:val="nil"/>
              <w:left w:val="nil"/>
              <w:bottom w:val="single" w:sz="8" w:space="0" w:color="auto"/>
              <w:right w:val="single" w:sz="8" w:space="0" w:color="auto"/>
            </w:tcBorders>
            <w:vAlign w:val="center"/>
          </w:tcPr>
          <w:p w:rsidR="00456FD3" w:rsidRDefault="00456FD3">
            <w:pPr>
              <w:spacing w:line="360" w:lineRule="auto"/>
              <w:jc w:val="center"/>
              <w:rPr>
                <w:rFonts w:ascii="Book Antiqua" w:hAnsi="Book Antiqua" w:cs="Arial CYR"/>
                <w:b/>
                <w:bCs/>
                <w:sz w:val="20"/>
                <w:szCs w:val="20"/>
              </w:rPr>
            </w:pPr>
            <w:r>
              <w:rPr>
                <w:rFonts w:ascii="Book Antiqua" w:hAnsi="Book Antiqua" w:cs="Arial CYR"/>
                <w:b/>
                <w:bCs/>
                <w:sz w:val="20"/>
                <w:szCs w:val="20"/>
              </w:rPr>
              <w:t>Краткосрочные пассивы, П2</w:t>
            </w:r>
          </w:p>
        </w:tc>
        <w:tc>
          <w:tcPr>
            <w:tcW w:w="760" w:type="dxa"/>
            <w:tcBorders>
              <w:top w:val="nil"/>
              <w:left w:val="nil"/>
              <w:bottom w:val="single" w:sz="4" w:space="0" w:color="auto"/>
              <w:right w:val="single" w:sz="4" w:space="0" w:color="auto"/>
            </w:tcBorders>
            <w:vAlign w:val="center"/>
          </w:tcPr>
          <w:p w:rsidR="00456FD3" w:rsidRDefault="00456FD3">
            <w:pPr>
              <w:spacing w:line="360" w:lineRule="auto"/>
              <w:jc w:val="center"/>
              <w:rPr>
                <w:rFonts w:ascii="Book Antiqua" w:hAnsi="Book Antiqua" w:cs="Arial CYR"/>
                <w:sz w:val="20"/>
                <w:szCs w:val="20"/>
              </w:rPr>
            </w:pPr>
            <w:r>
              <w:rPr>
                <w:rFonts w:ascii="Book Antiqua" w:hAnsi="Book Antiqua" w:cs="Arial CYR"/>
                <w:sz w:val="20"/>
                <w:szCs w:val="20"/>
              </w:rPr>
              <w:t>0</w:t>
            </w:r>
          </w:p>
        </w:tc>
        <w:tc>
          <w:tcPr>
            <w:tcW w:w="760" w:type="dxa"/>
            <w:tcBorders>
              <w:top w:val="nil"/>
              <w:left w:val="nil"/>
              <w:bottom w:val="single" w:sz="4" w:space="0" w:color="auto"/>
              <w:right w:val="single" w:sz="4" w:space="0" w:color="auto"/>
            </w:tcBorders>
            <w:vAlign w:val="center"/>
          </w:tcPr>
          <w:p w:rsidR="00456FD3" w:rsidRDefault="00456FD3">
            <w:pPr>
              <w:spacing w:line="360" w:lineRule="auto"/>
              <w:jc w:val="center"/>
              <w:rPr>
                <w:rFonts w:ascii="Book Antiqua" w:hAnsi="Book Antiqua" w:cs="Arial CYR"/>
                <w:sz w:val="20"/>
                <w:szCs w:val="20"/>
              </w:rPr>
            </w:pPr>
            <w:r>
              <w:rPr>
                <w:rFonts w:ascii="Book Antiqua" w:hAnsi="Book Antiqua" w:cs="Arial CYR"/>
                <w:sz w:val="20"/>
                <w:szCs w:val="20"/>
              </w:rPr>
              <w:t>0</w:t>
            </w:r>
          </w:p>
        </w:tc>
        <w:tc>
          <w:tcPr>
            <w:tcW w:w="840" w:type="dxa"/>
            <w:tcBorders>
              <w:top w:val="nil"/>
              <w:left w:val="nil"/>
              <w:bottom w:val="single" w:sz="4" w:space="0" w:color="auto"/>
              <w:right w:val="single" w:sz="4" w:space="0" w:color="auto"/>
            </w:tcBorders>
            <w:vAlign w:val="center"/>
          </w:tcPr>
          <w:p w:rsidR="00456FD3" w:rsidRDefault="00456FD3">
            <w:pPr>
              <w:spacing w:line="360" w:lineRule="auto"/>
              <w:jc w:val="center"/>
              <w:rPr>
                <w:rFonts w:ascii="Book Antiqua" w:hAnsi="Book Antiqua" w:cs="Arial CYR"/>
                <w:sz w:val="20"/>
                <w:szCs w:val="20"/>
              </w:rPr>
            </w:pPr>
            <w:r>
              <w:rPr>
                <w:rFonts w:ascii="Book Antiqua" w:hAnsi="Book Antiqua" w:cs="Arial CYR"/>
                <w:sz w:val="20"/>
                <w:szCs w:val="20"/>
              </w:rPr>
              <w:t>643,65</w:t>
            </w:r>
          </w:p>
        </w:tc>
        <w:tc>
          <w:tcPr>
            <w:tcW w:w="840" w:type="dxa"/>
            <w:tcBorders>
              <w:top w:val="nil"/>
              <w:left w:val="nil"/>
              <w:bottom w:val="single" w:sz="4" w:space="0" w:color="auto"/>
              <w:right w:val="single" w:sz="4" w:space="0" w:color="auto"/>
            </w:tcBorders>
            <w:vAlign w:val="center"/>
          </w:tcPr>
          <w:p w:rsidR="00456FD3" w:rsidRDefault="00456FD3">
            <w:pPr>
              <w:spacing w:line="360" w:lineRule="auto"/>
              <w:jc w:val="center"/>
              <w:rPr>
                <w:rFonts w:ascii="Book Antiqua" w:hAnsi="Book Antiqua" w:cs="Arial CYR"/>
                <w:sz w:val="20"/>
                <w:szCs w:val="20"/>
              </w:rPr>
            </w:pPr>
            <w:r>
              <w:rPr>
                <w:rFonts w:ascii="Book Antiqua" w:hAnsi="Book Antiqua" w:cs="Arial CYR"/>
                <w:sz w:val="20"/>
                <w:szCs w:val="20"/>
              </w:rPr>
              <w:t>1147,1</w:t>
            </w:r>
          </w:p>
        </w:tc>
        <w:tc>
          <w:tcPr>
            <w:tcW w:w="1120" w:type="dxa"/>
            <w:tcBorders>
              <w:top w:val="nil"/>
              <w:left w:val="nil"/>
              <w:bottom w:val="single" w:sz="4" w:space="0" w:color="auto"/>
              <w:right w:val="single" w:sz="4" w:space="0" w:color="auto"/>
            </w:tcBorders>
            <w:vAlign w:val="center"/>
          </w:tcPr>
          <w:p w:rsidR="00456FD3" w:rsidRDefault="00456FD3">
            <w:pPr>
              <w:spacing w:line="360" w:lineRule="auto"/>
              <w:jc w:val="center"/>
              <w:rPr>
                <w:rFonts w:ascii="Book Antiqua" w:hAnsi="Book Antiqua" w:cs="Arial CYR"/>
                <w:sz w:val="20"/>
                <w:szCs w:val="20"/>
              </w:rPr>
            </w:pPr>
            <w:r>
              <w:rPr>
                <w:rFonts w:ascii="Book Antiqua" w:hAnsi="Book Antiqua" w:cs="Arial CYR"/>
                <w:sz w:val="20"/>
                <w:szCs w:val="20"/>
              </w:rPr>
              <w:t>-</w:t>
            </w:r>
          </w:p>
        </w:tc>
        <w:tc>
          <w:tcPr>
            <w:tcW w:w="1120" w:type="dxa"/>
            <w:tcBorders>
              <w:top w:val="nil"/>
              <w:left w:val="nil"/>
              <w:bottom w:val="single" w:sz="4" w:space="0" w:color="auto"/>
              <w:right w:val="single" w:sz="8" w:space="0" w:color="auto"/>
            </w:tcBorders>
            <w:vAlign w:val="center"/>
          </w:tcPr>
          <w:p w:rsidR="00456FD3" w:rsidRDefault="00456FD3">
            <w:pPr>
              <w:spacing w:line="360" w:lineRule="auto"/>
              <w:jc w:val="center"/>
              <w:rPr>
                <w:rFonts w:ascii="Book Antiqua" w:hAnsi="Book Antiqua" w:cs="Arial CYR"/>
                <w:sz w:val="20"/>
                <w:szCs w:val="20"/>
              </w:rPr>
            </w:pPr>
            <w:r>
              <w:rPr>
                <w:rFonts w:ascii="Book Antiqua" w:hAnsi="Book Antiqua" w:cs="Arial CYR"/>
                <w:sz w:val="20"/>
                <w:szCs w:val="20"/>
              </w:rPr>
              <w:t>-</w:t>
            </w:r>
          </w:p>
        </w:tc>
      </w:tr>
      <w:tr w:rsidR="00456FD3">
        <w:trPr>
          <w:trHeight w:val="915"/>
        </w:trPr>
        <w:tc>
          <w:tcPr>
            <w:tcW w:w="1420" w:type="dxa"/>
            <w:tcBorders>
              <w:top w:val="nil"/>
              <w:left w:val="single" w:sz="8" w:space="0" w:color="auto"/>
              <w:bottom w:val="single" w:sz="8" w:space="0" w:color="auto"/>
              <w:right w:val="single" w:sz="8" w:space="0" w:color="auto"/>
            </w:tcBorders>
            <w:vAlign w:val="center"/>
          </w:tcPr>
          <w:p w:rsidR="00456FD3" w:rsidRDefault="00456FD3">
            <w:pPr>
              <w:spacing w:line="360" w:lineRule="auto"/>
              <w:jc w:val="center"/>
              <w:rPr>
                <w:rFonts w:ascii="Book Antiqua" w:hAnsi="Book Antiqua" w:cs="Arial CYR"/>
                <w:b/>
                <w:bCs/>
                <w:sz w:val="20"/>
                <w:szCs w:val="20"/>
              </w:rPr>
            </w:pPr>
            <w:r>
              <w:rPr>
                <w:rFonts w:ascii="Book Antiqua" w:hAnsi="Book Antiqua" w:cs="Arial CYR"/>
                <w:b/>
                <w:bCs/>
                <w:sz w:val="20"/>
                <w:szCs w:val="20"/>
              </w:rPr>
              <w:t>Медленно реализуемые активы, А3</w:t>
            </w:r>
          </w:p>
        </w:tc>
        <w:tc>
          <w:tcPr>
            <w:tcW w:w="800" w:type="dxa"/>
            <w:tcBorders>
              <w:top w:val="nil"/>
              <w:left w:val="nil"/>
              <w:bottom w:val="single" w:sz="4" w:space="0" w:color="auto"/>
              <w:right w:val="single" w:sz="4" w:space="0" w:color="auto"/>
            </w:tcBorders>
            <w:vAlign w:val="center"/>
          </w:tcPr>
          <w:p w:rsidR="00456FD3" w:rsidRDefault="00456FD3">
            <w:pPr>
              <w:spacing w:line="360" w:lineRule="auto"/>
              <w:jc w:val="center"/>
              <w:rPr>
                <w:rFonts w:ascii="Book Antiqua" w:hAnsi="Book Antiqua" w:cs="Arial CYR"/>
                <w:sz w:val="20"/>
                <w:szCs w:val="20"/>
              </w:rPr>
            </w:pPr>
            <w:r>
              <w:rPr>
                <w:rFonts w:ascii="Book Antiqua" w:hAnsi="Book Antiqua" w:cs="Arial CYR"/>
                <w:sz w:val="20"/>
                <w:szCs w:val="20"/>
              </w:rPr>
              <w:t>150,79</w:t>
            </w:r>
          </w:p>
        </w:tc>
        <w:tc>
          <w:tcPr>
            <w:tcW w:w="800" w:type="dxa"/>
            <w:tcBorders>
              <w:top w:val="nil"/>
              <w:left w:val="single" w:sz="8" w:space="0" w:color="auto"/>
              <w:bottom w:val="single" w:sz="4" w:space="0" w:color="auto"/>
              <w:right w:val="single" w:sz="4" w:space="0" w:color="auto"/>
            </w:tcBorders>
            <w:vAlign w:val="center"/>
          </w:tcPr>
          <w:p w:rsidR="00456FD3" w:rsidRDefault="00456FD3">
            <w:pPr>
              <w:spacing w:line="360" w:lineRule="auto"/>
              <w:jc w:val="center"/>
              <w:rPr>
                <w:rFonts w:ascii="Book Antiqua" w:hAnsi="Book Antiqua" w:cs="Arial CYR"/>
                <w:sz w:val="20"/>
                <w:szCs w:val="20"/>
              </w:rPr>
            </w:pPr>
            <w:r>
              <w:rPr>
                <w:rFonts w:ascii="Book Antiqua" w:hAnsi="Book Antiqua" w:cs="Arial CYR"/>
                <w:sz w:val="20"/>
                <w:szCs w:val="20"/>
              </w:rPr>
              <w:t>349,04</w:t>
            </w:r>
          </w:p>
        </w:tc>
        <w:tc>
          <w:tcPr>
            <w:tcW w:w="1620" w:type="dxa"/>
            <w:tcBorders>
              <w:top w:val="nil"/>
              <w:left w:val="nil"/>
              <w:bottom w:val="single" w:sz="8" w:space="0" w:color="auto"/>
              <w:right w:val="single" w:sz="8" w:space="0" w:color="auto"/>
            </w:tcBorders>
            <w:vAlign w:val="center"/>
          </w:tcPr>
          <w:p w:rsidR="00456FD3" w:rsidRDefault="00456FD3">
            <w:pPr>
              <w:spacing w:line="360" w:lineRule="auto"/>
              <w:jc w:val="center"/>
              <w:rPr>
                <w:rFonts w:ascii="Book Antiqua" w:hAnsi="Book Antiqua" w:cs="Arial CYR"/>
                <w:b/>
                <w:bCs/>
                <w:sz w:val="20"/>
                <w:szCs w:val="20"/>
              </w:rPr>
            </w:pPr>
            <w:r>
              <w:rPr>
                <w:rFonts w:ascii="Book Antiqua" w:hAnsi="Book Antiqua" w:cs="Arial CYR"/>
                <w:b/>
                <w:bCs/>
                <w:sz w:val="20"/>
                <w:szCs w:val="20"/>
              </w:rPr>
              <w:t>Долгосрочные пассивы, П3</w:t>
            </w:r>
          </w:p>
        </w:tc>
        <w:tc>
          <w:tcPr>
            <w:tcW w:w="760" w:type="dxa"/>
            <w:tcBorders>
              <w:top w:val="nil"/>
              <w:left w:val="nil"/>
              <w:bottom w:val="single" w:sz="4" w:space="0" w:color="auto"/>
              <w:right w:val="single" w:sz="4" w:space="0" w:color="auto"/>
            </w:tcBorders>
            <w:vAlign w:val="center"/>
          </w:tcPr>
          <w:p w:rsidR="00456FD3" w:rsidRDefault="00456FD3">
            <w:pPr>
              <w:spacing w:line="360" w:lineRule="auto"/>
              <w:jc w:val="center"/>
              <w:rPr>
                <w:rFonts w:ascii="Book Antiqua" w:hAnsi="Book Antiqua" w:cs="Arial CYR"/>
                <w:sz w:val="20"/>
                <w:szCs w:val="20"/>
              </w:rPr>
            </w:pPr>
            <w:r>
              <w:rPr>
                <w:rFonts w:ascii="Book Antiqua" w:hAnsi="Book Antiqua" w:cs="Arial CYR"/>
                <w:sz w:val="20"/>
                <w:szCs w:val="20"/>
              </w:rPr>
              <w:t>0</w:t>
            </w:r>
          </w:p>
        </w:tc>
        <w:tc>
          <w:tcPr>
            <w:tcW w:w="760" w:type="dxa"/>
            <w:tcBorders>
              <w:top w:val="nil"/>
              <w:left w:val="nil"/>
              <w:bottom w:val="single" w:sz="4" w:space="0" w:color="auto"/>
              <w:right w:val="single" w:sz="4" w:space="0" w:color="auto"/>
            </w:tcBorders>
            <w:vAlign w:val="center"/>
          </w:tcPr>
          <w:p w:rsidR="00456FD3" w:rsidRDefault="00456FD3">
            <w:pPr>
              <w:spacing w:line="360" w:lineRule="auto"/>
              <w:jc w:val="center"/>
              <w:rPr>
                <w:rFonts w:ascii="Book Antiqua" w:hAnsi="Book Antiqua" w:cs="Arial CYR"/>
                <w:sz w:val="20"/>
                <w:szCs w:val="20"/>
              </w:rPr>
            </w:pPr>
            <w:r>
              <w:rPr>
                <w:rFonts w:ascii="Book Antiqua" w:hAnsi="Book Antiqua" w:cs="Arial CYR"/>
                <w:sz w:val="20"/>
                <w:szCs w:val="20"/>
              </w:rPr>
              <w:t>0</w:t>
            </w:r>
          </w:p>
        </w:tc>
        <w:tc>
          <w:tcPr>
            <w:tcW w:w="840" w:type="dxa"/>
            <w:tcBorders>
              <w:top w:val="nil"/>
              <w:left w:val="nil"/>
              <w:bottom w:val="single" w:sz="4" w:space="0" w:color="auto"/>
              <w:right w:val="single" w:sz="4" w:space="0" w:color="auto"/>
            </w:tcBorders>
            <w:vAlign w:val="center"/>
          </w:tcPr>
          <w:p w:rsidR="00456FD3" w:rsidRDefault="00456FD3">
            <w:pPr>
              <w:spacing w:line="360" w:lineRule="auto"/>
              <w:jc w:val="center"/>
              <w:rPr>
                <w:rFonts w:ascii="Book Antiqua" w:hAnsi="Book Antiqua" w:cs="Arial CYR"/>
                <w:sz w:val="20"/>
                <w:szCs w:val="20"/>
              </w:rPr>
            </w:pPr>
            <w:r>
              <w:rPr>
                <w:rFonts w:ascii="Book Antiqua" w:hAnsi="Book Antiqua" w:cs="Arial CYR"/>
                <w:sz w:val="20"/>
                <w:szCs w:val="20"/>
              </w:rPr>
              <w:t>150,79</w:t>
            </w:r>
          </w:p>
        </w:tc>
        <w:tc>
          <w:tcPr>
            <w:tcW w:w="840" w:type="dxa"/>
            <w:tcBorders>
              <w:top w:val="nil"/>
              <w:left w:val="nil"/>
              <w:bottom w:val="single" w:sz="4" w:space="0" w:color="auto"/>
              <w:right w:val="single" w:sz="4" w:space="0" w:color="auto"/>
            </w:tcBorders>
            <w:vAlign w:val="center"/>
          </w:tcPr>
          <w:p w:rsidR="00456FD3" w:rsidRDefault="00456FD3">
            <w:pPr>
              <w:spacing w:line="360" w:lineRule="auto"/>
              <w:jc w:val="center"/>
              <w:rPr>
                <w:rFonts w:ascii="Book Antiqua" w:hAnsi="Book Antiqua" w:cs="Arial CYR"/>
                <w:sz w:val="20"/>
                <w:szCs w:val="20"/>
              </w:rPr>
            </w:pPr>
            <w:r>
              <w:rPr>
                <w:rFonts w:ascii="Book Antiqua" w:hAnsi="Book Antiqua" w:cs="Arial CYR"/>
                <w:sz w:val="20"/>
                <w:szCs w:val="20"/>
              </w:rPr>
              <w:t>349,04</w:t>
            </w:r>
          </w:p>
        </w:tc>
        <w:tc>
          <w:tcPr>
            <w:tcW w:w="1120" w:type="dxa"/>
            <w:tcBorders>
              <w:top w:val="nil"/>
              <w:left w:val="nil"/>
              <w:bottom w:val="single" w:sz="4" w:space="0" w:color="auto"/>
              <w:right w:val="single" w:sz="4" w:space="0" w:color="auto"/>
            </w:tcBorders>
            <w:vAlign w:val="center"/>
          </w:tcPr>
          <w:p w:rsidR="00456FD3" w:rsidRDefault="00456FD3">
            <w:pPr>
              <w:spacing w:line="360" w:lineRule="auto"/>
              <w:jc w:val="center"/>
              <w:rPr>
                <w:rFonts w:ascii="Book Antiqua" w:hAnsi="Book Antiqua" w:cs="Arial CYR"/>
                <w:sz w:val="20"/>
                <w:szCs w:val="20"/>
              </w:rPr>
            </w:pPr>
            <w:r>
              <w:rPr>
                <w:rFonts w:ascii="Book Antiqua" w:hAnsi="Book Antiqua" w:cs="Arial CYR"/>
                <w:sz w:val="20"/>
                <w:szCs w:val="20"/>
              </w:rPr>
              <w:t>-</w:t>
            </w:r>
          </w:p>
        </w:tc>
        <w:tc>
          <w:tcPr>
            <w:tcW w:w="1120" w:type="dxa"/>
            <w:tcBorders>
              <w:top w:val="nil"/>
              <w:left w:val="nil"/>
              <w:bottom w:val="single" w:sz="4" w:space="0" w:color="auto"/>
              <w:right w:val="single" w:sz="8" w:space="0" w:color="auto"/>
            </w:tcBorders>
            <w:vAlign w:val="center"/>
          </w:tcPr>
          <w:p w:rsidR="00456FD3" w:rsidRDefault="00456FD3">
            <w:pPr>
              <w:spacing w:line="360" w:lineRule="auto"/>
              <w:jc w:val="center"/>
              <w:rPr>
                <w:rFonts w:ascii="Book Antiqua" w:hAnsi="Book Antiqua" w:cs="Arial CYR"/>
                <w:sz w:val="20"/>
                <w:szCs w:val="20"/>
              </w:rPr>
            </w:pPr>
            <w:r>
              <w:rPr>
                <w:rFonts w:ascii="Book Antiqua" w:hAnsi="Book Antiqua" w:cs="Arial CYR"/>
                <w:sz w:val="20"/>
                <w:szCs w:val="20"/>
              </w:rPr>
              <w:t>-</w:t>
            </w:r>
          </w:p>
        </w:tc>
      </w:tr>
      <w:tr w:rsidR="00456FD3">
        <w:trPr>
          <w:trHeight w:val="915"/>
        </w:trPr>
        <w:tc>
          <w:tcPr>
            <w:tcW w:w="1420" w:type="dxa"/>
            <w:tcBorders>
              <w:top w:val="nil"/>
              <w:left w:val="single" w:sz="8" w:space="0" w:color="auto"/>
              <w:bottom w:val="single" w:sz="8" w:space="0" w:color="auto"/>
              <w:right w:val="single" w:sz="8" w:space="0" w:color="auto"/>
            </w:tcBorders>
            <w:vAlign w:val="center"/>
          </w:tcPr>
          <w:p w:rsidR="00456FD3" w:rsidRDefault="00456FD3">
            <w:pPr>
              <w:spacing w:line="360" w:lineRule="auto"/>
              <w:jc w:val="center"/>
              <w:rPr>
                <w:rFonts w:ascii="Book Antiqua" w:hAnsi="Book Antiqua" w:cs="Arial CYR"/>
                <w:b/>
                <w:bCs/>
                <w:sz w:val="20"/>
                <w:szCs w:val="20"/>
              </w:rPr>
            </w:pPr>
            <w:r>
              <w:rPr>
                <w:rFonts w:ascii="Book Antiqua" w:hAnsi="Book Antiqua" w:cs="Arial CYR"/>
                <w:b/>
                <w:bCs/>
                <w:sz w:val="20"/>
                <w:szCs w:val="20"/>
              </w:rPr>
              <w:t>Трудно реализуемые активы, А4</w:t>
            </w:r>
          </w:p>
        </w:tc>
        <w:tc>
          <w:tcPr>
            <w:tcW w:w="800" w:type="dxa"/>
            <w:tcBorders>
              <w:top w:val="nil"/>
              <w:left w:val="nil"/>
              <w:bottom w:val="single" w:sz="8" w:space="0" w:color="auto"/>
              <w:right w:val="single" w:sz="4" w:space="0" w:color="auto"/>
            </w:tcBorders>
            <w:vAlign w:val="center"/>
          </w:tcPr>
          <w:p w:rsidR="00456FD3" w:rsidRDefault="00456FD3">
            <w:pPr>
              <w:spacing w:line="360" w:lineRule="auto"/>
              <w:jc w:val="center"/>
              <w:rPr>
                <w:rFonts w:ascii="Book Antiqua" w:hAnsi="Book Antiqua" w:cs="Arial CYR"/>
                <w:sz w:val="20"/>
                <w:szCs w:val="20"/>
              </w:rPr>
            </w:pPr>
            <w:r>
              <w:rPr>
                <w:rFonts w:ascii="Book Antiqua" w:hAnsi="Book Antiqua" w:cs="Arial CYR"/>
                <w:sz w:val="20"/>
                <w:szCs w:val="20"/>
              </w:rPr>
              <w:t>17,28</w:t>
            </w:r>
          </w:p>
        </w:tc>
        <w:tc>
          <w:tcPr>
            <w:tcW w:w="800" w:type="dxa"/>
            <w:tcBorders>
              <w:top w:val="nil"/>
              <w:left w:val="single" w:sz="8" w:space="0" w:color="auto"/>
              <w:bottom w:val="single" w:sz="8" w:space="0" w:color="auto"/>
              <w:right w:val="single" w:sz="4" w:space="0" w:color="auto"/>
            </w:tcBorders>
            <w:vAlign w:val="center"/>
          </w:tcPr>
          <w:p w:rsidR="00456FD3" w:rsidRDefault="00456FD3">
            <w:pPr>
              <w:spacing w:line="360" w:lineRule="auto"/>
              <w:jc w:val="center"/>
              <w:rPr>
                <w:rFonts w:ascii="Book Antiqua" w:hAnsi="Book Antiqua" w:cs="Arial CYR"/>
                <w:sz w:val="20"/>
                <w:szCs w:val="20"/>
              </w:rPr>
            </w:pPr>
            <w:r>
              <w:rPr>
                <w:rFonts w:ascii="Book Antiqua" w:hAnsi="Book Antiqua" w:cs="Arial CYR"/>
                <w:sz w:val="20"/>
                <w:szCs w:val="20"/>
              </w:rPr>
              <w:t>351,4</w:t>
            </w:r>
          </w:p>
        </w:tc>
        <w:tc>
          <w:tcPr>
            <w:tcW w:w="1620" w:type="dxa"/>
            <w:tcBorders>
              <w:top w:val="nil"/>
              <w:left w:val="nil"/>
              <w:bottom w:val="single" w:sz="8" w:space="0" w:color="auto"/>
              <w:right w:val="single" w:sz="8" w:space="0" w:color="auto"/>
            </w:tcBorders>
            <w:vAlign w:val="center"/>
          </w:tcPr>
          <w:p w:rsidR="00456FD3" w:rsidRDefault="00456FD3">
            <w:pPr>
              <w:spacing w:line="360" w:lineRule="auto"/>
              <w:jc w:val="center"/>
              <w:rPr>
                <w:rFonts w:ascii="Book Antiqua" w:hAnsi="Book Antiqua" w:cs="Arial CYR"/>
                <w:b/>
                <w:bCs/>
                <w:sz w:val="20"/>
                <w:szCs w:val="20"/>
              </w:rPr>
            </w:pPr>
            <w:r>
              <w:rPr>
                <w:rFonts w:ascii="Book Antiqua" w:hAnsi="Book Antiqua" w:cs="Arial CYR"/>
                <w:b/>
                <w:bCs/>
                <w:sz w:val="20"/>
                <w:szCs w:val="20"/>
              </w:rPr>
              <w:t>Постоянные пассивы, П4</w:t>
            </w:r>
          </w:p>
        </w:tc>
        <w:tc>
          <w:tcPr>
            <w:tcW w:w="760" w:type="dxa"/>
            <w:tcBorders>
              <w:top w:val="nil"/>
              <w:left w:val="nil"/>
              <w:bottom w:val="single" w:sz="8" w:space="0" w:color="auto"/>
              <w:right w:val="single" w:sz="4" w:space="0" w:color="auto"/>
            </w:tcBorders>
            <w:vAlign w:val="center"/>
          </w:tcPr>
          <w:p w:rsidR="00456FD3" w:rsidRDefault="00456FD3">
            <w:pPr>
              <w:spacing w:line="360" w:lineRule="auto"/>
              <w:jc w:val="center"/>
              <w:rPr>
                <w:rFonts w:ascii="Book Antiqua" w:hAnsi="Book Antiqua" w:cs="Arial CYR"/>
                <w:sz w:val="20"/>
                <w:szCs w:val="20"/>
              </w:rPr>
            </w:pPr>
            <w:r>
              <w:rPr>
                <w:rFonts w:ascii="Book Antiqua" w:hAnsi="Book Antiqua" w:cs="Arial CYR"/>
                <w:sz w:val="20"/>
                <w:szCs w:val="20"/>
              </w:rPr>
              <w:t>413,66</w:t>
            </w:r>
          </w:p>
        </w:tc>
        <w:tc>
          <w:tcPr>
            <w:tcW w:w="760" w:type="dxa"/>
            <w:tcBorders>
              <w:top w:val="nil"/>
              <w:left w:val="nil"/>
              <w:bottom w:val="single" w:sz="8" w:space="0" w:color="auto"/>
              <w:right w:val="single" w:sz="4" w:space="0" w:color="auto"/>
            </w:tcBorders>
            <w:vAlign w:val="center"/>
          </w:tcPr>
          <w:p w:rsidR="00456FD3" w:rsidRDefault="00456FD3">
            <w:pPr>
              <w:spacing w:line="360" w:lineRule="auto"/>
              <w:jc w:val="center"/>
              <w:rPr>
                <w:rFonts w:ascii="Book Antiqua" w:hAnsi="Book Antiqua" w:cs="Arial CYR"/>
                <w:sz w:val="20"/>
                <w:szCs w:val="20"/>
              </w:rPr>
            </w:pPr>
            <w:r>
              <w:rPr>
                <w:rFonts w:ascii="Book Antiqua" w:hAnsi="Book Antiqua" w:cs="Arial CYR"/>
                <w:sz w:val="20"/>
                <w:szCs w:val="20"/>
              </w:rPr>
              <w:t>1044,1</w:t>
            </w:r>
          </w:p>
        </w:tc>
        <w:tc>
          <w:tcPr>
            <w:tcW w:w="840" w:type="dxa"/>
            <w:tcBorders>
              <w:top w:val="nil"/>
              <w:left w:val="nil"/>
              <w:bottom w:val="single" w:sz="8" w:space="0" w:color="auto"/>
              <w:right w:val="single" w:sz="4" w:space="0" w:color="auto"/>
            </w:tcBorders>
            <w:vAlign w:val="center"/>
          </w:tcPr>
          <w:p w:rsidR="00456FD3" w:rsidRDefault="00456FD3">
            <w:pPr>
              <w:spacing w:line="360" w:lineRule="auto"/>
              <w:jc w:val="center"/>
              <w:rPr>
                <w:rFonts w:ascii="Book Antiqua" w:hAnsi="Book Antiqua" w:cs="Arial CYR"/>
                <w:sz w:val="20"/>
                <w:szCs w:val="20"/>
              </w:rPr>
            </w:pPr>
            <w:r>
              <w:rPr>
                <w:rFonts w:ascii="Book Antiqua" w:hAnsi="Book Antiqua" w:cs="Arial CYR"/>
                <w:sz w:val="20"/>
                <w:szCs w:val="20"/>
              </w:rPr>
              <w:t>-396,38</w:t>
            </w:r>
          </w:p>
        </w:tc>
        <w:tc>
          <w:tcPr>
            <w:tcW w:w="840" w:type="dxa"/>
            <w:tcBorders>
              <w:top w:val="nil"/>
              <w:left w:val="nil"/>
              <w:bottom w:val="single" w:sz="8" w:space="0" w:color="auto"/>
              <w:right w:val="single" w:sz="4" w:space="0" w:color="auto"/>
            </w:tcBorders>
            <w:vAlign w:val="center"/>
          </w:tcPr>
          <w:p w:rsidR="00456FD3" w:rsidRDefault="00456FD3">
            <w:pPr>
              <w:spacing w:line="360" w:lineRule="auto"/>
              <w:jc w:val="center"/>
              <w:rPr>
                <w:rFonts w:ascii="Book Antiqua" w:hAnsi="Book Antiqua" w:cs="Arial CYR"/>
                <w:sz w:val="20"/>
                <w:szCs w:val="20"/>
              </w:rPr>
            </w:pPr>
            <w:r>
              <w:rPr>
                <w:rFonts w:ascii="Book Antiqua" w:hAnsi="Book Antiqua" w:cs="Arial CYR"/>
                <w:sz w:val="20"/>
                <w:szCs w:val="20"/>
              </w:rPr>
              <w:t>-692,72</w:t>
            </w:r>
          </w:p>
        </w:tc>
        <w:tc>
          <w:tcPr>
            <w:tcW w:w="1120" w:type="dxa"/>
            <w:tcBorders>
              <w:top w:val="nil"/>
              <w:left w:val="nil"/>
              <w:bottom w:val="single" w:sz="8" w:space="0" w:color="auto"/>
              <w:right w:val="single" w:sz="4" w:space="0" w:color="auto"/>
            </w:tcBorders>
            <w:vAlign w:val="center"/>
          </w:tcPr>
          <w:p w:rsidR="00456FD3" w:rsidRDefault="00456FD3">
            <w:pPr>
              <w:spacing w:line="360" w:lineRule="auto"/>
              <w:jc w:val="center"/>
              <w:rPr>
                <w:rFonts w:ascii="Book Antiqua" w:hAnsi="Book Antiqua" w:cs="Arial CYR"/>
                <w:sz w:val="20"/>
                <w:szCs w:val="20"/>
              </w:rPr>
            </w:pPr>
            <w:r>
              <w:rPr>
                <w:rFonts w:ascii="Book Antiqua" w:hAnsi="Book Antiqua" w:cs="Arial CYR"/>
                <w:sz w:val="20"/>
                <w:szCs w:val="20"/>
              </w:rPr>
              <w:t>4,18%</w:t>
            </w:r>
          </w:p>
        </w:tc>
        <w:tc>
          <w:tcPr>
            <w:tcW w:w="1120" w:type="dxa"/>
            <w:tcBorders>
              <w:top w:val="nil"/>
              <w:left w:val="nil"/>
              <w:bottom w:val="single" w:sz="8" w:space="0" w:color="auto"/>
              <w:right w:val="single" w:sz="8" w:space="0" w:color="auto"/>
            </w:tcBorders>
            <w:vAlign w:val="center"/>
          </w:tcPr>
          <w:p w:rsidR="00456FD3" w:rsidRDefault="00456FD3">
            <w:pPr>
              <w:spacing w:line="360" w:lineRule="auto"/>
              <w:jc w:val="center"/>
              <w:rPr>
                <w:rFonts w:ascii="Book Antiqua" w:hAnsi="Book Antiqua" w:cs="Arial CYR"/>
                <w:sz w:val="20"/>
                <w:szCs w:val="20"/>
              </w:rPr>
            </w:pPr>
            <w:r>
              <w:rPr>
                <w:rFonts w:ascii="Book Antiqua" w:hAnsi="Book Antiqua" w:cs="Arial CYR"/>
                <w:sz w:val="20"/>
                <w:szCs w:val="20"/>
              </w:rPr>
              <w:t>33,66%</w:t>
            </w:r>
          </w:p>
        </w:tc>
      </w:tr>
      <w:tr w:rsidR="00456FD3">
        <w:trPr>
          <w:trHeight w:val="315"/>
        </w:trPr>
        <w:tc>
          <w:tcPr>
            <w:tcW w:w="1420" w:type="dxa"/>
            <w:tcBorders>
              <w:top w:val="nil"/>
              <w:left w:val="single" w:sz="8" w:space="0" w:color="auto"/>
              <w:bottom w:val="single" w:sz="8" w:space="0" w:color="auto"/>
              <w:right w:val="single" w:sz="8" w:space="0" w:color="auto"/>
            </w:tcBorders>
            <w:vAlign w:val="center"/>
          </w:tcPr>
          <w:p w:rsidR="00456FD3" w:rsidRDefault="00456FD3">
            <w:pPr>
              <w:spacing w:line="360" w:lineRule="auto"/>
              <w:jc w:val="center"/>
              <w:rPr>
                <w:rFonts w:ascii="Book Antiqua" w:hAnsi="Book Antiqua" w:cs="Arial CYR"/>
                <w:b/>
                <w:bCs/>
                <w:sz w:val="20"/>
                <w:szCs w:val="20"/>
              </w:rPr>
            </w:pPr>
            <w:r>
              <w:rPr>
                <w:rFonts w:ascii="Book Antiqua" w:hAnsi="Book Antiqua" w:cs="Arial CYR"/>
                <w:b/>
                <w:bCs/>
                <w:sz w:val="20"/>
                <w:szCs w:val="20"/>
              </w:rPr>
              <w:t>Баланс</w:t>
            </w:r>
          </w:p>
        </w:tc>
        <w:tc>
          <w:tcPr>
            <w:tcW w:w="800" w:type="dxa"/>
            <w:tcBorders>
              <w:top w:val="nil"/>
              <w:left w:val="nil"/>
              <w:bottom w:val="single" w:sz="8" w:space="0" w:color="auto"/>
              <w:right w:val="single" w:sz="8" w:space="0" w:color="auto"/>
            </w:tcBorders>
            <w:vAlign w:val="center"/>
          </w:tcPr>
          <w:p w:rsidR="00456FD3" w:rsidRDefault="00456FD3">
            <w:pPr>
              <w:spacing w:line="360" w:lineRule="auto"/>
              <w:jc w:val="center"/>
              <w:rPr>
                <w:rFonts w:ascii="Book Antiqua" w:hAnsi="Book Antiqua" w:cs="Arial CYR"/>
                <w:sz w:val="20"/>
                <w:szCs w:val="20"/>
              </w:rPr>
            </w:pPr>
            <w:r>
              <w:rPr>
                <w:rFonts w:ascii="Book Antiqua" w:hAnsi="Book Antiqua" w:cs="Arial CYR"/>
                <w:sz w:val="20"/>
                <w:szCs w:val="20"/>
              </w:rPr>
              <w:t>1096,7</w:t>
            </w:r>
          </w:p>
        </w:tc>
        <w:tc>
          <w:tcPr>
            <w:tcW w:w="800" w:type="dxa"/>
            <w:tcBorders>
              <w:top w:val="nil"/>
              <w:left w:val="nil"/>
              <w:bottom w:val="single" w:sz="8" w:space="0" w:color="auto"/>
              <w:right w:val="single" w:sz="8" w:space="0" w:color="auto"/>
            </w:tcBorders>
            <w:vAlign w:val="center"/>
          </w:tcPr>
          <w:p w:rsidR="00456FD3" w:rsidRDefault="00456FD3">
            <w:pPr>
              <w:spacing w:line="360" w:lineRule="auto"/>
              <w:jc w:val="center"/>
              <w:rPr>
                <w:rFonts w:ascii="Book Antiqua" w:hAnsi="Book Antiqua" w:cs="Arial CYR"/>
                <w:sz w:val="20"/>
                <w:szCs w:val="20"/>
              </w:rPr>
            </w:pPr>
            <w:r>
              <w:rPr>
                <w:rFonts w:ascii="Book Antiqua" w:hAnsi="Book Antiqua" w:cs="Arial CYR"/>
                <w:sz w:val="20"/>
                <w:szCs w:val="20"/>
              </w:rPr>
              <w:t>2039,9</w:t>
            </w:r>
          </w:p>
        </w:tc>
        <w:tc>
          <w:tcPr>
            <w:tcW w:w="1620" w:type="dxa"/>
            <w:tcBorders>
              <w:top w:val="nil"/>
              <w:left w:val="nil"/>
              <w:bottom w:val="single" w:sz="8" w:space="0" w:color="auto"/>
              <w:right w:val="single" w:sz="8" w:space="0" w:color="auto"/>
            </w:tcBorders>
            <w:vAlign w:val="center"/>
          </w:tcPr>
          <w:p w:rsidR="00456FD3" w:rsidRDefault="00456FD3">
            <w:pPr>
              <w:spacing w:line="360" w:lineRule="auto"/>
              <w:jc w:val="center"/>
              <w:rPr>
                <w:rFonts w:ascii="Book Antiqua" w:hAnsi="Book Antiqua" w:cs="Arial CYR"/>
                <w:b/>
                <w:bCs/>
                <w:sz w:val="20"/>
                <w:szCs w:val="20"/>
              </w:rPr>
            </w:pPr>
            <w:r>
              <w:rPr>
                <w:rFonts w:ascii="Book Antiqua" w:hAnsi="Book Antiqua" w:cs="Arial CYR"/>
                <w:b/>
                <w:bCs/>
                <w:sz w:val="20"/>
                <w:szCs w:val="20"/>
              </w:rPr>
              <w:t>Баланс</w:t>
            </w:r>
          </w:p>
        </w:tc>
        <w:tc>
          <w:tcPr>
            <w:tcW w:w="760" w:type="dxa"/>
            <w:tcBorders>
              <w:top w:val="nil"/>
              <w:left w:val="nil"/>
              <w:bottom w:val="single" w:sz="8" w:space="0" w:color="auto"/>
              <w:right w:val="single" w:sz="8" w:space="0" w:color="auto"/>
            </w:tcBorders>
            <w:vAlign w:val="center"/>
          </w:tcPr>
          <w:p w:rsidR="00456FD3" w:rsidRDefault="00456FD3">
            <w:pPr>
              <w:spacing w:line="360" w:lineRule="auto"/>
              <w:jc w:val="center"/>
              <w:rPr>
                <w:rFonts w:ascii="Book Antiqua" w:hAnsi="Book Antiqua" w:cs="Arial CYR"/>
                <w:sz w:val="20"/>
                <w:szCs w:val="20"/>
              </w:rPr>
            </w:pPr>
            <w:r>
              <w:rPr>
                <w:rFonts w:ascii="Book Antiqua" w:hAnsi="Book Antiqua" w:cs="Arial CYR"/>
                <w:sz w:val="20"/>
                <w:szCs w:val="20"/>
              </w:rPr>
              <w:t>1096,7</w:t>
            </w:r>
          </w:p>
        </w:tc>
        <w:tc>
          <w:tcPr>
            <w:tcW w:w="760" w:type="dxa"/>
            <w:tcBorders>
              <w:top w:val="nil"/>
              <w:left w:val="nil"/>
              <w:bottom w:val="single" w:sz="8" w:space="0" w:color="auto"/>
              <w:right w:val="single" w:sz="8" w:space="0" w:color="auto"/>
            </w:tcBorders>
            <w:vAlign w:val="center"/>
          </w:tcPr>
          <w:p w:rsidR="00456FD3" w:rsidRDefault="00456FD3">
            <w:pPr>
              <w:spacing w:line="360" w:lineRule="auto"/>
              <w:jc w:val="center"/>
              <w:rPr>
                <w:rFonts w:ascii="Book Antiqua" w:hAnsi="Book Antiqua" w:cs="Arial CYR"/>
                <w:sz w:val="20"/>
                <w:szCs w:val="20"/>
              </w:rPr>
            </w:pPr>
            <w:r>
              <w:rPr>
                <w:rFonts w:ascii="Book Antiqua" w:hAnsi="Book Antiqua" w:cs="Arial CYR"/>
                <w:sz w:val="20"/>
                <w:szCs w:val="20"/>
              </w:rPr>
              <w:t>2039,9</w:t>
            </w:r>
          </w:p>
        </w:tc>
        <w:tc>
          <w:tcPr>
            <w:tcW w:w="840" w:type="dxa"/>
            <w:tcBorders>
              <w:top w:val="nil"/>
              <w:left w:val="nil"/>
              <w:bottom w:val="single" w:sz="8" w:space="0" w:color="auto"/>
              <w:right w:val="single" w:sz="8" w:space="0" w:color="auto"/>
            </w:tcBorders>
            <w:vAlign w:val="center"/>
          </w:tcPr>
          <w:p w:rsidR="00456FD3" w:rsidRDefault="00456FD3">
            <w:pPr>
              <w:spacing w:line="360" w:lineRule="auto"/>
              <w:jc w:val="center"/>
              <w:rPr>
                <w:rFonts w:ascii="Book Antiqua" w:hAnsi="Book Antiqua" w:cs="Arial CYR"/>
                <w:sz w:val="20"/>
                <w:szCs w:val="20"/>
              </w:rPr>
            </w:pPr>
            <w:r>
              <w:rPr>
                <w:rFonts w:ascii="Book Antiqua" w:hAnsi="Book Antiqua" w:cs="Arial CYR"/>
                <w:sz w:val="20"/>
                <w:szCs w:val="20"/>
              </w:rPr>
              <w:t>-</w:t>
            </w:r>
          </w:p>
        </w:tc>
        <w:tc>
          <w:tcPr>
            <w:tcW w:w="840" w:type="dxa"/>
            <w:tcBorders>
              <w:top w:val="nil"/>
              <w:left w:val="nil"/>
              <w:bottom w:val="single" w:sz="8" w:space="0" w:color="auto"/>
              <w:right w:val="single" w:sz="8" w:space="0" w:color="auto"/>
            </w:tcBorders>
            <w:vAlign w:val="center"/>
          </w:tcPr>
          <w:p w:rsidR="00456FD3" w:rsidRDefault="00456FD3">
            <w:pPr>
              <w:spacing w:line="360" w:lineRule="auto"/>
              <w:jc w:val="center"/>
              <w:rPr>
                <w:rFonts w:ascii="Book Antiqua" w:hAnsi="Book Antiqua" w:cs="Arial CYR"/>
                <w:sz w:val="20"/>
                <w:szCs w:val="20"/>
              </w:rPr>
            </w:pPr>
            <w:r>
              <w:rPr>
                <w:rFonts w:ascii="Book Antiqua" w:hAnsi="Book Antiqua" w:cs="Arial CYR"/>
                <w:sz w:val="20"/>
                <w:szCs w:val="20"/>
              </w:rPr>
              <w:t>-</w:t>
            </w:r>
          </w:p>
        </w:tc>
        <w:tc>
          <w:tcPr>
            <w:tcW w:w="1120" w:type="dxa"/>
            <w:tcBorders>
              <w:top w:val="nil"/>
              <w:left w:val="nil"/>
              <w:bottom w:val="single" w:sz="8" w:space="0" w:color="auto"/>
              <w:right w:val="single" w:sz="8" w:space="0" w:color="auto"/>
            </w:tcBorders>
            <w:vAlign w:val="center"/>
          </w:tcPr>
          <w:p w:rsidR="00456FD3" w:rsidRDefault="00456FD3">
            <w:pPr>
              <w:spacing w:line="360" w:lineRule="auto"/>
              <w:jc w:val="center"/>
              <w:rPr>
                <w:rFonts w:ascii="Book Antiqua" w:hAnsi="Book Antiqua" w:cs="Arial CYR"/>
                <w:sz w:val="20"/>
                <w:szCs w:val="20"/>
              </w:rPr>
            </w:pPr>
            <w:r>
              <w:rPr>
                <w:rFonts w:ascii="Book Antiqua" w:hAnsi="Book Antiqua" w:cs="Arial CYR"/>
                <w:sz w:val="20"/>
                <w:szCs w:val="20"/>
              </w:rPr>
              <w:t>-</w:t>
            </w:r>
          </w:p>
        </w:tc>
        <w:tc>
          <w:tcPr>
            <w:tcW w:w="1120" w:type="dxa"/>
            <w:tcBorders>
              <w:top w:val="nil"/>
              <w:left w:val="nil"/>
              <w:bottom w:val="single" w:sz="8" w:space="0" w:color="auto"/>
              <w:right w:val="single" w:sz="8" w:space="0" w:color="auto"/>
            </w:tcBorders>
            <w:vAlign w:val="center"/>
          </w:tcPr>
          <w:p w:rsidR="00456FD3" w:rsidRDefault="00456FD3">
            <w:pPr>
              <w:spacing w:line="360" w:lineRule="auto"/>
              <w:jc w:val="center"/>
              <w:rPr>
                <w:rFonts w:ascii="Book Antiqua" w:hAnsi="Book Antiqua" w:cs="Arial CYR"/>
                <w:b/>
                <w:bCs/>
                <w:sz w:val="20"/>
                <w:szCs w:val="20"/>
              </w:rPr>
            </w:pPr>
            <w:r>
              <w:rPr>
                <w:rFonts w:ascii="Book Antiqua" w:hAnsi="Book Antiqua" w:cs="Arial CYR"/>
                <w:b/>
                <w:bCs/>
                <w:sz w:val="20"/>
                <w:szCs w:val="20"/>
              </w:rPr>
              <w:t>-</w:t>
            </w:r>
          </w:p>
        </w:tc>
      </w:tr>
    </w:tbl>
    <w:p w:rsidR="00456FD3" w:rsidRDefault="00456FD3">
      <w:pPr>
        <w:tabs>
          <w:tab w:val="left" w:pos="4360"/>
        </w:tabs>
        <w:spacing w:line="360" w:lineRule="auto"/>
        <w:ind w:firstLine="709"/>
        <w:jc w:val="center"/>
        <w:rPr>
          <w:b/>
          <w:bCs/>
          <w:sz w:val="28"/>
        </w:rPr>
      </w:pPr>
    </w:p>
    <w:p w:rsidR="00456FD3" w:rsidRDefault="00456FD3">
      <w:pPr>
        <w:spacing w:line="360" w:lineRule="auto"/>
        <w:ind w:firstLine="500"/>
        <w:jc w:val="both"/>
        <w:rPr>
          <w:sz w:val="28"/>
          <w:szCs w:val="28"/>
        </w:rPr>
      </w:pPr>
      <w:r>
        <w:rPr>
          <w:sz w:val="28"/>
          <w:szCs w:val="28"/>
        </w:rPr>
        <w:t>По данным таблицы 9 можно сделать вывод, что баланс предприятия считается абсолютно платежеспособным  (ликвидным), так как выполняются все четыре условия. Выполнение первых трех неравенств, влечет выполнение и четвертого. Выполнение четвертого неравенства свидетельствует о соблюдении одного из условий финансовой устойчивости – наличия у предприятия оборотных средств.</w:t>
      </w:r>
    </w:p>
    <w:p w:rsidR="00456FD3" w:rsidRDefault="00456FD3">
      <w:pPr>
        <w:spacing w:line="360" w:lineRule="auto"/>
        <w:ind w:firstLine="500"/>
        <w:jc w:val="both"/>
        <w:rPr>
          <w:sz w:val="28"/>
          <w:szCs w:val="28"/>
        </w:rPr>
      </w:pPr>
      <w:r>
        <w:rPr>
          <w:sz w:val="28"/>
          <w:szCs w:val="28"/>
        </w:rPr>
        <w:t>Наиболее значимые в стоимости всех активов организации  быстрореализуемые активы. Их стоимость на конец года составила 1147,1 тысяч рублей. В пассиве баланса наиболее весомыми являются постоянные пассивы.</w:t>
      </w:r>
    </w:p>
    <w:p w:rsidR="00456FD3" w:rsidRDefault="00456FD3">
      <w:pPr>
        <w:spacing w:line="360" w:lineRule="auto"/>
        <w:ind w:firstLine="500"/>
        <w:jc w:val="both"/>
        <w:rPr>
          <w:sz w:val="28"/>
          <w:szCs w:val="28"/>
        </w:rPr>
      </w:pPr>
      <w:r>
        <w:rPr>
          <w:sz w:val="28"/>
          <w:szCs w:val="28"/>
        </w:rPr>
        <w:t>Теоретически, недостаток средств по одной группе активов компенсируется избытком по другой, но на практике менее ликвидные средства не могут заменить более ликвидные.</w:t>
      </w:r>
    </w:p>
    <w:p w:rsidR="00456FD3" w:rsidRDefault="00456FD3">
      <w:pPr>
        <w:pStyle w:val="31"/>
        <w:spacing w:after="0" w:line="360" w:lineRule="auto"/>
        <w:ind w:left="0" w:firstLine="500"/>
        <w:rPr>
          <w:sz w:val="28"/>
          <w:szCs w:val="28"/>
        </w:rPr>
      </w:pPr>
      <w:r>
        <w:rPr>
          <w:sz w:val="28"/>
          <w:szCs w:val="28"/>
        </w:rPr>
        <w:t>При заполнении таблицы 9  руководствуются методикой группировки средств бухгалтерского баланса на следующие группы:</w:t>
      </w:r>
    </w:p>
    <w:p w:rsidR="00456FD3" w:rsidRDefault="00456FD3">
      <w:pPr>
        <w:spacing w:line="360" w:lineRule="auto"/>
        <w:jc w:val="both"/>
        <w:rPr>
          <w:sz w:val="28"/>
          <w:szCs w:val="28"/>
        </w:rPr>
      </w:pPr>
      <w:r>
        <w:rPr>
          <w:sz w:val="28"/>
          <w:szCs w:val="28"/>
        </w:rPr>
        <w:t>А1-наиболее ликвидные активы. К ним относятся денежные средства предприятий и краткосрочные финансовые вложения.</w:t>
      </w:r>
    </w:p>
    <w:p w:rsidR="00456FD3" w:rsidRDefault="00456FD3">
      <w:pPr>
        <w:spacing w:line="360" w:lineRule="auto"/>
        <w:jc w:val="both"/>
        <w:rPr>
          <w:sz w:val="28"/>
          <w:szCs w:val="28"/>
        </w:rPr>
      </w:pPr>
      <w:r>
        <w:rPr>
          <w:sz w:val="28"/>
          <w:szCs w:val="28"/>
        </w:rPr>
        <w:t>А2-быстрореализуемые активы. Дебиторская задолженность и прочие активы.</w:t>
      </w:r>
    </w:p>
    <w:p w:rsidR="00456FD3" w:rsidRDefault="00456FD3">
      <w:pPr>
        <w:spacing w:line="360" w:lineRule="auto"/>
        <w:jc w:val="both"/>
        <w:rPr>
          <w:sz w:val="28"/>
          <w:szCs w:val="28"/>
        </w:rPr>
      </w:pPr>
      <w:r>
        <w:rPr>
          <w:sz w:val="28"/>
          <w:szCs w:val="28"/>
        </w:rPr>
        <w:t xml:space="preserve">А3-медленнореализуемые активы. К ним относятся статьи из раздела </w:t>
      </w:r>
      <w:r>
        <w:rPr>
          <w:sz w:val="28"/>
          <w:szCs w:val="28"/>
          <w:lang w:val="en-US"/>
        </w:rPr>
        <w:t>II</w:t>
      </w:r>
      <w:r>
        <w:rPr>
          <w:sz w:val="28"/>
          <w:szCs w:val="28"/>
        </w:rPr>
        <w:t xml:space="preserve"> баланса «Оборотные активы».</w:t>
      </w:r>
    </w:p>
    <w:p w:rsidR="00456FD3" w:rsidRDefault="00456FD3">
      <w:pPr>
        <w:spacing w:line="360" w:lineRule="auto"/>
        <w:jc w:val="both"/>
        <w:rPr>
          <w:sz w:val="28"/>
          <w:szCs w:val="28"/>
        </w:rPr>
      </w:pPr>
      <w:r>
        <w:rPr>
          <w:sz w:val="28"/>
          <w:szCs w:val="28"/>
        </w:rPr>
        <w:t xml:space="preserve">А4-труднореализуемые активы. Это статьи раздела </w:t>
      </w:r>
      <w:r>
        <w:rPr>
          <w:sz w:val="28"/>
          <w:szCs w:val="28"/>
          <w:lang w:val="en-US"/>
        </w:rPr>
        <w:t>I</w:t>
      </w:r>
      <w:r>
        <w:rPr>
          <w:sz w:val="28"/>
          <w:szCs w:val="28"/>
        </w:rPr>
        <w:t xml:space="preserve"> баланса «Внеоборотные активы».</w:t>
      </w:r>
    </w:p>
    <w:p w:rsidR="00456FD3" w:rsidRDefault="00456FD3">
      <w:pPr>
        <w:spacing w:line="360" w:lineRule="auto"/>
        <w:ind w:firstLine="500"/>
        <w:jc w:val="both"/>
        <w:rPr>
          <w:sz w:val="28"/>
          <w:szCs w:val="28"/>
        </w:rPr>
      </w:pPr>
      <w:r>
        <w:rPr>
          <w:sz w:val="28"/>
          <w:szCs w:val="28"/>
        </w:rPr>
        <w:t>Группировка пассивов происходит по степени срочности их возврата:</w:t>
      </w:r>
    </w:p>
    <w:p w:rsidR="00456FD3" w:rsidRDefault="00456FD3">
      <w:pPr>
        <w:spacing w:line="360" w:lineRule="auto"/>
        <w:jc w:val="both"/>
        <w:rPr>
          <w:sz w:val="28"/>
          <w:szCs w:val="28"/>
        </w:rPr>
      </w:pPr>
      <w:r>
        <w:rPr>
          <w:sz w:val="28"/>
          <w:szCs w:val="28"/>
        </w:rPr>
        <w:t>П1- наиболее краткосрочные обязательства. К ним относятся статьи «Кредиторская задолженность».</w:t>
      </w:r>
    </w:p>
    <w:p w:rsidR="00456FD3" w:rsidRDefault="00456FD3">
      <w:pPr>
        <w:spacing w:line="360" w:lineRule="auto"/>
        <w:jc w:val="both"/>
        <w:rPr>
          <w:sz w:val="28"/>
          <w:szCs w:val="28"/>
        </w:rPr>
      </w:pPr>
      <w:r>
        <w:rPr>
          <w:sz w:val="28"/>
          <w:szCs w:val="28"/>
        </w:rPr>
        <w:t>П2- краткосрочные пассивы. Статьи «Заемных средств».</w:t>
      </w:r>
    </w:p>
    <w:p w:rsidR="00456FD3" w:rsidRDefault="00456FD3">
      <w:pPr>
        <w:spacing w:line="360" w:lineRule="auto"/>
        <w:jc w:val="both"/>
        <w:rPr>
          <w:sz w:val="28"/>
          <w:szCs w:val="28"/>
        </w:rPr>
      </w:pPr>
      <w:r>
        <w:rPr>
          <w:sz w:val="28"/>
          <w:szCs w:val="28"/>
        </w:rPr>
        <w:t>П3- долгосрочные пассивы. Долгосрочные пассивы и заемные средства.</w:t>
      </w:r>
    </w:p>
    <w:p w:rsidR="00456FD3" w:rsidRDefault="00456FD3">
      <w:pPr>
        <w:spacing w:line="360" w:lineRule="auto"/>
        <w:jc w:val="both"/>
        <w:rPr>
          <w:sz w:val="28"/>
          <w:szCs w:val="28"/>
        </w:rPr>
      </w:pPr>
      <w:r>
        <w:rPr>
          <w:sz w:val="28"/>
          <w:szCs w:val="28"/>
        </w:rPr>
        <w:t xml:space="preserve">П4- постоянные пассивы. Статьи раздела </w:t>
      </w:r>
      <w:r>
        <w:rPr>
          <w:sz w:val="28"/>
          <w:szCs w:val="28"/>
          <w:lang w:val="en-US"/>
        </w:rPr>
        <w:t>I</w:t>
      </w:r>
      <w:r>
        <w:rPr>
          <w:sz w:val="28"/>
          <w:szCs w:val="28"/>
        </w:rPr>
        <w:t xml:space="preserve"> баланса «Капитал и резервы».</w:t>
      </w:r>
    </w:p>
    <w:p w:rsidR="00456FD3" w:rsidRDefault="00456FD3">
      <w:pPr>
        <w:spacing w:line="360" w:lineRule="auto"/>
        <w:jc w:val="both"/>
        <w:rPr>
          <w:sz w:val="28"/>
          <w:szCs w:val="28"/>
        </w:rPr>
      </w:pPr>
      <w:r>
        <w:rPr>
          <w:sz w:val="28"/>
          <w:szCs w:val="28"/>
        </w:rPr>
        <w:t>При определении ликвидности баланса группы актива и пассива сопоставляются между собой.</w:t>
      </w:r>
    </w:p>
    <w:p w:rsidR="00456FD3" w:rsidRDefault="00456FD3">
      <w:pPr>
        <w:pStyle w:val="a3"/>
        <w:spacing w:line="360" w:lineRule="auto"/>
        <w:ind w:firstLine="500"/>
        <w:jc w:val="both"/>
        <w:rPr>
          <w:szCs w:val="28"/>
        </w:rPr>
      </w:pPr>
      <w:r>
        <w:rPr>
          <w:szCs w:val="28"/>
        </w:rPr>
        <w:t>По показателям бухгалтерского баланса  соотношение между активами и пассивами могут быть представлены в следующем виде:</w:t>
      </w:r>
    </w:p>
    <w:p w:rsidR="00456FD3" w:rsidRDefault="00456FD3">
      <w:pPr>
        <w:pStyle w:val="a3"/>
        <w:spacing w:line="360" w:lineRule="auto"/>
        <w:ind w:firstLine="709"/>
        <w:jc w:val="both"/>
        <w:rPr>
          <w:szCs w:val="28"/>
        </w:rPr>
      </w:pPr>
    </w:p>
    <w:p w:rsidR="00456FD3" w:rsidRDefault="00456FD3">
      <w:pPr>
        <w:pStyle w:val="a3"/>
        <w:spacing w:line="360" w:lineRule="auto"/>
        <w:ind w:firstLine="709"/>
        <w:jc w:val="both"/>
        <w:rPr>
          <w:sz w:val="22"/>
          <w:szCs w:val="22"/>
        </w:rPr>
      </w:pPr>
      <w:r>
        <w:rPr>
          <w:b/>
          <w:bCs w:val="0"/>
          <w:sz w:val="22"/>
          <w:szCs w:val="22"/>
        </w:rPr>
        <w:t>Табл.10: Соотношение между активами и пассивами бухгалтерского баланса</w:t>
      </w:r>
    </w:p>
    <w:tbl>
      <w:tblPr>
        <w:tblW w:w="6904" w:type="dxa"/>
        <w:tblInd w:w="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00"/>
        <w:gridCol w:w="600"/>
        <w:gridCol w:w="1336"/>
        <w:gridCol w:w="1300"/>
        <w:gridCol w:w="700"/>
        <w:gridCol w:w="1568"/>
      </w:tblGrid>
      <w:tr w:rsidR="00456FD3">
        <w:tc>
          <w:tcPr>
            <w:tcW w:w="3336" w:type="dxa"/>
            <w:gridSpan w:val="3"/>
          </w:tcPr>
          <w:p w:rsidR="00456FD3" w:rsidRDefault="00456FD3">
            <w:pPr>
              <w:pStyle w:val="2"/>
              <w:tabs>
                <w:tab w:val="clear" w:pos="3700"/>
              </w:tabs>
              <w:spacing w:line="360" w:lineRule="auto"/>
              <w:ind w:firstLine="590"/>
              <w:rPr>
                <w:b/>
                <w:bCs w:val="0"/>
                <w:sz w:val="24"/>
              </w:rPr>
            </w:pPr>
            <w:r>
              <w:rPr>
                <w:b/>
                <w:bCs w:val="0"/>
                <w:sz w:val="24"/>
              </w:rPr>
              <w:t>На начало периода</w:t>
            </w:r>
          </w:p>
        </w:tc>
        <w:tc>
          <w:tcPr>
            <w:tcW w:w="3568" w:type="dxa"/>
            <w:gridSpan w:val="3"/>
          </w:tcPr>
          <w:p w:rsidR="00456FD3" w:rsidRDefault="00456FD3">
            <w:pPr>
              <w:spacing w:line="360" w:lineRule="auto"/>
              <w:jc w:val="center"/>
              <w:rPr>
                <w:b/>
                <w:bCs/>
              </w:rPr>
            </w:pPr>
            <w:r>
              <w:rPr>
                <w:b/>
                <w:bCs/>
              </w:rPr>
              <w:t>На конец периода</w:t>
            </w:r>
          </w:p>
        </w:tc>
      </w:tr>
      <w:tr w:rsidR="00456FD3">
        <w:tc>
          <w:tcPr>
            <w:tcW w:w="1400" w:type="dxa"/>
            <w:tcBorders>
              <w:right w:val="nil"/>
            </w:tcBorders>
          </w:tcPr>
          <w:p w:rsidR="00456FD3" w:rsidRDefault="00456FD3">
            <w:pPr>
              <w:spacing w:line="360" w:lineRule="auto"/>
              <w:jc w:val="both"/>
              <w:rPr>
                <w:b/>
              </w:rPr>
            </w:pPr>
            <w:r>
              <w:rPr>
                <w:b/>
              </w:rPr>
              <w:t>А1</w:t>
            </w:r>
          </w:p>
        </w:tc>
        <w:tc>
          <w:tcPr>
            <w:tcW w:w="600" w:type="dxa"/>
            <w:tcBorders>
              <w:left w:val="nil"/>
              <w:right w:val="nil"/>
            </w:tcBorders>
            <w:vAlign w:val="center"/>
          </w:tcPr>
          <w:p w:rsidR="00456FD3" w:rsidRDefault="00456FD3">
            <w:pPr>
              <w:spacing w:line="360" w:lineRule="auto"/>
              <w:ind w:hanging="8"/>
              <w:jc w:val="center"/>
              <w:rPr>
                <w:b/>
              </w:rPr>
            </w:pPr>
            <w:r>
              <w:rPr>
                <w:b/>
              </w:rPr>
              <w:t>&lt;</w:t>
            </w:r>
          </w:p>
        </w:tc>
        <w:tc>
          <w:tcPr>
            <w:tcW w:w="1336" w:type="dxa"/>
            <w:tcBorders>
              <w:left w:val="nil"/>
            </w:tcBorders>
          </w:tcPr>
          <w:p w:rsidR="00456FD3" w:rsidRDefault="00456FD3">
            <w:pPr>
              <w:spacing w:line="360" w:lineRule="auto"/>
              <w:jc w:val="both"/>
              <w:rPr>
                <w:b/>
              </w:rPr>
            </w:pPr>
            <w:r>
              <w:rPr>
                <w:b/>
              </w:rPr>
              <w:t>П1</w:t>
            </w:r>
          </w:p>
        </w:tc>
        <w:tc>
          <w:tcPr>
            <w:tcW w:w="1300" w:type="dxa"/>
            <w:tcBorders>
              <w:right w:val="nil"/>
            </w:tcBorders>
          </w:tcPr>
          <w:p w:rsidR="00456FD3" w:rsidRDefault="00456FD3">
            <w:pPr>
              <w:pStyle w:val="9"/>
              <w:spacing w:before="0" w:after="0" w:line="360" w:lineRule="auto"/>
              <w:ind w:left="708" w:hanging="708"/>
              <w:jc w:val="both"/>
              <w:rPr>
                <w:rFonts w:ascii="Times New Roman" w:hAnsi="Times New Roman" w:cs="Times New Roman"/>
                <w:b/>
                <w:sz w:val="24"/>
                <w:szCs w:val="24"/>
              </w:rPr>
            </w:pPr>
            <w:r>
              <w:rPr>
                <w:rFonts w:ascii="Times New Roman" w:hAnsi="Times New Roman" w:cs="Times New Roman"/>
                <w:b/>
                <w:sz w:val="24"/>
                <w:szCs w:val="24"/>
              </w:rPr>
              <w:t xml:space="preserve">А1 </w:t>
            </w:r>
          </w:p>
        </w:tc>
        <w:tc>
          <w:tcPr>
            <w:tcW w:w="700" w:type="dxa"/>
            <w:tcBorders>
              <w:left w:val="nil"/>
              <w:right w:val="nil"/>
            </w:tcBorders>
            <w:vAlign w:val="center"/>
          </w:tcPr>
          <w:p w:rsidR="00456FD3" w:rsidRDefault="00456FD3">
            <w:pPr>
              <w:spacing w:line="360" w:lineRule="auto"/>
              <w:ind w:hanging="8"/>
              <w:jc w:val="center"/>
              <w:rPr>
                <w:b/>
              </w:rPr>
            </w:pPr>
            <w:r>
              <w:rPr>
                <w:b/>
              </w:rPr>
              <w:t>&lt;</w:t>
            </w:r>
          </w:p>
        </w:tc>
        <w:tc>
          <w:tcPr>
            <w:tcW w:w="1568" w:type="dxa"/>
            <w:tcBorders>
              <w:left w:val="nil"/>
            </w:tcBorders>
          </w:tcPr>
          <w:p w:rsidR="00456FD3" w:rsidRDefault="00456FD3">
            <w:pPr>
              <w:spacing w:line="360" w:lineRule="auto"/>
              <w:jc w:val="both"/>
              <w:rPr>
                <w:b/>
              </w:rPr>
            </w:pPr>
            <w:r>
              <w:rPr>
                <w:b/>
              </w:rPr>
              <w:t xml:space="preserve"> П1</w:t>
            </w:r>
          </w:p>
        </w:tc>
      </w:tr>
      <w:tr w:rsidR="00456FD3">
        <w:tc>
          <w:tcPr>
            <w:tcW w:w="1400" w:type="dxa"/>
            <w:tcBorders>
              <w:right w:val="nil"/>
            </w:tcBorders>
          </w:tcPr>
          <w:p w:rsidR="00456FD3" w:rsidRDefault="00456FD3">
            <w:pPr>
              <w:pStyle w:val="9"/>
              <w:spacing w:before="0"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А2 </w:t>
            </w:r>
          </w:p>
        </w:tc>
        <w:tc>
          <w:tcPr>
            <w:tcW w:w="600" w:type="dxa"/>
            <w:tcBorders>
              <w:left w:val="nil"/>
              <w:right w:val="nil"/>
            </w:tcBorders>
            <w:vAlign w:val="center"/>
          </w:tcPr>
          <w:p w:rsidR="00456FD3" w:rsidRDefault="00456FD3">
            <w:pPr>
              <w:pStyle w:val="9"/>
              <w:spacing w:before="0" w:after="0" w:line="360" w:lineRule="auto"/>
              <w:ind w:hanging="8"/>
              <w:jc w:val="center"/>
              <w:rPr>
                <w:b/>
                <w:sz w:val="24"/>
                <w:szCs w:val="24"/>
              </w:rPr>
            </w:pPr>
            <w:r>
              <w:rPr>
                <w:b/>
                <w:sz w:val="24"/>
                <w:szCs w:val="24"/>
              </w:rPr>
              <w:t>&gt;</w:t>
            </w:r>
          </w:p>
        </w:tc>
        <w:tc>
          <w:tcPr>
            <w:tcW w:w="1336" w:type="dxa"/>
            <w:tcBorders>
              <w:left w:val="nil"/>
            </w:tcBorders>
          </w:tcPr>
          <w:p w:rsidR="00456FD3" w:rsidRDefault="00456FD3">
            <w:pPr>
              <w:pStyle w:val="9"/>
              <w:spacing w:before="0" w:after="0" w:line="360" w:lineRule="auto"/>
              <w:jc w:val="both"/>
              <w:rPr>
                <w:rFonts w:ascii="Times New Roman" w:hAnsi="Times New Roman" w:cs="Times New Roman"/>
                <w:b/>
                <w:sz w:val="24"/>
                <w:szCs w:val="24"/>
              </w:rPr>
            </w:pPr>
            <w:r>
              <w:rPr>
                <w:rFonts w:ascii="Times New Roman" w:hAnsi="Times New Roman" w:cs="Times New Roman"/>
                <w:b/>
                <w:sz w:val="24"/>
                <w:szCs w:val="24"/>
              </w:rPr>
              <w:t>П2</w:t>
            </w:r>
          </w:p>
        </w:tc>
        <w:tc>
          <w:tcPr>
            <w:tcW w:w="1300" w:type="dxa"/>
            <w:tcBorders>
              <w:right w:val="nil"/>
            </w:tcBorders>
          </w:tcPr>
          <w:p w:rsidR="00456FD3" w:rsidRDefault="00456FD3">
            <w:pPr>
              <w:tabs>
                <w:tab w:val="left" w:pos="1320"/>
              </w:tabs>
              <w:spacing w:line="360" w:lineRule="auto"/>
              <w:ind w:left="708" w:hanging="708"/>
              <w:jc w:val="both"/>
              <w:rPr>
                <w:b/>
                <w:lang w:val="en-US"/>
              </w:rPr>
            </w:pPr>
            <w:r>
              <w:rPr>
                <w:b/>
              </w:rPr>
              <w:t>А2</w:t>
            </w:r>
          </w:p>
        </w:tc>
        <w:tc>
          <w:tcPr>
            <w:tcW w:w="700" w:type="dxa"/>
            <w:tcBorders>
              <w:left w:val="nil"/>
              <w:right w:val="nil"/>
            </w:tcBorders>
            <w:vAlign w:val="center"/>
          </w:tcPr>
          <w:p w:rsidR="00456FD3" w:rsidRDefault="00456FD3">
            <w:pPr>
              <w:tabs>
                <w:tab w:val="left" w:pos="1320"/>
              </w:tabs>
              <w:spacing w:line="360" w:lineRule="auto"/>
              <w:ind w:hanging="8"/>
              <w:jc w:val="center"/>
              <w:rPr>
                <w:b/>
              </w:rPr>
            </w:pPr>
            <w:r>
              <w:rPr>
                <w:b/>
              </w:rPr>
              <w:t>&gt;</w:t>
            </w:r>
          </w:p>
        </w:tc>
        <w:tc>
          <w:tcPr>
            <w:tcW w:w="1568" w:type="dxa"/>
            <w:tcBorders>
              <w:left w:val="nil"/>
            </w:tcBorders>
          </w:tcPr>
          <w:p w:rsidR="00456FD3" w:rsidRDefault="00456FD3">
            <w:pPr>
              <w:tabs>
                <w:tab w:val="left" w:pos="1320"/>
              </w:tabs>
              <w:spacing w:line="360" w:lineRule="auto"/>
              <w:jc w:val="both"/>
              <w:rPr>
                <w:b/>
              </w:rPr>
            </w:pPr>
            <w:r>
              <w:rPr>
                <w:b/>
              </w:rPr>
              <w:t xml:space="preserve"> П2</w:t>
            </w:r>
          </w:p>
        </w:tc>
      </w:tr>
      <w:tr w:rsidR="00456FD3">
        <w:tc>
          <w:tcPr>
            <w:tcW w:w="1400" w:type="dxa"/>
            <w:tcBorders>
              <w:right w:val="nil"/>
            </w:tcBorders>
          </w:tcPr>
          <w:p w:rsidR="00456FD3" w:rsidRDefault="00456FD3">
            <w:pPr>
              <w:spacing w:line="360" w:lineRule="auto"/>
              <w:jc w:val="both"/>
              <w:rPr>
                <w:b/>
              </w:rPr>
            </w:pPr>
            <w:r>
              <w:rPr>
                <w:b/>
              </w:rPr>
              <w:t>А3</w:t>
            </w:r>
          </w:p>
        </w:tc>
        <w:tc>
          <w:tcPr>
            <w:tcW w:w="600" w:type="dxa"/>
            <w:tcBorders>
              <w:left w:val="nil"/>
              <w:right w:val="nil"/>
            </w:tcBorders>
            <w:vAlign w:val="center"/>
          </w:tcPr>
          <w:p w:rsidR="00456FD3" w:rsidRDefault="00456FD3">
            <w:pPr>
              <w:spacing w:line="360" w:lineRule="auto"/>
              <w:ind w:hanging="8"/>
              <w:jc w:val="center"/>
              <w:rPr>
                <w:b/>
              </w:rPr>
            </w:pPr>
            <w:r>
              <w:rPr>
                <w:b/>
              </w:rPr>
              <w:t>&gt;</w:t>
            </w:r>
          </w:p>
        </w:tc>
        <w:tc>
          <w:tcPr>
            <w:tcW w:w="1336" w:type="dxa"/>
            <w:tcBorders>
              <w:left w:val="nil"/>
            </w:tcBorders>
          </w:tcPr>
          <w:p w:rsidR="00456FD3" w:rsidRDefault="00456FD3">
            <w:pPr>
              <w:spacing w:line="360" w:lineRule="auto"/>
              <w:jc w:val="both"/>
              <w:rPr>
                <w:b/>
              </w:rPr>
            </w:pPr>
            <w:r>
              <w:rPr>
                <w:b/>
              </w:rPr>
              <w:t>П3</w:t>
            </w:r>
          </w:p>
        </w:tc>
        <w:tc>
          <w:tcPr>
            <w:tcW w:w="1300" w:type="dxa"/>
            <w:tcBorders>
              <w:right w:val="nil"/>
            </w:tcBorders>
          </w:tcPr>
          <w:p w:rsidR="00456FD3" w:rsidRDefault="00456FD3">
            <w:pPr>
              <w:spacing w:line="360" w:lineRule="auto"/>
              <w:ind w:left="708" w:hanging="708"/>
              <w:jc w:val="both"/>
              <w:rPr>
                <w:b/>
                <w:lang w:val="en-US"/>
              </w:rPr>
            </w:pPr>
            <w:r>
              <w:rPr>
                <w:b/>
              </w:rPr>
              <w:t>А3</w:t>
            </w:r>
          </w:p>
        </w:tc>
        <w:tc>
          <w:tcPr>
            <w:tcW w:w="700" w:type="dxa"/>
            <w:tcBorders>
              <w:left w:val="nil"/>
              <w:right w:val="nil"/>
            </w:tcBorders>
            <w:vAlign w:val="center"/>
          </w:tcPr>
          <w:p w:rsidR="00456FD3" w:rsidRDefault="00456FD3">
            <w:pPr>
              <w:spacing w:line="360" w:lineRule="auto"/>
              <w:ind w:hanging="8"/>
              <w:jc w:val="center"/>
              <w:rPr>
                <w:b/>
              </w:rPr>
            </w:pPr>
            <w:r>
              <w:rPr>
                <w:b/>
              </w:rPr>
              <w:t>&gt;</w:t>
            </w:r>
          </w:p>
        </w:tc>
        <w:tc>
          <w:tcPr>
            <w:tcW w:w="1568" w:type="dxa"/>
            <w:tcBorders>
              <w:left w:val="nil"/>
            </w:tcBorders>
          </w:tcPr>
          <w:p w:rsidR="00456FD3" w:rsidRDefault="00456FD3">
            <w:pPr>
              <w:spacing w:line="360" w:lineRule="auto"/>
              <w:jc w:val="both"/>
              <w:rPr>
                <w:b/>
              </w:rPr>
            </w:pPr>
            <w:r>
              <w:rPr>
                <w:b/>
              </w:rPr>
              <w:t xml:space="preserve"> П3</w:t>
            </w:r>
          </w:p>
        </w:tc>
      </w:tr>
      <w:tr w:rsidR="00456FD3">
        <w:tc>
          <w:tcPr>
            <w:tcW w:w="1400" w:type="dxa"/>
            <w:tcBorders>
              <w:right w:val="nil"/>
            </w:tcBorders>
          </w:tcPr>
          <w:p w:rsidR="00456FD3" w:rsidRDefault="00456FD3">
            <w:pPr>
              <w:spacing w:line="360" w:lineRule="auto"/>
              <w:jc w:val="both"/>
              <w:rPr>
                <w:b/>
              </w:rPr>
            </w:pPr>
            <w:r>
              <w:rPr>
                <w:b/>
              </w:rPr>
              <w:t>А4</w:t>
            </w:r>
          </w:p>
        </w:tc>
        <w:tc>
          <w:tcPr>
            <w:tcW w:w="600" w:type="dxa"/>
            <w:tcBorders>
              <w:left w:val="nil"/>
              <w:right w:val="nil"/>
            </w:tcBorders>
            <w:vAlign w:val="center"/>
          </w:tcPr>
          <w:p w:rsidR="00456FD3" w:rsidRDefault="00456FD3">
            <w:pPr>
              <w:spacing w:line="360" w:lineRule="auto"/>
              <w:ind w:hanging="8"/>
              <w:jc w:val="center"/>
              <w:rPr>
                <w:b/>
              </w:rPr>
            </w:pPr>
            <w:r>
              <w:rPr>
                <w:b/>
              </w:rPr>
              <w:t>&lt;</w:t>
            </w:r>
          </w:p>
        </w:tc>
        <w:tc>
          <w:tcPr>
            <w:tcW w:w="1336" w:type="dxa"/>
            <w:tcBorders>
              <w:left w:val="nil"/>
            </w:tcBorders>
          </w:tcPr>
          <w:p w:rsidR="00456FD3" w:rsidRDefault="00456FD3">
            <w:pPr>
              <w:spacing w:line="360" w:lineRule="auto"/>
              <w:jc w:val="both"/>
              <w:rPr>
                <w:b/>
              </w:rPr>
            </w:pPr>
            <w:r>
              <w:rPr>
                <w:b/>
              </w:rPr>
              <w:t>П4</w:t>
            </w:r>
          </w:p>
        </w:tc>
        <w:tc>
          <w:tcPr>
            <w:tcW w:w="1300" w:type="dxa"/>
            <w:tcBorders>
              <w:right w:val="nil"/>
            </w:tcBorders>
          </w:tcPr>
          <w:p w:rsidR="00456FD3" w:rsidRDefault="00456FD3">
            <w:pPr>
              <w:spacing w:line="360" w:lineRule="auto"/>
              <w:ind w:left="708" w:hanging="708"/>
              <w:jc w:val="both"/>
              <w:rPr>
                <w:b/>
                <w:lang w:val="en-US"/>
              </w:rPr>
            </w:pPr>
            <w:r>
              <w:rPr>
                <w:b/>
              </w:rPr>
              <w:t>А4</w:t>
            </w:r>
          </w:p>
        </w:tc>
        <w:tc>
          <w:tcPr>
            <w:tcW w:w="700" w:type="dxa"/>
            <w:tcBorders>
              <w:left w:val="nil"/>
              <w:right w:val="nil"/>
            </w:tcBorders>
            <w:vAlign w:val="center"/>
          </w:tcPr>
          <w:p w:rsidR="00456FD3" w:rsidRDefault="00456FD3">
            <w:pPr>
              <w:spacing w:line="360" w:lineRule="auto"/>
              <w:ind w:hanging="8"/>
              <w:jc w:val="center"/>
              <w:rPr>
                <w:b/>
              </w:rPr>
            </w:pPr>
            <w:r>
              <w:rPr>
                <w:b/>
              </w:rPr>
              <w:t>&lt;</w:t>
            </w:r>
          </w:p>
        </w:tc>
        <w:tc>
          <w:tcPr>
            <w:tcW w:w="1568" w:type="dxa"/>
            <w:tcBorders>
              <w:left w:val="nil"/>
            </w:tcBorders>
          </w:tcPr>
          <w:p w:rsidR="00456FD3" w:rsidRDefault="00456FD3">
            <w:pPr>
              <w:spacing w:line="360" w:lineRule="auto"/>
              <w:jc w:val="both"/>
              <w:rPr>
                <w:b/>
              </w:rPr>
            </w:pPr>
            <w:r>
              <w:rPr>
                <w:b/>
              </w:rPr>
              <w:t xml:space="preserve"> П4</w:t>
            </w:r>
          </w:p>
        </w:tc>
      </w:tr>
    </w:tbl>
    <w:p w:rsidR="00456FD3" w:rsidRDefault="00456FD3">
      <w:pPr>
        <w:pStyle w:val="a3"/>
        <w:spacing w:line="360" w:lineRule="auto"/>
        <w:ind w:firstLine="709"/>
        <w:jc w:val="center"/>
        <w:rPr>
          <w:b/>
          <w:bCs w:val="0"/>
        </w:rPr>
      </w:pPr>
    </w:p>
    <w:p w:rsidR="00456FD3" w:rsidRDefault="00456FD3">
      <w:pPr>
        <w:pStyle w:val="20"/>
        <w:spacing w:after="0" w:line="360" w:lineRule="auto"/>
        <w:ind w:left="0"/>
      </w:pPr>
      <w:r>
        <w:rPr>
          <w:sz w:val="28"/>
          <w:szCs w:val="28"/>
        </w:rPr>
        <w:t>Для определения ликвидности баланса группы актива и пассива сопоставляются между собой. На основании этого были сделаны следующие выводы</w:t>
      </w:r>
      <w:r>
        <w:t>:</w:t>
      </w:r>
    </w:p>
    <w:p w:rsidR="00456FD3" w:rsidRDefault="00456FD3">
      <w:pPr>
        <w:numPr>
          <w:ilvl w:val="0"/>
          <w:numId w:val="35"/>
        </w:numPr>
        <w:spacing w:line="360" w:lineRule="auto"/>
        <w:jc w:val="both"/>
        <w:rPr>
          <w:color w:val="000000"/>
          <w:sz w:val="28"/>
          <w:szCs w:val="28"/>
        </w:rPr>
      </w:pPr>
      <w:r>
        <w:rPr>
          <w:color w:val="000000"/>
          <w:sz w:val="28"/>
        </w:rPr>
        <w:t xml:space="preserve">сопоставление А1 </w:t>
      </w:r>
      <w:r>
        <w:rPr>
          <w:b/>
        </w:rPr>
        <w:t xml:space="preserve">&gt; </w:t>
      </w:r>
      <w:r>
        <w:rPr>
          <w:sz w:val="28"/>
          <w:szCs w:val="28"/>
        </w:rPr>
        <w:t xml:space="preserve">П1 </w:t>
      </w:r>
      <w:r>
        <w:rPr>
          <w:color w:val="000000"/>
          <w:sz w:val="28"/>
          <w:szCs w:val="28"/>
        </w:rPr>
        <w:t xml:space="preserve"> </w:t>
      </w:r>
      <w:r>
        <w:rPr>
          <w:sz w:val="28"/>
          <w:szCs w:val="28"/>
        </w:rPr>
        <w:t>отражает соотношение текущих платежей и поступлений, предприятию не удастся поправить свою платежеспособность;</w:t>
      </w:r>
    </w:p>
    <w:p w:rsidR="00456FD3" w:rsidRDefault="00456FD3">
      <w:pPr>
        <w:numPr>
          <w:ilvl w:val="0"/>
          <w:numId w:val="35"/>
        </w:numPr>
        <w:spacing w:line="360" w:lineRule="auto"/>
        <w:jc w:val="both"/>
        <w:rPr>
          <w:color w:val="000000"/>
          <w:sz w:val="28"/>
          <w:szCs w:val="28"/>
        </w:rPr>
      </w:pPr>
      <w:r>
        <w:rPr>
          <w:color w:val="000000"/>
          <w:sz w:val="28"/>
          <w:szCs w:val="28"/>
        </w:rPr>
        <w:t>не соблюдение соотношения А2 &gt; П2 показывает тенденцию умения текущей ликвидности в недалеком будущем;.</w:t>
      </w:r>
    </w:p>
    <w:p w:rsidR="00456FD3" w:rsidRDefault="00456FD3">
      <w:pPr>
        <w:spacing w:line="360" w:lineRule="auto"/>
        <w:jc w:val="center"/>
        <w:rPr>
          <w:b/>
          <w:bCs/>
          <w:color w:val="000000"/>
          <w:sz w:val="28"/>
          <w:szCs w:val="28"/>
        </w:rPr>
      </w:pPr>
      <w:r>
        <w:rPr>
          <w:b/>
          <w:bCs/>
          <w:color w:val="000000"/>
          <w:sz w:val="28"/>
          <w:szCs w:val="28"/>
        </w:rPr>
        <w:t>2.7 Оценка относительных показателей ликвидности и платежеспособности.</w:t>
      </w:r>
    </w:p>
    <w:p w:rsidR="00456FD3" w:rsidRDefault="00456FD3">
      <w:pPr>
        <w:spacing w:line="360" w:lineRule="auto"/>
        <w:ind w:firstLine="400"/>
        <w:jc w:val="both"/>
        <w:rPr>
          <w:color w:val="000000"/>
          <w:sz w:val="28"/>
        </w:rPr>
      </w:pPr>
      <w:r>
        <w:rPr>
          <w:color w:val="000000"/>
          <w:sz w:val="28"/>
        </w:rPr>
        <w:t>Для качественной оценки платежеспособности и ликвидности предприятия кроме анализа ликвидности баланса необходим расчет коэффициентов ликвидности (табл.11).</w:t>
      </w:r>
    </w:p>
    <w:p w:rsidR="00456FD3" w:rsidRDefault="00456FD3">
      <w:pPr>
        <w:spacing w:line="360" w:lineRule="auto"/>
        <w:ind w:firstLine="400"/>
        <w:jc w:val="both"/>
        <w:rPr>
          <w:color w:val="000000"/>
          <w:sz w:val="28"/>
        </w:rPr>
      </w:pPr>
      <w:r>
        <w:rPr>
          <w:color w:val="000000"/>
          <w:sz w:val="28"/>
        </w:rPr>
        <w:t>Цель расчета – оценить соотношение имеющихся активов, как предназначенных для непосредственной реализации, так и задействовать в технологическом процессе, с целью их последующей реализации и возмещения вложенных средств и существующих обязательств, которые должны быть погашены предприятием в предстоящем периоде.</w:t>
      </w:r>
    </w:p>
    <w:p w:rsidR="00456FD3" w:rsidRDefault="00456FD3">
      <w:pPr>
        <w:spacing w:line="360" w:lineRule="auto"/>
        <w:ind w:firstLine="500"/>
        <w:jc w:val="both"/>
        <w:rPr>
          <w:color w:val="000000"/>
          <w:sz w:val="28"/>
        </w:rPr>
      </w:pPr>
      <w:r>
        <w:rPr>
          <w:color w:val="000000"/>
          <w:sz w:val="28"/>
        </w:rPr>
        <w:t xml:space="preserve">Расчет основывается на том, что виды различных оборотных средств обладают различной степенью ликвидности: абсолютно ликвидны денежные средства, далее по убывающей степени ликвидности следуют краткосрочные финансовые вложения, дебиторская задолженность, запасы и затраты. Поэтому  для оценки платежеспособности и ликвидности предприятия применяют показатели, которые различаются в зависимости от порядка включения их в расчет ликвидных средств, рассматриваемых в качестве покрытия краткосрочных обязательств.  </w:t>
      </w:r>
    </w:p>
    <w:p w:rsidR="00456FD3" w:rsidRDefault="00456FD3">
      <w:pPr>
        <w:spacing w:line="360" w:lineRule="auto"/>
        <w:ind w:firstLine="400"/>
        <w:jc w:val="both"/>
        <w:rPr>
          <w:color w:val="000000"/>
          <w:sz w:val="28"/>
        </w:rPr>
      </w:pPr>
      <w:r>
        <w:rPr>
          <w:color w:val="000000"/>
          <w:sz w:val="28"/>
        </w:rPr>
        <w:t>В исследуемом методе заложены ограничения информативного характера, поэтому при проведении анализа платежеспособности и ликвидности предприятия с использованием коэффициентов ликвидности внешний аналитик может столкнуться с некоторыми трудностями, например такими:</w:t>
      </w:r>
    </w:p>
    <w:p w:rsidR="00456FD3" w:rsidRDefault="00456FD3">
      <w:pPr>
        <w:numPr>
          <w:ilvl w:val="0"/>
          <w:numId w:val="37"/>
        </w:numPr>
        <w:spacing w:line="360" w:lineRule="auto"/>
        <w:jc w:val="both"/>
        <w:rPr>
          <w:color w:val="000000"/>
          <w:sz w:val="28"/>
        </w:rPr>
      </w:pPr>
      <w:r>
        <w:rPr>
          <w:color w:val="000000"/>
          <w:sz w:val="28"/>
        </w:rPr>
        <w:t>статичность показателей. Представленные коэффициенты одномоментны, рассчитываются на основе  балансовых дынных, составленных на определенную дату;</w:t>
      </w:r>
    </w:p>
    <w:p w:rsidR="00456FD3" w:rsidRDefault="00456FD3">
      <w:pPr>
        <w:numPr>
          <w:ilvl w:val="0"/>
          <w:numId w:val="37"/>
        </w:numPr>
        <w:spacing w:line="360" w:lineRule="auto"/>
        <w:jc w:val="both"/>
        <w:rPr>
          <w:color w:val="000000"/>
          <w:sz w:val="28"/>
        </w:rPr>
      </w:pPr>
      <w:r>
        <w:rPr>
          <w:color w:val="000000"/>
          <w:sz w:val="28"/>
        </w:rPr>
        <w:t>малая информативность для прогнозирования. Трудно определить, способно ли предприятие генерировать денежные средства в объеме достаточном для осуществления инвестиций;</w:t>
      </w:r>
    </w:p>
    <w:p w:rsidR="00456FD3" w:rsidRDefault="00456FD3">
      <w:pPr>
        <w:numPr>
          <w:ilvl w:val="0"/>
          <w:numId w:val="37"/>
        </w:numPr>
        <w:spacing w:line="360" w:lineRule="auto"/>
        <w:jc w:val="both"/>
        <w:rPr>
          <w:color w:val="000000"/>
          <w:sz w:val="28"/>
        </w:rPr>
      </w:pPr>
      <w:r>
        <w:rPr>
          <w:color w:val="000000"/>
          <w:sz w:val="28"/>
        </w:rPr>
        <w:t>неполноценная и недостаточная информационная база для расчета. Это связано с ограничениями, заложенными в финансовую отчетность. Предприятие на основе проводимой учетной политики может показывать в балансе завышенные значения дебиторской задолженности (за счет «неликвидных» статей) и вести неполный учет обязательств. В том случае показывается сумма основного долга без процентов за использование заемных средств и др.</w:t>
      </w:r>
    </w:p>
    <w:p w:rsidR="00456FD3" w:rsidRDefault="00456FD3">
      <w:pPr>
        <w:spacing w:line="360" w:lineRule="auto"/>
        <w:ind w:firstLine="500"/>
        <w:jc w:val="both"/>
        <w:rPr>
          <w:color w:val="000000"/>
          <w:sz w:val="28"/>
        </w:rPr>
      </w:pPr>
      <w:r>
        <w:rPr>
          <w:color w:val="000000"/>
          <w:sz w:val="28"/>
        </w:rPr>
        <w:t>Главное достоинство показателей — простота и наглядность — может обернуться существенным недостатком — неточностью выводов. Поэтому следует осторожно подходить к оценке платежеспособности предприятия этим методом.</w:t>
      </w:r>
    </w:p>
    <w:p w:rsidR="00456FD3" w:rsidRDefault="00456FD3">
      <w:pPr>
        <w:spacing w:line="360" w:lineRule="auto"/>
        <w:ind w:firstLine="709"/>
        <w:jc w:val="both"/>
        <w:rPr>
          <w:color w:val="000000"/>
          <w:sz w:val="28"/>
        </w:rPr>
      </w:pPr>
      <w:r>
        <w:rPr>
          <w:color w:val="000000"/>
          <w:sz w:val="28"/>
        </w:rPr>
        <w:t>Таким образом, анализ коэффициентов ликвидности показывает (таблица 12),</w:t>
      </w:r>
      <w:r>
        <w:rPr>
          <w:color w:val="FF0000"/>
          <w:sz w:val="28"/>
        </w:rPr>
        <w:t xml:space="preserve"> </w:t>
      </w:r>
      <w:r>
        <w:rPr>
          <w:color w:val="000000"/>
          <w:sz w:val="28"/>
        </w:rPr>
        <w:t>что предприятие находиться в устойчивом финансовом положении. Коэффициенты характеризуют высокую платежеспособность и ликвидность, при этом некоторые из них превышают оптимальные значения.</w:t>
      </w:r>
    </w:p>
    <w:p w:rsidR="00456FD3" w:rsidRDefault="00456FD3">
      <w:pPr>
        <w:spacing w:line="360" w:lineRule="auto"/>
        <w:ind w:firstLine="709"/>
        <w:rPr>
          <w:b/>
          <w:bCs/>
          <w:color w:val="000000"/>
        </w:rPr>
      </w:pPr>
      <w:r>
        <w:rPr>
          <w:color w:val="000000"/>
          <w:sz w:val="28"/>
        </w:rPr>
        <w:t>Низкое значение коэффициента абсолютной ликвидности говорит о том, что предприятие может утратить свою платежеспособность.</w:t>
      </w:r>
    </w:p>
    <w:p w:rsidR="00456FD3" w:rsidRDefault="00456FD3">
      <w:pPr>
        <w:spacing w:line="360" w:lineRule="auto"/>
        <w:ind w:firstLine="709"/>
        <w:jc w:val="center"/>
        <w:rPr>
          <w:b/>
          <w:bCs/>
          <w:color w:val="000000"/>
        </w:rPr>
      </w:pPr>
    </w:p>
    <w:p w:rsidR="00456FD3" w:rsidRDefault="00456FD3">
      <w:pPr>
        <w:spacing w:line="360" w:lineRule="auto"/>
        <w:ind w:firstLine="709"/>
        <w:jc w:val="center"/>
        <w:rPr>
          <w:b/>
          <w:bCs/>
          <w:color w:val="000000"/>
        </w:rPr>
      </w:pPr>
    </w:p>
    <w:p w:rsidR="00456FD3" w:rsidRDefault="00456FD3">
      <w:pPr>
        <w:spacing w:line="360" w:lineRule="auto"/>
        <w:ind w:firstLine="709"/>
        <w:jc w:val="right"/>
        <w:rPr>
          <w:b/>
          <w:bCs/>
          <w:color w:val="000000"/>
        </w:rPr>
      </w:pPr>
      <w:r>
        <w:rPr>
          <w:bCs/>
          <w:color w:val="000000"/>
          <w:sz w:val="22"/>
          <w:szCs w:val="22"/>
        </w:rPr>
        <w:t>Таблица 11</w:t>
      </w:r>
    </w:p>
    <w:p w:rsidR="00456FD3" w:rsidRDefault="00456FD3">
      <w:pPr>
        <w:spacing w:line="360" w:lineRule="auto"/>
        <w:ind w:firstLine="709"/>
        <w:jc w:val="center"/>
        <w:rPr>
          <w:b/>
          <w:bCs/>
          <w:color w:val="000000"/>
          <w:sz w:val="28"/>
        </w:rPr>
      </w:pPr>
      <w:r>
        <w:rPr>
          <w:b/>
          <w:bCs/>
          <w:color w:val="000000"/>
        </w:rPr>
        <w:t xml:space="preserve">Исчисление чистого оборотного капитала </w:t>
      </w:r>
    </w:p>
    <w:p w:rsidR="00456FD3" w:rsidRDefault="00456FD3">
      <w:pPr>
        <w:pStyle w:val="20"/>
        <w:tabs>
          <w:tab w:val="left" w:pos="1365"/>
          <w:tab w:val="left" w:pos="2310"/>
          <w:tab w:val="right" w:pos="10183"/>
        </w:tabs>
        <w:spacing w:after="0" w:line="360" w:lineRule="auto"/>
        <w:rPr>
          <w:b/>
          <w:bCs/>
          <w:color w:val="000000"/>
        </w:rPr>
      </w:pPr>
      <w:r>
        <w:rPr>
          <w:b/>
          <w:bCs/>
          <w:color w:val="000000"/>
        </w:rPr>
        <w:tab/>
      </w:r>
    </w:p>
    <w:tbl>
      <w:tblPr>
        <w:tblW w:w="6460" w:type="dxa"/>
        <w:tblInd w:w="1315" w:type="dxa"/>
        <w:tblLook w:val="0000" w:firstRow="0" w:lastRow="0" w:firstColumn="0" w:lastColumn="0" w:noHBand="0" w:noVBand="0"/>
      </w:tblPr>
      <w:tblGrid>
        <w:gridCol w:w="4100"/>
        <w:gridCol w:w="1240"/>
        <w:gridCol w:w="1120"/>
      </w:tblGrid>
      <w:tr w:rsidR="00456FD3">
        <w:trPr>
          <w:trHeight w:val="1005"/>
        </w:trPr>
        <w:tc>
          <w:tcPr>
            <w:tcW w:w="4100" w:type="dxa"/>
            <w:tcBorders>
              <w:top w:val="single" w:sz="8" w:space="0" w:color="auto"/>
              <w:left w:val="single" w:sz="8" w:space="0" w:color="auto"/>
              <w:bottom w:val="single" w:sz="8" w:space="0" w:color="auto"/>
              <w:right w:val="single" w:sz="8" w:space="0" w:color="auto"/>
            </w:tcBorders>
            <w:vAlign w:val="center"/>
          </w:tcPr>
          <w:p w:rsidR="00456FD3" w:rsidRDefault="00456FD3">
            <w:pPr>
              <w:spacing w:line="360" w:lineRule="auto"/>
              <w:jc w:val="center"/>
              <w:rPr>
                <w:b/>
                <w:bCs/>
                <w:color w:val="000000"/>
              </w:rPr>
            </w:pPr>
            <w:r>
              <w:rPr>
                <w:b/>
                <w:bCs/>
                <w:color w:val="000000"/>
              </w:rPr>
              <w:t>Показатели</w:t>
            </w:r>
          </w:p>
        </w:tc>
        <w:tc>
          <w:tcPr>
            <w:tcW w:w="1240" w:type="dxa"/>
            <w:tcBorders>
              <w:top w:val="single" w:sz="8" w:space="0" w:color="auto"/>
              <w:left w:val="nil"/>
              <w:bottom w:val="single" w:sz="8" w:space="0" w:color="auto"/>
              <w:right w:val="single" w:sz="8" w:space="0" w:color="auto"/>
            </w:tcBorders>
          </w:tcPr>
          <w:p w:rsidR="00456FD3" w:rsidRDefault="00456FD3">
            <w:pPr>
              <w:spacing w:line="360" w:lineRule="auto"/>
              <w:jc w:val="center"/>
              <w:rPr>
                <w:b/>
                <w:bCs/>
                <w:color w:val="000000"/>
              </w:rPr>
            </w:pPr>
            <w:r>
              <w:rPr>
                <w:b/>
                <w:bCs/>
                <w:color w:val="000000"/>
              </w:rPr>
              <w:t>На начало года</w:t>
            </w:r>
          </w:p>
        </w:tc>
        <w:tc>
          <w:tcPr>
            <w:tcW w:w="1120" w:type="dxa"/>
            <w:tcBorders>
              <w:top w:val="single" w:sz="8" w:space="0" w:color="auto"/>
              <w:left w:val="nil"/>
              <w:bottom w:val="single" w:sz="8" w:space="0" w:color="auto"/>
              <w:right w:val="single" w:sz="8" w:space="0" w:color="auto"/>
            </w:tcBorders>
          </w:tcPr>
          <w:p w:rsidR="00456FD3" w:rsidRDefault="00456FD3">
            <w:pPr>
              <w:spacing w:line="360" w:lineRule="auto"/>
              <w:jc w:val="center"/>
              <w:rPr>
                <w:b/>
                <w:bCs/>
                <w:color w:val="000000"/>
              </w:rPr>
            </w:pPr>
            <w:r>
              <w:rPr>
                <w:b/>
                <w:bCs/>
                <w:color w:val="000000"/>
              </w:rPr>
              <w:t>На конец года</w:t>
            </w:r>
          </w:p>
        </w:tc>
      </w:tr>
      <w:tr w:rsidR="00456FD3">
        <w:trPr>
          <w:trHeight w:val="330"/>
        </w:trPr>
        <w:tc>
          <w:tcPr>
            <w:tcW w:w="4100" w:type="dxa"/>
            <w:tcBorders>
              <w:top w:val="nil"/>
              <w:left w:val="single" w:sz="8" w:space="0" w:color="auto"/>
              <w:bottom w:val="single" w:sz="8" w:space="0" w:color="auto"/>
              <w:right w:val="single" w:sz="8" w:space="0" w:color="auto"/>
            </w:tcBorders>
          </w:tcPr>
          <w:p w:rsidR="00456FD3" w:rsidRDefault="00456FD3">
            <w:pPr>
              <w:spacing w:line="360" w:lineRule="auto"/>
              <w:jc w:val="both"/>
              <w:rPr>
                <w:color w:val="000000"/>
              </w:rPr>
            </w:pPr>
            <w:r>
              <w:rPr>
                <w:color w:val="000000"/>
              </w:rPr>
              <w:t>1. Оборотные активы</w:t>
            </w:r>
          </w:p>
        </w:tc>
        <w:tc>
          <w:tcPr>
            <w:tcW w:w="1240" w:type="dxa"/>
            <w:tcBorders>
              <w:top w:val="nil"/>
              <w:left w:val="nil"/>
              <w:bottom w:val="single" w:sz="8" w:space="0" w:color="auto"/>
              <w:right w:val="single" w:sz="8" w:space="0" w:color="auto"/>
            </w:tcBorders>
            <w:vAlign w:val="bottom"/>
          </w:tcPr>
          <w:p w:rsidR="00456FD3" w:rsidRDefault="00456FD3">
            <w:pPr>
              <w:spacing w:line="360" w:lineRule="auto"/>
              <w:jc w:val="center"/>
              <w:rPr>
                <w:color w:val="000000"/>
              </w:rPr>
            </w:pPr>
            <w:r>
              <w:rPr>
                <w:color w:val="000000"/>
              </w:rPr>
              <w:t>1079,4</w:t>
            </w:r>
          </w:p>
        </w:tc>
        <w:tc>
          <w:tcPr>
            <w:tcW w:w="1120" w:type="dxa"/>
            <w:tcBorders>
              <w:top w:val="nil"/>
              <w:left w:val="nil"/>
              <w:bottom w:val="single" w:sz="8" w:space="0" w:color="auto"/>
              <w:right w:val="single" w:sz="8" w:space="0" w:color="auto"/>
            </w:tcBorders>
            <w:vAlign w:val="bottom"/>
          </w:tcPr>
          <w:p w:rsidR="00456FD3" w:rsidRDefault="00456FD3">
            <w:pPr>
              <w:spacing w:line="360" w:lineRule="auto"/>
              <w:jc w:val="center"/>
              <w:rPr>
                <w:color w:val="000000"/>
              </w:rPr>
            </w:pPr>
            <w:r>
              <w:rPr>
                <w:color w:val="000000"/>
              </w:rPr>
              <w:t>1688,5</w:t>
            </w:r>
          </w:p>
        </w:tc>
      </w:tr>
      <w:tr w:rsidR="00456FD3">
        <w:trPr>
          <w:trHeight w:val="330"/>
        </w:trPr>
        <w:tc>
          <w:tcPr>
            <w:tcW w:w="4100" w:type="dxa"/>
            <w:tcBorders>
              <w:top w:val="nil"/>
              <w:left w:val="single" w:sz="8" w:space="0" w:color="auto"/>
              <w:bottom w:val="single" w:sz="8" w:space="0" w:color="auto"/>
              <w:right w:val="single" w:sz="8" w:space="0" w:color="auto"/>
            </w:tcBorders>
          </w:tcPr>
          <w:p w:rsidR="00456FD3" w:rsidRDefault="00456FD3">
            <w:pPr>
              <w:spacing w:line="360" w:lineRule="auto"/>
              <w:jc w:val="both"/>
              <w:rPr>
                <w:color w:val="000000"/>
              </w:rPr>
            </w:pPr>
            <w:r>
              <w:rPr>
                <w:color w:val="000000"/>
              </w:rPr>
              <w:t>2. Краткосрочные пассивы</w:t>
            </w:r>
          </w:p>
        </w:tc>
        <w:tc>
          <w:tcPr>
            <w:tcW w:w="1240" w:type="dxa"/>
            <w:tcBorders>
              <w:top w:val="nil"/>
              <w:left w:val="nil"/>
              <w:bottom w:val="single" w:sz="8" w:space="0" w:color="auto"/>
              <w:right w:val="single" w:sz="8" w:space="0" w:color="auto"/>
            </w:tcBorders>
            <w:vAlign w:val="bottom"/>
          </w:tcPr>
          <w:p w:rsidR="00456FD3" w:rsidRDefault="00456FD3">
            <w:pPr>
              <w:spacing w:line="360" w:lineRule="auto"/>
              <w:jc w:val="center"/>
              <w:rPr>
                <w:color w:val="000000"/>
              </w:rPr>
            </w:pPr>
            <w:r>
              <w:rPr>
                <w:color w:val="000000"/>
              </w:rPr>
              <w:t>683,02</w:t>
            </w:r>
          </w:p>
        </w:tc>
        <w:tc>
          <w:tcPr>
            <w:tcW w:w="1120" w:type="dxa"/>
            <w:tcBorders>
              <w:top w:val="nil"/>
              <w:left w:val="nil"/>
              <w:bottom w:val="single" w:sz="8" w:space="0" w:color="auto"/>
              <w:right w:val="single" w:sz="8" w:space="0" w:color="auto"/>
            </w:tcBorders>
            <w:vAlign w:val="bottom"/>
          </w:tcPr>
          <w:p w:rsidR="00456FD3" w:rsidRDefault="00456FD3">
            <w:pPr>
              <w:spacing w:line="360" w:lineRule="auto"/>
              <w:jc w:val="center"/>
              <w:rPr>
                <w:color w:val="000000"/>
              </w:rPr>
            </w:pPr>
            <w:r>
              <w:rPr>
                <w:color w:val="000000"/>
              </w:rPr>
              <w:t>995,78</w:t>
            </w:r>
          </w:p>
        </w:tc>
      </w:tr>
      <w:tr w:rsidR="00456FD3">
        <w:trPr>
          <w:trHeight w:val="645"/>
        </w:trPr>
        <w:tc>
          <w:tcPr>
            <w:tcW w:w="4100" w:type="dxa"/>
            <w:tcBorders>
              <w:top w:val="nil"/>
              <w:left w:val="single" w:sz="8" w:space="0" w:color="auto"/>
              <w:bottom w:val="single" w:sz="8" w:space="0" w:color="auto"/>
              <w:right w:val="single" w:sz="8" w:space="0" w:color="auto"/>
            </w:tcBorders>
          </w:tcPr>
          <w:p w:rsidR="00456FD3" w:rsidRDefault="00456FD3">
            <w:pPr>
              <w:spacing w:line="360" w:lineRule="auto"/>
              <w:jc w:val="both"/>
              <w:rPr>
                <w:color w:val="000000"/>
              </w:rPr>
            </w:pPr>
            <w:r>
              <w:rPr>
                <w:color w:val="000000"/>
              </w:rPr>
              <w:t>3. Чистый оборотный капитал [1-2]</w:t>
            </w:r>
          </w:p>
        </w:tc>
        <w:tc>
          <w:tcPr>
            <w:tcW w:w="1240" w:type="dxa"/>
            <w:tcBorders>
              <w:top w:val="nil"/>
              <w:left w:val="nil"/>
              <w:bottom w:val="single" w:sz="8" w:space="0" w:color="auto"/>
              <w:right w:val="single" w:sz="8" w:space="0" w:color="auto"/>
            </w:tcBorders>
            <w:vAlign w:val="bottom"/>
          </w:tcPr>
          <w:p w:rsidR="00456FD3" w:rsidRDefault="00456FD3">
            <w:pPr>
              <w:spacing w:line="360" w:lineRule="auto"/>
              <w:jc w:val="center"/>
              <w:rPr>
                <w:color w:val="000000"/>
              </w:rPr>
            </w:pPr>
            <w:r>
              <w:rPr>
                <w:color w:val="000000"/>
              </w:rPr>
              <w:t>396,38</w:t>
            </w:r>
          </w:p>
        </w:tc>
        <w:tc>
          <w:tcPr>
            <w:tcW w:w="1120" w:type="dxa"/>
            <w:tcBorders>
              <w:top w:val="nil"/>
              <w:left w:val="nil"/>
              <w:bottom w:val="single" w:sz="8" w:space="0" w:color="auto"/>
              <w:right w:val="single" w:sz="8" w:space="0" w:color="auto"/>
            </w:tcBorders>
            <w:vAlign w:val="bottom"/>
          </w:tcPr>
          <w:p w:rsidR="00456FD3" w:rsidRDefault="00456FD3">
            <w:pPr>
              <w:spacing w:line="360" w:lineRule="auto"/>
              <w:jc w:val="center"/>
              <w:rPr>
                <w:color w:val="000000"/>
              </w:rPr>
            </w:pPr>
            <w:r>
              <w:rPr>
                <w:color w:val="000000"/>
              </w:rPr>
              <w:t>692,72</w:t>
            </w:r>
          </w:p>
        </w:tc>
      </w:tr>
    </w:tbl>
    <w:p w:rsidR="00456FD3" w:rsidRDefault="00456FD3">
      <w:pPr>
        <w:pStyle w:val="20"/>
        <w:tabs>
          <w:tab w:val="left" w:pos="1365"/>
          <w:tab w:val="left" w:pos="2310"/>
          <w:tab w:val="right" w:pos="10183"/>
        </w:tabs>
        <w:spacing w:after="0" w:line="360" w:lineRule="auto"/>
        <w:rPr>
          <w:b/>
          <w:bCs/>
          <w:color w:val="000000"/>
        </w:rPr>
      </w:pPr>
    </w:p>
    <w:p w:rsidR="00456FD3" w:rsidRDefault="00456FD3">
      <w:pPr>
        <w:pStyle w:val="20"/>
        <w:tabs>
          <w:tab w:val="left" w:pos="1365"/>
          <w:tab w:val="left" w:pos="2310"/>
          <w:tab w:val="right" w:pos="10183"/>
        </w:tabs>
        <w:spacing w:after="0" w:line="360" w:lineRule="auto"/>
        <w:rPr>
          <w:color w:val="000000"/>
          <w:sz w:val="28"/>
          <w:szCs w:val="28"/>
        </w:rPr>
      </w:pPr>
      <w:r>
        <w:rPr>
          <w:b/>
          <w:bCs/>
          <w:color w:val="000000"/>
        </w:rPr>
        <w:t xml:space="preserve">     </w:t>
      </w:r>
      <w:r>
        <w:rPr>
          <w:color w:val="000000"/>
          <w:sz w:val="28"/>
          <w:szCs w:val="28"/>
        </w:rPr>
        <w:t>Из таблицы 11 видно, что у предприятия имеется чистый оборотный капитал, и на конец анализируемого периода по сравнению с началом он увеличился на 296,34 (692,72-396,38) тысяч рублей, следовательно, предприятие повышает (незначительно) свою ликвидность и платежеспособность.</w:t>
      </w:r>
    </w:p>
    <w:p w:rsidR="00472978" w:rsidRDefault="00472978">
      <w:pPr>
        <w:pStyle w:val="20"/>
        <w:spacing w:after="0" w:line="360" w:lineRule="auto"/>
        <w:ind w:left="8496"/>
        <w:rPr>
          <w:color w:val="000000"/>
          <w:lang w:val="en-US"/>
        </w:rPr>
      </w:pPr>
    </w:p>
    <w:p w:rsidR="00472978" w:rsidRDefault="00472978">
      <w:pPr>
        <w:pStyle w:val="20"/>
        <w:spacing w:after="0" w:line="360" w:lineRule="auto"/>
        <w:ind w:left="8496"/>
        <w:rPr>
          <w:color w:val="000000"/>
          <w:lang w:val="en-US"/>
        </w:rPr>
      </w:pPr>
    </w:p>
    <w:p w:rsidR="00472978" w:rsidRDefault="00472978">
      <w:pPr>
        <w:pStyle w:val="20"/>
        <w:spacing w:after="0" w:line="360" w:lineRule="auto"/>
        <w:ind w:left="8496"/>
        <w:rPr>
          <w:color w:val="000000"/>
          <w:lang w:val="en-US"/>
        </w:rPr>
      </w:pPr>
    </w:p>
    <w:p w:rsidR="00472978" w:rsidRDefault="00472978">
      <w:pPr>
        <w:pStyle w:val="20"/>
        <w:spacing w:after="0" w:line="360" w:lineRule="auto"/>
        <w:ind w:left="8496"/>
        <w:rPr>
          <w:color w:val="000000"/>
          <w:lang w:val="en-US"/>
        </w:rPr>
      </w:pPr>
    </w:p>
    <w:p w:rsidR="00472978" w:rsidRDefault="00472978">
      <w:pPr>
        <w:pStyle w:val="20"/>
        <w:spacing w:after="0" w:line="360" w:lineRule="auto"/>
        <w:ind w:left="8496"/>
        <w:rPr>
          <w:color w:val="000000"/>
          <w:lang w:val="en-US"/>
        </w:rPr>
      </w:pPr>
    </w:p>
    <w:p w:rsidR="00472978" w:rsidRDefault="00472978">
      <w:pPr>
        <w:pStyle w:val="20"/>
        <w:spacing w:after="0" w:line="360" w:lineRule="auto"/>
        <w:ind w:left="8496"/>
        <w:rPr>
          <w:color w:val="000000"/>
          <w:lang w:val="en-US"/>
        </w:rPr>
      </w:pPr>
    </w:p>
    <w:p w:rsidR="00472978" w:rsidRDefault="00472978">
      <w:pPr>
        <w:pStyle w:val="20"/>
        <w:spacing w:after="0" w:line="360" w:lineRule="auto"/>
        <w:ind w:left="8496"/>
        <w:rPr>
          <w:color w:val="000000"/>
          <w:lang w:val="en-US"/>
        </w:rPr>
      </w:pPr>
    </w:p>
    <w:p w:rsidR="00472978" w:rsidRDefault="00472978">
      <w:pPr>
        <w:pStyle w:val="20"/>
        <w:spacing w:after="0" w:line="360" w:lineRule="auto"/>
        <w:ind w:left="8496"/>
        <w:rPr>
          <w:color w:val="000000"/>
          <w:lang w:val="en-US"/>
        </w:rPr>
      </w:pPr>
    </w:p>
    <w:p w:rsidR="00472978" w:rsidRDefault="00472978">
      <w:pPr>
        <w:pStyle w:val="20"/>
        <w:spacing w:after="0" w:line="360" w:lineRule="auto"/>
        <w:ind w:left="8496"/>
        <w:rPr>
          <w:color w:val="000000"/>
          <w:lang w:val="en-US"/>
        </w:rPr>
      </w:pPr>
    </w:p>
    <w:p w:rsidR="00472978" w:rsidRDefault="00472978">
      <w:pPr>
        <w:pStyle w:val="20"/>
        <w:spacing w:after="0" w:line="360" w:lineRule="auto"/>
        <w:ind w:left="8496"/>
        <w:rPr>
          <w:color w:val="000000"/>
          <w:lang w:val="en-US"/>
        </w:rPr>
      </w:pPr>
    </w:p>
    <w:p w:rsidR="00472978" w:rsidRDefault="00472978">
      <w:pPr>
        <w:pStyle w:val="20"/>
        <w:spacing w:after="0" w:line="360" w:lineRule="auto"/>
        <w:ind w:left="8496"/>
        <w:rPr>
          <w:color w:val="000000"/>
          <w:lang w:val="en-US"/>
        </w:rPr>
      </w:pPr>
    </w:p>
    <w:p w:rsidR="00472978" w:rsidRDefault="00472978">
      <w:pPr>
        <w:pStyle w:val="20"/>
        <w:spacing w:after="0" w:line="360" w:lineRule="auto"/>
        <w:ind w:left="8496"/>
        <w:rPr>
          <w:color w:val="000000"/>
          <w:lang w:val="en-US"/>
        </w:rPr>
      </w:pPr>
    </w:p>
    <w:p w:rsidR="00472978" w:rsidRDefault="00472978">
      <w:pPr>
        <w:pStyle w:val="20"/>
        <w:spacing w:after="0" w:line="360" w:lineRule="auto"/>
        <w:ind w:left="8496"/>
        <w:rPr>
          <w:color w:val="000000"/>
          <w:lang w:val="en-US"/>
        </w:rPr>
      </w:pPr>
    </w:p>
    <w:p w:rsidR="00472978" w:rsidRDefault="00472978">
      <w:pPr>
        <w:pStyle w:val="20"/>
        <w:spacing w:after="0" w:line="360" w:lineRule="auto"/>
        <w:ind w:left="8496"/>
        <w:rPr>
          <w:color w:val="000000"/>
          <w:lang w:val="en-US"/>
        </w:rPr>
      </w:pPr>
    </w:p>
    <w:p w:rsidR="00472978" w:rsidRDefault="00472978">
      <w:pPr>
        <w:pStyle w:val="20"/>
        <w:spacing w:after="0" w:line="360" w:lineRule="auto"/>
        <w:ind w:left="8496"/>
        <w:rPr>
          <w:color w:val="000000"/>
          <w:lang w:val="en-US"/>
        </w:rPr>
      </w:pPr>
    </w:p>
    <w:p w:rsidR="00472978" w:rsidRDefault="00472978">
      <w:pPr>
        <w:pStyle w:val="20"/>
        <w:spacing w:after="0" w:line="360" w:lineRule="auto"/>
        <w:ind w:left="8496"/>
        <w:rPr>
          <w:color w:val="000000"/>
          <w:lang w:val="en-US"/>
        </w:rPr>
      </w:pPr>
    </w:p>
    <w:p w:rsidR="00456FD3" w:rsidRDefault="00456FD3">
      <w:pPr>
        <w:pStyle w:val="20"/>
        <w:spacing w:after="0" w:line="360" w:lineRule="auto"/>
        <w:ind w:left="8496"/>
        <w:rPr>
          <w:color w:val="000000"/>
        </w:rPr>
      </w:pPr>
      <w:r>
        <w:rPr>
          <w:color w:val="000000"/>
        </w:rPr>
        <w:t>Таблица 12.</w:t>
      </w:r>
    </w:p>
    <w:p w:rsidR="00456FD3" w:rsidRDefault="00456FD3">
      <w:pPr>
        <w:pStyle w:val="20"/>
        <w:spacing w:after="0" w:line="360" w:lineRule="auto"/>
        <w:ind w:left="0"/>
        <w:jc w:val="center"/>
        <w:rPr>
          <w:b/>
          <w:color w:val="000000"/>
        </w:rPr>
      </w:pPr>
      <w:r>
        <w:rPr>
          <w:b/>
          <w:color w:val="000000"/>
        </w:rPr>
        <w:t>Финансовые коэффициенты,</w:t>
      </w:r>
    </w:p>
    <w:p w:rsidR="00456FD3" w:rsidRDefault="00456FD3">
      <w:pPr>
        <w:pStyle w:val="20"/>
        <w:spacing w:after="0" w:line="360" w:lineRule="auto"/>
        <w:ind w:left="0"/>
        <w:jc w:val="center"/>
        <w:rPr>
          <w:b/>
          <w:color w:val="000000"/>
        </w:rPr>
      </w:pPr>
      <w:r>
        <w:rPr>
          <w:b/>
          <w:color w:val="000000"/>
        </w:rPr>
        <w:t>применяемые для оценки  ликвидности предприятия</w:t>
      </w:r>
    </w:p>
    <w:tbl>
      <w:tblPr>
        <w:tblW w:w="10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08"/>
        <w:gridCol w:w="2000"/>
        <w:gridCol w:w="1900"/>
        <w:gridCol w:w="1100"/>
        <w:gridCol w:w="1100"/>
        <w:gridCol w:w="2900"/>
      </w:tblGrid>
      <w:tr w:rsidR="00456FD3">
        <w:trPr>
          <w:trHeight w:val="686"/>
        </w:trPr>
        <w:tc>
          <w:tcPr>
            <w:tcW w:w="1308" w:type="dxa"/>
          </w:tcPr>
          <w:p w:rsidR="00456FD3" w:rsidRDefault="00456FD3">
            <w:pPr>
              <w:pStyle w:val="20"/>
              <w:spacing w:after="0" w:line="360" w:lineRule="auto"/>
              <w:ind w:left="0"/>
              <w:rPr>
                <w:b/>
                <w:color w:val="000000"/>
              </w:rPr>
            </w:pPr>
            <w:r>
              <w:rPr>
                <w:b/>
                <w:color w:val="000000"/>
              </w:rPr>
              <w:t>Коэффициент</w:t>
            </w:r>
          </w:p>
        </w:tc>
        <w:tc>
          <w:tcPr>
            <w:tcW w:w="2000" w:type="dxa"/>
          </w:tcPr>
          <w:p w:rsidR="00456FD3" w:rsidRDefault="00456FD3">
            <w:pPr>
              <w:pStyle w:val="20"/>
              <w:spacing w:after="0" w:line="360" w:lineRule="auto"/>
              <w:ind w:left="0"/>
              <w:rPr>
                <w:b/>
                <w:color w:val="000000"/>
              </w:rPr>
            </w:pPr>
            <w:r>
              <w:rPr>
                <w:b/>
                <w:color w:val="000000"/>
              </w:rPr>
              <w:t>Что показывает</w:t>
            </w:r>
          </w:p>
        </w:tc>
        <w:tc>
          <w:tcPr>
            <w:tcW w:w="1900" w:type="dxa"/>
          </w:tcPr>
          <w:p w:rsidR="00456FD3" w:rsidRDefault="00456FD3">
            <w:pPr>
              <w:pStyle w:val="20"/>
              <w:spacing w:after="0" w:line="360" w:lineRule="auto"/>
              <w:ind w:left="0"/>
              <w:rPr>
                <w:b/>
                <w:color w:val="000000"/>
              </w:rPr>
            </w:pPr>
            <w:r>
              <w:rPr>
                <w:b/>
                <w:color w:val="000000"/>
              </w:rPr>
              <w:t>Как рассчитывается</w:t>
            </w:r>
          </w:p>
        </w:tc>
        <w:tc>
          <w:tcPr>
            <w:tcW w:w="1100" w:type="dxa"/>
          </w:tcPr>
          <w:p w:rsidR="00456FD3" w:rsidRDefault="00456FD3">
            <w:pPr>
              <w:pStyle w:val="20"/>
              <w:spacing w:after="0" w:line="360" w:lineRule="auto"/>
              <w:ind w:left="0"/>
              <w:rPr>
                <w:b/>
                <w:color w:val="000000"/>
              </w:rPr>
            </w:pPr>
            <w:r>
              <w:rPr>
                <w:b/>
                <w:color w:val="000000"/>
              </w:rPr>
              <w:t xml:space="preserve">На начало, тыс. руб. </w:t>
            </w:r>
          </w:p>
        </w:tc>
        <w:tc>
          <w:tcPr>
            <w:tcW w:w="1100" w:type="dxa"/>
          </w:tcPr>
          <w:p w:rsidR="00456FD3" w:rsidRDefault="00456FD3">
            <w:pPr>
              <w:pStyle w:val="20"/>
              <w:spacing w:after="0" w:line="360" w:lineRule="auto"/>
              <w:ind w:left="0"/>
              <w:rPr>
                <w:b/>
                <w:color w:val="000000"/>
              </w:rPr>
            </w:pPr>
            <w:r>
              <w:rPr>
                <w:b/>
                <w:color w:val="000000"/>
              </w:rPr>
              <w:t>На конец, тыс. руб.</w:t>
            </w:r>
          </w:p>
        </w:tc>
        <w:tc>
          <w:tcPr>
            <w:tcW w:w="2900" w:type="dxa"/>
          </w:tcPr>
          <w:p w:rsidR="00456FD3" w:rsidRDefault="00456FD3">
            <w:pPr>
              <w:pStyle w:val="20"/>
              <w:spacing w:after="0" w:line="360" w:lineRule="auto"/>
              <w:ind w:left="-341" w:firstLine="341"/>
              <w:rPr>
                <w:b/>
                <w:color w:val="000000"/>
              </w:rPr>
            </w:pPr>
            <w:r>
              <w:rPr>
                <w:b/>
                <w:color w:val="000000"/>
              </w:rPr>
              <w:t>Комментарий</w:t>
            </w:r>
          </w:p>
        </w:tc>
      </w:tr>
      <w:tr w:rsidR="00456FD3">
        <w:trPr>
          <w:trHeight w:val="4455"/>
        </w:trPr>
        <w:tc>
          <w:tcPr>
            <w:tcW w:w="1308" w:type="dxa"/>
          </w:tcPr>
          <w:p w:rsidR="00456FD3" w:rsidRDefault="00456FD3">
            <w:pPr>
              <w:pStyle w:val="20"/>
              <w:spacing w:after="0" w:line="360" w:lineRule="auto"/>
              <w:ind w:left="0"/>
              <w:rPr>
                <w:color w:val="000000"/>
              </w:rPr>
            </w:pPr>
            <w:r>
              <w:rPr>
                <w:b/>
                <w:bCs/>
                <w:color w:val="000000"/>
              </w:rPr>
              <w:t>1.Коэффициент текущей ликвидности</w:t>
            </w:r>
          </w:p>
        </w:tc>
        <w:tc>
          <w:tcPr>
            <w:tcW w:w="2000" w:type="dxa"/>
          </w:tcPr>
          <w:p w:rsidR="00456FD3" w:rsidRDefault="00456FD3">
            <w:pPr>
              <w:pStyle w:val="20"/>
              <w:spacing w:after="0" w:line="360" w:lineRule="auto"/>
              <w:ind w:left="0"/>
              <w:jc w:val="both"/>
              <w:rPr>
                <w:color w:val="000000"/>
              </w:rPr>
            </w:pPr>
            <w:r>
              <w:rPr>
                <w:color w:val="000000"/>
                <w:sz w:val="22"/>
              </w:rPr>
              <w:t>Достаточность оборотных средств предприятия, которые могут быть использованы им для погашения своих краткосрочных обязательств. Характеризует запас прочности возникшей вследствие  превышения ликвидного имущества над имеющимися обязательствами.</w:t>
            </w:r>
          </w:p>
        </w:tc>
        <w:tc>
          <w:tcPr>
            <w:tcW w:w="1900" w:type="dxa"/>
          </w:tcPr>
          <w:p w:rsidR="00456FD3" w:rsidRDefault="00456FD3">
            <w:pPr>
              <w:pStyle w:val="20"/>
              <w:spacing w:after="0" w:line="360" w:lineRule="auto"/>
              <w:ind w:left="0"/>
              <w:rPr>
                <w:color w:val="000000"/>
              </w:rPr>
            </w:pPr>
          </w:p>
          <w:p w:rsidR="00456FD3" w:rsidRDefault="00456FD3">
            <w:pPr>
              <w:spacing w:line="360" w:lineRule="auto"/>
            </w:pPr>
          </w:p>
          <w:p w:rsidR="00456FD3" w:rsidRDefault="00456FD3">
            <w:pPr>
              <w:spacing w:line="360" w:lineRule="auto"/>
            </w:pPr>
          </w:p>
          <w:p w:rsidR="00456FD3" w:rsidRDefault="00456FD3">
            <w:pPr>
              <w:spacing w:line="360" w:lineRule="auto"/>
            </w:pPr>
          </w:p>
          <w:p w:rsidR="00456FD3" w:rsidRDefault="00456FD3">
            <w:pPr>
              <w:spacing w:line="360" w:lineRule="auto"/>
            </w:pPr>
          </w:p>
          <w:p w:rsidR="00456FD3" w:rsidRDefault="00456FD3">
            <w:pPr>
              <w:spacing w:line="360" w:lineRule="auto"/>
              <w:jc w:val="center"/>
              <w:rPr>
                <w:sz w:val="22"/>
              </w:rPr>
            </w:pPr>
            <w:r>
              <w:rPr>
                <w:b/>
                <w:bCs/>
              </w:rPr>
              <w:t>К</w:t>
            </w:r>
            <w:r>
              <w:rPr>
                <w:b/>
                <w:bCs/>
                <w:lang w:val="en-US"/>
              </w:rPr>
              <w:t>n</w:t>
            </w:r>
            <w:r>
              <w:rPr>
                <w:b/>
                <w:bCs/>
              </w:rPr>
              <w:t>=</w:t>
            </w:r>
            <w:r>
              <w:rPr>
                <w:b/>
                <w:bCs/>
                <w:lang w:val="en-US"/>
              </w:rPr>
              <w:t>Ra</w:t>
            </w:r>
            <w:r>
              <w:rPr>
                <w:b/>
                <w:bCs/>
              </w:rPr>
              <w:t>\</w:t>
            </w:r>
            <w:r>
              <w:rPr>
                <w:b/>
                <w:bCs/>
                <w:lang w:val="en-US"/>
              </w:rPr>
              <w:t>Kt</w:t>
            </w:r>
          </w:p>
          <w:p w:rsidR="00456FD3" w:rsidRDefault="00456FD3">
            <w:pPr>
              <w:spacing w:line="360" w:lineRule="auto"/>
            </w:pPr>
            <w:r>
              <w:rPr>
                <w:sz w:val="22"/>
              </w:rPr>
              <w:t>Отношение текущих активов к текущим пассивам</w:t>
            </w:r>
          </w:p>
        </w:tc>
        <w:tc>
          <w:tcPr>
            <w:tcW w:w="1100" w:type="dxa"/>
          </w:tcPr>
          <w:p w:rsidR="00456FD3" w:rsidRDefault="00456FD3">
            <w:pPr>
              <w:pStyle w:val="20"/>
              <w:spacing w:after="0" w:line="360" w:lineRule="auto"/>
              <w:ind w:left="0"/>
              <w:rPr>
                <w:color w:val="000000"/>
              </w:rPr>
            </w:pPr>
          </w:p>
          <w:p w:rsidR="00456FD3" w:rsidRDefault="00456FD3">
            <w:pPr>
              <w:pStyle w:val="20"/>
              <w:spacing w:after="0" w:line="360" w:lineRule="auto"/>
              <w:ind w:left="0"/>
              <w:rPr>
                <w:color w:val="000000"/>
              </w:rPr>
            </w:pPr>
          </w:p>
          <w:p w:rsidR="00456FD3" w:rsidRDefault="00456FD3">
            <w:pPr>
              <w:pStyle w:val="20"/>
              <w:spacing w:after="0" w:line="360" w:lineRule="auto"/>
              <w:ind w:left="0"/>
              <w:rPr>
                <w:color w:val="000000"/>
              </w:rPr>
            </w:pPr>
          </w:p>
          <w:p w:rsidR="00456FD3" w:rsidRDefault="00456FD3">
            <w:pPr>
              <w:pStyle w:val="20"/>
              <w:spacing w:after="0" w:line="360" w:lineRule="auto"/>
              <w:ind w:left="0"/>
              <w:rPr>
                <w:color w:val="000000"/>
              </w:rPr>
            </w:pPr>
          </w:p>
          <w:p w:rsidR="00456FD3" w:rsidRDefault="00456FD3">
            <w:pPr>
              <w:pStyle w:val="20"/>
              <w:spacing w:after="0" w:line="360" w:lineRule="auto"/>
              <w:ind w:left="0"/>
              <w:rPr>
                <w:color w:val="000000"/>
              </w:rPr>
            </w:pPr>
          </w:p>
          <w:p w:rsidR="00456FD3" w:rsidRDefault="00456FD3">
            <w:pPr>
              <w:pStyle w:val="20"/>
              <w:spacing w:after="0" w:line="360" w:lineRule="auto"/>
              <w:ind w:left="0"/>
              <w:rPr>
                <w:color w:val="000000"/>
              </w:rPr>
            </w:pPr>
          </w:p>
          <w:p w:rsidR="00456FD3" w:rsidRDefault="00456FD3">
            <w:pPr>
              <w:pStyle w:val="20"/>
              <w:spacing w:after="0" w:line="360" w:lineRule="auto"/>
              <w:ind w:left="0"/>
              <w:jc w:val="center"/>
              <w:rPr>
                <w:b/>
                <w:color w:val="000000"/>
                <w:sz w:val="28"/>
                <w:szCs w:val="28"/>
              </w:rPr>
            </w:pPr>
            <w:r>
              <w:rPr>
                <w:b/>
                <w:color w:val="000000"/>
                <w:sz w:val="28"/>
                <w:szCs w:val="28"/>
              </w:rPr>
              <w:t>1,06</w:t>
            </w:r>
          </w:p>
        </w:tc>
        <w:tc>
          <w:tcPr>
            <w:tcW w:w="1100" w:type="dxa"/>
          </w:tcPr>
          <w:p w:rsidR="00456FD3" w:rsidRDefault="00456FD3">
            <w:pPr>
              <w:pStyle w:val="20"/>
              <w:spacing w:after="0" w:line="360" w:lineRule="auto"/>
              <w:ind w:left="0"/>
              <w:rPr>
                <w:color w:val="000000"/>
              </w:rPr>
            </w:pPr>
          </w:p>
          <w:p w:rsidR="00456FD3" w:rsidRDefault="00456FD3">
            <w:pPr>
              <w:pStyle w:val="20"/>
              <w:spacing w:after="0" w:line="360" w:lineRule="auto"/>
              <w:ind w:left="0"/>
              <w:rPr>
                <w:color w:val="000000"/>
              </w:rPr>
            </w:pPr>
          </w:p>
          <w:p w:rsidR="00456FD3" w:rsidRDefault="00456FD3">
            <w:pPr>
              <w:pStyle w:val="20"/>
              <w:spacing w:after="0" w:line="360" w:lineRule="auto"/>
              <w:ind w:left="0"/>
              <w:rPr>
                <w:color w:val="000000"/>
              </w:rPr>
            </w:pPr>
          </w:p>
          <w:p w:rsidR="00456FD3" w:rsidRDefault="00456FD3">
            <w:pPr>
              <w:pStyle w:val="20"/>
              <w:spacing w:after="0" w:line="360" w:lineRule="auto"/>
              <w:ind w:left="0"/>
              <w:rPr>
                <w:color w:val="000000"/>
              </w:rPr>
            </w:pPr>
          </w:p>
          <w:p w:rsidR="00456FD3" w:rsidRDefault="00456FD3">
            <w:pPr>
              <w:pStyle w:val="20"/>
              <w:spacing w:after="0" w:line="360" w:lineRule="auto"/>
              <w:ind w:left="0"/>
              <w:rPr>
                <w:color w:val="000000"/>
              </w:rPr>
            </w:pPr>
          </w:p>
          <w:p w:rsidR="00456FD3" w:rsidRDefault="00456FD3">
            <w:pPr>
              <w:pStyle w:val="20"/>
              <w:spacing w:after="0" w:line="360" w:lineRule="auto"/>
              <w:ind w:left="0"/>
              <w:rPr>
                <w:color w:val="000000"/>
              </w:rPr>
            </w:pPr>
          </w:p>
          <w:p w:rsidR="00456FD3" w:rsidRDefault="00456FD3">
            <w:pPr>
              <w:pStyle w:val="20"/>
              <w:spacing w:after="0" w:line="360" w:lineRule="auto"/>
              <w:ind w:left="0"/>
              <w:jc w:val="center"/>
              <w:rPr>
                <w:b/>
                <w:color w:val="000000"/>
                <w:sz w:val="28"/>
                <w:szCs w:val="28"/>
              </w:rPr>
            </w:pPr>
            <w:r>
              <w:rPr>
                <w:b/>
                <w:color w:val="000000"/>
                <w:sz w:val="28"/>
                <w:szCs w:val="28"/>
              </w:rPr>
              <w:t>1,09</w:t>
            </w:r>
          </w:p>
        </w:tc>
        <w:tc>
          <w:tcPr>
            <w:tcW w:w="2900" w:type="dxa"/>
          </w:tcPr>
          <w:p w:rsidR="00456FD3" w:rsidRDefault="00456FD3">
            <w:pPr>
              <w:pStyle w:val="20"/>
              <w:spacing w:after="0" w:line="360" w:lineRule="auto"/>
              <w:ind w:left="0"/>
              <w:rPr>
                <w:color w:val="000000"/>
              </w:rPr>
            </w:pPr>
            <w:r>
              <w:rPr>
                <w:b/>
                <w:bCs/>
                <w:color w:val="000000"/>
              </w:rPr>
              <w:t>1≥</w:t>
            </w:r>
            <w:r>
              <w:rPr>
                <w:b/>
                <w:bCs/>
                <w:color w:val="000000"/>
                <w:lang w:val="en-US"/>
              </w:rPr>
              <w:t>Kn</w:t>
            </w:r>
            <w:r>
              <w:rPr>
                <w:b/>
                <w:bCs/>
                <w:color w:val="000000"/>
              </w:rPr>
              <w:t>≤2</w:t>
            </w:r>
            <w:r>
              <w:rPr>
                <w:color w:val="000000"/>
                <w:sz w:val="22"/>
              </w:rPr>
              <w:t xml:space="preserve"> Нижняя граница указывает на то, что оборотных средств должно быть достаточно чтобы покрыть свои краткосрочные обязательства. Превышение оборотных активов над краткосрочными обязательствами более чем в 2 раза считается нежелательным, поскольку это свидетельствует о нерациональном вложении своих средств и неправильном их использовании</w:t>
            </w:r>
          </w:p>
        </w:tc>
      </w:tr>
      <w:tr w:rsidR="00456FD3">
        <w:trPr>
          <w:trHeight w:val="2155"/>
        </w:trPr>
        <w:tc>
          <w:tcPr>
            <w:tcW w:w="1308" w:type="dxa"/>
          </w:tcPr>
          <w:p w:rsidR="00456FD3" w:rsidRDefault="00456FD3">
            <w:pPr>
              <w:spacing w:line="360" w:lineRule="auto"/>
              <w:jc w:val="both"/>
              <w:rPr>
                <w:b/>
                <w:bCs/>
                <w:color w:val="000000"/>
              </w:rPr>
            </w:pPr>
            <w:r>
              <w:rPr>
                <w:b/>
                <w:bCs/>
                <w:color w:val="000000"/>
              </w:rPr>
              <w:t xml:space="preserve">2. Коэффициент  критической (срочной) ликвидности </w:t>
            </w:r>
          </w:p>
          <w:p w:rsidR="00456FD3" w:rsidRDefault="00456FD3">
            <w:pPr>
              <w:spacing w:line="360" w:lineRule="auto"/>
              <w:jc w:val="both"/>
              <w:rPr>
                <w:b/>
                <w:bCs/>
                <w:color w:val="000000"/>
              </w:rPr>
            </w:pPr>
          </w:p>
          <w:p w:rsidR="00456FD3" w:rsidRDefault="00456FD3">
            <w:pPr>
              <w:spacing w:line="360" w:lineRule="auto"/>
              <w:jc w:val="both"/>
              <w:rPr>
                <w:b/>
                <w:bCs/>
                <w:color w:val="000000"/>
              </w:rPr>
            </w:pPr>
          </w:p>
          <w:p w:rsidR="00456FD3" w:rsidRDefault="00456FD3">
            <w:pPr>
              <w:spacing w:line="360" w:lineRule="auto"/>
              <w:jc w:val="both"/>
              <w:rPr>
                <w:b/>
                <w:bCs/>
                <w:color w:val="000000"/>
              </w:rPr>
            </w:pPr>
          </w:p>
        </w:tc>
        <w:tc>
          <w:tcPr>
            <w:tcW w:w="2000" w:type="dxa"/>
            <w:vAlign w:val="center"/>
          </w:tcPr>
          <w:p w:rsidR="00456FD3" w:rsidRDefault="00456FD3">
            <w:pPr>
              <w:spacing w:line="360" w:lineRule="auto"/>
              <w:jc w:val="center"/>
              <w:rPr>
                <w:color w:val="000000"/>
                <w:sz w:val="22"/>
              </w:rPr>
            </w:pPr>
            <w:r>
              <w:rPr>
                <w:color w:val="000000"/>
                <w:sz w:val="22"/>
              </w:rPr>
              <w:t>Прогнозируемые платежные возможности предприятия при условии своевременного проведения расчетов с дебиторами.</w:t>
            </w:r>
          </w:p>
        </w:tc>
        <w:tc>
          <w:tcPr>
            <w:tcW w:w="1900" w:type="dxa"/>
            <w:vAlign w:val="center"/>
          </w:tcPr>
          <w:p w:rsidR="00456FD3" w:rsidRDefault="00456FD3">
            <w:pPr>
              <w:spacing w:line="360" w:lineRule="auto"/>
              <w:jc w:val="center"/>
              <w:rPr>
                <w:b/>
                <w:bCs/>
                <w:color w:val="000000"/>
              </w:rPr>
            </w:pPr>
          </w:p>
          <w:p w:rsidR="00456FD3" w:rsidRDefault="00456FD3">
            <w:pPr>
              <w:spacing w:line="360" w:lineRule="auto"/>
              <w:jc w:val="center"/>
              <w:rPr>
                <w:b/>
                <w:bCs/>
                <w:color w:val="000000"/>
              </w:rPr>
            </w:pPr>
            <w:r>
              <w:rPr>
                <w:b/>
                <w:bCs/>
                <w:color w:val="000000"/>
              </w:rPr>
              <w:t>Ккл=(Д+</w:t>
            </w:r>
            <w:r>
              <w:rPr>
                <w:b/>
                <w:bCs/>
                <w:color w:val="000000"/>
                <w:lang w:val="en-US"/>
              </w:rPr>
              <w:t>ra</w:t>
            </w:r>
            <w:r>
              <w:rPr>
                <w:b/>
                <w:bCs/>
                <w:color w:val="000000"/>
              </w:rPr>
              <w:t>)/</w:t>
            </w:r>
            <w:r>
              <w:rPr>
                <w:b/>
                <w:bCs/>
                <w:color w:val="000000"/>
                <w:lang w:val="en-US"/>
              </w:rPr>
              <w:t>kt</w:t>
            </w:r>
          </w:p>
          <w:p w:rsidR="00456FD3" w:rsidRDefault="00456FD3">
            <w:pPr>
              <w:spacing w:line="360" w:lineRule="auto"/>
              <w:jc w:val="center"/>
              <w:rPr>
                <w:color w:val="000000"/>
                <w:sz w:val="22"/>
              </w:rPr>
            </w:pPr>
            <w:r>
              <w:rPr>
                <w:color w:val="000000"/>
                <w:sz w:val="22"/>
              </w:rPr>
              <w:t>Отношение денежных средств и краткосрочных финансовых вложений плюс суммы мобильных средств в расчетах с дебиторами к текущим пассивам.</w:t>
            </w:r>
          </w:p>
        </w:tc>
        <w:tc>
          <w:tcPr>
            <w:tcW w:w="1100" w:type="dxa"/>
            <w:vAlign w:val="center"/>
          </w:tcPr>
          <w:p w:rsidR="00456FD3" w:rsidRDefault="00456FD3">
            <w:pPr>
              <w:spacing w:line="360" w:lineRule="auto"/>
              <w:jc w:val="center"/>
              <w:rPr>
                <w:b/>
                <w:sz w:val="28"/>
                <w:szCs w:val="28"/>
              </w:rPr>
            </w:pPr>
            <w:r>
              <w:rPr>
                <w:b/>
                <w:sz w:val="28"/>
                <w:szCs w:val="28"/>
              </w:rPr>
              <w:t>0,12</w:t>
            </w:r>
          </w:p>
        </w:tc>
        <w:tc>
          <w:tcPr>
            <w:tcW w:w="1100" w:type="dxa"/>
            <w:vAlign w:val="center"/>
          </w:tcPr>
          <w:p w:rsidR="00456FD3" w:rsidRDefault="00456FD3">
            <w:pPr>
              <w:spacing w:line="360" w:lineRule="auto"/>
              <w:jc w:val="center"/>
              <w:rPr>
                <w:b/>
                <w:sz w:val="28"/>
                <w:szCs w:val="28"/>
              </w:rPr>
            </w:pPr>
            <w:r>
              <w:rPr>
                <w:b/>
                <w:sz w:val="28"/>
                <w:szCs w:val="28"/>
              </w:rPr>
              <w:t>2</w:t>
            </w:r>
          </w:p>
        </w:tc>
        <w:tc>
          <w:tcPr>
            <w:tcW w:w="2900" w:type="dxa"/>
            <w:vAlign w:val="center"/>
          </w:tcPr>
          <w:p w:rsidR="00456FD3" w:rsidRDefault="00456FD3">
            <w:pPr>
              <w:spacing w:line="360" w:lineRule="auto"/>
              <w:jc w:val="center"/>
              <w:rPr>
                <w:b/>
                <w:bCs/>
                <w:color w:val="000000"/>
              </w:rPr>
            </w:pPr>
          </w:p>
          <w:p w:rsidR="00456FD3" w:rsidRDefault="00456FD3">
            <w:pPr>
              <w:spacing w:line="360" w:lineRule="auto"/>
              <w:jc w:val="both"/>
              <w:rPr>
                <w:color w:val="000000"/>
                <w:sz w:val="22"/>
              </w:rPr>
            </w:pPr>
            <w:r>
              <w:rPr>
                <w:b/>
                <w:bCs/>
                <w:color w:val="000000"/>
              </w:rPr>
              <w:t>К</w:t>
            </w:r>
            <w:r>
              <w:rPr>
                <w:b/>
                <w:bCs/>
                <w:color w:val="000000"/>
                <w:lang w:val="en-US"/>
              </w:rPr>
              <w:t>a</w:t>
            </w:r>
            <w:r>
              <w:rPr>
                <w:b/>
                <w:bCs/>
                <w:color w:val="000000"/>
              </w:rPr>
              <w:t>л≥1</w:t>
            </w:r>
            <w:r>
              <w:rPr>
                <w:color w:val="000000"/>
                <w:sz w:val="22"/>
              </w:rPr>
              <w:t xml:space="preserve"> Низкое значение указывает на необходимость постоянной работы с дебиторами, чтобы обеспечить возможность обращения наиболее ликвидной части оборотных средств в денежную форму для расчетов.</w:t>
            </w:r>
          </w:p>
        </w:tc>
      </w:tr>
      <w:tr w:rsidR="00456FD3">
        <w:trPr>
          <w:trHeight w:val="2467"/>
        </w:trPr>
        <w:tc>
          <w:tcPr>
            <w:tcW w:w="1308" w:type="dxa"/>
          </w:tcPr>
          <w:p w:rsidR="00456FD3" w:rsidRDefault="00456FD3">
            <w:pPr>
              <w:spacing w:line="360" w:lineRule="auto"/>
              <w:jc w:val="both"/>
              <w:rPr>
                <w:b/>
                <w:bCs/>
                <w:color w:val="000000"/>
              </w:rPr>
            </w:pPr>
            <w:r>
              <w:rPr>
                <w:b/>
                <w:bCs/>
                <w:color w:val="000000"/>
              </w:rPr>
              <w:t>3. Коэффициент абсолютной ликвидности</w:t>
            </w:r>
          </w:p>
        </w:tc>
        <w:tc>
          <w:tcPr>
            <w:tcW w:w="2000" w:type="dxa"/>
            <w:vAlign w:val="center"/>
          </w:tcPr>
          <w:p w:rsidR="00456FD3" w:rsidRDefault="00456FD3">
            <w:pPr>
              <w:spacing w:line="360" w:lineRule="auto"/>
              <w:jc w:val="center"/>
              <w:rPr>
                <w:color w:val="000000"/>
                <w:sz w:val="22"/>
              </w:rPr>
            </w:pPr>
            <w:r>
              <w:rPr>
                <w:color w:val="000000"/>
                <w:sz w:val="22"/>
              </w:rPr>
              <w:t>Какую часть краткосрочной задолженности предприятие может погасить в ближайшее время. Характеризует платежеспособность предприятия на дату составления баланса.</w:t>
            </w:r>
          </w:p>
        </w:tc>
        <w:tc>
          <w:tcPr>
            <w:tcW w:w="1900" w:type="dxa"/>
            <w:vAlign w:val="center"/>
          </w:tcPr>
          <w:p w:rsidR="00456FD3" w:rsidRDefault="00456FD3">
            <w:pPr>
              <w:spacing w:line="360" w:lineRule="auto"/>
              <w:jc w:val="center"/>
              <w:rPr>
                <w:b/>
                <w:bCs/>
                <w:color w:val="000000"/>
              </w:rPr>
            </w:pPr>
          </w:p>
          <w:p w:rsidR="00456FD3" w:rsidRDefault="00456FD3">
            <w:pPr>
              <w:spacing w:line="360" w:lineRule="auto"/>
              <w:jc w:val="center"/>
              <w:rPr>
                <w:color w:val="000000"/>
                <w:sz w:val="22"/>
              </w:rPr>
            </w:pPr>
            <w:r>
              <w:rPr>
                <w:b/>
                <w:bCs/>
                <w:color w:val="000000"/>
              </w:rPr>
              <w:t>Кал=Д/</w:t>
            </w:r>
            <w:r>
              <w:rPr>
                <w:b/>
                <w:bCs/>
                <w:color w:val="000000"/>
                <w:lang w:val="en-US"/>
              </w:rPr>
              <w:t>Kt</w:t>
            </w:r>
            <w:r>
              <w:rPr>
                <w:color w:val="000000"/>
                <w:sz w:val="22"/>
              </w:rPr>
              <w:t xml:space="preserve"> Отношение денежных средств и краткосрочных финансовых вложений к текущим пассивам</w:t>
            </w:r>
          </w:p>
        </w:tc>
        <w:tc>
          <w:tcPr>
            <w:tcW w:w="1100" w:type="dxa"/>
            <w:vAlign w:val="center"/>
          </w:tcPr>
          <w:p w:rsidR="00456FD3" w:rsidRDefault="00456FD3">
            <w:pPr>
              <w:spacing w:line="360" w:lineRule="auto"/>
              <w:jc w:val="center"/>
              <w:rPr>
                <w:b/>
                <w:sz w:val="28"/>
                <w:szCs w:val="28"/>
              </w:rPr>
            </w:pPr>
            <w:r>
              <w:rPr>
                <w:b/>
                <w:sz w:val="28"/>
                <w:szCs w:val="28"/>
              </w:rPr>
              <w:t>0,076</w:t>
            </w:r>
          </w:p>
        </w:tc>
        <w:tc>
          <w:tcPr>
            <w:tcW w:w="1100" w:type="dxa"/>
            <w:vAlign w:val="center"/>
          </w:tcPr>
          <w:p w:rsidR="00456FD3" w:rsidRDefault="00456FD3">
            <w:pPr>
              <w:spacing w:line="360" w:lineRule="auto"/>
              <w:jc w:val="center"/>
              <w:rPr>
                <w:b/>
                <w:sz w:val="28"/>
                <w:szCs w:val="28"/>
              </w:rPr>
            </w:pPr>
            <w:r>
              <w:rPr>
                <w:b/>
                <w:sz w:val="28"/>
                <w:szCs w:val="28"/>
              </w:rPr>
              <w:t>0,05</w:t>
            </w:r>
          </w:p>
        </w:tc>
        <w:tc>
          <w:tcPr>
            <w:tcW w:w="2900" w:type="dxa"/>
            <w:vAlign w:val="center"/>
          </w:tcPr>
          <w:p w:rsidR="00456FD3" w:rsidRDefault="00456FD3">
            <w:pPr>
              <w:spacing w:line="360" w:lineRule="auto"/>
              <w:jc w:val="center"/>
              <w:rPr>
                <w:b/>
                <w:bCs/>
                <w:color w:val="000000"/>
              </w:rPr>
            </w:pPr>
            <w:r>
              <w:rPr>
                <w:b/>
                <w:bCs/>
                <w:color w:val="000000"/>
              </w:rPr>
              <w:t>К</w:t>
            </w:r>
            <w:r>
              <w:rPr>
                <w:b/>
                <w:bCs/>
                <w:color w:val="000000"/>
                <w:lang w:val="en-US"/>
              </w:rPr>
              <w:t>a</w:t>
            </w:r>
            <w:r>
              <w:rPr>
                <w:b/>
                <w:bCs/>
                <w:color w:val="000000"/>
              </w:rPr>
              <w:t>л≥0,2-0,5</w:t>
            </w:r>
          </w:p>
          <w:p w:rsidR="00456FD3" w:rsidRDefault="00456FD3">
            <w:pPr>
              <w:spacing w:line="360" w:lineRule="auto"/>
              <w:jc w:val="center"/>
              <w:rPr>
                <w:sz w:val="28"/>
              </w:rPr>
            </w:pPr>
            <w:r>
              <w:rPr>
                <w:sz w:val="22"/>
              </w:rPr>
              <w:t>Низкое значение указывает на снижение платежеспособности предприятия</w:t>
            </w:r>
          </w:p>
        </w:tc>
      </w:tr>
    </w:tbl>
    <w:p w:rsidR="00456FD3" w:rsidRDefault="00456FD3">
      <w:pPr>
        <w:pStyle w:val="20"/>
        <w:spacing w:after="0" w:line="360" w:lineRule="auto"/>
        <w:jc w:val="right"/>
      </w:pPr>
    </w:p>
    <w:p w:rsidR="00456FD3" w:rsidRDefault="00456FD3">
      <w:pPr>
        <w:pStyle w:val="20"/>
        <w:spacing w:after="0" w:line="360" w:lineRule="auto"/>
        <w:jc w:val="right"/>
      </w:pPr>
    </w:p>
    <w:p w:rsidR="00456FD3" w:rsidRDefault="00456FD3">
      <w:pPr>
        <w:pStyle w:val="20"/>
        <w:spacing w:after="0" w:line="360" w:lineRule="auto"/>
        <w:jc w:val="right"/>
      </w:pPr>
    </w:p>
    <w:p w:rsidR="00456FD3" w:rsidRDefault="00456FD3">
      <w:pPr>
        <w:pageBreakBefore/>
        <w:spacing w:line="360" w:lineRule="auto"/>
        <w:ind w:left="2124"/>
        <w:jc w:val="both"/>
      </w:pPr>
      <w:r>
        <w:rPr>
          <w:b/>
        </w:rPr>
        <w:t>Расчет  и анализ коэффициентов ликвидности</w:t>
      </w:r>
      <w:r>
        <w:t xml:space="preserve">                       Таблица 13</w:t>
      </w:r>
    </w:p>
    <w:tbl>
      <w:tblPr>
        <w:tblW w:w="9920" w:type="dxa"/>
        <w:tblInd w:w="88" w:type="dxa"/>
        <w:tblLook w:val="0000" w:firstRow="0" w:lastRow="0" w:firstColumn="0" w:lastColumn="0" w:noHBand="0" w:noVBand="0"/>
      </w:tblPr>
      <w:tblGrid>
        <w:gridCol w:w="4480"/>
        <w:gridCol w:w="1500"/>
        <w:gridCol w:w="1240"/>
        <w:gridCol w:w="1240"/>
        <w:gridCol w:w="1460"/>
      </w:tblGrid>
      <w:tr w:rsidR="00456FD3">
        <w:trPr>
          <w:trHeight w:val="615"/>
        </w:trPr>
        <w:tc>
          <w:tcPr>
            <w:tcW w:w="4480" w:type="dxa"/>
            <w:tcBorders>
              <w:top w:val="single" w:sz="8" w:space="0" w:color="auto"/>
              <w:left w:val="single" w:sz="8" w:space="0" w:color="auto"/>
              <w:bottom w:val="single" w:sz="8" w:space="0" w:color="auto"/>
              <w:right w:val="single" w:sz="8" w:space="0" w:color="auto"/>
            </w:tcBorders>
            <w:vAlign w:val="bottom"/>
          </w:tcPr>
          <w:p w:rsidR="00456FD3" w:rsidRDefault="00456FD3">
            <w:pPr>
              <w:spacing w:line="360" w:lineRule="auto"/>
              <w:jc w:val="center"/>
              <w:rPr>
                <w:b/>
                <w:bCs/>
                <w:color w:val="000000"/>
                <w:sz w:val="20"/>
                <w:szCs w:val="20"/>
              </w:rPr>
            </w:pPr>
            <w:r>
              <w:rPr>
                <w:b/>
                <w:bCs/>
                <w:color w:val="000000"/>
                <w:sz w:val="20"/>
                <w:szCs w:val="20"/>
              </w:rPr>
              <w:t>Показатель</w:t>
            </w:r>
          </w:p>
        </w:tc>
        <w:tc>
          <w:tcPr>
            <w:tcW w:w="1500" w:type="dxa"/>
            <w:tcBorders>
              <w:top w:val="single" w:sz="8" w:space="0" w:color="auto"/>
              <w:left w:val="nil"/>
              <w:bottom w:val="nil"/>
              <w:right w:val="single" w:sz="8" w:space="0" w:color="auto"/>
            </w:tcBorders>
            <w:vAlign w:val="bottom"/>
          </w:tcPr>
          <w:p w:rsidR="00456FD3" w:rsidRDefault="00456FD3">
            <w:pPr>
              <w:spacing w:line="360" w:lineRule="auto"/>
              <w:jc w:val="center"/>
              <w:rPr>
                <w:b/>
                <w:bCs/>
                <w:color w:val="000000"/>
                <w:sz w:val="20"/>
                <w:szCs w:val="20"/>
              </w:rPr>
            </w:pPr>
            <w:r>
              <w:rPr>
                <w:b/>
                <w:bCs/>
                <w:color w:val="000000"/>
                <w:sz w:val="20"/>
                <w:szCs w:val="20"/>
              </w:rPr>
              <w:t>На начало года</w:t>
            </w:r>
          </w:p>
        </w:tc>
        <w:tc>
          <w:tcPr>
            <w:tcW w:w="2480" w:type="dxa"/>
            <w:gridSpan w:val="2"/>
            <w:tcBorders>
              <w:top w:val="single" w:sz="8" w:space="0" w:color="auto"/>
              <w:left w:val="nil"/>
              <w:bottom w:val="nil"/>
              <w:right w:val="single" w:sz="8" w:space="0" w:color="000000"/>
            </w:tcBorders>
            <w:vAlign w:val="bottom"/>
          </w:tcPr>
          <w:p w:rsidR="00456FD3" w:rsidRDefault="00456FD3">
            <w:pPr>
              <w:spacing w:line="360" w:lineRule="auto"/>
              <w:jc w:val="center"/>
              <w:rPr>
                <w:b/>
                <w:bCs/>
                <w:color w:val="000000"/>
                <w:sz w:val="20"/>
                <w:szCs w:val="20"/>
              </w:rPr>
            </w:pPr>
            <w:r>
              <w:rPr>
                <w:b/>
                <w:bCs/>
                <w:color w:val="000000"/>
                <w:sz w:val="20"/>
                <w:szCs w:val="20"/>
              </w:rPr>
              <w:t>На конец года</w:t>
            </w:r>
          </w:p>
        </w:tc>
        <w:tc>
          <w:tcPr>
            <w:tcW w:w="1460" w:type="dxa"/>
            <w:tcBorders>
              <w:top w:val="single" w:sz="8" w:space="0" w:color="auto"/>
              <w:left w:val="nil"/>
              <w:bottom w:val="nil"/>
              <w:right w:val="single" w:sz="8" w:space="0" w:color="auto"/>
            </w:tcBorders>
            <w:vAlign w:val="bottom"/>
          </w:tcPr>
          <w:p w:rsidR="00456FD3" w:rsidRDefault="00456FD3">
            <w:pPr>
              <w:spacing w:line="360" w:lineRule="auto"/>
              <w:jc w:val="center"/>
              <w:rPr>
                <w:b/>
                <w:bCs/>
                <w:color w:val="000000"/>
                <w:sz w:val="20"/>
                <w:szCs w:val="20"/>
              </w:rPr>
            </w:pPr>
            <w:r>
              <w:rPr>
                <w:b/>
                <w:bCs/>
                <w:color w:val="000000"/>
                <w:sz w:val="20"/>
                <w:szCs w:val="20"/>
              </w:rPr>
              <w:t>Изменение</w:t>
            </w:r>
          </w:p>
        </w:tc>
      </w:tr>
      <w:tr w:rsidR="00456FD3">
        <w:trPr>
          <w:trHeight w:val="285"/>
        </w:trPr>
        <w:tc>
          <w:tcPr>
            <w:tcW w:w="4480" w:type="dxa"/>
            <w:tcBorders>
              <w:top w:val="nil"/>
              <w:left w:val="single" w:sz="8" w:space="0" w:color="auto"/>
              <w:bottom w:val="single" w:sz="8" w:space="0" w:color="auto"/>
              <w:right w:val="nil"/>
            </w:tcBorders>
            <w:vAlign w:val="bottom"/>
          </w:tcPr>
          <w:p w:rsidR="00456FD3" w:rsidRDefault="00456FD3">
            <w:pPr>
              <w:spacing w:line="360" w:lineRule="auto"/>
              <w:rPr>
                <w:color w:val="000000"/>
                <w:sz w:val="20"/>
                <w:szCs w:val="20"/>
              </w:rPr>
            </w:pPr>
            <w:r>
              <w:rPr>
                <w:color w:val="000000"/>
                <w:sz w:val="20"/>
                <w:szCs w:val="20"/>
              </w:rPr>
              <w:t>1. Денежные средства, руб.</w:t>
            </w:r>
          </w:p>
        </w:tc>
        <w:tc>
          <w:tcPr>
            <w:tcW w:w="1500" w:type="dxa"/>
            <w:tcBorders>
              <w:top w:val="single" w:sz="8" w:space="0" w:color="auto"/>
              <w:left w:val="single" w:sz="8" w:space="0" w:color="auto"/>
              <w:bottom w:val="single" w:sz="4" w:space="0" w:color="auto"/>
              <w:right w:val="single" w:sz="4" w:space="0" w:color="auto"/>
            </w:tcBorders>
            <w:vAlign w:val="bottom"/>
          </w:tcPr>
          <w:p w:rsidR="00456FD3" w:rsidRDefault="00456FD3">
            <w:pPr>
              <w:spacing w:line="360" w:lineRule="auto"/>
              <w:jc w:val="center"/>
              <w:rPr>
                <w:color w:val="000000"/>
                <w:sz w:val="20"/>
                <w:szCs w:val="20"/>
              </w:rPr>
            </w:pPr>
            <w:r>
              <w:rPr>
                <w:color w:val="000000"/>
                <w:sz w:val="20"/>
                <w:szCs w:val="20"/>
              </w:rPr>
              <w:t>284,96</w:t>
            </w:r>
          </w:p>
        </w:tc>
        <w:tc>
          <w:tcPr>
            <w:tcW w:w="2480" w:type="dxa"/>
            <w:gridSpan w:val="2"/>
            <w:tcBorders>
              <w:top w:val="single" w:sz="8" w:space="0" w:color="auto"/>
              <w:left w:val="nil"/>
              <w:bottom w:val="single" w:sz="4" w:space="0" w:color="auto"/>
              <w:right w:val="single" w:sz="4" w:space="0" w:color="000000"/>
            </w:tcBorders>
            <w:vAlign w:val="bottom"/>
          </w:tcPr>
          <w:p w:rsidR="00456FD3" w:rsidRDefault="00456FD3">
            <w:pPr>
              <w:spacing w:line="360" w:lineRule="auto"/>
              <w:jc w:val="center"/>
              <w:rPr>
                <w:color w:val="000000"/>
                <w:sz w:val="20"/>
                <w:szCs w:val="20"/>
              </w:rPr>
            </w:pPr>
            <w:r>
              <w:rPr>
                <w:color w:val="000000"/>
                <w:sz w:val="20"/>
                <w:szCs w:val="20"/>
              </w:rPr>
              <w:t>192,36</w:t>
            </w:r>
          </w:p>
        </w:tc>
        <w:tc>
          <w:tcPr>
            <w:tcW w:w="1460" w:type="dxa"/>
            <w:tcBorders>
              <w:top w:val="single" w:sz="8" w:space="0" w:color="auto"/>
              <w:left w:val="nil"/>
              <w:bottom w:val="single" w:sz="4" w:space="0" w:color="auto"/>
              <w:right w:val="single" w:sz="8" w:space="0" w:color="auto"/>
            </w:tcBorders>
            <w:vAlign w:val="bottom"/>
          </w:tcPr>
          <w:p w:rsidR="00456FD3" w:rsidRDefault="00456FD3">
            <w:pPr>
              <w:spacing w:line="360" w:lineRule="auto"/>
              <w:jc w:val="center"/>
              <w:rPr>
                <w:color w:val="000000"/>
                <w:sz w:val="20"/>
                <w:szCs w:val="20"/>
              </w:rPr>
            </w:pPr>
            <w:r>
              <w:rPr>
                <w:color w:val="000000"/>
                <w:sz w:val="20"/>
                <w:szCs w:val="20"/>
              </w:rPr>
              <w:t>-92,6</w:t>
            </w:r>
          </w:p>
        </w:tc>
      </w:tr>
      <w:tr w:rsidR="00456FD3">
        <w:trPr>
          <w:trHeight w:val="285"/>
        </w:trPr>
        <w:tc>
          <w:tcPr>
            <w:tcW w:w="4480" w:type="dxa"/>
            <w:tcBorders>
              <w:top w:val="nil"/>
              <w:left w:val="single" w:sz="8" w:space="0" w:color="auto"/>
              <w:bottom w:val="single" w:sz="8" w:space="0" w:color="auto"/>
              <w:right w:val="nil"/>
            </w:tcBorders>
            <w:vAlign w:val="bottom"/>
          </w:tcPr>
          <w:p w:rsidR="00456FD3" w:rsidRDefault="00456FD3">
            <w:pPr>
              <w:spacing w:line="360" w:lineRule="auto"/>
              <w:rPr>
                <w:color w:val="000000"/>
                <w:sz w:val="20"/>
                <w:szCs w:val="20"/>
              </w:rPr>
            </w:pPr>
            <w:r>
              <w:rPr>
                <w:color w:val="000000"/>
                <w:sz w:val="20"/>
                <w:szCs w:val="20"/>
              </w:rPr>
              <w:t>2.Краткосрочные финансовые вложения, руб.</w:t>
            </w:r>
          </w:p>
        </w:tc>
        <w:tc>
          <w:tcPr>
            <w:tcW w:w="1500" w:type="dxa"/>
            <w:tcBorders>
              <w:top w:val="nil"/>
              <w:left w:val="single" w:sz="8" w:space="0" w:color="auto"/>
              <w:bottom w:val="single" w:sz="4" w:space="0" w:color="auto"/>
              <w:right w:val="single" w:sz="4" w:space="0" w:color="auto"/>
            </w:tcBorders>
            <w:vAlign w:val="bottom"/>
          </w:tcPr>
          <w:p w:rsidR="00456FD3" w:rsidRDefault="00456FD3">
            <w:pPr>
              <w:spacing w:line="360" w:lineRule="auto"/>
              <w:jc w:val="center"/>
              <w:rPr>
                <w:color w:val="000000"/>
                <w:sz w:val="20"/>
                <w:szCs w:val="20"/>
              </w:rPr>
            </w:pPr>
            <w:r>
              <w:rPr>
                <w:color w:val="000000"/>
                <w:sz w:val="20"/>
                <w:szCs w:val="20"/>
              </w:rPr>
              <w:t>0</w:t>
            </w:r>
          </w:p>
        </w:tc>
        <w:tc>
          <w:tcPr>
            <w:tcW w:w="2480" w:type="dxa"/>
            <w:gridSpan w:val="2"/>
            <w:tcBorders>
              <w:top w:val="single" w:sz="4" w:space="0" w:color="auto"/>
              <w:left w:val="nil"/>
              <w:bottom w:val="single" w:sz="4" w:space="0" w:color="auto"/>
              <w:right w:val="single" w:sz="4" w:space="0" w:color="auto"/>
            </w:tcBorders>
            <w:vAlign w:val="bottom"/>
          </w:tcPr>
          <w:p w:rsidR="00456FD3" w:rsidRDefault="00456FD3">
            <w:pPr>
              <w:spacing w:line="360" w:lineRule="auto"/>
              <w:jc w:val="center"/>
              <w:rPr>
                <w:color w:val="000000"/>
                <w:sz w:val="20"/>
                <w:szCs w:val="20"/>
              </w:rPr>
            </w:pPr>
            <w:r>
              <w:rPr>
                <w:color w:val="000000"/>
                <w:sz w:val="20"/>
                <w:szCs w:val="20"/>
              </w:rPr>
              <w:t>0</w:t>
            </w:r>
          </w:p>
        </w:tc>
        <w:tc>
          <w:tcPr>
            <w:tcW w:w="1460" w:type="dxa"/>
            <w:tcBorders>
              <w:top w:val="nil"/>
              <w:left w:val="nil"/>
              <w:bottom w:val="single" w:sz="4" w:space="0" w:color="auto"/>
              <w:right w:val="single" w:sz="8" w:space="0" w:color="auto"/>
            </w:tcBorders>
            <w:vAlign w:val="bottom"/>
          </w:tcPr>
          <w:p w:rsidR="00456FD3" w:rsidRDefault="00456FD3">
            <w:pPr>
              <w:spacing w:line="360" w:lineRule="auto"/>
              <w:jc w:val="center"/>
              <w:rPr>
                <w:color w:val="000000"/>
                <w:sz w:val="20"/>
                <w:szCs w:val="20"/>
              </w:rPr>
            </w:pPr>
            <w:r>
              <w:rPr>
                <w:color w:val="000000"/>
                <w:sz w:val="20"/>
                <w:szCs w:val="20"/>
              </w:rPr>
              <w:t>0</w:t>
            </w:r>
          </w:p>
        </w:tc>
      </w:tr>
      <w:tr w:rsidR="00456FD3">
        <w:trPr>
          <w:trHeight w:val="555"/>
        </w:trPr>
        <w:tc>
          <w:tcPr>
            <w:tcW w:w="4480" w:type="dxa"/>
            <w:tcBorders>
              <w:top w:val="nil"/>
              <w:left w:val="single" w:sz="8" w:space="0" w:color="auto"/>
              <w:bottom w:val="single" w:sz="8" w:space="0" w:color="auto"/>
              <w:right w:val="nil"/>
            </w:tcBorders>
            <w:vAlign w:val="bottom"/>
          </w:tcPr>
          <w:p w:rsidR="00456FD3" w:rsidRDefault="00456FD3">
            <w:pPr>
              <w:spacing w:line="360" w:lineRule="auto"/>
              <w:rPr>
                <w:color w:val="000000"/>
                <w:sz w:val="20"/>
                <w:szCs w:val="20"/>
              </w:rPr>
            </w:pPr>
            <w:r>
              <w:rPr>
                <w:color w:val="000000"/>
                <w:sz w:val="20"/>
                <w:szCs w:val="20"/>
              </w:rPr>
              <w:t>3. Итого денежных средств и краткосрочных финансовых вложений, руб. (Д)</w:t>
            </w:r>
          </w:p>
        </w:tc>
        <w:tc>
          <w:tcPr>
            <w:tcW w:w="1500" w:type="dxa"/>
            <w:tcBorders>
              <w:top w:val="nil"/>
              <w:left w:val="single" w:sz="8" w:space="0" w:color="auto"/>
              <w:bottom w:val="single" w:sz="4" w:space="0" w:color="auto"/>
              <w:right w:val="single" w:sz="4" w:space="0" w:color="auto"/>
            </w:tcBorders>
            <w:vAlign w:val="bottom"/>
          </w:tcPr>
          <w:p w:rsidR="00456FD3" w:rsidRDefault="00456FD3">
            <w:pPr>
              <w:spacing w:line="360" w:lineRule="auto"/>
              <w:jc w:val="center"/>
              <w:rPr>
                <w:color w:val="000000"/>
                <w:sz w:val="20"/>
                <w:szCs w:val="20"/>
              </w:rPr>
            </w:pPr>
            <w:r>
              <w:rPr>
                <w:color w:val="000000"/>
                <w:sz w:val="20"/>
                <w:szCs w:val="20"/>
              </w:rPr>
              <w:t>284,96</w:t>
            </w:r>
          </w:p>
        </w:tc>
        <w:tc>
          <w:tcPr>
            <w:tcW w:w="2480" w:type="dxa"/>
            <w:gridSpan w:val="2"/>
            <w:tcBorders>
              <w:top w:val="single" w:sz="4" w:space="0" w:color="auto"/>
              <w:left w:val="nil"/>
              <w:bottom w:val="single" w:sz="4" w:space="0" w:color="auto"/>
              <w:right w:val="single" w:sz="4" w:space="0" w:color="auto"/>
            </w:tcBorders>
            <w:vAlign w:val="bottom"/>
          </w:tcPr>
          <w:p w:rsidR="00456FD3" w:rsidRDefault="00456FD3">
            <w:pPr>
              <w:spacing w:line="360" w:lineRule="auto"/>
              <w:jc w:val="center"/>
              <w:rPr>
                <w:color w:val="000000"/>
                <w:sz w:val="20"/>
                <w:szCs w:val="20"/>
              </w:rPr>
            </w:pPr>
            <w:r>
              <w:rPr>
                <w:color w:val="000000"/>
                <w:sz w:val="20"/>
                <w:szCs w:val="20"/>
              </w:rPr>
              <w:t>192,36</w:t>
            </w:r>
          </w:p>
        </w:tc>
        <w:tc>
          <w:tcPr>
            <w:tcW w:w="1460" w:type="dxa"/>
            <w:tcBorders>
              <w:top w:val="nil"/>
              <w:left w:val="nil"/>
              <w:bottom w:val="single" w:sz="4" w:space="0" w:color="auto"/>
              <w:right w:val="single" w:sz="8" w:space="0" w:color="auto"/>
            </w:tcBorders>
            <w:vAlign w:val="bottom"/>
          </w:tcPr>
          <w:p w:rsidR="00456FD3" w:rsidRDefault="00456FD3">
            <w:pPr>
              <w:spacing w:line="360" w:lineRule="auto"/>
              <w:jc w:val="center"/>
              <w:rPr>
                <w:color w:val="000000"/>
                <w:sz w:val="20"/>
                <w:szCs w:val="20"/>
              </w:rPr>
            </w:pPr>
            <w:r>
              <w:rPr>
                <w:color w:val="000000"/>
                <w:sz w:val="20"/>
                <w:szCs w:val="20"/>
              </w:rPr>
              <w:t>-92,6</w:t>
            </w:r>
          </w:p>
        </w:tc>
      </w:tr>
      <w:tr w:rsidR="00456FD3">
        <w:trPr>
          <w:trHeight w:val="285"/>
        </w:trPr>
        <w:tc>
          <w:tcPr>
            <w:tcW w:w="4480" w:type="dxa"/>
            <w:tcBorders>
              <w:top w:val="nil"/>
              <w:left w:val="single" w:sz="8" w:space="0" w:color="auto"/>
              <w:bottom w:val="single" w:sz="8" w:space="0" w:color="auto"/>
              <w:right w:val="nil"/>
            </w:tcBorders>
            <w:vAlign w:val="bottom"/>
          </w:tcPr>
          <w:p w:rsidR="00456FD3" w:rsidRDefault="00456FD3">
            <w:pPr>
              <w:spacing w:line="360" w:lineRule="auto"/>
              <w:rPr>
                <w:color w:val="000000"/>
                <w:sz w:val="20"/>
                <w:szCs w:val="20"/>
              </w:rPr>
            </w:pPr>
            <w:r>
              <w:rPr>
                <w:color w:val="000000"/>
                <w:sz w:val="20"/>
                <w:szCs w:val="20"/>
              </w:rPr>
              <w:t>4.Дебиторская задолженность, руб.</w:t>
            </w:r>
          </w:p>
        </w:tc>
        <w:tc>
          <w:tcPr>
            <w:tcW w:w="1500" w:type="dxa"/>
            <w:tcBorders>
              <w:top w:val="nil"/>
              <w:left w:val="single" w:sz="8" w:space="0" w:color="auto"/>
              <w:bottom w:val="single" w:sz="4" w:space="0" w:color="auto"/>
              <w:right w:val="single" w:sz="4" w:space="0" w:color="auto"/>
            </w:tcBorders>
            <w:vAlign w:val="bottom"/>
          </w:tcPr>
          <w:p w:rsidR="00456FD3" w:rsidRDefault="00456FD3">
            <w:pPr>
              <w:spacing w:line="360" w:lineRule="auto"/>
              <w:jc w:val="center"/>
              <w:rPr>
                <w:color w:val="000000"/>
                <w:sz w:val="20"/>
                <w:szCs w:val="20"/>
              </w:rPr>
            </w:pPr>
            <w:r>
              <w:rPr>
                <w:color w:val="000000"/>
                <w:sz w:val="20"/>
                <w:szCs w:val="20"/>
              </w:rPr>
              <w:t>643,65</w:t>
            </w:r>
          </w:p>
        </w:tc>
        <w:tc>
          <w:tcPr>
            <w:tcW w:w="2480" w:type="dxa"/>
            <w:gridSpan w:val="2"/>
            <w:tcBorders>
              <w:top w:val="single" w:sz="4" w:space="0" w:color="auto"/>
              <w:left w:val="nil"/>
              <w:bottom w:val="single" w:sz="4" w:space="0" w:color="auto"/>
              <w:right w:val="single" w:sz="4" w:space="0" w:color="auto"/>
            </w:tcBorders>
            <w:vAlign w:val="bottom"/>
          </w:tcPr>
          <w:p w:rsidR="00456FD3" w:rsidRDefault="00456FD3">
            <w:pPr>
              <w:spacing w:line="360" w:lineRule="auto"/>
              <w:jc w:val="center"/>
              <w:rPr>
                <w:color w:val="000000"/>
                <w:sz w:val="20"/>
                <w:szCs w:val="20"/>
              </w:rPr>
            </w:pPr>
            <w:r>
              <w:rPr>
                <w:color w:val="000000"/>
                <w:sz w:val="20"/>
                <w:szCs w:val="20"/>
              </w:rPr>
              <w:t>1147,1</w:t>
            </w:r>
          </w:p>
        </w:tc>
        <w:tc>
          <w:tcPr>
            <w:tcW w:w="1460" w:type="dxa"/>
            <w:tcBorders>
              <w:top w:val="nil"/>
              <w:left w:val="nil"/>
              <w:bottom w:val="single" w:sz="4" w:space="0" w:color="auto"/>
              <w:right w:val="single" w:sz="8" w:space="0" w:color="auto"/>
            </w:tcBorders>
            <w:vAlign w:val="bottom"/>
          </w:tcPr>
          <w:p w:rsidR="00456FD3" w:rsidRDefault="00456FD3">
            <w:pPr>
              <w:spacing w:line="360" w:lineRule="auto"/>
              <w:jc w:val="center"/>
              <w:rPr>
                <w:color w:val="000000"/>
                <w:sz w:val="20"/>
                <w:szCs w:val="20"/>
              </w:rPr>
            </w:pPr>
            <w:r>
              <w:rPr>
                <w:color w:val="000000"/>
                <w:sz w:val="20"/>
                <w:szCs w:val="20"/>
              </w:rPr>
              <w:t>503,45</w:t>
            </w:r>
          </w:p>
        </w:tc>
      </w:tr>
      <w:tr w:rsidR="00456FD3">
        <w:trPr>
          <w:trHeight w:val="285"/>
        </w:trPr>
        <w:tc>
          <w:tcPr>
            <w:tcW w:w="4480" w:type="dxa"/>
            <w:tcBorders>
              <w:top w:val="nil"/>
              <w:left w:val="single" w:sz="8" w:space="0" w:color="auto"/>
              <w:bottom w:val="single" w:sz="8" w:space="0" w:color="auto"/>
              <w:right w:val="nil"/>
            </w:tcBorders>
            <w:vAlign w:val="bottom"/>
          </w:tcPr>
          <w:p w:rsidR="00456FD3" w:rsidRDefault="00456FD3">
            <w:pPr>
              <w:spacing w:line="360" w:lineRule="auto"/>
              <w:rPr>
                <w:color w:val="000000"/>
                <w:sz w:val="20"/>
                <w:szCs w:val="20"/>
              </w:rPr>
            </w:pPr>
            <w:r>
              <w:rPr>
                <w:color w:val="000000"/>
                <w:sz w:val="20"/>
                <w:szCs w:val="20"/>
              </w:rPr>
              <w:t>5. Прочие оборотные активы, руб.</w:t>
            </w:r>
          </w:p>
        </w:tc>
        <w:tc>
          <w:tcPr>
            <w:tcW w:w="1500" w:type="dxa"/>
            <w:tcBorders>
              <w:top w:val="nil"/>
              <w:left w:val="single" w:sz="8" w:space="0" w:color="auto"/>
              <w:bottom w:val="single" w:sz="4" w:space="0" w:color="auto"/>
              <w:right w:val="single" w:sz="4" w:space="0" w:color="auto"/>
            </w:tcBorders>
            <w:vAlign w:val="bottom"/>
          </w:tcPr>
          <w:p w:rsidR="00456FD3" w:rsidRDefault="00456FD3">
            <w:pPr>
              <w:spacing w:line="360" w:lineRule="auto"/>
              <w:jc w:val="center"/>
              <w:rPr>
                <w:color w:val="000000"/>
                <w:sz w:val="20"/>
                <w:szCs w:val="20"/>
              </w:rPr>
            </w:pPr>
            <w:r>
              <w:rPr>
                <w:color w:val="000000"/>
                <w:sz w:val="20"/>
                <w:szCs w:val="20"/>
              </w:rPr>
              <w:t>0</w:t>
            </w:r>
          </w:p>
        </w:tc>
        <w:tc>
          <w:tcPr>
            <w:tcW w:w="2480" w:type="dxa"/>
            <w:gridSpan w:val="2"/>
            <w:tcBorders>
              <w:top w:val="single" w:sz="4" w:space="0" w:color="auto"/>
              <w:left w:val="nil"/>
              <w:bottom w:val="single" w:sz="4" w:space="0" w:color="auto"/>
              <w:right w:val="single" w:sz="4" w:space="0" w:color="auto"/>
            </w:tcBorders>
            <w:vAlign w:val="bottom"/>
          </w:tcPr>
          <w:p w:rsidR="00456FD3" w:rsidRDefault="00456FD3">
            <w:pPr>
              <w:spacing w:line="360" w:lineRule="auto"/>
              <w:jc w:val="center"/>
              <w:rPr>
                <w:color w:val="000000"/>
                <w:sz w:val="20"/>
                <w:szCs w:val="20"/>
              </w:rPr>
            </w:pPr>
            <w:r>
              <w:rPr>
                <w:color w:val="000000"/>
                <w:sz w:val="20"/>
                <w:szCs w:val="20"/>
              </w:rPr>
              <w:t>0</w:t>
            </w:r>
          </w:p>
        </w:tc>
        <w:tc>
          <w:tcPr>
            <w:tcW w:w="1460" w:type="dxa"/>
            <w:tcBorders>
              <w:top w:val="nil"/>
              <w:left w:val="nil"/>
              <w:bottom w:val="single" w:sz="4" w:space="0" w:color="auto"/>
              <w:right w:val="single" w:sz="8" w:space="0" w:color="auto"/>
            </w:tcBorders>
            <w:vAlign w:val="bottom"/>
          </w:tcPr>
          <w:p w:rsidR="00456FD3" w:rsidRDefault="00456FD3">
            <w:pPr>
              <w:spacing w:line="360" w:lineRule="auto"/>
              <w:jc w:val="center"/>
              <w:rPr>
                <w:color w:val="000000"/>
                <w:sz w:val="20"/>
                <w:szCs w:val="20"/>
              </w:rPr>
            </w:pPr>
            <w:r>
              <w:rPr>
                <w:color w:val="000000"/>
                <w:sz w:val="20"/>
                <w:szCs w:val="20"/>
              </w:rPr>
              <w:t>0</w:t>
            </w:r>
          </w:p>
        </w:tc>
      </w:tr>
      <w:tr w:rsidR="00456FD3">
        <w:trPr>
          <w:trHeight w:val="555"/>
        </w:trPr>
        <w:tc>
          <w:tcPr>
            <w:tcW w:w="4480" w:type="dxa"/>
            <w:tcBorders>
              <w:top w:val="nil"/>
              <w:left w:val="single" w:sz="8" w:space="0" w:color="auto"/>
              <w:bottom w:val="single" w:sz="8" w:space="0" w:color="auto"/>
              <w:right w:val="nil"/>
            </w:tcBorders>
            <w:vAlign w:val="bottom"/>
          </w:tcPr>
          <w:p w:rsidR="00456FD3" w:rsidRDefault="00456FD3">
            <w:pPr>
              <w:spacing w:line="360" w:lineRule="auto"/>
              <w:rPr>
                <w:color w:val="000000"/>
                <w:sz w:val="20"/>
                <w:szCs w:val="20"/>
              </w:rPr>
            </w:pPr>
            <w:r>
              <w:rPr>
                <w:color w:val="000000"/>
                <w:sz w:val="20"/>
                <w:szCs w:val="20"/>
              </w:rPr>
              <w:t>6. Итого дебиторской задолженности и прочих активов, руб. (ra)</w:t>
            </w:r>
          </w:p>
        </w:tc>
        <w:tc>
          <w:tcPr>
            <w:tcW w:w="1500" w:type="dxa"/>
            <w:tcBorders>
              <w:top w:val="nil"/>
              <w:left w:val="single" w:sz="8" w:space="0" w:color="auto"/>
              <w:bottom w:val="single" w:sz="4" w:space="0" w:color="auto"/>
              <w:right w:val="single" w:sz="4" w:space="0" w:color="auto"/>
            </w:tcBorders>
            <w:vAlign w:val="bottom"/>
          </w:tcPr>
          <w:p w:rsidR="00456FD3" w:rsidRDefault="00456FD3">
            <w:pPr>
              <w:spacing w:line="360" w:lineRule="auto"/>
              <w:jc w:val="center"/>
              <w:rPr>
                <w:color w:val="000000"/>
                <w:sz w:val="20"/>
                <w:szCs w:val="20"/>
              </w:rPr>
            </w:pPr>
            <w:r>
              <w:rPr>
                <w:color w:val="000000"/>
                <w:sz w:val="20"/>
                <w:szCs w:val="20"/>
              </w:rPr>
              <w:t>643,65</w:t>
            </w:r>
          </w:p>
        </w:tc>
        <w:tc>
          <w:tcPr>
            <w:tcW w:w="2480" w:type="dxa"/>
            <w:gridSpan w:val="2"/>
            <w:tcBorders>
              <w:top w:val="single" w:sz="4" w:space="0" w:color="auto"/>
              <w:left w:val="nil"/>
              <w:bottom w:val="single" w:sz="4" w:space="0" w:color="auto"/>
              <w:right w:val="single" w:sz="4" w:space="0" w:color="auto"/>
            </w:tcBorders>
            <w:vAlign w:val="bottom"/>
          </w:tcPr>
          <w:p w:rsidR="00456FD3" w:rsidRDefault="00456FD3">
            <w:pPr>
              <w:spacing w:line="360" w:lineRule="auto"/>
              <w:jc w:val="center"/>
              <w:rPr>
                <w:color w:val="000000"/>
                <w:sz w:val="20"/>
                <w:szCs w:val="20"/>
              </w:rPr>
            </w:pPr>
            <w:r>
              <w:rPr>
                <w:color w:val="000000"/>
                <w:sz w:val="20"/>
                <w:szCs w:val="20"/>
              </w:rPr>
              <w:t>1147,1</w:t>
            </w:r>
          </w:p>
        </w:tc>
        <w:tc>
          <w:tcPr>
            <w:tcW w:w="1460" w:type="dxa"/>
            <w:tcBorders>
              <w:top w:val="nil"/>
              <w:left w:val="nil"/>
              <w:bottom w:val="single" w:sz="4" w:space="0" w:color="auto"/>
              <w:right w:val="single" w:sz="8" w:space="0" w:color="auto"/>
            </w:tcBorders>
            <w:vAlign w:val="bottom"/>
          </w:tcPr>
          <w:p w:rsidR="00456FD3" w:rsidRDefault="00456FD3">
            <w:pPr>
              <w:spacing w:line="360" w:lineRule="auto"/>
              <w:jc w:val="center"/>
              <w:rPr>
                <w:color w:val="000000"/>
                <w:sz w:val="20"/>
                <w:szCs w:val="20"/>
              </w:rPr>
            </w:pPr>
            <w:r>
              <w:rPr>
                <w:color w:val="000000"/>
                <w:sz w:val="20"/>
                <w:szCs w:val="20"/>
              </w:rPr>
              <w:t>503,45</w:t>
            </w:r>
          </w:p>
        </w:tc>
      </w:tr>
      <w:tr w:rsidR="00456FD3">
        <w:trPr>
          <w:trHeight w:val="825"/>
        </w:trPr>
        <w:tc>
          <w:tcPr>
            <w:tcW w:w="4480" w:type="dxa"/>
            <w:tcBorders>
              <w:top w:val="nil"/>
              <w:left w:val="single" w:sz="8" w:space="0" w:color="auto"/>
              <w:bottom w:val="single" w:sz="8" w:space="0" w:color="auto"/>
              <w:right w:val="nil"/>
            </w:tcBorders>
            <w:vAlign w:val="bottom"/>
          </w:tcPr>
          <w:p w:rsidR="00456FD3" w:rsidRDefault="00456FD3">
            <w:pPr>
              <w:spacing w:line="360" w:lineRule="auto"/>
              <w:rPr>
                <w:color w:val="000000"/>
                <w:sz w:val="20"/>
                <w:szCs w:val="20"/>
              </w:rPr>
            </w:pPr>
            <w:r>
              <w:rPr>
                <w:color w:val="000000"/>
                <w:sz w:val="20"/>
                <w:szCs w:val="20"/>
              </w:rPr>
              <w:t>7. Итого денежных средств, финансовых вложений и дебиторской задолженности, руб. (Д+ra)</w:t>
            </w:r>
          </w:p>
        </w:tc>
        <w:tc>
          <w:tcPr>
            <w:tcW w:w="1500" w:type="dxa"/>
            <w:tcBorders>
              <w:top w:val="nil"/>
              <w:left w:val="single" w:sz="8" w:space="0" w:color="auto"/>
              <w:bottom w:val="single" w:sz="4" w:space="0" w:color="auto"/>
              <w:right w:val="single" w:sz="4" w:space="0" w:color="auto"/>
            </w:tcBorders>
            <w:vAlign w:val="bottom"/>
          </w:tcPr>
          <w:p w:rsidR="00456FD3" w:rsidRDefault="00456FD3">
            <w:pPr>
              <w:spacing w:line="360" w:lineRule="auto"/>
              <w:jc w:val="center"/>
              <w:rPr>
                <w:color w:val="000000"/>
                <w:sz w:val="20"/>
                <w:szCs w:val="20"/>
              </w:rPr>
            </w:pPr>
            <w:r>
              <w:rPr>
                <w:color w:val="000000"/>
                <w:sz w:val="20"/>
                <w:szCs w:val="20"/>
              </w:rPr>
              <w:t>928,61</w:t>
            </w:r>
          </w:p>
        </w:tc>
        <w:tc>
          <w:tcPr>
            <w:tcW w:w="2480" w:type="dxa"/>
            <w:gridSpan w:val="2"/>
            <w:tcBorders>
              <w:top w:val="single" w:sz="4" w:space="0" w:color="auto"/>
              <w:left w:val="nil"/>
              <w:bottom w:val="single" w:sz="4" w:space="0" w:color="auto"/>
              <w:right w:val="single" w:sz="4" w:space="0" w:color="000000"/>
            </w:tcBorders>
            <w:vAlign w:val="bottom"/>
          </w:tcPr>
          <w:p w:rsidR="00456FD3" w:rsidRDefault="00456FD3">
            <w:pPr>
              <w:spacing w:line="360" w:lineRule="auto"/>
              <w:jc w:val="center"/>
              <w:rPr>
                <w:color w:val="000000"/>
                <w:sz w:val="20"/>
                <w:szCs w:val="20"/>
              </w:rPr>
            </w:pPr>
            <w:r>
              <w:rPr>
                <w:color w:val="000000"/>
                <w:sz w:val="20"/>
                <w:szCs w:val="20"/>
              </w:rPr>
              <w:t>1339,46</w:t>
            </w:r>
          </w:p>
        </w:tc>
        <w:tc>
          <w:tcPr>
            <w:tcW w:w="1460" w:type="dxa"/>
            <w:tcBorders>
              <w:top w:val="nil"/>
              <w:left w:val="nil"/>
              <w:bottom w:val="single" w:sz="4" w:space="0" w:color="auto"/>
              <w:right w:val="single" w:sz="8" w:space="0" w:color="auto"/>
            </w:tcBorders>
            <w:vAlign w:val="bottom"/>
          </w:tcPr>
          <w:p w:rsidR="00456FD3" w:rsidRDefault="00456FD3">
            <w:pPr>
              <w:spacing w:line="360" w:lineRule="auto"/>
              <w:jc w:val="center"/>
              <w:rPr>
                <w:color w:val="000000"/>
                <w:sz w:val="20"/>
                <w:szCs w:val="20"/>
              </w:rPr>
            </w:pPr>
            <w:r>
              <w:rPr>
                <w:color w:val="000000"/>
                <w:sz w:val="20"/>
                <w:szCs w:val="20"/>
              </w:rPr>
              <w:t>410,85</w:t>
            </w:r>
          </w:p>
        </w:tc>
      </w:tr>
      <w:tr w:rsidR="00456FD3">
        <w:trPr>
          <w:trHeight w:val="555"/>
        </w:trPr>
        <w:tc>
          <w:tcPr>
            <w:tcW w:w="4480" w:type="dxa"/>
            <w:tcBorders>
              <w:top w:val="nil"/>
              <w:left w:val="single" w:sz="8" w:space="0" w:color="auto"/>
              <w:bottom w:val="single" w:sz="8" w:space="0" w:color="auto"/>
              <w:right w:val="nil"/>
            </w:tcBorders>
            <w:vAlign w:val="bottom"/>
          </w:tcPr>
          <w:p w:rsidR="00456FD3" w:rsidRDefault="00456FD3">
            <w:pPr>
              <w:spacing w:line="360" w:lineRule="auto"/>
              <w:rPr>
                <w:color w:val="000000"/>
                <w:sz w:val="20"/>
                <w:szCs w:val="20"/>
              </w:rPr>
            </w:pPr>
            <w:r>
              <w:rPr>
                <w:color w:val="000000"/>
                <w:sz w:val="20"/>
                <w:szCs w:val="20"/>
              </w:rPr>
              <w:t>8. Запасы и затраты (без расходов будущих периодов), руб. (Z)</w:t>
            </w:r>
          </w:p>
        </w:tc>
        <w:tc>
          <w:tcPr>
            <w:tcW w:w="1500" w:type="dxa"/>
            <w:tcBorders>
              <w:top w:val="nil"/>
              <w:left w:val="single" w:sz="8" w:space="0" w:color="auto"/>
              <w:bottom w:val="single" w:sz="4" w:space="0" w:color="auto"/>
              <w:right w:val="single" w:sz="4" w:space="0" w:color="auto"/>
            </w:tcBorders>
            <w:vAlign w:val="bottom"/>
          </w:tcPr>
          <w:p w:rsidR="00456FD3" w:rsidRDefault="00456FD3">
            <w:pPr>
              <w:spacing w:line="360" w:lineRule="auto"/>
              <w:jc w:val="center"/>
              <w:rPr>
                <w:color w:val="000000"/>
                <w:sz w:val="20"/>
                <w:szCs w:val="20"/>
              </w:rPr>
            </w:pPr>
            <w:r>
              <w:rPr>
                <w:color w:val="000000"/>
                <w:sz w:val="20"/>
                <w:szCs w:val="20"/>
              </w:rPr>
              <w:t>25,77</w:t>
            </w:r>
          </w:p>
        </w:tc>
        <w:tc>
          <w:tcPr>
            <w:tcW w:w="2480" w:type="dxa"/>
            <w:gridSpan w:val="2"/>
            <w:tcBorders>
              <w:top w:val="single" w:sz="4" w:space="0" w:color="auto"/>
              <w:left w:val="nil"/>
              <w:bottom w:val="single" w:sz="4" w:space="0" w:color="auto"/>
              <w:right w:val="single" w:sz="4" w:space="0" w:color="auto"/>
            </w:tcBorders>
            <w:vAlign w:val="bottom"/>
          </w:tcPr>
          <w:p w:rsidR="00456FD3" w:rsidRDefault="00456FD3">
            <w:pPr>
              <w:spacing w:line="360" w:lineRule="auto"/>
              <w:jc w:val="center"/>
              <w:rPr>
                <w:color w:val="000000"/>
                <w:sz w:val="20"/>
                <w:szCs w:val="20"/>
              </w:rPr>
            </w:pPr>
            <w:r>
              <w:rPr>
                <w:color w:val="000000"/>
                <w:sz w:val="20"/>
                <w:szCs w:val="20"/>
              </w:rPr>
              <w:t>73,3</w:t>
            </w:r>
          </w:p>
        </w:tc>
        <w:tc>
          <w:tcPr>
            <w:tcW w:w="1460" w:type="dxa"/>
            <w:tcBorders>
              <w:top w:val="nil"/>
              <w:left w:val="nil"/>
              <w:bottom w:val="single" w:sz="4" w:space="0" w:color="auto"/>
              <w:right w:val="single" w:sz="8" w:space="0" w:color="auto"/>
            </w:tcBorders>
            <w:vAlign w:val="bottom"/>
          </w:tcPr>
          <w:p w:rsidR="00456FD3" w:rsidRDefault="00456FD3">
            <w:pPr>
              <w:spacing w:line="360" w:lineRule="auto"/>
              <w:jc w:val="center"/>
              <w:rPr>
                <w:color w:val="000000"/>
                <w:sz w:val="20"/>
                <w:szCs w:val="20"/>
              </w:rPr>
            </w:pPr>
            <w:r>
              <w:rPr>
                <w:color w:val="000000"/>
                <w:sz w:val="20"/>
                <w:szCs w:val="20"/>
              </w:rPr>
              <w:t>47,53</w:t>
            </w:r>
          </w:p>
        </w:tc>
      </w:tr>
      <w:tr w:rsidR="00456FD3">
        <w:trPr>
          <w:trHeight w:val="285"/>
        </w:trPr>
        <w:tc>
          <w:tcPr>
            <w:tcW w:w="4480" w:type="dxa"/>
            <w:tcBorders>
              <w:top w:val="nil"/>
              <w:left w:val="single" w:sz="8" w:space="0" w:color="auto"/>
              <w:bottom w:val="single" w:sz="8" w:space="0" w:color="auto"/>
              <w:right w:val="nil"/>
            </w:tcBorders>
            <w:vAlign w:val="bottom"/>
          </w:tcPr>
          <w:p w:rsidR="00456FD3" w:rsidRDefault="00456FD3">
            <w:pPr>
              <w:spacing w:line="360" w:lineRule="auto"/>
              <w:rPr>
                <w:color w:val="000000"/>
                <w:sz w:val="20"/>
                <w:szCs w:val="20"/>
              </w:rPr>
            </w:pPr>
            <w:r>
              <w:rPr>
                <w:color w:val="000000"/>
                <w:sz w:val="20"/>
                <w:szCs w:val="20"/>
              </w:rPr>
              <w:t>9. Итого оборотных средств, руб. (Ra)</w:t>
            </w:r>
          </w:p>
        </w:tc>
        <w:tc>
          <w:tcPr>
            <w:tcW w:w="1500" w:type="dxa"/>
            <w:tcBorders>
              <w:top w:val="nil"/>
              <w:left w:val="single" w:sz="8" w:space="0" w:color="auto"/>
              <w:bottom w:val="single" w:sz="4" w:space="0" w:color="auto"/>
              <w:right w:val="single" w:sz="4" w:space="0" w:color="auto"/>
            </w:tcBorders>
            <w:vAlign w:val="bottom"/>
          </w:tcPr>
          <w:p w:rsidR="00456FD3" w:rsidRDefault="00456FD3">
            <w:pPr>
              <w:spacing w:line="360" w:lineRule="auto"/>
              <w:jc w:val="center"/>
              <w:rPr>
                <w:color w:val="000000"/>
                <w:sz w:val="20"/>
                <w:szCs w:val="20"/>
              </w:rPr>
            </w:pPr>
            <w:r>
              <w:rPr>
                <w:color w:val="000000"/>
                <w:sz w:val="20"/>
                <w:szCs w:val="20"/>
              </w:rPr>
              <w:t>954,38</w:t>
            </w:r>
          </w:p>
        </w:tc>
        <w:tc>
          <w:tcPr>
            <w:tcW w:w="2480" w:type="dxa"/>
            <w:gridSpan w:val="2"/>
            <w:tcBorders>
              <w:top w:val="single" w:sz="4" w:space="0" w:color="auto"/>
              <w:left w:val="nil"/>
              <w:bottom w:val="single" w:sz="4" w:space="0" w:color="auto"/>
              <w:right w:val="single" w:sz="4" w:space="0" w:color="auto"/>
            </w:tcBorders>
            <w:vAlign w:val="bottom"/>
          </w:tcPr>
          <w:p w:rsidR="00456FD3" w:rsidRDefault="00456FD3">
            <w:pPr>
              <w:spacing w:line="360" w:lineRule="auto"/>
              <w:jc w:val="center"/>
              <w:rPr>
                <w:color w:val="000000"/>
                <w:sz w:val="20"/>
                <w:szCs w:val="20"/>
              </w:rPr>
            </w:pPr>
            <w:r>
              <w:rPr>
                <w:color w:val="000000"/>
                <w:sz w:val="20"/>
                <w:szCs w:val="20"/>
              </w:rPr>
              <w:t>1412,76</w:t>
            </w:r>
          </w:p>
        </w:tc>
        <w:tc>
          <w:tcPr>
            <w:tcW w:w="1460" w:type="dxa"/>
            <w:tcBorders>
              <w:top w:val="nil"/>
              <w:left w:val="nil"/>
              <w:bottom w:val="single" w:sz="4" w:space="0" w:color="auto"/>
              <w:right w:val="single" w:sz="8" w:space="0" w:color="auto"/>
            </w:tcBorders>
            <w:vAlign w:val="bottom"/>
          </w:tcPr>
          <w:p w:rsidR="00456FD3" w:rsidRDefault="00456FD3">
            <w:pPr>
              <w:spacing w:line="360" w:lineRule="auto"/>
              <w:jc w:val="center"/>
              <w:rPr>
                <w:color w:val="000000"/>
                <w:sz w:val="20"/>
                <w:szCs w:val="20"/>
              </w:rPr>
            </w:pPr>
            <w:r>
              <w:rPr>
                <w:color w:val="000000"/>
                <w:sz w:val="20"/>
                <w:szCs w:val="20"/>
              </w:rPr>
              <w:t>458,38</w:t>
            </w:r>
          </w:p>
        </w:tc>
      </w:tr>
      <w:tr w:rsidR="00456FD3">
        <w:trPr>
          <w:trHeight w:val="285"/>
        </w:trPr>
        <w:tc>
          <w:tcPr>
            <w:tcW w:w="4480" w:type="dxa"/>
            <w:tcBorders>
              <w:top w:val="nil"/>
              <w:left w:val="single" w:sz="8" w:space="0" w:color="auto"/>
              <w:bottom w:val="nil"/>
              <w:right w:val="nil"/>
            </w:tcBorders>
            <w:vAlign w:val="bottom"/>
          </w:tcPr>
          <w:p w:rsidR="00456FD3" w:rsidRDefault="00456FD3">
            <w:pPr>
              <w:spacing w:line="360" w:lineRule="auto"/>
              <w:rPr>
                <w:color w:val="000000"/>
                <w:sz w:val="20"/>
                <w:szCs w:val="20"/>
              </w:rPr>
            </w:pPr>
            <w:r>
              <w:rPr>
                <w:color w:val="000000"/>
                <w:sz w:val="20"/>
                <w:szCs w:val="20"/>
              </w:rPr>
              <w:t>10.Текущие пассивы</w:t>
            </w:r>
          </w:p>
        </w:tc>
        <w:tc>
          <w:tcPr>
            <w:tcW w:w="1500" w:type="dxa"/>
            <w:tcBorders>
              <w:top w:val="nil"/>
              <w:left w:val="single" w:sz="8" w:space="0" w:color="auto"/>
              <w:bottom w:val="nil"/>
              <w:right w:val="single" w:sz="4" w:space="0" w:color="auto"/>
            </w:tcBorders>
            <w:vAlign w:val="bottom"/>
          </w:tcPr>
          <w:p w:rsidR="00456FD3" w:rsidRDefault="00456FD3">
            <w:pPr>
              <w:spacing w:line="360" w:lineRule="auto"/>
              <w:jc w:val="center"/>
              <w:rPr>
                <w:color w:val="000000"/>
                <w:sz w:val="20"/>
                <w:szCs w:val="20"/>
              </w:rPr>
            </w:pPr>
            <w:r>
              <w:rPr>
                <w:color w:val="000000"/>
                <w:sz w:val="20"/>
                <w:szCs w:val="20"/>
              </w:rPr>
              <w:t>683</w:t>
            </w:r>
          </w:p>
        </w:tc>
        <w:tc>
          <w:tcPr>
            <w:tcW w:w="2480" w:type="dxa"/>
            <w:gridSpan w:val="2"/>
            <w:tcBorders>
              <w:top w:val="single" w:sz="4" w:space="0" w:color="auto"/>
              <w:left w:val="nil"/>
              <w:bottom w:val="nil"/>
              <w:right w:val="single" w:sz="4" w:space="0" w:color="auto"/>
            </w:tcBorders>
            <w:vAlign w:val="bottom"/>
          </w:tcPr>
          <w:p w:rsidR="00456FD3" w:rsidRDefault="00456FD3">
            <w:pPr>
              <w:spacing w:line="360" w:lineRule="auto"/>
              <w:jc w:val="center"/>
              <w:rPr>
                <w:color w:val="000000"/>
                <w:sz w:val="20"/>
                <w:szCs w:val="20"/>
              </w:rPr>
            </w:pPr>
            <w:r>
              <w:rPr>
                <w:color w:val="000000"/>
                <w:sz w:val="20"/>
                <w:szCs w:val="20"/>
              </w:rPr>
              <w:t>996</w:t>
            </w:r>
          </w:p>
        </w:tc>
        <w:tc>
          <w:tcPr>
            <w:tcW w:w="1460" w:type="dxa"/>
            <w:tcBorders>
              <w:top w:val="nil"/>
              <w:left w:val="nil"/>
              <w:bottom w:val="single" w:sz="8" w:space="0" w:color="000000"/>
              <w:right w:val="single" w:sz="8" w:space="0" w:color="auto"/>
            </w:tcBorders>
            <w:vAlign w:val="bottom"/>
          </w:tcPr>
          <w:p w:rsidR="00456FD3" w:rsidRDefault="00456FD3">
            <w:pPr>
              <w:spacing w:line="360" w:lineRule="auto"/>
              <w:jc w:val="center"/>
              <w:rPr>
                <w:color w:val="000000"/>
                <w:sz w:val="20"/>
                <w:szCs w:val="20"/>
              </w:rPr>
            </w:pPr>
            <w:r>
              <w:rPr>
                <w:color w:val="000000"/>
                <w:sz w:val="20"/>
                <w:szCs w:val="20"/>
              </w:rPr>
              <w:t>312,76</w:t>
            </w:r>
          </w:p>
        </w:tc>
      </w:tr>
      <w:tr w:rsidR="00456FD3">
        <w:trPr>
          <w:trHeight w:val="915"/>
        </w:trPr>
        <w:tc>
          <w:tcPr>
            <w:tcW w:w="4480" w:type="dxa"/>
            <w:tcBorders>
              <w:top w:val="single" w:sz="8" w:space="0" w:color="000000"/>
              <w:left w:val="single" w:sz="8" w:space="0" w:color="000000"/>
              <w:bottom w:val="single" w:sz="8" w:space="0" w:color="000000"/>
              <w:right w:val="single" w:sz="8" w:space="0" w:color="000000"/>
            </w:tcBorders>
            <w:vAlign w:val="bottom"/>
          </w:tcPr>
          <w:p w:rsidR="00456FD3" w:rsidRDefault="00456FD3">
            <w:pPr>
              <w:spacing w:line="360" w:lineRule="auto"/>
              <w:jc w:val="center"/>
              <w:rPr>
                <w:b/>
                <w:bCs/>
                <w:color w:val="000000"/>
                <w:sz w:val="20"/>
                <w:szCs w:val="20"/>
              </w:rPr>
            </w:pPr>
            <w:r>
              <w:rPr>
                <w:b/>
                <w:bCs/>
                <w:color w:val="000000"/>
                <w:sz w:val="20"/>
                <w:szCs w:val="20"/>
              </w:rPr>
              <w:t>Коэффициент</w:t>
            </w:r>
          </w:p>
        </w:tc>
        <w:tc>
          <w:tcPr>
            <w:tcW w:w="1500" w:type="dxa"/>
            <w:tcBorders>
              <w:top w:val="single" w:sz="8" w:space="0" w:color="000000"/>
              <w:left w:val="nil"/>
              <w:bottom w:val="single" w:sz="8" w:space="0" w:color="000000"/>
              <w:right w:val="single" w:sz="8" w:space="0" w:color="000000"/>
            </w:tcBorders>
            <w:vAlign w:val="bottom"/>
          </w:tcPr>
          <w:p w:rsidR="00456FD3" w:rsidRDefault="00456FD3">
            <w:pPr>
              <w:spacing w:line="360" w:lineRule="auto"/>
              <w:jc w:val="center"/>
              <w:rPr>
                <w:b/>
                <w:bCs/>
                <w:color w:val="000000"/>
                <w:sz w:val="20"/>
                <w:szCs w:val="20"/>
              </w:rPr>
            </w:pPr>
            <w:r>
              <w:rPr>
                <w:b/>
                <w:bCs/>
                <w:color w:val="000000"/>
                <w:sz w:val="20"/>
                <w:szCs w:val="20"/>
              </w:rPr>
              <w:t>Интервал оптимальных значений</w:t>
            </w:r>
          </w:p>
        </w:tc>
        <w:tc>
          <w:tcPr>
            <w:tcW w:w="1240" w:type="dxa"/>
            <w:tcBorders>
              <w:top w:val="single" w:sz="8" w:space="0" w:color="000000"/>
              <w:left w:val="nil"/>
              <w:bottom w:val="single" w:sz="8" w:space="0" w:color="000000"/>
              <w:right w:val="single" w:sz="8" w:space="0" w:color="000000"/>
            </w:tcBorders>
            <w:vAlign w:val="bottom"/>
          </w:tcPr>
          <w:p w:rsidR="00456FD3" w:rsidRDefault="00456FD3">
            <w:pPr>
              <w:spacing w:line="360" w:lineRule="auto"/>
              <w:jc w:val="center"/>
              <w:rPr>
                <w:b/>
                <w:bCs/>
                <w:color w:val="000000"/>
                <w:sz w:val="20"/>
                <w:szCs w:val="20"/>
              </w:rPr>
            </w:pPr>
            <w:r>
              <w:rPr>
                <w:b/>
                <w:bCs/>
                <w:color w:val="000000"/>
                <w:sz w:val="20"/>
                <w:szCs w:val="20"/>
              </w:rPr>
              <w:t>На начало периода</w:t>
            </w:r>
          </w:p>
        </w:tc>
        <w:tc>
          <w:tcPr>
            <w:tcW w:w="1240" w:type="dxa"/>
            <w:tcBorders>
              <w:top w:val="single" w:sz="8" w:space="0" w:color="000000"/>
              <w:left w:val="nil"/>
              <w:bottom w:val="single" w:sz="8" w:space="0" w:color="000000"/>
              <w:right w:val="single" w:sz="8" w:space="0" w:color="000000"/>
            </w:tcBorders>
            <w:vAlign w:val="bottom"/>
          </w:tcPr>
          <w:p w:rsidR="00456FD3" w:rsidRDefault="00456FD3">
            <w:pPr>
              <w:spacing w:line="360" w:lineRule="auto"/>
              <w:jc w:val="center"/>
              <w:rPr>
                <w:b/>
                <w:bCs/>
                <w:color w:val="000000"/>
                <w:sz w:val="20"/>
                <w:szCs w:val="20"/>
              </w:rPr>
            </w:pPr>
            <w:r>
              <w:rPr>
                <w:b/>
                <w:bCs/>
                <w:color w:val="000000"/>
                <w:sz w:val="20"/>
                <w:szCs w:val="20"/>
              </w:rPr>
              <w:t>На конец периода</w:t>
            </w:r>
          </w:p>
        </w:tc>
        <w:tc>
          <w:tcPr>
            <w:tcW w:w="1460" w:type="dxa"/>
            <w:tcBorders>
              <w:top w:val="nil"/>
              <w:left w:val="nil"/>
              <w:bottom w:val="single" w:sz="8" w:space="0" w:color="000000"/>
              <w:right w:val="single" w:sz="8" w:space="0" w:color="000000"/>
            </w:tcBorders>
            <w:vAlign w:val="bottom"/>
          </w:tcPr>
          <w:p w:rsidR="00456FD3" w:rsidRDefault="00456FD3">
            <w:pPr>
              <w:spacing w:line="360" w:lineRule="auto"/>
              <w:jc w:val="center"/>
              <w:rPr>
                <w:b/>
                <w:bCs/>
                <w:color w:val="000000"/>
                <w:sz w:val="20"/>
                <w:szCs w:val="20"/>
              </w:rPr>
            </w:pPr>
            <w:r>
              <w:rPr>
                <w:b/>
                <w:bCs/>
                <w:color w:val="000000"/>
                <w:sz w:val="20"/>
                <w:szCs w:val="20"/>
              </w:rPr>
              <w:t>Изменения</w:t>
            </w:r>
          </w:p>
        </w:tc>
      </w:tr>
      <w:tr w:rsidR="00456FD3">
        <w:trPr>
          <w:trHeight w:val="285"/>
        </w:trPr>
        <w:tc>
          <w:tcPr>
            <w:tcW w:w="4480" w:type="dxa"/>
            <w:tcBorders>
              <w:top w:val="nil"/>
              <w:left w:val="single" w:sz="8" w:space="0" w:color="auto"/>
              <w:bottom w:val="single" w:sz="8" w:space="0" w:color="auto"/>
              <w:right w:val="single" w:sz="8" w:space="0" w:color="auto"/>
            </w:tcBorders>
            <w:vAlign w:val="bottom"/>
          </w:tcPr>
          <w:p w:rsidR="00456FD3" w:rsidRDefault="00456FD3">
            <w:pPr>
              <w:spacing w:line="360" w:lineRule="auto"/>
              <w:rPr>
                <w:color w:val="000000"/>
                <w:sz w:val="20"/>
                <w:szCs w:val="20"/>
              </w:rPr>
            </w:pPr>
            <w:r>
              <w:rPr>
                <w:color w:val="000000"/>
                <w:sz w:val="20"/>
                <w:szCs w:val="20"/>
              </w:rPr>
              <w:t>11.Покрытия (Кп) [9:10]</w:t>
            </w:r>
          </w:p>
        </w:tc>
        <w:tc>
          <w:tcPr>
            <w:tcW w:w="1500" w:type="dxa"/>
            <w:tcBorders>
              <w:top w:val="nil"/>
              <w:left w:val="nil"/>
              <w:bottom w:val="single" w:sz="4" w:space="0" w:color="auto"/>
              <w:right w:val="single" w:sz="8" w:space="0" w:color="auto"/>
            </w:tcBorders>
            <w:vAlign w:val="bottom"/>
          </w:tcPr>
          <w:p w:rsidR="00456FD3" w:rsidRDefault="00456FD3">
            <w:pPr>
              <w:spacing w:line="360" w:lineRule="auto"/>
              <w:jc w:val="center"/>
              <w:rPr>
                <w:color w:val="000000"/>
                <w:sz w:val="20"/>
                <w:szCs w:val="20"/>
              </w:rPr>
            </w:pPr>
            <w:r>
              <w:rPr>
                <w:color w:val="000000"/>
                <w:sz w:val="20"/>
                <w:szCs w:val="20"/>
              </w:rPr>
              <w:t>≥1-2</w:t>
            </w:r>
          </w:p>
        </w:tc>
        <w:tc>
          <w:tcPr>
            <w:tcW w:w="1240" w:type="dxa"/>
            <w:tcBorders>
              <w:top w:val="nil"/>
              <w:left w:val="nil"/>
              <w:bottom w:val="single" w:sz="4" w:space="0" w:color="auto"/>
              <w:right w:val="single" w:sz="4" w:space="0" w:color="auto"/>
            </w:tcBorders>
            <w:vAlign w:val="bottom"/>
          </w:tcPr>
          <w:p w:rsidR="00456FD3" w:rsidRDefault="00456FD3">
            <w:pPr>
              <w:spacing w:line="360" w:lineRule="auto"/>
              <w:jc w:val="center"/>
              <w:rPr>
                <w:color w:val="000000"/>
                <w:sz w:val="20"/>
                <w:szCs w:val="20"/>
              </w:rPr>
            </w:pPr>
            <w:r>
              <w:rPr>
                <w:color w:val="000000"/>
                <w:sz w:val="20"/>
                <w:szCs w:val="20"/>
              </w:rPr>
              <w:t>1,397</w:t>
            </w:r>
          </w:p>
        </w:tc>
        <w:tc>
          <w:tcPr>
            <w:tcW w:w="1240" w:type="dxa"/>
            <w:tcBorders>
              <w:top w:val="nil"/>
              <w:left w:val="nil"/>
              <w:bottom w:val="single" w:sz="4" w:space="0" w:color="auto"/>
              <w:right w:val="single" w:sz="4" w:space="0" w:color="auto"/>
            </w:tcBorders>
            <w:vAlign w:val="bottom"/>
          </w:tcPr>
          <w:p w:rsidR="00456FD3" w:rsidRDefault="00456FD3">
            <w:pPr>
              <w:spacing w:line="360" w:lineRule="auto"/>
              <w:jc w:val="center"/>
              <w:rPr>
                <w:color w:val="000000"/>
                <w:sz w:val="20"/>
                <w:szCs w:val="20"/>
              </w:rPr>
            </w:pPr>
            <w:r>
              <w:rPr>
                <w:color w:val="000000"/>
                <w:sz w:val="20"/>
                <w:szCs w:val="20"/>
              </w:rPr>
              <w:t>1,419</w:t>
            </w:r>
          </w:p>
        </w:tc>
        <w:tc>
          <w:tcPr>
            <w:tcW w:w="1460" w:type="dxa"/>
            <w:tcBorders>
              <w:top w:val="nil"/>
              <w:left w:val="nil"/>
              <w:bottom w:val="single" w:sz="4" w:space="0" w:color="auto"/>
              <w:right w:val="single" w:sz="8" w:space="0" w:color="auto"/>
            </w:tcBorders>
            <w:vAlign w:val="bottom"/>
          </w:tcPr>
          <w:p w:rsidR="00456FD3" w:rsidRDefault="00456FD3">
            <w:pPr>
              <w:spacing w:line="360" w:lineRule="auto"/>
              <w:jc w:val="center"/>
              <w:rPr>
                <w:color w:val="000000"/>
                <w:sz w:val="20"/>
                <w:szCs w:val="20"/>
              </w:rPr>
            </w:pPr>
            <w:r>
              <w:rPr>
                <w:color w:val="000000"/>
                <w:sz w:val="20"/>
                <w:szCs w:val="20"/>
              </w:rPr>
              <w:t>0,021</w:t>
            </w:r>
          </w:p>
        </w:tc>
      </w:tr>
      <w:tr w:rsidR="00456FD3">
        <w:trPr>
          <w:trHeight w:val="285"/>
        </w:trPr>
        <w:tc>
          <w:tcPr>
            <w:tcW w:w="4480" w:type="dxa"/>
            <w:tcBorders>
              <w:top w:val="nil"/>
              <w:left w:val="single" w:sz="8" w:space="0" w:color="auto"/>
              <w:bottom w:val="single" w:sz="8" w:space="0" w:color="auto"/>
              <w:right w:val="single" w:sz="8" w:space="0" w:color="auto"/>
            </w:tcBorders>
            <w:vAlign w:val="bottom"/>
          </w:tcPr>
          <w:p w:rsidR="00456FD3" w:rsidRDefault="00456FD3">
            <w:pPr>
              <w:spacing w:line="360" w:lineRule="auto"/>
              <w:rPr>
                <w:color w:val="000000"/>
                <w:sz w:val="20"/>
                <w:szCs w:val="20"/>
              </w:rPr>
            </w:pPr>
            <w:r>
              <w:rPr>
                <w:color w:val="000000"/>
                <w:sz w:val="20"/>
                <w:szCs w:val="20"/>
              </w:rPr>
              <w:t>12. Критической ликвидности (Ккл) [7:10]</w:t>
            </w:r>
          </w:p>
        </w:tc>
        <w:tc>
          <w:tcPr>
            <w:tcW w:w="1500" w:type="dxa"/>
            <w:tcBorders>
              <w:top w:val="nil"/>
              <w:left w:val="nil"/>
              <w:bottom w:val="single" w:sz="4" w:space="0" w:color="auto"/>
              <w:right w:val="single" w:sz="8" w:space="0" w:color="auto"/>
            </w:tcBorders>
            <w:vAlign w:val="bottom"/>
          </w:tcPr>
          <w:p w:rsidR="00456FD3" w:rsidRDefault="00456FD3">
            <w:pPr>
              <w:spacing w:line="360" w:lineRule="auto"/>
              <w:jc w:val="center"/>
              <w:rPr>
                <w:color w:val="000000"/>
                <w:sz w:val="20"/>
                <w:szCs w:val="20"/>
              </w:rPr>
            </w:pPr>
            <w:r>
              <w:rPr>
                <w:color w:val="000000"/>
                <w:sz w:val="20"/>
                <w:szCs w:val="20"/>
              </w:rPr>
              <w:t>≥1</w:t>
            </w:r>
          </w:p>
        </w:tc>
        <w:tc>
          <w:tcPr>
            <w:tcW w:w="1240" w:type="dxa"/>
            <w:tcBorders>
              <w:top w:val="nil"/>
              <w:left w:val="nil"/>
              <w:bottom w:val="single" w:sz="4" w:space="0" w:color="auto"/>
              <w:right w:val="single" w:sz="4" w:space="0" w:color="auto"/>
            </w:tcBorders>
            <w:vAlign w:val="bottom"/>
          </w:tcPr>
          <w:p w:rsidR="00456FD3" w:rsidRDefault="00456FD3">
            <w:pPr>
              <w:spacing w:line="360" w:lineRule="auto"/>
              <w:jc w:val="center"/>
              <w:rPr>
                <w:color w:val="000000"/>
                <w:sz w:val="20"/>
                <w:szCs w:val="20"/>
              </w:rPr>
            </w:pPr>
            <w:r>
              <w:rPr>
                <w:color w:val="000000"/>
                <w:sz w:val="20"/>
                <w:szCs w:val="20"/>
              </w:rPr>
              <w:t>1,360</w:t>
            </w:r>
          </w:p>
        </w:tc>
        <w:tc>
          <w:tcPr>
            <w:tcW w:w="1240" w:type="dxa"/>
            <w:tcBorders>
              <w:top w:val="nil"/>
              <w:left w:val="nil"/>
              <w:bottom w:val="single" w:sz="4" w:space="0" w:color="auto"/>
              <w:right w:val="single" w:sz="4" w:space="0" w:color="auto"/>
            </w:tcBorders>
            <w:vAlign w:val="bottom"/>
          </w:tcPr>
          <w:p w:rsidR="00456FD3" w:rsidRDefault="00456FD3">
            <w:pPr>
              <w:spacing w:line="360" w:lineRule="auto"/>
              <w:jc w:val="center"/>
              <w:rPr>
                <w:color w:val="000000"/>
                <w:sz w:val="20"/>
                <w:szCs w:val="20"/>
              </w:rPr>
            </w:pPr>
            <w:r>
              <w:rPr>
                <w:color w:val="000000"/>
                <w:sz w:val="20"/>
                <w:szCs w:val="20"/>
              </w:rPr>
              <w:t>1,345</w:t>
            </w:r>
          </w:p>
        </w:tc>
        <w:tc>
          <w:tcPr>
            <w:tcW w:w="1460" w:type="dxa"/>
            <w:tcBorders>
              <w:top w:val="nil"/>
              <w:left w:val="nil"/>
              <w:bottom w:val="single" w:sz="4" w:space="0" w:color="auto"/>
              <w:right w:val="single" w:sz="8" w:space="0" w:color="auto"/>
            </w:tcBorders>
            <w:vAlign w:val="bottom"/>
          </w:tcPr>
          <w:p w:rsidR="00456FD3" w:rsidRDefault="00456FD3">
            <w:pPr>
              <w:spacing w:line="360" w:lineRule="auto"/>
              <w:jc w:val="center"/>
              <w:rPr>
                <w:color w:val="000000"/>
                <w:sz w:val="20"/>
                <w:szCs w:val="20"/>
              </w:rPr>
            </w:pPr>
            <w:r>
              <w:rPr>
                <w:color w:val="000000"/>
                <w:sz w:val="20"/>
                <w:szCs w:val="20"/>
              </w:rPr>
              <w:t>-0,014</w:t>
            </w:r>
          </w:p>
        </w:tc>
      </w:tr>
      <w:tr w:rsidR="00456FD3">
        <w:trPr>
          <w:trHeight w:val="285"/>
        </w:trPr>
        <w:tc>
          <w:tcPr>
            <w:tcW w:w="4480" w:type="dxa"/>
            <w:tcBorders>
              <w:top w:val="nil"/>
              <w:left w:val="single" w:sz="8" w:space="0" w:color="auto"/>
              <w:bottom w:val="single" w:sz="8" w:space="0" w:color="auto"/>
              <w:right w:val="single" w:sz="8" w:space="0" w:color="auto"/>
            </w:tcBorders>
            <w:vAlign w:val="bottom"/>
          </w:tcPr>
          <w:p w:rsidR="00456FD3" w:rsidRDefault="00456FD3">
            <w:pPr>
              <w:spacing w:line="360" w:lineRule="auto"/>
              <w:rPr>
                <w:color w:val="000000"/>
                <w:sz w:val="20"/>
                <w:szCs w:val="20"/>
              </w:rPr>
            </w:pPr>
            <w:r>
              <w:rPr>
                <w:color w:val="000000"/>
                <w:sz w:val="20"/>
                <w:szCs w:val="20"/>
              </w:rPr>
              <w:t>13. Абсолютной ликвидности (Кал) [3:10]</w:t>
            </w:r>
          </w:p>
        </w:tc>
        <w:tc>
          <w:tcPr>
            <w:tcW w:w="1500" w:type="dxa"/>
            <w:tcBorders>
              <w:top w:val="nil"/>
              <w:left w:val="nil"/>
              <w:bottom w:val="single" w:sz="8" w:space="0" w:color="auto"/>
              <w:right w:val="single" w:sz="8" w:space="0" w:color="auto"/>
            </w:tcBorders>
            <w:vAlign w:val="bottom"/>
          </w:tcPr>
          <w:p w:rsidR="00456FD3" w:rsidRDefault="00456FD3">
            <w:pPr>
              <w:spacing w:line="360" w:lineRule="auto"/>
              <w:jc w:val="center"/>
              <w:rPr>
                <w:color w:val="000000"/>
                <w:sz w:val="20"/>
                <w:szCs w:val="20"/>
              </w:rPr>
            </w:pPr>
            <w:r>
              <w:rPr>
                <w:color w:val="000000"/>
                <w:sz w:val="20"/>
                <w:szCs w:val="20"/>
              </w:rPr>
              <w:t>≥0,2-0,5</w:t>
            </w:r>
          </w:p>
        </w:tc>
        <w:tc>
          <w:tcPr>
            <w:tcW w:w="1240" w:type="dxa"/>
            <w:tcBorders>
              <w:top w:val="nil"/>
              <w:left w:val="nil"/>
              <w:bottom w:val="single" w:sz="8" w:space="0" w:color="auto"/>
              <w:right w:val="single" w:sz="4" w:space="0" w:color="auto"/>
            </w:tcBorders>
            <w:vAlign w:val="bottom"/>
          </w:tcPr>
          <w:p w:rsidR="00456FD3" w:rsidRDefault="00456FD3">
            <w:pPr>
              <w:spacing w:line="360" w:lineRule="auto"/>
              <w:jc w:val="center"/>
              <w:rPr>
                <w:color w:val="000000"/>
                <w:sz w:val="20"/>
                <w:szCs w:val="20"/>
              </w:rPr>
            </w:pPr>
            <w:r>
              <w:rPr>
                <w:color w:val="000000"/>
                <w:sz w:val="20"/>
                <w:szCs w:val="20"/>
              </w:rPr>
              <w:t>0,417</w:t>
            </w:r>
          </w:p>
        </w:tc>
        <w:tc>
          <w:tcPr>
            <w:tcW w:w="1240" w:type="dxa"/>
            <w:tcBorders>
              <w:top w:val="nil"/>
              <w:left w:val="nil"/>
              <w:bottom w:val="single" w:sz="8" w:space="0" w:color="auto"/>
              <w:right w:val="single" w:sz="4" w:space="0" w:color="auto"/>
            </w:tcBorders>
            <w:vAlign w:val="bottom"/>
          </w:tcPr>
          <w:p w:rsidR="00456FD3" w:rsidRDefault="00456FD3">
            <w:pPr>
              <w:spacing w:line="360" w:lineRule="auto"/>
              <w:jc w:val="center"/>
              <w:rPr>
                <w:color w:val="000000"/>
                <w:sz w:val="20"/>
                <w:szCs w:val="20"/>
              </w:rPr>
            </w:pPr>
            <w:r>
              <w:rPr>
                <w:color w:val="000000"/>
                <w:sz w:val="20"/>
                <w:szCs w:val="20"/>
              </w:rPr>
              <w:t>0,193</w:t>
            </w:r>
          </w:p>
        </w:tc>
        <w:tc>
          <w:tcPr>
            <w:tcW w:w="1460" w:type="dxa"/>
            <w:tcBorders>
              <w:top w:val="nil"/>
              <w:left w:val="nil"/>
              <w:bottom w:val="single" w:sz="8" w:space="0" w:color="auto"/>
              <w:right w:val="single" w:sz="8" w:space="0" w:color="auto"/>
            </w:tcBorders>
            <w:vAlign w:val="bottom"/>
          </w:tcPr>
          <w:p w:rsidR="00456FD3" w:rsidRDefault="00456FD3">
            <w:pPr>
              <w:spacing w:line="360" w:lineRule="auto"/>
              <w:jc w:val="center"/>
              <w:rPr>
                <w:color w:val="000000"/>
                <w:sz w:val="20"/>
                <w:szCs w:val="20"/>
              </w:rPr>
            </w:pPr>
            <w:r>
              <w:rPr>
                <w:color w:val="000000"/>
                <w:sz w:val="20"/>
                <w:szCs w:val="20"/>
              </w:rPr>
              <w:t>-0,224</w:t>
            </w:r>
          </w:p>
        </w:tc>
      </w:tr>
    </w:tbl>
    <w:p w:rsidR="00456FD3" w:rsidRDefault="00456FD3">
      <w:pPr>
        <w:spacing w:line="360" w:lineRule="auto"/>
        <w:ind w:firstLine="709"/>
        <w:jc w:val="center"/>
        <w:rPr>
          <w:b/>
          <w:bCs/>
          <w:sz w:val="28"/>
        </w:rPr>
      </w:pPr>
    </w:p>
    <w:p w:rsidR="00456FD3" w:rsidRDefault="00456FD3">
      <w:pPr>
        <w:pStyle w:val="a3"/>
        <w:spacing w:line="360" w:lineRule="auto"/>
        <w:ind w:left="180"/>
        <w:rPr>
          <w:color w:val="000000"/>
          <w:szCs w:val="28"/>
        </w:rPr>
      </w:pPr>
      <w:r>
        <w:rPr>
          <w:color w:val="000000"/>
          <w:szCs w:val="28"/>
        </w:rPr>
        <w:t>На основании таблицы 13 можно сделать вывод, что предприятие абсолютно платежеспособно. Коэффициент покрытия соответствует нормативному значению и характеризует, что предприятие покроет все свои текущие обязательства оборотными средствами. Коэффициент критической ликвидности также соответствует нормативу, показывает какую часть обязательств предприятие может немедленно погасить за счет денежных средств, средств в краткосрочных ценных бумагах, а также поступлений по расчетам. Коэффициент абсолютной ликвидности соответствует норме, характеризует часть текущей краткосрочной задолженности организаци может погасить в ближайшее время.</w:t>
      </w:r>
    </w:p>
    <w:p w:rsidR="00456FD3" w:rsidRDefault="00456FD3">
      <w:pPr>
        <w:pStyle w:val="a3"/>
        <w:spacing w:line="360" w:lineRule="auto"/>
        <w:ind w:left="180"/>
        <w:rPr>
          <w:color w:val="000000"/>
          <w:szCs w:val="28"/>
        </w:rPr>
      </w:pPr>
    </w:p>
    <w:p w:rsidR="00456FD3" w:rsidRDefault="00456FD3">
      <w:pPr>
        <w:pStyle w:val="a3"/>
        <w:spacing w:line="360" w:lineRule="auto"/>
        <w:ind w:left="180"/>
        <w:rPr>
          <w:color w:val="000000"/>
          <w:szCs w:val="28"/>
        </w:rPr>
      </w:pPr>
    </w:p>
    <w:p w:rsidR="00456FD3" w:rsidRDefault="00456FD3">
      <w:pPr>
        <w:pStyle w:val="a3"/>
        <w:spacing w:line="360" w:lineRule="auto"/>
        <w:ind w:left="180"/>
        <w:rPr>
          <w:color w:val="000000"/>
          <w:szCs w:val="28"/>
        </w:rPr>
      </w:pPr>
    </w:p>
    <w:p w:rsidR="00456FD3" w:rsidRDefault="00456FD3">
      <w:pPr>
        <w:pStyle w:val="a3"/>
        <w:spacing w:line="360" w:lineRule="auto"/>
        <w:jc w:val="center"/>
        <w:rPr>
          <w:b/>
          <w:bCs w:val="0"/>
        </w:rPr>
      </w:pPr>
      <w:r>
        <w:rPr>
          <w:b/>
          <w:bCs w:val="0"/>
        </w:rPr>
        <w:t>ЗАКЛЮЧЕНИЕ.</w:t>
      </w:r>
    </w:p>
    <w:p w:rsidR="00456FD3" w:rsidRDefault="00456FD3">
      <w:pPr>
        <w:pStyle w:val="a3"/>
        <w:spacing w:line="360" w:lineRule="auto"/>
        <w:jc w:val="center"/>
        <w:rPr>
          <w:b/>
          <w:bCs w:val="0"/>
        </w:rPr>
      </w:pPr>
    </w:p>
    <w:p w:rsidR="00456FD3" w:rsidRDefault="00456FD3">
      <w:pPr>
        <w:pStyle w:val="a3"/>
        <w:spacing w:line="360" w:lineRule="auto"/>
        <w:ind w:left="180"/>
        <w:rPr>
          <w:bCs w:val="0"/>
        </w:rPr>
      </w:pPr>
      <w:r>
        <w:rPr>
          <w:bCs w:val="0"/>
        </w:rPr>
        <w:t xml:space="preserve"> Рассматривая данные предприятия за отчетный год, надо сказать, что предприятие полностью платежеспособно и финансово устойчиво. На основании проведенного анализа  можно сделать выводы, о которых свидетельствуют такие показатели деятельности предприятия, как:  </w:t>
      </w:r>
    </w:p>
    <w:p w:rsidR="00456FD3" w:rsidRDefault="00456FD3">
      <w:pPr>
        <w:numPr>
          <w:ilvl w:val="0"/>
          <w:numId w:val="39"/>
        </w:numPr>
        <w:spacing w:line="360" w:lineRule="auto"/>
        <w:jc w:val="both"/>
        <w:rPr>
          <w:color w:val="000000"/>
          <w:sz w:val="28"/>
        </w:rPr>
      </w:pPr>
      <w:r>
        <w:rPr>
          <w:color w:val="000000"/>
          <w:sz w:val="28"/>
        </w:rPr>
        <w:t>Коэффициент прогноза банкротства снизился,  что свидетельствует о стабильном финансовом состоянии предприятия.</w:t>
      </w:r>
    </w:p>
    <w:p w:rsidR="00456FD3" w:rsidRDefault="00456FD3">
      <w:pPr>
        <w:pStyle w:val="20"/>
        <w:numPr>
          <w:ilvl w:val="0"/>
          <w:numId w:val="39"/>
        </w:numPr>
        <w:spacing w:after="0" w:line="360" w:lineRule="auto"/>
        <w:rPr>
          <w:color w:val="000000"/>
          <w:sz w:val="28"/>
          <w:szCs w:val="28"/>
        </w:rPr>
      </w:pPr>
      <w:r>
        <w:rPr>
          <w:color w:val="000000"/>
          <w:sz w:val="28"/>
          <w:szCs w:val="28"/>
        </w:rPr>
        <w:t>Увеличение оборотных средств и общей величины источников финансирования.</w:t>
      </w:r>
    </w:p>
    <w:p w:rsidR="00456FD3" w:rsidRDefault="00456FD3">
      <w:pPr>
        <w:pStyle w:val="20"/>
        <w:numPr>
          <w:ilvl w:val="0"/>
          <w:numId w:val="39"/>
        </w:numPr>
        <w:spacing w:after="0" w:line="360" w:lineRule="auto"/>
        <w:rPr>
          <w:color w:val="000000"/>
          <w:sz w:val="28"/>
          <w:szCs w:val="28"/>
        </w:rPr>
      </w:pPr>
      <w:r>
        <w:rPr>
          <w:color w:val="000000"/>
          <w:sz w:val="28"/>
          <w:szCs w:val="28"/>
        </w:rPr>
        <w:t>Отсутствуют привлеченные долгосрочные займы и кредиты банков, т.е. наблюдается полное отсутствие инвестиций в производство.</w:t>
      </w:r>
    </w:p>
    <w:p w:rsidR="00456FD3" w:rsidRDefault="00456FD3">
      <w:pPr>
        <w:pStyle w:val="20"/>
        <w:numPr>
          <w:ilvl w:val="0"/>
          <w:numId w:val="39"/>
        </w:numPr>
        <w:spacing w:after="0" w:line="360" w:lineRule="auto"/>
        <w:rPr>
          <w:color w:val="000000"/>
          <w:sz w:val="28"/>
          <w:szCs w:val="28"/>
        </w:rPr>
      </w:pPr>
      <w:r>
        <w:rPr>
          <w:color w:val="000000"/>
          <w:sz w:val="28"/>
          <w:szCs w:val="28"/>
        </w:rPr>
        <w:t>Происходит увеличение стоимости имущества предприятия.</w:t>
      </w:r>
    </w:p>
    <w:p w:rsidR="00456FD3" w:rsidRDefault="00456FD3">
      <w:pPr>
        <w:pStyle w:val="20"/>
        <w:numPr>
          <w:ilvl w:val="0"/>
          <w:numId w:val="39"/>
        </w:numPr>
        <w:spacing w:after="0" w:line="360" w:lineRule="auto"/>
        <w:rPr>
          <w:color w:val="000000"/>
          <w:sz w:val="28"/>
          <w:szCs w:val="28"/>
        </w:rPr>
      </w:pPr>
      <w:r>
        <w:rPr>
          <w:color w:val="000000"/>
          <w:sz w:val="28"/>
          <w:szCs w:val="28"/>
        </w:rPr>
        <w:t xml:space="preserve">Происходит значительное уменьшение денежных средств, это свидетельствует о том, что предприятие все свои денежные средства вкладывает в оборотные и внеоборотные активы. </w:t>
      </w:r>
    </w:p>
    <w:p w:rsidR="00456FD3" w:rsidRDefault="00456FD3">
      <w:pPr>
        <w:pStyle w:val="20"/>
        <w:numPr>
          <w:ilvl w:val="0"/>
          <w:numId w:val="39"/>
        </w:numPr>
        <w:spacing w:after="0" w:line="360" w:lineRule="auto"/>
        <w:rPr>
          <w:color w:val="000000"/>
          <w:sz w:val="28"/>
          <w:szCs w:val="28"/>
        </w:rPr>
      </w:pPr>
      <w:r>
        <w:rPr>
          <w:color w:val="000000"/>
          <w:sz w:val="28"/>
          <w:szCs w:val="28"/>
        </w:rPr>
        <w:t>Коэффициент текущей ликвидности  показывает, что оборотных средств достаточно чтобы покрыть свои краткосрочные обязательства.</w:t>
      </w:r>
    </w:p>
    <w:p w:rsidR="00456FD3" w:rsidRDefault="00456FD3">
      <w:pPr>
        <w:pStyle w:val="20"/>
        <w:numPr>
          <w:ilvl w:val="0"/>
          <w:numId w:val="39"/>
        </w:numPr>
        <w:spacing w:after="0" w:line="360" w:lineRule="auto"/>
        <w:rPr>
          <w:color w:val="000000"/>
          <w:sz w:val="28"/>
          <w:szCs w:val="28"/>
        </w:rPr>
      </w:pPr>
      <w:r>
        <w:rPr>
          <w:color w:val="000000"/>
          <w:sz w:val="28"/>
          <w:szCs w:val="28"/>
        </w:rPr>
        <w:t>Коэффициент критической ликвидности  за отчетный период снизился  на 0,014, что указывает на необходимость  работы с дебиторами, чтобы обеспечить возможность обращения наиболее ликвидной части оборотных средств в денежную форму для расчетов.</w:t>
      </w:r>
    </w:p>
    <w:p w:rsidR="00456FD3" w:rsidRDefault="00456FD3">
      <w:pPr>
        <w:pStyle w:val="20"/>
        <w:numPr>
          <w:ilvl w:val="0"/>
          <w:numId w:val="39"/>
        </w:numPr>
        <w:spacing w:after="0" w:line="360" w:lineRule="auto"/>
        <w:rPr>
          <w:color w:val="000000"/>
          <w:sz w:val="28"/>
          <w:szCs w:val="28"/>
        </w:rPr>
      </w:pPr>
      <w:r>
        <w:rPr>
          <w:color w:val="000000"/>
          <w:sz w:val="28"/>
          <w:szCs w:val="28"/>
        </w:rPr>
        <w:t>Коэффициент абсолютной ликвидности   снизился, это указывает на небольшое снижение платежеспособности за отчетный период.</w:t>
      </w:r>
    </w:p>
    <w:p w:rsidR="00456FD3" w:rsidRDefault="00456FD3">
      <w:pPr>
        <w:pStyle w:val="20"/>
        <w:numPr>
          <w:ilvl w:val="0"/>
          <w:numId w:val="39"/>
        </w:numPr>
        <w:spacing w:after="0" w:line="360" w:lineRule="auto"/>
        <w:rPr>
          <w:color w:val="000000"/>
          <w:sz w:val="28"/>
          <w:szCs w:val="28"/>
        </w:rPr>
      </w:pPr>
      <w:r>
        <w:rPr>
          <w:color w:val="000000"/>
          <w:sz w:val="28"/>
          <w:szCs w:val="28"/>
        </w:rPr>
        <w:t>На данном предприятии полностью отсутствуют краткосрочные пассивы. Быстрореализуемые  активы составляют значительную сумму, но совсем нет краткосрочных пассивов. Постоянные пассивы превышают  труднореализуемые активы. В данное время предприятие ликвидно и платежеспособно.</w:t>
      </w:r>
    </w:p>
    <w:p w:rsidR="00456FD3" w:rsidRDefault="00456FD3">
      <w:pPr>
        <w:pStyle w:val="20"/>
        <w:spacing w:after="0" w:line="360" w:lineRule="auto"/>
        <w:ind w:left="0" w:firstLine="700"/>
        <w:rPr>
          <w:color w:val="000000"/>
          <w:sz w:val="28"/>
          <w:szCs w:val="28"/>
        </w:rPr>
      </w:pPr>
      <w:r>
        <w:rPr>
          <w:color w:val="000000"/>
          <w:sz w:val="28"/>
          <w:szCs w:val="28"/>
        </w:rPr>
        <w:t xml:space="preserve">Чтобы улучшить  финансовое состояние предприятия, необходимо найти инвестиции для ведения хозяйственной деятельности и верно воспользоваться ими. Затем нужен более устойчивый рынок для  реализации своей продукции, и, </w:t>
      </w:r>
      <w:r w:rsidR="00472978">
        <w:rPr>
          <w:color w:val="000000"/>
          <w:sz w:val="28"/>
          <w:szCs w:val="28"/>
        </w:rPr>
        <w:t>следовательно,</w:t>
      </w:r>
      <w:r>
        <w:rPr>
          <w:color w:val="000000"/>
          <w:sz w:val="28"/>
          <w:szCs w:val="28"/>
        </w:rPr>
        <w:t xml:space="preserve"> улучшить качество производимой продукции. Предприятию также нужна хорошая  маркетинговая программа.</w:t>
      </w:r>
    </w:p>
    <w:p w:rsidR="00456FD3" w:rsidRDefault="00456FD3">
      <w:pPr>
        <w:pStyle w:val="20"/>
        <w:spacing w:after="0" w:line="360" w:lineRule="auto"/>
        <w:ind w:left="360"/>
        <w:rPr>
          <w:color w:val="000000"/>
          <w:sz w:val="28"/>
          <w:szCs w:val="28"/>
        </w:rPr>
      </w:pPr>
      <w:r>
        <w:rPr>
          <w:color w:val="000000"/>
          <w:sz w:val="28"/>
          <w:szCs w:val="28"/>
        </w:rPr>
        <w:t>Предприятию, возможно, требуется обновление персонала. Нужно увеличить заработную плату, премии и т.д. в целях улучшения хозяйственной деятельности предприятия.</w:t>
      </w:r>
    </w:p>
    <w:p w:rsidR="00456FD3" w:rsidRDefault="00456FD3">
      <w:pPr>
        <w:spacing w:line="360" w:lineRule="auto"/>
      </w:pPr>
    </w:p>
    <w:p w:rsidR="00456FD3" w:rsidRDefault="00456FD3">
      <w:pPr>
        <w:spacing w:line="360" w:lineRule="auto"/>
      </w:pPr>
    </w:p>
    <w:p w:rsidR="00456FD3" w:rsidRDefault="00456FD3">
      <w:pPr>
        <w:spacing w:line="360" w:lineRule="auto"/>
      </w:pPr>
    </w:p>
    <w:p w:rsidR="00456FD3" w:rsidRDefault="00456FD3">
      <w:pPr>
        <w:spacing w:line="360" w:lineRule="auto"/>
      </w:pPr>
    </w:p>
    <w:p w:rsidR="00456FD3" w:rsidRDefault="00456FD3">
      <w:pPr>
        <w:spacing w:line="360" w:lineRule="auto"/>
      </w:pPr>
    </w:p>
    <w:p w:rsidR="00456FD3" w:rsidRDefault="00456FD3">
      <w:pPr>
        <w:spacing w:line="360" w:lineRule="auto"/>
      </w:pPr>
    </w:p>
    <w:p w:rsidR="00456FD3" w:rsidRDefault="00456FD3">
      <w:pPr>
        <w:tabs>
          <w:tab w:val="left" w:pos="2805"/>
        </w:tabs>
        <w:spacing w:line="360" w:lineRule="auto"/>
      </w:pPr>
      <w:r>
        <w:tab/>
      </w:r>
    </w:p>
    <w:p w:rsidR="00456FD3" w:rsidRDefault="00456FD3">
      <w:pPr>
        <w:pStyle w:val="20"/>
        <w:spacing w:after="0" w:line="360" w:lineRule="auto"/>
        <w:ind w:left="709"/>
        <w:jc w:val="both"/>
        <w:rPr>
          <w:color w:val="000000"/>
        </w:rPr>
      </w:pPr>
    </w:p>
    <w:p w:rsidR="00456FD3" w:rsidRDefault="00456FD3">
      <w:pPr>
        <w:pStyle w:val="20"/>
        <w:spacing w:after="0" w:line="360" w:lineRule="auto"/>
        <w:ind w:left="709"/>
        <w:jc w:val="both"/>
        <w:rPr>
          <w:color w:val="000000"/>
        </w:rPr>
      </w:pPr>
    </w:p>
    <w:p w:rsidR="00456FD3" w:rsidRDefault="00456FD3">
      <w:pPr>
        <w:pStyle w:val="20"/>
        <w:spacing w:after="0" w:line="360" w:lineRule="auto"/>
        <w:ind w:left="709"/>
        <w:jc w:val="both"/>
        <w:rPr>
          <w:color w:val="000000"/>
        </w:rPr>
      </w:pPr>
    </w:p>
    <w:p w:rsidR="00456FD3" w:rsidRDefault="00456FD3">
      <w:pPr>
        <w:pStyle w:val="20"/>
        <w:spacing w:after="0" w:line="360" w:lineRule="auto"/>
        <w:ind w:left="709"/>
        <w:jc w:val="both"/>
        <w:rPr>
          <w:color w:val="000000"/>
        </w:rPr>
      </w:pPr>
    </w:p>
    <w:p w:rsidR="00456FD3" w:rsidRDefault="00456FD3">
      <w:pPr>
        <w:pStyle w:val="20"/>
        <w:spacing w:after="0" w:line="360" w:lineRule="auto"/>
        <w:ind w:left="709"/>
        <w:jc w:val="both"/>
        <w:rPr>
          <w:color w:val="000000"/>
        </w:rPr>
      </w:pPr>
    </w:p>
    <w:p w:rsidR="00456FD3" w:rsidRDefault="00456FD3">
      <w:pPr>
        <w:pStyle w:val="20"/>
        <w:spacing w:after="0" w:line="360" w:lineRule="auto"/>
        <w:ind w:left="709"/>
        <w:jc w:val="both"/>
        <w:rPr>
          <w:color w:val="000000"/>
        </w:rPr>
      </w:pPr>
    </w:p>
    <w:p w:rsidR="00456FD3" w:rsidRDefault="00456FD3">
      <w:pPr>
        <w:pStyle w:val="20"/>
        <w:spacing w:after="0" w:line="360" w:lineRule="auto"/>
        <w:ind w:left="709"/>
        <w:jc w:val="both"/>
        <w:rPr>
          <w:color w:val="000000"/>
        </w:rPr>
      </w:pPr>
    </w:p>
    <w:p w:rsidR="00456FD3" w:rsidRDefault="00456FD3">
      <w:pPr>
        <w:pStyle w:val="20"/>
        <w:spacing w:after="0" w:line="360" w:lineRule="auto"/>
        <w:ind w:left="709"/>
        <w:jc w:val="both"/>
        <w:rPr>
          <w:color w:val="000000"/>
        </w:rPr>
      </w:pPr>
    </w:p>
    <w:p w:rsidR="00456FD3" w:rsidRDefault="00456FD3">
      <w:pPr>
        <w:pStyle w:val="20"/>
        <w:spacing w:after="0" w:line="360" w:lineRule="auto"/>
        <w:ind w:left="709"/>
        <w:jc w:val="both"/>
        <w:rPr>
          <w:color w:val="000000"/>
        </w:rPr>
      </w:pPr>
    </w:p>
    <w:p w:rsidR="00456FD3" w:rsidRDefault="00456FD3">
      <w:pPr>
        <w:pStyle w:val="20"/>
        <w:spacing w:after="0" w:line="360" w:lineRule="auto"/>
        <w:ind w:left="709"/>
        <w:jc w:val="both"/>
        <w:rPr>
          <w:color w:val="000000"/>
        </w:rPr>
      </w:pPr>
    </w:p>
    <w:p w:rsidR="00456FD3" w:rsidRDefault="00456FD3">
      <w:pPr>
        <w:pStyle w:val="20"/>
        <w:spacing w:after="0" w:line="360" w:lineRule="auto"/>
        <w:ind w:left="709"/>
        <w:jc w:val="both"/>
        <w:rPr>
          <w:color w:val="000000"/>
        </w:rPr>
      </w:pPr>
    </w:p>
    <w:p w:rsidR="00456FD3" w:rsidRDefault="00456FD3">
      <w:pPr>
        <w:pStyle w:val="20"/>
        <w:spacing w:after="0" w:line="360" w:lineRule="auto"/>
        <w:ind w:left="709"/>
        <w:jc w:val="both"/>
        <w:rPr>
          <w:color w:val="000000"/>
        </w:rPr>
      </w:pPr>
    </w:p>
    <w:p w:rsidR="00456FD3" w:rsidRDefault="00456FD3">
      <w:pPr>
        <w:pStyle w:val="20"/>
        <w:spacing w:after="0" w:line="360" w:lineRule="auto"/>
        <w:ind w:left="709"/>
        <w:jc w:val="both"/>
        <w:rPr>
          <w:color w:val="000000"/>
        </w:rPr>
      </w:pPr>
    </w:p>
    <w:p w:rsidR="00456FD3" w:rsidRDefault="00456FD3">
      <w:pPr>
        <w:pStyle w:val="20"/>
        <w:spacing w:after="0" w:line="360" w:lineRule="auto"/>
        <w:ind w:left="709"/>
        <w:jc w:val="both"/>
        <w:rPr>
          <w:color w:val="000000"/>
          <w:lang w:val="en-US"/>
        </w:rPr>
      </w:pPr>
    </w:p>
    <w:p w:rsidR="00472978" w:rsidRDefault="00472978">
      <w:pPr>
        <w:pStyle w:val="20"/>
        <w:spacing w:after="0" w:line="360" w:lineRule="auto"/>
        <w:ind w:left="709"/>
        <w:jc w:val="both"/>
        <w:rPr>
          <w:color w:val="000000"/>
          <w:lang w:val="en-US"/>
        </w:rPr>
      </w:pPr>
    </w:p>
    <w:p w:rsidR="00472978" w:rsidRDefault="00472978">
      <w:pPr>
        <w:pStyle w:val="20"/>
        <w:spacing w:after="0" w:line="360" w:lineRule="auto"/>
        <w:ind w:left="709"/>
        <w:jc w:val="both"/>
        <w:rPr>
          <w:color w:val="000000"/>
          <w:lang w:val="en-US"/>
        </w:rPr>
      </w:pPr>
    </w:p>
    <w:p w:rsidR="00472978" w:rsidRPr="00472978" w:rsidRDefault="00472978">
      <w:pPr>
        <w:pStyle w:val="20"/>
        <w:spacing w:after="0" w:line="360" w:lineRule="auto"/>
        <w:ind w:left="709"/>
        <w:jc w:val="both"/>
        <w:rPr>
          <w:color w:val="000000"/>
          <w:lang w:val="en-US"/>
        </w:rPr>
      </w:pPr>
    </w:p>
    <w:p w:rsidR="00456FD3" w:rsidRDefault="00456FD3">
      <w:pPr>
        <w:pStyle w:val="20"/>
        <w:spacing w:after="0" w:line="360" w:lineRule="auto"/>
        <w:ind w:left="709"/>
        <w:jc w:val="both"/>
        <w:rPr>
          <w:color w:val="000000"/>
        </w:rPr>
      </w:pPr>
    </w:p>
    <w:p w:rsidR="00456FD3" w:rsidRDefault="00456FD3">
      <w:pPr>
        <w:pStyle w:val="20"/>
        <w:spacing w:after="0" w:line="360" w:lineRule="auto"/>
        <w:ind w:left="709"/>
        <w:jc w:val="both"/>
        <w:rPr>
          <w:color w:val="000000"/>
        </w:rPr>
      </w:pPr>
    </w:p>
    <w:p w:rsidR="00456FD3" w:rsidRDefault="00456FD3">
      <w:pPr>
        <w:pStyle w:val="20"/>
        <w:spacing w:after="0" w:line="360" w:lineRule="auto"/>
        <w:ind w:left="709"/>
        <w:jc w:val="center"/>
        <w:rPr>
          <w:color w:val="000000"/>
          <w:sz w:val="28"/>
        </w:rPr>
      </w:pPr>
      <w:r>
        <w:rPr>
          <w:b/>
          <w:color w:val="000000"/>
          <w:sz w:val="28"/>
        </w:rPr>
        <w:t>СПИСОК ЛИТЕРАТУРЫ</w:t>
      </w:r>
      <w:r>
        <w:rPr>
          <w:color w:val="000000"/>
          <w:sz w:val="28"/>
        </w:rPr>
        <w:t>.</w:t>
      </w:r>
    </w:p>
    <w:p w:rsidR="00456FD3" w:rsidRDefault="00456FD3">
      <w:pPr>
        <w:pStyle w:val="20"/>
        <w:numPr>
          <w:ilvl w:val="0"/>
          <w:numId w:val="42"/>
        </w:numPr>
        <w:tabs>
          <w:tab w:val="clear" w:pos="1759"/>
          <w:tab w:val="num" w:pos="700"/>
          <w:tab w:val="num" w:pos="1000"/>
        </w:tabs>
        <w:spacing w:after="0" w:line="360" w:lineRule="auto"/>
        <w:ind w:left="700" w:hanging="400"/>
        <w:jc w:val="both"/>
        <w:rPr>
          <w:color w:val="000000"/>
          <w:sz w:val="28"/>
        </w:rPr>
      </w:pPr>
      <w:r>
        <w:rPr>
          <w:color w:val="000000"/>
          <w:sz w:val="28"/>
        </w:rPr>
        <w:t>Г.В. Савицкая «Анализ хозяйственной деятельности предприятия» // ИНФРА-М, - М:2002 – 336С.</w:t>
      </w:r>
    </w:p>
    <w:p w:rsidR="00456FD3" w:rsidRDefault="00456FD3">
      <w:pPr>
        <w:pStyle w:val="20"/>
        <w:numPr>
          <w:ilvl w:val="0"/>
          <w:numId w:val="42"/>
        </w:numPr>
        <w:tabs>
          <w:tab w:val="num" w:pos="700"/>
          <w:tab w:val="num" w:pos="1000"/>
        </w:tabs>
        <w:spacing w:after="0" w:line="360" w:lineRule="auto"/>
        <w:ind w:left="700" w:hanging="400"/>
        <w:jc w:val="both"/>
        <w:rPr>
          <w:color w:val="000000"/>
          <w:sz w:val="28"/>
        </w:rPr>
      </w:pPr>
      <w:r>
        <w:rPr>
          <w:color w:val="000000"/>
          <w:sz w:val="28"/>
        </w:rPr>
        <w:t>Г.В. Савицкая «Анализ хозяйственной деятельности предприятия»: Учебное пособие для студентов вузов. – 2-е издание, переработка, дополнение – М.; Минск: ИП «Экоперспектива», 1998 – 498С.</w:t>
      </w:r>
    </w:p>
    <w:p w:rsidR="00456FD3" w:rsidRDefault="00456FD3">
      <w:pPr>
        <w:pStyle w:val="20"/>
        <w:numPr>
          <w:ilvl w:val="0"/>
          <w:numId w:val="42"/>
        </w:numPr>
        <w:tabs>
          <w:tab w:val="num" w:pos="700"/>
          <w:tab w:val="num" w:pos="1000"/>
        </w:tabs>
        <w:spacing w:after="0" w:line="360" w:lineRule="auto"/>
        <w:ind w:left="700" w:hanging="400"/>
        <w:jc w:val="both"/>
        <w:rPr>
          <w:color w:val="000000"/>
          <w:sz w:val="28"/>
        </w:rPr>
      </w:pPr>
      <w:r>
        <w:rPr>
          <w:color w:val="000000"/>
          <w:sz w:val="28"/>
        </w:rPr>
        <w:t>С.М. Пястолов «Анализ финансово хозяйственной деятельности предприятия». Учебник. - М: Мастерство, 2001 – 331С.</w:t>
      </w:r>
    </w:p>
    <w:p w:rsidR="00456FD3" w:rsidRDefault="00456FD3">
      <w:pPr>
        <w:pStyle w:val="20"/>
        <w:numPr>
          <w:ilvl w:val="0"/>
          <w:numId w:val="42"/>
        </w:numPr>
        <w:tabs>
          <w:tab w:val="num" w:pos="700"/>
          <w:tab w:val="num" w:pos="1000"/>
        </w:tabs>
        <w:spacing w:after="0" w:line="360" w:lineRule="auto"/>
        <w:ind w:left="700" w:hanging="400"/>
        <w:jc w:val="both"/>
        <w:rPr>
          <w:color w:val="000000"/>
          <w:sz w:val="28"/>
        </w:rPr>
      </w:pPr>
      <w:r>
        <w:rPr>
          <w:color w:val="000000"/>
          <w:sz w:val="28"/>
        </w:rPr>
        <w:t>М.И. Баканов, А.Д. Шеремет «Теория экономического анализа». М: Финансы и статистика, 1994 – 287С.</w:t>
      </w:r>
    </w:p>
    <w:p w:rsidR="00456FD3" w:rsidRDefault="00456FD3">
      <w:pPr>
        <w:pStyle w:val="20"/>
        <w:numPr>
          <w:ilvl w:val="0"/>
          <w:numId w:val="42"/>
        </w:numPr>
        <w:tabs>
          <w:tab w:val="num" w:pos="700"/>
          <w:tab w:val="num" w:pos="1000"/>
        </w:tabs>
        <w:spacing w:after="0" w:line="360" w:lineRule="auto"/>
        <w:ind w:left="700" w:hanging="400"/>
        <w:jc w:val="both"/>
        <w:rPr>
          <w:color w:val="000000"/>
          <w:sz w:val="28"/>
        </w:rPr>
      </w:pPr>
      <w:r>
        <w:rPr>
          <w:color w:val="000000"/>
          <w:sz w:val="28"/>
        </w:rPr>
        <w:t>Л.Н. Чечевицина, И.Н. Чуев «Анализ финансово хозяйственной деятельности»</w:t>
      </w:r>
    </w:p>
    <w:p w:rsidR="00456FD3" w:rsidRDefault="00456FD3">
      <w:pPr>
        <w:pStyle w:val="20"/>
        <w:numPr>
          <w:ilvl w:val="0"/>
          <w:numId w:val="42"/>
        </w:numPr>
        <w:tabs>
          <w:tab w:val="num" w:pos="700"/>
          <w:tab w:val="num" w:pos="1000"/>
        </w:tabs>
        <w:spacing w:after="0" w:line="360" w:lineRule="auto"/>
        <w:ind w:left="700" w:hanging="400"/>
        <w:jc w:val="both"/>
        <w:rPr>
          <w:color w:val="000000"/>
          <w:sz w:val="28"/>
        </w:rPr>
      </w:pPr>
      <w:r>
        <w:rPr>
          <w:color w:val="000000"/>
          <w:sz w:val="28"/>
        </w:rPr>
        <w:t>Методическое пособие // «Анализ финансово хозяйственной деятельности»</w:t>
      </w:r>
    </w:p>
    <w:p w:rsidR="00456FD3" w:rsidRDefault="00456FD3">
      <w:pPr>
        <w:tabs>
          <w:tab w:val="num" w:pos="700"/>
          <w:tab w:val="num" w:pos="1000"/>
          <w:tab w:val="left" w:pos="2805"/>
        </w:tabs>
        <w:spacing w:line="360" w:lineRule="auto"/>
        <w:ind w:left="700"/>
        <w:rPr>
          <w:sz w:val="28"/>
        </w:rPr>
      </w:pPr>
    </w:p>
    <w:p w:rsidR="00456FD3" w:rsidRDefault="00456FD3">
      <w:pPr>
        <w:tabs>
          <w:tab w:val="left" w:pos="2805"/>
        </w:tabs>
        <w:spacing w:line="360" w:lineRule="auto"/>
        <w:rPr>
          <w:sz w:val="28"/>
        </w:rPr>
      </w:pPr>
      <w:bookmarkStart w:id="0" w:name="_GoBack"/>
      <w:bookmarkEnd w:id="0"/>
    </w:p>
    <w:sectPr w:rsidR="00456FD3">
      <w:headerReference w:type="default" r:id="rId8"/>
      <w:pgSz w:w="11907" w:h="16840" w:code="9"/>
      <w:pgMar w:top="544" w:right="507" w:bottom="951" w:left="1418" w:header="720" w:footer="720" w:gutter="0"/>
      <w:pgNumType w:start="1"/>
      <w:cols w:space="708"/>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7826" w:rsidRDefault="00E92C32">
      <w:r>
        <w:separator/>
      </w:r>
    </w:p>
  </w:endnote>
  <w:endnote w:type="continuationSeparator" w:id="0">
    <w:p w:rsidR="00077826" w:rsidRDefault="00E92C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Arial CYR">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7826" w:rsidRDefault="00E92C32">
      <w:r>
        <w:separator/>
      </w:r>
    </w:p>
  </w:footnote>
  <w:footnote w:type="continuationSeparator" w:id="0">
    <w:p w:rsidR="00077826" w:rsidRDefault="00E92C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6FD3" w:rsidRDefault="00456FD3">
    <w:pPr>
      <w:pStyle w:val="a5"/>
    </w:pPr>
    <w:r>
      <w:tab/>
    </w:r>
    <w:r>
      <w:rPr>
        <w:rStyle w:val="a7"/>
      </w:rPr>
      <w:fldChar w:fldCharType="begin"/>
    </w:r>
    <w:r>
      <w:rPr>
        <w:rStyle w:val="a7"/>
      </w:rPr>
      <w:instrText xml:space="preserve"> PAGE </w:instrText>
    </w:r>
    <w:r>
      <w:rPr>
        <w:rStyle w:val="a7"/>
      </w:rPr>
      <w:fldChar w:fldCharType="separate"/>
    </w:r>
    <w:r w:rsidR="00F91E00">
      <w:rPr>
        <w:rStyle w:val="a7"/>
        <w:noProof/>
      </w:rPr>
      <w:t>1</w:t>
    </w:r>
    <w:r>
      <w:rPr>
        <w:rStyle w:val="a7"/>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7600E4"/>
    <w:multiLevelType w:val="multilevel"/>
    <w:tmpl w:val="979A79E4"/>
    <w:lvl w:ilvl="0">
      <w:start w:val="1"/>
      <w:numFmt w:val="upperRoman"/>
      <w:lvlText w:val="%1."/>
      <w:lvlJc w:val="right"/>
      <w:pPr>
        <w:tabs>
          <w:tab w:val="num" w:pos="720"/>
        </w:tabs>
        <w:ind w:left="720" w:hanging="18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391760F"/>
    <w:multiLevelType w:val="hybridMultilevel"/>
    <w:tmpl w:val="CF80EAC4"/>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
    <w:nsid w:val="08DB7044"/>
    <w:multiLevelType w:val="hybridMultilevel"/>
    <w:tmpl w:val="75606F18"/>
    <w:lvl w:ilvl="0" w:tplc="04190001">
      <w:start w:val="1"/>
      <w:numFmt w:val="bullet"/>
      <w:lvlText w:val=""/>
      <w:lvlJc w:val="left"/>
      <w:pPr>
        <w:tabs>
          <w:tab w:val="num" w:pos="1965"/>
        </w:tabs>
        <w:ind w:left="1965" w:hanging="360"/>
      </w:pPr>
      <w:rPr>
        <w:rFonts w:ascii="Symbol" w:hAnsi="Symbol" w:hint="default"/>
      </w:rPr>
    </w:lvl>
    <w:lvl w:ilvl="1" w:tplc="04190003" w:tentative="1">
      <w:start w:val="1"/>
      <w:numFmt w:val="bullet"/>
      <w:lvlText w:val="o"/>
      <w:lvlJc w:val="left"/>
      <w:pPr>
        <w:tabs>
          <w:tab w:val="num" w:pos="2685"/>
        </w:tabs>
        <w:ind w:left="2685" w:hanging="360"/>
      </w:pPr>
      <w:rPr>
        <w:rFonts w:ascii="Courier New" w:hAnsi="Courier New" w:cs="Courier New" w:hint="default"/>
      </w:rPr>
    </w:lvl>
    <w:lvl w:ilvl="2" w:tplc="04190005" w:tentative="1">
      <w:start w:val="1"/>
      <w:numFmt w:val="bullet"/>
      <w:lvlText w:val=""/>
      <w:lvlJc w:val="left"/>
      <w:pPr>
        <w:tabs>
          <w:tab w:val="num" w:pos="3405"/>
        </w:tabs>
        <w:ind w:left="3405" w:hanging="360"/>
      </w:pPr>
      <w:rPr>
        <w:rFonts w:ascii="Wingdings" w:hAnsi="Wingdings" w:hint="default"/>
      </w:rPr>
    </w:lvl>
    <w:lvl w:ilvl="3" w:tplc="04190001" w:tentative="1">
      <w:start w:val="1"/>
      <w:numFmt w:val="bullet"/>
      <w:lvlText w:val=""/>
      <w:lvlJc w:val="left"/>
      <w:pPr>
        <w:tabs>
          <w:tab w:val="num" w:pos="4125"/>
        </w:tabs>
        <w:ind w:left="4125" w:hanging="360"/>
      </w:pPr>
      <w:rPr>
        <w:rFonts w:ascii="Symbol" w:hAnsi="Symbol" w:hint="default"/>
      </w:rPr>
    </w:lvl>
    <w:lvl w:ilvl="4" w:tplc="04190003" w:tentative="1">
      <w:start w:val="1"/>
      <w:numFmt w:val="bullet"/>
      <w:lvlText w:val="o"/>
      <w:lvlJc w:val="left"/>
      <w:pPr>
        <w:tabs>
          <w:tab w:val="num" w:pos="4845"/>
        </w:tabs>
        <w:ind w:left="4845" w:hanging="360"/>
      </w:pPr>
      <w:rPr>
        <w:rFonts w:ascii="Courier New" w:hAnsi="Courier New" w:cs="Courier New" w:hint="default"/>
      </w:rPr>
    </w:lvl>
    <w:lvl w:ilvl="5" w:tplc="04190005" w:tentative="1">
      <w:start w:val="1"/>
      <w:numFmt w:val="bullet"/>
      <w:lvlText w:val=""/>
      <w:lvlJc w:val="left"/>
      <w:pPr>
        <w:tabs>
          <w:tab w:val="num" w:pos="5565"/>
        </w:tabs>
        <w:ind w:left="5565" w:hanging="360"/>
      </w:pPr>
      <w:rPr>
        <w:rFonts w:ascii="Wingdings" w:hAnsi="Wingdings" w:hint="default"/>
      </w:rPr>
    </w:lvl>
    <w:lvl w:ilvl="6" w:tplc="04190001" w:tentative="1">
      <w:start w:val="1"/>
      <w:numFmt w:val="bullet"/>
      <w:lvlText w:val=""/>
      <w:lvlJc w:val="left"/>
      <w:pPr>
        <w:tabs>
          <w:tab w:val="num" w:pos="6285"/>
        </w:tabs>
        <w:ind w:left="6285" w:hanging="360"/>
      </w:pPr>
      <w:rPr>
        <w:rFonts w:ascii="Symbol" w:hAnsi="Symbol" w:hint="default"/>
      </w:rPr>
    </w:lvl>
    <w:lvl w:ilvl="7" w:tplc="04190003" w:tentative="1">
      <w:start w:val="1"/>
      <w:numFmt w:val="bullet"/>
      <w:lvlText w:val="o"/>
      <w:lvlJc w:val="left"/>
      <w:pPr>
        <w:tabs>
          <w:tab w:val="num" w:pos="7005"/>
        </w:tabs>
        <w:ind w:left="7005" w:hanging="360"/>
      </w:pPr>
      <w:rPr>
        <w:rFonts w:ascii="Courier New" w:hAnsi="Courier New" w:cs="Courier New" w:hint="default"/>
      </w:rPr>
    </w:lvl>
    <w:lvl w:ilvl="8" w:tplc="04190005" w:tentative="1">
      <w:start w:val="1"/>
      <w:numFmt w:val="bullet"/>
      <w:lvlText w:val=""/>
      <w:lvlJc w:val="left"/>
      <w:pPr>
        <w:tabs>
          <w:tab w:val="num" w:pos="7725"/>
        </w:tabs>
        <w:ind w:left="7725" w:hanging="360"/>
      </w:pPr>
      <w:rPr>
        <w:rFonts w:ascii="Wingdings" w:hAnsi="Wingdings" w:hint="default"/>
      </w:rPr>
    </w:lvl>
  </w:abstractNum>
  <w:abstractNum w:abstractNumId="3">
    <w:nsid w:val="0C0261FD"/>
    <w:multiLevelType w:val="multilevel"/>
    <w:tmpl w:val="BC3E2518"/>
    <w:lvl w:ilvl="0">
      <w:start w:val="1"/>
      <w:numFmt w:val="upperRoman"/>
      <w:lvlText w:val="%1."/>
      <w:lvlJc w:val="right"/>
      <w:pPr>
        <w:tabs>
          <w:tab w:val="num" w:pos="720"/>
        </w:tabs>
        <w:ind w:left="720" w:hanging="18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DF11484"/>
    <w:multiLevelType w:val="hybridMultilevel"/>
    <w:tmpl w:val="9CCCB8D0"/>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
    <w:nsid w:val="130975C2"/>
    <w:multiLevelType w:val="hybridMultilevel"/>
    <w:tmpl w:val="E542ABE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70144BF"/>
    <w:multiLevelType w:val="hybridMultilevel"/>
    <w:tmpl w:val="3BC6906C"/>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7">
    <w:nsid w:val="1B885913"/>
    <w:multiLevelType w:val="multilevel"/>
    <w:tmpl w:val="F27623D0"/>
    <w:lvl w:ilvl="0">
      <w:start w:val="1"/>
      <w:numFmt w:val="decimal"/>
      <w:lvlText w:val="%1."/>
      <w:lvlJc w:val="left"/>
      <w:pPr>
        <w:tabs>
          <w:tab w:val="num" w:pos="720"/>
        </w:tabs>
        <w:ind w:left="720" w:hanging="360"/>
      </w:pPr>
      <w:rPr>
        <w:rFonts w:hint="default"/>
      </w:rPr>
    </w:lvl>
    <w:lvl w:ilvl="1">
      <w:start w:val="4"/>
      <w:numFmt w:val="decimal"/>
      <w:isLgl/>
      <w:lvlText w:val="%1.%2"/>
      <w:lvlJc w:val="left"/>
      <w:pPr>
        <w:tabs>
          <w:tab w:val="num" w:pos="1144"/>
        </w:tabs>
        <w:ind w:left="1144" w:hanging="435"/>
      </w:pPr>
      <w:rPr>
        <w:rFonts w:hint="default"/>
      </w:rPr>
    </w:lvl>
    <w:lvl w:ilvl="2">
      <w:start w:val="1"/>
      <w:numFmt w:val="decimal"/>
      <w:isLgl/>
      <w:lvlText w:val="%1.%2.%3"/>
      <w:lvlJc w:val="left"/>
      <w:pPr>
        <w:tabs>
          <w:tab w:val="num" w:pos="1778"/>
        </w:tabs>
        <w:ind w:left="1778" w:hanging="720"/>
      </w:pPr>
      <w:rPr>
        <w:rFonts w:hint="default"/>
      </w:rPr>
    </w:lvl>
    <w:lvl w:ilvl="3">
      <w:start w:val="1"/>
      <w:numFmt w:val="decimal"/>
      <w:isLgl/>
      <w:lvlText w:val="%1.%2.%3.%4"/>
      <w:lvlJc w:val="left"/>
      <w:pPr>
        <w:tabs>
          <w:tab w:val="num" w:pos="2487"/>
        </w:tabs>
        <w:ind w:left="2487" w:hanging="1080"/>
      </w:pPr>
      <w:rPr>
        <w:rFonts w:hint="default"/>
      </w:rPr>
    </w:lvl>
    <w:lvl w:ilvl="4">
      <w:start w:val="1"/>
      <w:numFmt w:val="decimal"/>
      <w:isLgl/>
      <w:lvlText w:val="%1.%2.%3.%4.%5"/>
      <w:lvlJc w:val="left"/>
      <w:pPr>
        <w:tabs>
          <w:tab w:val="num" w:pos="2836"/>
        </w:tabs>
        <w:ind w:left="2836" w:hanging="1080"/>
      </w:pPr>
      <w:rPr>
        <w:rFonts w:hint="default"/>
      </w:rPr>
    </w:lvl>
    <w:lvl w:ilvl="5">
      <w:start w:val="1"/>
      <w:numFmt w:val="decimal"/>
      <w:isLgl/>
      <w:lvlText w:val="%1.%2.%3.%4.%5.%6"/>
      <w:lvlJc w:val="left"/>
      <w:pPr>
        <w:tabs>
          <w:tab w:val="num" w:pos="3545"/>
        </w:tabs>
        <w:ind w:left="3545" w:hanging="1440"/>
      </w:pPr>
      <w:rPr>
        <w:rFonts w:hint="default"/>
      </w:rPr>
    </w:lvl>
    <w:lvl w:ilvl="6">
      <w:start w:val="1"/>
      <w:numFmt w:val="decimal"/>
      <w:isLgl/>
      <w:lvlText w:val="%1.%2.%3.%4.%5.%6.%7"/>
      <w:lvlJc w:val="left"/>
      <w:pPr>
        <w:tabs>
          <w:tab w:val="num" w:pos="3894"/>
        </w:tabs>
        <w:ind w:left="3894" w:hanging="1440"/>
      </w:pPr>
      <w:rPr>
        <w:rFonts w:hint="default"/>
      </w:rPr>
    </w:lvl>
    <w:lvl w:ilvl="7">
      <w:start w:val="1"/>
      <w:numFmt w:val="decimal"/>
      <w:isLgl/>
      <w:lvlText w:val="%1.%2.%3.%4.%5.%6.%7.%8"/>
      <w:lvlJc w:val="left"/>
      <w:pPr>
        <w:tabs>
          <w:tab w:val="num" w:pos="4603"/>
        </w:tabs>
        <w:ind w:left="4603" w:hanging="1800"/>
      </w:pPr>
      <w:rPr>
        <w:rFonts w:hint="default"/>
      </w:rPr>
    </w:lvl>
    <w:lvl w:ilvl="8">
      <w:start w:val="1"/>
      <w:numFmt w:val="decimal"/>
      <w:isLgl/>
      <w:lvlText w:val="%1.%2.%3.%4.%5.%6.%7.%8.%9"/>
      <w:lvlJc w:val="left"/>
      <w:pPr>
        <w:tabs>
          <w:tab w:val="num" w:pos="5312"/>
        </w:tabs>
        <w:ind w:left="5312" w:hanging="2160"/>
      </w:pPr>
      <w:rPr>
        <w:rFonts w:hint="default"/>
      </w:rPr>
    </w:lvl>
  </w:abstractNum>
  <w:abstractNum w:abstractNumId="8">
    <w:nsid w:val="1C8B2D19"/>
    <w:multiLevelType w:val="hybridMultilevel"/>
    <w:tmpl w:val="7708DFFE"/>
    <w:lvl w:ilvl="0" w:tplc="04190013">
      <w:start w:val="1"/>
      <w:numFmt w:val="upperRoman"/>
      <w:lvlText w:val="%1."/>
      <w:lvlJc w:val="right"/>
      <w:pPr>
        <w:tabs>
          <w:tab w:val="num" w:pos="720"/>
        </w:tabs>
        <w:ind w:left="720" w:hanging="18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1DF90D4E"/>
    <w:multiLevelType w:val="hybridMultilevel"/>
    <w:tmpl w:val="1BDAC87C"/>
    <w:lvl w:ilvl="0" w:tplc="5E00AE52">
      <w:start w:val="1"/>
      <w:numFmt w:val="bullet"/>
      <w:lvlText w:val=""/>
      <w:lvlJc w:val="left"/>
      <w:pPr>
        <w:tabs>
          <w:tab w:val="num" w:pos="2660"/>
        </w:tabs>
        <w:ind w:left="2660" w:hanging="360"/>
      </w:pPr>
      <w:rPr>
        <w:rFonts w:ascii="Symbol" w:hAnsi="Symbol" w:hint="default"/>
      </w:rPr>
    </w:lvl>
    <w:lvl w:ilvl="1" w:tplc="04190003" w:tentative="1">
      <w:start w:val="1"/>
      <w:numFmt w:val="bullet"/>
      <w:lvlText w:val="o"/>
      <w:lvlJc w:val="left"/>
      <w:pPr>
        <w:tabs>
          <w:tab w:val="num" w:pos="2120"/>
        </w:tabs>
        <w:ind w:left="2120" w:hanging="360"/>
      </w:pPr>
      <w:rPr>
        <w:rFonts w:ascii="Courier New" w:hAnsi="Courier New" w:hint="default"/>
      </w:rPr>
    </w:lvl>
    <w:lvl w:ilvl="2" w:tplc="04190005" w:tentative="1">
      <w:start w:val="1"/>
      <w:numFmt w:val="bullet"/>
      <w:lvlText w:val=""/>
      <w:lvlJc w:val="left"/>
      <w:pPr>
        <w:tabs>
          <w:tab w:val="num" w:pos="2840"/>
        </w:tabs>
        <w:ind w:left="2840" w:hanging="360"/>
      </w:pPr>
      <w:rPr>
        <w:rFonts w:ascii="Wingdings" w:hAnsi="Wingdings" w:hint="default"/>
      </w:rPr>
    </w:lvl>
    <w:lvl w:ilvl="3" w:tplc="04190001" w:tentative="1">
      <w:start w:val="1"/>
      <w:numFmt w:val="bullet"/>
      <w:lvlText w:val=""/>
      <w:lvlJc w:val="left"/>
      <w:pPr>
        <w:tabs>
          <w:tab w:val="num" w:pos="3560"/>
        </w:tabs>
        <w:ind w:left="3560" w:hanging="360"/>
      </w:pPr>
      <w:rPr>
        <w:rFonts w:ascii="Symbol" w:hAnsi="Symbol" w:hint="default"/>
      </w:rPr>
    </w:lvl>
    <w:lvl w:ilvl="4" w:tplc="04190003" w:tentative="1">
      <w:start w:val="1"/>
      <w:numFmt w:val="bullet"/>
      <w:lvlText w:val="o"/>
      <w:lvlJc w:val="left"/>
      <w:pPr>
        <w:tabs>
          <w:tab w:val="num" w:pos="4280"/>
        </w:tabs>
        <w:ind w:left="4280" w:hanging="360"/>
      </w:pPr>
      <w:rPr>
        <w:rFonts w:ascii="Courier New" w:hAnsi="Courier New" w:hint="default"/>
      </w:rPr>
    </w:lvl>
    <w:lvl w:ilvl="5" w:tplc="04190005" w:tentative="1">
      <w:start w:val="1"/>
      <w:numFmt w:val="bullet"/>
      <w:lvlText w:val=""/>
      <w:lvlJc w:val="left"/>
      <w:pPr>
        <w:tabs>
          <w:tab w:val="num" w:pos="5000"/>
        </w:tabs>
        <w:ind w:left="5000" w:hanging="360"/>
      </w:pPr>
      <w:rPr>
        <w:rFonts w:ascii="Wingdings" w:hAnsi="Wingdings" w:hint="default"/>
      </w:rPr>
    </w:lvl>
    <w:lvl w:ilvl="6" w:tplc="04190001" w:tentative="1">
      <w:start w:val="1"/>
      <w:numFmt w:val="bullet"/>
      <w:lvlText w:val=""/>
      <w:lvlJc w:val="left"/>
      <w:pPr>
        <w:tabs>
          <w:tab w:val="num" w:pos="5720"/>
        </w:tabs>
        <w:ind w:left="5720" w:hanging="360"/>
      </w:pPr>
      <w:rPr>
        <w:rFonts w:ascii="Symbol" w:hAnsi="Symbol" w:hint="default"/>
      </w:rPr>
    </w:lvl>
    <w:lvl w:ilvl="7" w:tplc="04190003" w:tentative="1">
      <w:start w:val="1"/>
      <w:numFmt w:val="bullet"/>
      <w:lvlText w:val="o"/>
      <w:lvlJc w:val="left"/>
      <w:pPr>
        <w:tabs>
          <w:tab w:val="num" w:pos="6440"/>
        </w:tabs>
        <w:ind w:left="6440" w:hanging="360"/>
      </w:pPr>
      <w:rPr>
        <w:rFonts w:ascii="Courier New" w:hAnsi="Courier New" w:hint="default"/>
      </w:rPr>
    </w:lvl>
    <w:lvl w:ilvl="8" w:tplc="04190005" w:tentative="1">
      <w:start w:val="1"/>
      <w:numFmt w:val="bullet"/>
      <w:lvlText w:val=""/>
      <w:lvlJc w:val="left"/>
      <w:pPr>
        <w:tabs>
          <w:tab w:val="num" w:pos="7160"/>
        </w:tabs>
        <w:ind w:left="7160" w:hanging="360"/>
      </w:pPr>
      <w:rPr>
        <w:rFonts w:ascii="Wingdings" w:hAnsi="Wingdings" w:hint="default"/>
      </w:rPr>
    </w:lvl>
  </w:abstractNum>
  <w:abstractNum w:abstractNumId="10">
    <w:nsid w:val="1F792734"/>
    <w:multiLevelType w:val="multilevel"/>
    <w:tmpl w:val="1DDAB536"/>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2960"/>
        </w:tabs>
        <w:ind w:left="2960" w:hanging="360"/>
      </w:pPr>
      <w:rPr>
        <w:rFonts w:hint="default"/>
      </w:rPr>
    </w:lvl>
    <w:lvl w:ilvl="2">
      <w:start w:val="1"/>
      <w:numFmt w:val="decimal"/>
      <w:lvlText w:val="%1.%2.%3"/>
      <w:lvlJc w:val="left"/>
      <w:pPr>
        <w:tabs>
          <w:tab w:val="num" w:pos="4690"/>
        </w:tabs>
        <w:ind w:left="4690" w:hanging="720"/>
      </w:pPr>
      <w:rPr>
        <w:rFonts w:hint="default"/>
      </w:rPr>
    </w:lvl>
    <w:lvl w:ilvl="3">
      <w:start w:val="1"/>
      <w:numFmt w:val="decimal"/>
      <w:lvlText w:val="%1.%2.%3.%4"/>
      <w:lvlJc w:val="left"/>
      <w:pPr>
        <w:tabs>
          <w:tab w:val="num" w:pos="7035"/>
        </w:tabs>
        <w:ind w:left="7035" w:hanging="1080"/>
      </w:pPr>
      <w:rPr>
        <w:rFonts w:hint="default"/>
      </w:rPr>
    </w:lvl>
    <w:lvl w:ilvl="4">
      <w:start w:val="1"/>
      <w:numFmt w:val="decimal"/>
      <w:lvlText w:val="%1.%2.%3.%4.%5"/>
      <w:lvlJc w:val="left"/>
      <w:pPr>
        <w:tabs>
          <w:tab w:val="num" w:pos="9020"/>
        </w:tabs>
        <w:ind w:left="9020" w:hanging="1080"/>
      </w:pPr>
      <w:rPr>
        <w:rFonts w:hint="default"/>
      </w:rPr>
    </w:lvl>
    <w:lvl w:ilvl="5">
      <w:start w:val="1"/>
      <w:numFmt w:val="decimal"/>
      <w:lvlText w:val="%1.%2.%3.%4.%5.%6"/>
      <w:lvlJc w:val="left"/>
      <w:pPr>
        <w:tabs>
          <w:tab w:val="num" w:pos="11365"/>
        </w:tabs>
        <w:ind w:left="11365" w:hanging="1440"/>
      </w:pPr>
      <w:rPr>
        <w:rFonts w:hint="default"/>
      </w:rPr>
    </w:lvl>
    <w:lvl w:ilvl="6">
      <w:start w:val="1"/>
      <w:numFmt w:val="decimal"/>
      <w:lvlText w:val="%1.%2.%3.%4.%5.%6.%7"/>
      <w:lvlJc w:val="left"/>
      <w:pPr>
        <w:tabs>
          <w:tab w:val="num" w:pos="13350"/>
        </w:tabs>
        <w:ind w:left="13350" w:hanging="1440"/>
      </w:pPr>
      <w:rPr>
        <w:rFonts w:hint="default"/>
      </w:rPr>
    </w:lvl>
    <w:lvl w:ilvl="7">
      <w:start w:val="1"/>
      <w:numFmt w:val="decimal"/>
      <w:lvlText w:val="%1.%2.%3.%4.%5.%6.%7.%8"/>
      <w:lvlJc w:val="left"/>
      <w:pPr>
        <w:tabs>
          <w:tab w:val="num" w:pos="15695"/>
        </w:tabs>
        <w:ind w:left="15695" w:hanging="1800"/>
      </w:pPr>
      <w:rPr>
        <w:rFonts w:hint="default"/>
      </w:rPr>
    </w:lvl>
    <w:lvl w:ilvl="8">
      <w:start w:val="1"/>
      <w:numFmt w:val="decimal"/>
      <w:lvlText w:val="%1.%2.%3.%4.%5.%6.%7.%8.%9"/>
      <w:lvlJc w:val="left"/>
      <w:pPr>
        <w:tabs>
          <w:tab w:val="num" w:pos="18040"/>
        </w:tabs>
        <w:ind w:left="18040" w:hanging="2160"/>
      </w:pPr>
      <w:rPr>
        <w:rFonts w:hint="default"/>
      </w:rPr>
    </w:lvl>
  </w:abstractNum>
  <w:abstractNum w:abstractNumId="11">
    <w:nsid w:val="21E57C6F"/>
    <w:multiLevelType w:val="multilevel"/>
    <w:tmpl w:val="CB761996"/>
    <w:lvl w:ilvl="0">
      <w:numFmt w:val="bullet"/>
      <w:lvlText w:val="-"/>
      <w:lvlJc w:val="left"/>
      <w:pPr>
        <w:tabs>
          <w:tab w:val="num" w:pos="960"/>
        </w:tabs>
        <w:ind w:left="960" w:hanging="360"/>
      </w:pPr>
      <w:rPr>
        <w:rFonts w:ascii="Times New Roman" w:eastAsia="Times New Roman" w:hAnsi="Times New Roman" w:cs="Times New Roman" w:hint="default"/>
      </w:rPr>
    </w:lvl>
    <w:lvl w:ilvl="1">
      <w:start w:val="1"/>
      <w:numFmt w:val="decimal"/>
      <w:lvlText w:val="%2."/>
      <w:lvlJc w:val="left"/>
      <w:pPr>
        <w:tabs>
          <w:tab w:val="num" w:pos="1680"/>
        </w:tabs>
        <w:ind w:left="1680" w:hanging="360"/>
      </w:pPr>
    </w:lvl>
    <w:lvl w:ilvl="2" w:tentative="1">
      <w:start w:val="1"/>
      <w:numFmt w:val="bullet"/>
      <w:lvlText w:val=""/>
      <w:lvlJc w:val="left"/>
      <w:pPr>
        <w:tabs>
          <w:tab w:val="num" w:pos="2400"/>
        </w:tabs>
        <w:ind w:left="2400" w:hanging="360"/>
      </w:pPr>
      <w:rPr>
        <w:rFonts w:ascii="Wingdings" w:hAnsi="Wingdings" w:hint="default"/>
      </w:rPr>
    </w:lvl>
    <w:lvl w:ilvl="3" w:tentative="1">
      <w:start w:val="1"/>
      <w:numFmt w:val="bullet"/>
      <w:lvlText w:val=""/>
      <w:lvlJc w:val="left"/>
      <w:pPr>
        <w:tabs>
          <w:tab w:val="num" w:pos="3120"/>
        </w:tabs>
        <w:ind w:left="3120" w:hanging="360"/>
      </w:pPr>
      <w:rPr>
        <w:rFonts w:ascii="Symbol" w:hAnsi="Symbol" w:hint="default"/>
      </w:rPr>
    </w:lvl>
    <w:lvl w:ilvl="4" w:tentative="1">
      <w:start w:val="1"/>
      <w:numFmt w:val="bullet"/>
      <w:lvlText w:val="o"/>
      <w:lvlJc w:val="left"/>
      <w:pPr>
        <w:tabs>
          <w:tab w:val="num" w:pos="3840"/>
        </w:tabs>
        <w:ind w:left="3840" w:hanging="360"/>
      </w:pPr>
      <w:rPr>
        <w:rFonts w:ascii="Courier New" w:hAnsi="Courier New" w:hint="default"/>
      </w:rPr>
    </w:lvl>
    <w:lvl w:ilvl="5" w:tentative="1">
      <w:start w:val="1"/>
      <w:numFmt w:val="bullet"/>
      <w:lvlText w:val=""/>
      <w:lvlJc w:val="left"/>
      <w:pPr>
        <w:tabs>
          <w:tab w:val="num" w:pos="4560"/>
        </w:tabs>
        <w:ind w:left="4560" w:hanging="360"/>
      </w:pPr>
      <w:rPr>
        <w:rFonts w:ascii="Wingdings" w:hAnsi="Wingdings" w:hint="default"/>
      </w:rPr>
    </w:lvl>
    <w:lvl w:ilvl="6" w:tentative="1">
      <w:start w:val="1"/>
      <w:numFmt w:val="bullet"/>
      <w:lvlText w:val=""/>
      <w:lvlJc w:val="left"/>
      <w:pPr>
        <w:tabs>
          <w:tab w:val="num" w:pos="5280"/>
        </w:tabs>
        <w:ind w:left="5280" w:hanging="360"/>
      </w:pPr>
      <w:rPr>
        <w:rFonts w:ascii="Symbol" w:hAnsi="Symbol" w:hint="default"/>
      </w:rPr>
    </w:lvl>
    <w:lvl w:ilvl="7" w:tentative="1">
      <w:start w:val="1"/>
      <w:numFmt w:val="bullet"/>
      <w:lvlText w:val="o"/>
      <w:lvlJc w:val="left"/>
      <w:pPr>
        <w:tabs>
          <w:tab w:val="num" w:pos="6000"/>
        </w:tabs>
        <w:ind w:left="6000" w:hanging="360"/>
      </w:pPr>
      <w:rPr>
        <w:rFonts w:ascii="Courier New" w:hAnsi="Courier New" w:hint="default"/>
      </w:rPr>
    </w:lvl>
    <w:lvl w:ilvl="8" w:tentative="1">
      <w:start w:val="1"/>
      <w:numFmt w:val="bullet"/>
      <w:lvlText w:val=""/>
      <w:lvlJc w:val="left"/>
      <w:pPr>
        <w:tabs>
          <w:tab w:val="num" w:pos="6720"/>
        </w:tabs>
        <w:ind w:left="6720" w:hanging="360"/>
      </w:pPr>
      <w:rPr>
        <w:rFonts w:ascii="Wingdings" w:hAnsi="Wingdings" w:hint="default"/>
      </w:rPr>
    </w:lvl>
  </w:abstractNum>
  <w:abstractNum w:abstractNumId="12">
    <w:nsid w:val="2B257190"/>
    <w:multiLevelType w:val="multilevel"/>
    <w:tmpl w:val="47F4F332"/>
    <w:lvl w:ilvl="0">
      <w:start w:val="1"/>
      <w:numFmt w:val="bullet"/>
      <w:lvlText w:val=""/>
      <w:lvlJc w:val="left"/>
      <w:pPr>
        <w:tabs>
          <w:tab w:val="num" w:pos="1760"/>
        </w:tabs>
        <w:ind w:left="1760" w:hanging="360"/>
      </w:pPr>
      <w:rPr>
        <w:rFonts w:ascii="Symbol" w:hAnsi="Symbol" w:hint="default"/>
      </w:rPr>
    </w:lvl>
    <w:lvl w:ilvl="1">
      <w:start w:val="1"/>
      <w:numFmt w:val="bullet"/>
      <w:lvlText w:val="o"/>
      <w:lvlJc w:val="left"/>
      <w:pPr>
        <w:tabs>
          <w:tab w:val="num" w:pos="2685"/>
        </w:tabs>
        <w:ind w:left="2685" w:hanging="360"/>
      </w:pPr>
      <w:rPr>
        <w:rFonts w:ascii="Courier New" w:hAnsi="Courier New" w:cs="Courier New" w:hint="default"/>
      </w:rPr>
    </w:lvl>
    <w:lvl w:ilvl="2">
      <w:start w:val="1"/>
      <w:numFmt w:val="bullet"/>
      <w:lvlText w:val=""/>
      <w:lvlJc w:val="left"/>
      <w:pPr>
        <w:tabs>
          <w:tab w:val="num" w:pos="3405"/>
        </w:tabs>
        <w:ind w:left="3405" w:hanging="360"/>
      </w:pPr>
      <w:rPr>
        <w:rFonts w:ascii="Wingdings" w:hAnsi="Wingdings" w:hint="default"/>
      </w:rPr>
    </w:lvl>
    <w:lvl w:ilvl="3">
      <w:start w:val="1"/>
      <w:numFmt w:val="bullet"/>
      <w:lvlText w:val=""/>
      <w:lvlJc w:val="left"/>
      <w:pPr>
        <w:tabs>
          <w:tab w:val="num" w:pos="4125"/>
        </w:tabs>
        <w:ind w:left="4125" w:hanging="360"/>
      </w:pPr>
      <w:rPr>
        <w:rFonts w:ascii="Symbol" w:hAnsi="Symbol" w:hint="default"/>
      </w:rPr>
    </w:lvl>
    <w:lvl w:ilvl="4">
      <w:start w:val="1"/>
      <w:numFmt w:val="bullet"/>
      <w:lvlText w:val="o"/>
      <w:lvlJc w:val="left"/>
      <w:pPr>
        <w:tabs>
          <w:tab w:val="num" w:pos="4845"/>
        </w:tabs>
        <w:ind w:left="4845" w:hanging="360"/>
      </w:pPr>
      <w:rPr>
        <w:rFonts w:ascii="Courier New" w:hAnsi="Courier New" w:cs="Courier New" w:hint="default"/>
      </w:rPr>
    </w:lvl>
    <w:lvl w:ilvl="5">
      <w:start w:val="1"/>
      <w:numFmt w:val="bullet"/>
      <w:lvlText w:val=""/>
      <w:lvlJc w:val="left"/>
      <w:pPr>
        <w:tabs>
          <w:tab w:val="num" w:pos="5565"/>
        </w:tabs>
        <w:ind w:left="5565" w:hanging="360"/>
      </w:pPr>
      <w:rPr>
        <w:rFonts w:ascii="Wingdings" w:hAnsi="Wingdings" w:hint="default"/>
      </w:rPr>
    </w:lvl>
    <w:lvl w:ilvl="6">
      <w:start w:val="1"/>
      <w:numFmt w:val="bullet"/>
      <w:lvlText w:val=""/>
      <w:lvlJc w:val="left"/>
      <w:pPr>
        <w:tabs>
          <w:tab w:val="num" w:pos="6285"/>
        </w:tabs>
        <w:ind w:left="6285" w:hanging="360"/>
      </w:pPr>
      <w:rPr>
        <w:rFonts w:ascii="Symbol" w:hAnsi="Symbol" w:hint="default"/>
      </w:rPr>
    </w:lvl>
    <w:lvl w:ilvl="7">
      <w:start w:val="1"/>
      <w:numFmt w:val="bullet"/>
      <w:lvlText w:val="o"/>
      <w:lvlJc w:val="left"/>
      <w:pPr>
        <w:tabs>
          <w:tab w:val="num" w:pos="7005"/>
        </w:tabs>
        <w:ind w:left="7005" w:hanging="360"/>
      </w:pPr>
      <w:rPr>
        <w:rFonts w:ascii="Courier New" w:hAnsi="Courier New" w:cs="Courier New" w:hint="default"/>
      </w:rPr>
    </w:lvl>
    <w:lvl w:ilvl="8">
      <w:start w:val="1"/>
      <w:numFmt w:val="bullet"/>
      <w:lvlText w:val=""/>
      <w:lvlJc w:val="left"/>
      <w:pPr>
        <w:tabs>
          <w:tab w:val="num" w:pos="7725"/>
        </w:tabs>
        <w:ind w:left="7725" w:hanging="360"/>
      </w:pPr>
      <w:rPr>
        <w:rFonts w:ascii="Wingdings" w:hAnsi="Wingdings" w:hint="default"/>
      </w:rPr>
    </w:lvl>
  </w:abstractNum>
  <w:abstractNum w:abstractNumId="13">
    <w:nsid w:val="2B4B1269"/>
    <w:multiLevelType w:val="hybridMultilevel"/>
    <w:tmpl w:val="F3EAE3AA"/>
    <w:lvl w:ilvl="0" w:tplc="04190001">
      <w:start w:val="1"/>
      <w:numFmt w:val="bullet"/>
      <w:lvlText w:val=""/>
      <w:lvlJc w:val="left"/>
      <w:pPr>
        <w:tabs>
          <w:tab w:val="num" w:pos="1965"/>
        </w:tabs>
        <w:ind w:left="1965" w:hanging="360"/>
      </w:pPr>
      <w:rPr>
        <w:rFonts w:ascii="Symbol" w:hAnsi="Symbol" w:hint="default"/>
      </w:rPr>
    </w:lvl>
    <w:lvl w:ilvl="1" w:tplc="04190003" w:tentative="1">
      <w:start w:val="1"/>
      <w:numFmt w:val="bullet"/>
      <w:lvlText w:val="o"/>
      <w:lvlJc w:val="left"/>
      <w:pPr>
        <w:tabs>
          <w:tab w:val="num" w:pos="2685"/>
        </w:tabs>
        <w:ind w:left="2685" w:hanging="360"/>
      </w:pPr>
      <w:rPr>
        <w:rFonts w:ascii="Courier New" w:hAnsi="Courier New" w:cs="Courier New" w:hint="default"/>
      </w:rPr>
    </w:lvl>
    <w:lvl w:ilvl="2" w:tplc="04190005" w:tentative="1">
      <w:start w:val="1"/>
      <w:numFmt w:val="bullet"/>
      <w:lvlText w:val=""/>
      <w:lvlJc w:val="left"/>
      <w:pPr>
        <w:tabs>
          <w:tab w:val="num" w:pos="3405"/>
        </w:tabs>
        <w:ind w:left="3405" w:hanging="360"/>
      </w:pPr>
      <w:rPr>
        <w:rFonts w:ascii="Wingdings" w:hAnsi="Wingdings" w:hint="default"/>
      </w:rPr>
    </w:lvl>
    <w:lvl w:ilvl="3" w:tplc="04190001" w:tentative="1">
      <w:start w:val="1"/>
      <w:numFmt w:val="bullet"/>
      <w:lvlText w:val=""/>
      <w:lvlJc w:val="left"/>
      <w:pPr>
        <w:tabs>
          <w:tab w:val="num" w:pos="4125"/>
        </w:tabs>
        <w:ind w:left="4125" w:hanging="360"/>
      </w:pPr>
      <w:rPr>
        <w:rFonts w:ascii="Symbol" w:hAnsi="Symbol" w:hint="default"/>
      </w:rPr>
    </w:lvl>
    <w:lvl w:ilvl="4" w:tplc="04190003" w:tentative="1">
      <w:start w:val="1"/>
      <w:numFmt w:val="bullet"/>
      <w:lvlText w:val="o"/>
      <w:lvlJc w:val="left"/>
      <w:pPr>
        <w:tabs>
          <w:tab w:val="num" w:pos="4845"/>
        </w:tabs>
        <w:ind w:left="4845" w:hanging="360"/>
      </w:pPr>
      <w:rPr>
        <w:rFonts w:ascii="Courier New" w:hAnsi="Courier New" w:cs="Courier New" w:hint="default"/>
      </w:rPr>
    </w:lvl>
    <w:lvl w:ilvl="5" w:tplc="04190005" w:tentative="1">
      <w:start w:val="1"/>
      <w:numFmt w:val="bullet"/>
      <w:lvlText w:val=""/>
      <w:lvlJc w:val="left"/>
      <w:pPr>
        <w:tabs>
          <w:tab w:val="num" w:pos="5565"/>
        </w:tabs>
        <w:ind w:left="5565" w:hanging="360"/>
      </w:pPr>
      <w:rPr>
        <w:rFonts w:ascii="Wingdings" w:hAnsi="Wingdings" w:hint="default"/>
      </w:rPr>
    </w:lvl>
    <w:lvl w:ilvl="6" w:tplc="04190001" w:tentative="1">
      <w:start w:val="1"/>
      <w:numFmt w:val="bullet"/>
      <w:lvlText w:val=""/>
      <w:lvlJc w:val="left"/>
      <w:pPr>
        <w:tabs>
          <w:tab w:val="num" w:pos="6285"/>
        </w:tabs>
        <w:ind w:left="6285" w:hanging="360"/>
      </w:pPr>
      <w:rPr>
        <w:rFonts w:ascii="Symbol" w:hAnsi="Symbol" w:hint="default"/>
      </w:rPr>
    </w:lvl>
    <w:lvl w:ilvl="7" w:tplc="04190003" w:tentative="1">
      <w:start w:val="1"/>
      <w:numFmt w:val="bullet"/>
      <w:lvlText w:val="o"/>
      <w:lvlJc w:val="left"/>
      <w:pPr>
        <w:tabs>
          <w:tab w:val="num" w:pos="7005"/>
        </w:tabs>
        <w:ind w:left="7005" w:hanging="360"/>
      </w:pPr>
      <w:rPr>
        <w:rFonts w:ascii="Courier New" w:hAnsi="Courier New" w:cs="Courier New" w:hint="default"/>
      </w:rPr>
    </w:lvl>
    <w:lvl w:ilvl="8" w:tplc="04190005" w:tentative="1">
      <w:start w:val="1"/>
      <w:numFmt w:val="bullet"/>
      <w:lvlText w:val=""/>
      <w:lvlJc w:val="left"/>
      <w:pPr>
        <w:tabs>
          <w:tab w:val="num" w:pos="7725"/>
        </w:tabs>
        <w:ind w:left="7725" w:hanging="360"/>
      </w:pPr>
      <w:rPr>
        <w:rFonts w:ascii="Wingdings" w:hAnsi="Wingdings" w:hint="default"/>
      </w:rPr>
    </w:lvl>
  </w:abstractNum>
  <w:abstractNum w:abstractNumId="14">
    <w:nsid w:val="2CDE7076"/>
    <w:multiLevelType w:val="hybridMultilevel"/>
    <w:tmpl w:val="B0647550"/>
    <w:lvl w:ilvl="0" w:tplc="439286BE">
      <w:start w:val="1"/>
      <w:numFmt w:val="decimal"/>
      <w:lvlText w:val="%1."/>
      <w:lvlJc w:val="left"/>
      <w:pPr>
        <w:tabs>
          <w:tab w:val="num" w:pos="1759"/>
        </w:tabs>
        <w:ind w:left="1759" w:hanging="105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5">
    <w:nsid w:val="30491F9D"/>
    <w:multiLevelType w:val="hybridMultilevel"/>
    <w:tmpl w:val="0D96B36E"/>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6">
    <w:nsid w:val="30F273A7"/>
    <w:multiLevelType w:val="multilevel"/>
    <w:tmpl w:val="261205C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
    <w:nsid w:val="32C901AD"/>
    <w:multiLevelType w:val="multilevel"/>
    <w:tmpl w:val="7708DFFE"/>
    <w:lvl w:ilvl="0">
      <w:start w:val="1"/>
      <w:numFmt w:val="upperRoman"/>
      <w:lvlText w:val="%1."/>
      <w:lvlJc w:val="right"/>
      <w:pPr>
        <w:tabs>
          <w:tab w:val="num" w:pos="720"/>
        </w:tabs>
        <w:ind w:left="720" w:hanging="18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362E4800"/>
    <w:multiLevelType w:val="multilevel"/>
    <w:tmpl w:val="B26C8682"/>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19">
    <w:nsid w:val="38735496"/>
    <w:multiLevelType w:val="multilevel"/>
    <w:tmpl w:val="F27623D0"/>
    <w:lvl w:ilvl="0">
      <w:start w:val="1"/>
      <w:numFmt w:val="decimal"/>
      <w:lvlText w:val="%1."/>
      <w:lvlJc w:val="left"/>
      <w:pPr>
        <w:tabs>
          <w:tab w:val="num" w:pos="720"/>
        </w:tabs>
        <w:ind w:left="720" w:hanging="360"/>
      </w:pPr>
      <w:rPr>
        <w:rFonts w:hint="default"/>
      </w:rPr>
    </w:lvl>
    <w:lvl w:ilvl="1">
      <w:start w:val="4"/>
      <w:numFmt w:val="decimal"/>
      <w:isLgl/>
      <w:lvlText w:val="%1.%2"/>
      <w:lvlJc w:val="left"/>
      <w:pPr>
        <w:tabs>
          <w:tab w:val="num" w:pos="1144"/>
        </w:tabs>
        <w:ind w:left="1144" w:hanging="435"/>
      </w:pPr>
      <w:rPr>
        <w:rFonts w:hint="default"/>
      </w:rPr>
    </w:lvl>
    <w:lvl w:ilvl="2">
      <w:start w:val="1"/>
      <w:numFmt w:val="decimal"/>
      <w:isLgl/>
      <w:lvlText w:val="%1.%2.%3"/>
      <w:lvlJc w:val="left"/>
      <w:pPr>
        <w:tabs>
          <w:tab w:val="num" w:pos="1778"/>
        </w:tabs>
        <w:ind w:left="1778" w:hanging="720"/>
      </w:pPr>
      <w:rPr>
        <w:rFonts w:hint="default"/>
      </w:rPr>
    </w:lvl>
    <w:lvl w:ilvl="3">
      <w:start w:val="1"/>
      <w:numFmt w:val="decimal"/>
      <w:isLgl/>
      <w:lvlText w:val="%1.%2.%3.%4"/>
      <w:lvlJc w:val="left"/>
      <w:pPr>
        <w:tabs>
          <w:tab w:val="num" w:pos="2487"/>
        </w:tabs>
        <w:ind w:left="2487" w:hanging="1080"/>
      </w:pPr>
      <w:rPr>
        <w:rFonts w:hint="default"/>
      </w:rPr>
    </w:lvl>
    <w:lvl w:ilvl="4">
      <w:start w:val="1"/>
      <w:numFmt w:val="decimal"/>
      <w:isLgl/>
      <w:lvlText w:val="%1.%2.%3.%4.%5"/>
      <w:lvlJc w:val="left"/>
      <w:pPr>
        <w:tabs>
          <w:tab w:val="num" w:pos="2836"/>
        </w:tabs>
        <w:ind w:left="2836" w:hanging="1080"/>
      </w:pPr>
      <w:rPr>
        <w:rFonts w:hint="default"/>
      </w:rPr>
    </w:lvl>
    <w:lvl w:ilvl="5">
      <w:start w:val="1"/>
      <w:numFmt w:val="decimal"/>
      <w:isLgl/>
      <w:lvlText w:val="%1.%2.%3.%4.%5.%6"/>
      <w:lvlJc w:val="left"/>
      <w:pPr>
        <w:tabs>
          <w:tab w:val="num" w:pos="3545"/>
        </w:tabs>
        <w:ind w:left="3545" w:hanging="1440"/>
      </w:pPr>
      <w:rPr>
        <w:rFonts w:hint="default"/>
      </w:rPr>
    </w:lvl>
    <w:lvl w:ilvl="6">
      <w:start w:val="1"/>
      <w:numFmt w:val="decimal"/>
      <w:isLgl/>
      <w:lvlText w:val="%1.%2.%3.%4.%5.%6.%7"/>
      <w:lvlJc w:val="left"/>
      <w:pPr>
        <w:tabs>
          <w:tab w:val="num" w:pos="3894"/>
        </w:tabs>
        <w:ind w:left="3894" w:hanging="1440"/>
      </w:pPr>
      <w:rPr>
        <w:rFonts w:hint="default"/>
      </w:rPr>
    </w:lvl>
    <w:lvl w:ilvl="7">
      <w:start w:val="1"/>
      <w:numFmt w:val="decimal"/>
      <w:isLgl/>
      <w:lvlText w:val="%1.%2.%3.%4.%5.%6.%7.%8"/>
      <w:lvlJc w:val="left"/>
      <w:pPr>
        <w:tabs>
          <w:tab w:val="num" w:pos="4603"/>
        </w:tabs>
        <w:ind w:left="4603" w:hanging="1800"/>
      </w:pPr>
      <w:rPr>
        <w:rFonts w:hint="default"/>
      </w:rPr>
    </w:lvl>
    <w:lvl w:ilvl="8">
      <w:start w:val="1"/>
      <w:numFmt w:val="decimal"/>
      <w:isLgl/>
      <w:lvlText w:val="%1.%2.%3.%4.%5.%6.%7.%8.%9"/>
      <w:lvlJc w:val="left"/>
      <w:pPr>
        <w:tabs>
          <w:tab w:val="num" w:pos="5312"/>
        </w:tabs>
        <w:ind w:left="5312" w:hanging="2160"/>
      </w:pPr>
      <w:rPr>
        <w:rFonts w:hint="default"/>
      </w:rPr>
    </w:lvl>
  </w:abstractNum>
  <w:abstractNum w:abstractNumId="20">
    <w:nsid w:val="38FA121D"/>
    <w:multiLevelType w:val="hybridMultilevel"/>
    <w:tmpl w:val="244279A0"/>
    <w:lvl w:ilvl="0" w:tplc="04190001">
      <w:start w:val="1"/>
      <w:numFmt w:val="bullet"/>
      <w:lvlText w:val=""/>
      <w:lvlJc w:val="left"/>
      <w:pPr>
        <w:tabs>
          <w:tab w:val="num" w:pos="1965"/>
        </w:tabs>
        <w:ind w:left="1965" w:hanging="360"/>
      </w:pPr>
      <w:rPr>
        <w:rFonts w:ascii="Symbol" w:hAnsi="Symbol" w:hint="default"/>
      </w:rPr>
    </w:lvl>
    <w:lvl w:ilvl="1" w:tplc="04190003" w:tentative="1">
      <w:start w:val="1"/>
      <w:numFmt w:val="bullet"/>
      <w:lvlText w:val="o"/>
      <w:lvlJc w:val="left"/>
      <w:pPr>
        <w:tabs>
          <w:tab w:val="num" w:pos="2685"/>
        </w:tabs>
        <w:ind w:left="2685" w:hanging="360"/>
      </w:pPr>
      <w:rPr>
        <w:rFonts w:ascii="Courier New" w:hAnsi="Courier New" w:cs="Courier New" w:hint="default"/>
      </w:rPr>
    </w:lvl>
    <w:lvl w:ilvl="2" w:tplc="04190005" w:tentative="1">
      <w:start w:val="1"/>
      <w:numFmt w:val="bullet"/>
      <w:lvlText w:val=""/>
      <w:lvlJc w:val="left"/>
      <w:pPr>
        <w:tabs>
          <w:tab w:val="num" w:pos="3405"/>
        </w:tabs>
        <w:ind w:left="3405" w:hanging="360"/>
      </w:pPr>
      <w:rPr>
        <w:rFonts w:ascii="Wingdings" w:hAnsi="Wingdings" w:hint="default"/>
      </w:rPr>
    </w:lvl>
    <w:lvl w:ilvl="3" w:tplc="04190001" w:tentative="1">
      <w:start w:val="1"/>
      <w:numFmt w:val="bullet"/>
      <w:lvlText w:val=""/>
      <w:lvlJc w:val="left"/>
      <w:pPr>
        <w:tabs>
          <w:tab w:val="num" w:pos="4125"/>
        </w:tabs>
        <w:ind w:left="4125" w:hanging="360"/>
      </w:pPr>
      <w:rPr>
        <w:rFonts w:ascii="Symbol" w:hAnsi="Symbol" w:hint="default"/>
      </w:rPr>
    </w:lvl>
    <w:lvl w:ilvl="4" w:tplc="04190003" w:tentative="1">
      <w:start w:val="1"/>
      <w:numFmt w:val="bullet"/>
      <w:lvlText w:val="o"/>
      <w:lvlJc w:val="left"/>
      <w:pPr>
        <w:tabs>
          <w:tab w:val="num" w:pos="4845"/>
        </w:tabs>
        <w:ind w:left="4845" w:hanging="360"/>
      </w:pPr>
      <w:rPr>
        <w:rFonts w:ascii="Courier New" w:hAnsi="Courier New" w:cs="Courier New" w:hint="default"/>
      </w:rPr>
    </w:lvl>
    <w:lvl w:ilvl="5" w:tplc="04190005" w:tentative="1">
      <w:start w:val="1"/>
      <w:numFmt w:val="bullet"/>
      <w:lvlText w:val=""/>
      <w:lvlJc w:val="left"/>
      <w:pPr>
        <w:tabs>
          <w:tab w:val="num" w:pos="5565"/>
        </w:tabs>
        <w:ind w:left="5565" w:hanging="360"/>
      </w:pPr>
      <w:rPr>
        <w:rFonts w:ascii="Wingdings" w:hAnsi="Wingdings" w:hint="default"/>
      </w:rPr>
    </w:lvl>
    <w:lvl w:ilvl="6" w:tplc="04190001" w:tentative="1">
      <w:start w:val="1"/>
      <w:numFmt w:val="bullet"/>
      <w:lvlText w:val=""/>
      <w:lvlJc w:val="left"/>
      <w:pPr>
        <w:tabs>
          <w:tab w:val="num" w:pos="6285"/>
        </w:tabs>
        <w:ind w:left="6285" w:hanging="360"/>
      </w:pPr>
      <w:rPr>
        <w:rFonts w:ascii="Symbol" w:hAnsi="Symbol" w:hint="default"/>
      </w:rPr>
    </w:lvl>
    <w:lvl w:ilvl="7" w:tplc="04190003" w:tentative="1">
      <w:start w:val="1"/>
      <w:numFmt w:val="bullet"/>
      <w:lvlText w:val="o"/>
      <w:lvlJc w:val="left"/>
      <w:pPr>
        <w:tabs>
          <w:tab w:val="num" w:pos="7005"/>
        </w:tabs>
        <w:ind w:left="7005" w:hanging="360"/>
      </w:pPr>
      <w:rPr>
        <w:rFonts w:ascii="Courier New" w:hAnsi="Courier New" w:cs="Courier New" w:hint="default"/>
      </w:rPr>
    </w:lvl>
    <w:lvl w:ilvl="8" w:tplc="04190005" w:tentative="1">
      <w:start w:val="1"/>
      <w:numFmt w:val="bullet"/>
      <w:lvlText w:val=""/>
      <w:lvlJc w:val="left"/>
      <w:pPr>
        <w:tabs>
          <w:tab w:val="num" w:pos="7725"/>
        </w:tabs>
        <w:ind w:left="7725" w:hanging="360"/>
      </w:pPr>
      <w:rPr>
        <w:rFonts w:ascii="Wingdings" w:hAnsi="Wingdings" w:hint="default"/>
      </w:rPr>
    </w:lvl>
  </w:abstractNum>
  <w:abstractNum w:abstractNumId="21">
    <w:nsid w:val="3A156E00"/>
    <w:multiLevelType w:val="hybridMultilevel"/>
    <w:tmpl w:val="AC56D9C4"/>
    <w:lvl w:ilvl="0" w:tplc="04190001">
      <w:start w:val="1"/>
      <w:numFmt w:val="bullet"/>
      <w:lvlText w:val=""/>
      <w:lvlJc w:val="left"/>
      <w:pPr>
        <w:tabs>
          <w:tab w:val="num" w:pos="1965"/>
        </w:tabs>
        <w:ind w:left="1965" w:hanging="360"/>
      </w:pPr>
      <w:rPr>
        <w:rFonts w:ascii="Symbol" w:hAnsi="Symbol" w:hint="default"/>
      </w:rPr>
    </w:lvl>
    <w:lvl w:ilvl="1" w:tplc="04190003" w:tentative="1">
      <w:start w:val="1"/>
      <w:numFmt w:val="bullet"/>
      <w:lvlText w:val="o"/>
      <w:lvlJc w:val="left"/>
      <w:pPr>
        <w:tabs>
          <w:tab w:val="num" w:pos="2685"/>
        </w:tabs>
        <w:ind w:left="2685" w:hanging="360"/>
      </w:pPr>
      <w:rPr>
        <w:rFonts w:ascii="Courier New" w:hAnsi="Courier New" w:cs="Courier New" w:hint="default"/>
      </w:rPr>
    </w:lvl>
    <w:lvl w:ilvl="2" w:tplc="04190005" w:tentative="1">
      <w:start w:val="1"/>
      <w:numFmt w:val="bullet"/>
      <w:lvlText w:val=""/>
      <w:lvlJc w:val="left"/>
      <w:pPr>
        <w:tabs>
          <w:tab w:val="num" w:pos="3405"/>
        </w:tabs>
        <w:ind w:left="3405" w:hanging="360"/>
      </w:pPr>
      <w:rPr>
        <w:rFonts w:ascii="Wingdings" w:hAnsi="Wingdings" w:hint="default"/>
      </w:rPr>
    </w:lvl>
    <w:lvl w:ilvl="3" w:tplc="04190001" w:tentative="1">
      <w:start w:val="1"/>
      <w:numFmt w:val="bullet"/>
      <w:lvlText w:val=""/>
      <w:lvlJc w:val="left"/>
      <w:pPr>
        <w:tabs>
          <w:tab w:val="num" w:pos="4125"/>
        </w:tabs>
        <w:ind w:left="4125" w:hanging="360"/>
      </w:pPr>
      <w:rPr>
        <w:rFonts w:ascii="Symbol" w:hAnsi="Symbol" w:hint="default"/>
      </w:rPr>
    </w:lvl>
    <w:lvl w:ilvl="4" w:tplc="04190003" w:tentative="1">
      <w:start w:val="1"/>
      <w:numFmt w:val="bullet"/>
      <w:lvlText w:val="o"/>
      <w:lvlJc w:val="left"/>
      <w:pPr>
        <w:tabs>
          <w:tab w:val="num" w:pos="4845"/>
        </w:tabs>
        <w:ind w:left="4845" w:hanging="360"/>
      </w:pPr>
      <w:rPr>
        <w:rFonts w:ascii="Courier New" w:hAnsi="Courier New" w:cs="Courier New" w:hint="default"/>
      </w:rPr>
    </w:lvl>
    <w:lvl w:ilvl="5" w:tplc="04190005" w:tentative="1">
      <w:start w:val="1"/>
      <w:numFmt w:val="bullet"/>
      <w:lvlText w:val=""/>
      <w:lvlJc w:val="left"/>
      <w:pPr>
        <w:tabs>
          <w:tab w:val="num" w:pos="5565"/>
        </w:tabs>
        <w:ind w:left="5565" w:hanging="360"/>
      </w:pPr>
      <w:rPr>
        <w:rFonts w:ascii="Wingdings" w:hAnsi="Wingdings" w:hint="default"/>
      </w:rPr>
    </w:lvl>
    <w:lvl w:ilvl="6" w:tplc="04190001" w:tentative="1">
      <w:start w:val="1"/>
      <w:numFmt w:val="bullet"/>
      <w:lvlText w:val=""/>
      <w:lvlJc w:val="left"/>
      <w:pPr>
        <w:tabs>
          <w:tab w:val="num" w:pos="6285"/>
        </w:tabs>
        <w:ind w:left="6285" w:hanging="360"/>
      </w:pPr>
      <w:rPr>
        <w:rFonts w:ascii="Symbol" w:hAnsi="Symbol" w:hint="default"/>
      </w:rPr>
    </w:lvl>
    <w:lvl w:ilvl="7" w:tplc="04190003" w:tentative="1">
      <w:start w:val="1"/>
      <w:numFmt w:val="bullet"/>
      <w:lvlText w:val="o"/>
      <w:lvlJc w:val="left"/>
      <w:pPr>
        <w:tabs>
          <w:tab w:val="num" w:pos="7005"/>
        </w:tabs>
        <w:ind w:left="7005" w:hanging="360"/>
      </w:pPr>
      <w:rPr>
        <w:rFonts w:ascii="Courier New" w:hAnsi="Courier New" w:cs="Courier New" w:hint="default"/>
      </w:rPr>
    </w:lvl>
    <w:lvl w:ilvl="8" w:tplc="04190005" w:tentative="1">
      <w:start w:val="1"/>
      <w:numFmt w:val="bullet"/>
      <w:lvlText w:val=""/>
      <w:lvlJc w:val="left"/>
      <w:pPr>
        <w:tabs>
          <w:tab w:val="num" w:pos="7725"/>
        </w:tabs>
        <w:ind w:left="7725" w:hanging="360"/>
      </w:pPr>
      <w:rPr>
        <w:rFonts w:ascii="Wingdings" w:hAnsi="Wingdings" w:hint="default"/>
      </w:rPr>
    </w:lvl>
  </w:abstractNum>
  <w:abstractNum w:abstractNumId="22">
    <w:nsid w:val="3FB0152E"/>
    <w:multiLevelType w:val="multilevel"/>
    <w:tmpl w:val="7FFECCB0"/>
    <w:lvl w:ilvl="0">
      <w:start w:val="1"/>
      <w:numFmt w:val="decimal"/>
      <w:lvlText w:val="%1."/>
      <w:lvlJc w:val="left"/>
      <w:pPr>
        <w:tabs>
          <w:tab w:val="num" w:pos="1069"/>
        </w:tabs>
        <w:ind w:left="1069" w:hanging="360"/>
      </w:pPr>
      <w:rPr>
        <w:rFonts w:hint="default"/>
      </w:rPr>
    </w:lvl>
    <w:lvl w:ilvl="1" w:tentative="1">
      <w:start w:val="1"/>
      <w:numFmt w:val="lowerLetter"/>
      <w:lvlText w:val="%2."/>
      <w:lvlJc w:val="left"/>
      <w:pPr>
        <w:tabs>
          <w:tab w:val="num" w:pos="1789"/>
        </w:tabs>
        <w:ind w:left="1789" w:hanging="360"/>
      </w:pPr>
    </w:lvl>
    <w:lvl w:ilvl="2" w:tentative="1">
      <w:start w:val="1"/>
      <w:numFmt w:val="lowerRoman"/>
      <w:lvlText w:val="%3."/>
      <w:lvlJc w:val="right"/>
      <w:pPr>
        <w:tabs>
          <w:tab w:val="num" w:pos="2509"/>
        </w:tabs>
        <w:ind w:left="2509" w:hanging="180"/>
      </w:pPr>
    </w:lvl>
    <w:lvl w:ilvl="3" w:tentative="1">
      <w:start w:val="1"/>
      <w:numFmt w:val="decimal"/>
      <w:lvlText w:val="%4."/>
      <w:lvlJc w:val="left"/>
      <w:pPr>
        <w:tabs>
          <w:tab w:val="num" w:pos="3229"/>
        </w:tabs>
        <w:ind w:left="3229" w:hanging="360"/>
      </w:pPr>
    </w:lvl>
    <w:lvl w:ilvl="4" w:tentative="1">
      <w:start w:val="1"/>
      <w:numFmt w:val="lowerLetter"/>
      <w:lvlText w:val="%5."/>
      <w:lvlJc w:val="left"/>
      <w:pPr>
        <w:tabs>
          <w:tab w:val="num" w:pos="3949"/>
        </w:tabs>
        <w:ind w:left="3949" w:hanging="360"/>
      </w:pPr>
    </w:lvl>
    <w:lvl w:ilvl="5" w:tentative="1">
      <w:start w:val="1"/>
      <w:numFmt w:val="lowerRoman"/>
      <w:lvlText w:val="%6."/>
      <w:lvlJc w:val="right"/>
      <w:pPr>
        <w:tabs>
          <w:tab w:val="num" w:pos="4669"/>
        </w:tabs>
        <w:ind w:left="4669" w:hanging="180"/>
      </w:pPr>
    </w:lvl>
    <w:lvl w:ilvl="6" w:tentative="1">
      <w:start w:val="1"/>
      <w:numFmt w:val="decimal"/>
      <w:lvlText w:val="%7."/>
      <w:lvlJc w:val="left"/>
      <w:pPr>
        <w:tabs>
          <w:tab w:val="num" w:pos="5389"/>
        </w:tabs>
        <w:ind w:left="5389" w:hanging="360"/>
      </w:pPr>
    </w:lvl>
    <w:lvl w:ilvl="7" w:tentative="1">
      <w:start w:val="1"/>
      <w:numFmt w:val="lowerLetter"/>
      <w:lvlText w:val="%8."/>
      <w:lvlJc w:val="left"/>
      <w:pPr>
        <w:tabs>
          <w:tab w:val="num" w:pos="6109"/>
        </w:tabs>
        <w:ind w:left="6109" w:hanging="360"/>
      </w:pPr>
    </w:lvl>
    <w:lvl w:ilvl="8" w:tentative="1">
      <w:start w:val="1"/>
      <w:numFmt w:val="lowerRoman"/>
      <w:lvlText w:val="%9."/>
      <w:lvlJc w:val="right"/>
      <w:pPr>
        <w:tabs>
          <w:tab w:val="num" w:pos="6829"/>
        </w:tabs>
        <w:ind w:left="6829" w:hanging="180"/>
      </w:pPr>
    </w:lvl>
  </w:abstractNum>
  <w:abstractNum w:abstractNumId="23">
    <w:nsid w:val="42562967"/>
    <w:multiLevelType w:val="multilevel"/>
    <w:tmpl w:val="FF38C76A"/>
    <w:lvl w:ilvl="0">
      <w:start w:val="2"/>
      <w:numFmt w:val="decimal"/>
      <w:lvlText w:val="%1"/>
      <w:lvlJc w:val="left"/>
      <w:pPr>
        <w:tabs>
          <w:tab w:val="num" w:pos="405"/>
        </w:tabs>
        <w:ind w:left="405" w:hanging="405"/>
      </w:pPr>
      <w:rPr>
        <w:rFonts w:hint="default"/>
      </w:rPr>
    </w:lvl>
    <w:lvl w:ilvl="1">
      <w:start w:val="8"/>
      <w:numFmt w:val="decimal"/>
      <w:lvlText w:val="%1.%2"/>
      <w:lvlJc w:val="left"/>
      <w:pPr>
        <w:tabs>
          <w:tab w:val="num" w:pos="1440"/>
        </w:tabs>
        <w:ind w:left="144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880"/>
        </w:tabs>
        <w:ind w:left="2880" w:hanging="144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680"/>
        </w:tabs>
        <w:ind w:left="4680" w:hanging="2160"/>
      </w:pPr>
      <w:rPr>
        <w:rFonts w:hint="default"/>
      </w:rPr>
    </w:lvl>
    <w:lvl w:ilvl="8">
      <w:start w:val="1"/>
      <w:numFmt w:val="decimal"/>
      <w:lvlText w:val="%1.%2.%3.%4.%5.%6.%7.%8.%9"/>
      <w:lvlJc w:val="left"/>
      <w:pPr>
        <w:tabs>
          <w:tab w:val="num" w:pos="5040"/>
        </w:tabs>
        <w:ind w:left="5040" w:hanging="2160"/>
      </w:pPr>
      <w:rPr>
        <w:rFonts w:hint="default"/>
      </w:rPr>
    </w:lvl>
  </w:abstractNum>
  <w:abstractNum w:abstractNumId="24">
    <w:nsid w:val="437A5FC7"/>
    <w:multiLevelType w:val="multilevel"/>
    <w:tmpl w:val="46A20C96"/>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5">
    <w:nsid w:val="44650EF4"/>
    <w:multiLevelType w:val="hybridMultilevel"/>
    <w:tmpl w:val="AAB43D14"/>
    <w:lvl w:ilvl="0" w:tplc="6E1EEE04">
      <w:start w:val="1"/>
      <w:numFmt w:val="bullet"/>
      <w:lvlText w:val=""/>
      <w:lvlJc w:val="left"/>
      <w:pPr>
        <w:tabs>
          <w:tab w:val="num" w:pos="2138"/>
        </w:tabs>
        <w:ind w:left="2138"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6">
    <w:nsid w:val="44E302EE"/>
    <w:multiLevelType w:val="multilevel"/>
    <w:tmpl w:val="19FC21D8"/>
    <w:lvl w:ilvl="0">
      <w:start w:val="2"/>
      <w:numFmt w:val="decimal"/>
      <w:lvlText w:val="%1."/>
      <w:lvlJc w:val="left"/>
      <w:pPr>
        <w:tabs>
          <w:tab w:val="num" w:pos="420"/>
        </w:tabs>
        <w:ind w:left="420" w:hanging="420"/>
      </w:pPr>
      <w:rPr>
        <w:rFonts w:hint="default"/>
        <w:b/>
      </w:rPr>
    </w:lvl>
    <w:lvl w:ilvl="1">
      <w:start w:val="1"/>
      <w:numFmt w:val="decimal"/>
      <w:lvlText w:val="%1.%2."/>
      <w:lvlJc w:val="left"/>
      <w:pPr>
        <w:tabs>
          <w:tab w:val="num" w:pos="2705"/>
        </w:tabs>
        <w:ind w:left="2705" w:hanging="720"/>
      </w:pPr>
      <w:rPr>
        <w:rFonts w:hint="default"/>
        <w:b/>
      </w:rPr>
    </w:lvl>
    <w:lvl w:ilvl="2">
      <w:start w:val="1"/>
      <w:numFmt w:val="decimal"/>
      <w:lvlText w:val="%1.%2.%3."/>
      <w:lvlJc w:val="left"/>
      <w:pPr>
        <w:tabs>
          <w:tab w:val="num" w:pos="2136"/>
        </w:tabs>
        <w:ind w:left="2136" w:hanging="720"/>
      </w:pPr>
      <w:rPr>
        <w:rFonts w:hint="default"/>
        <w:b/>
      </w:rPr>
    </w:lvl>
    <w:lvl w:ilvl="3">
      <w:start w:val="1"/>
      <w:numFmt w:val="decimal"/>
      <w:lvlText w:val="%1.%2.%3.%4."/>
      <w:lvlJc w:val="left"/>
      <w:pPr>
        <w:tabs>
          <w:tab w:val="num" w:pos="3204"/>
        </w:tabs>
        <w:ind w:left="3204" w:hanging="1080"/>
      </w:pPr>
      <w:rPr>
        <w:rFonts w:hint="default"/>
        <w:b/>
      </w:rPr>
    </w:lvl>
    <w:lvl w:ilvl="4">
      <w:start w:val="1"/>
      <w:numFmt w:val="decimal"/>
      <w:lvlText w:val="%1.%2.%3.%4.%5."/>
      <w:lvlJc w:val="left"/>
      <w:pPr>
        <w:tabs>
          <w:tab w:val="num" w:pos="3912"/>
        </w:tabs>
        <w:ind w:left="3912" w:hanging="1080"/>
      </w:pPr>
      <w:rPr>
        <w:rFonts w:hint="default"/>
        <w:b/>
      </w:rPr>
    </w:lvl>
    <w:lvl w:ilvl="5">
      <w:start w:val="1"/>
      <w:numFmt w:val="decimal"/>
      <w:lvlText w:val="%1.%2.%3.%4.%5.%6."/>
      <w:lvlJc w:val="left"/>
      <w:pPr>
        <w:tabs>
          <w:tab w:val="num" w:pos="4980"/>
        </w:tabs>
        <w:ind w:left="4980" w:hanging="1440"/>
      </w:pPr>
      <w:rPr>
        <w:rFonts w:hint="default"/>
        <w:b/>
      </w:rPr>
    </w:lvl>
    <w:lvl w:ilvl="6">
      <w:start w:val="1"/>
      <w:numFmt w:val="decimal"/>
      <w:lvlText w:val="%1.%2.%3.%4.%5.%6.%7."/>
      <w:lvlJc w:val="left"/>
      <w:pPr>
        <w:tabs>
          <w:tab w:val="num" w:pos="6048"/>
        </w:tabs>
        <w:ind w:left="6048" w:hanging="1800"/>
      </w:pPr>
      <w:rPr>
        <w:rFonts w:hint="default"/>
        <w:b/>
      </w:rPr>
    </w:lvl>
    <w:lvl w:ilvl="7">
      <w:start w:val="1"/>
      <w:numFmt w:val="decimal"/>
      <w:lvlText w:val="%1.%2.%3.%4.%5.%6.%7.%8."/>
      <w:lvlJc w:val="left"/>
      <w:pPr>
        <w:tabs>
          <w:tab w:val="num" w:pos="6756"/>
        </w:tabs>
        <w:ind w:left="6756" w:hanging="1800"/>
      </w:pPr>
      <w:rPr>
        <w:rFonts w:hint="default"/>
        <w:b/>
      </w:rPr>
    </w:lvl>
    <w:lvl w:ilvl="8">
      <w:start w:val="1"/>
      <w:numFmt w:val="decimal"/>
      <w:lvlText w:val="%1.%2.%3.%4.%5.%6.%7.%8.%9."/>
      <w:lvlJc w:val="left"/>
      <w:pPr>
        <w:tabs>
          <w:tab w:val="num" w:pos="7824"/>
        </w:tabs>
        <w:ind w:left="7824" w:hanging="2160"/>
      </w:pPr>
      <w:rPr>
        <w:rFonts w:hint="default"/>
        <w:b/>
      </w:rPr>
    </w:lvl>
  </w:abstractNum>
  <w:abstractNum w:abstractNumId="27">
    <w:nsid w:val="478C7836"/>
    <w:multiLevelType w:val="hybridMultilevel"/>
    <w:tmpl w:val="1258F8C8"/>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8">
    <w:nsid w:val="4DEB7696"/>
    <w:multiLevelType w:val="hybridMultilevel"/>
    <w:tmpl w:val="51244018"/>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9">
    <w:nsid w:val="502E3A3C"/>
    <w:multiLevelType w:val="hybridMultilevel"/>
    <w:tmpl w:val="8C0E960A"/>
    <w:lvl w:ilvl="0" w:tplc="6E1EEE04">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530663E9"/>
    <w:multiLevelType w:val="hybridMultilevel"/>
    <w:tmpl w:val="6EE4A0D0"/>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1">
    <w:nsid w:val="59223778"/>
    <w:multiLevelType w:val="hybridMultilevel"/>
    <w:tmpl w:val="47F4F332"/>
    <w:lvl w:ilvl="0" w:tplc="04190001">
      <w:start w:val="1"/>
      <w:numFmt w:val="bullet"/>
      <w:lvlText w:val=""/>
      <w:lvlJc w:val="left"/>
      <w:pPr>
        <w:tabs>
          <w:tab w:val="num" w:pos="1760"/>
        </w:tabs>
        <w:ind w:left="1760" w:hanging="360"/>
      </w:pPr>
      <w:rPr>
        <w:rFonts w:ascii="Symbol" w:hAnsi="Symbol" w:hint="default"/>
      </w:rPr>
    </w:lvl>
    <w:lvl w:ilvl="1" w:tplc="04190003" w:tentative="1">
      <w:start w:val="1"/>
      <w:numFmt w:val="bullet"/>
      <w:lvlText w:val="o"/>
      <w:lvlJc w:val="left"/>
      <w:pPr>
        <w:tabs>
          <w:tab w:val="num" w:pos="2685"/>
        </w:tabs>
        <w:ind w:left="2685" w:hanging="360"/>
      </w:pPr>
      <w:rPr>
        <w:rFonts w:ascii="Courier New" w:hAnsi="Courier New" w:cs="Courier New" w:hint="default"/>
      </w:rPr>
    </w:lvl>
    <w:lvl w:ilvl="2" w:tplc="04190005" w:tentative="1">
      <w:start w:val="1"/>
      <w:numFmt w:val="bullet"/>
      <w:lvlText w:val=""/>
      <w:lvlJc w:val="left"/>
      <w:pPr>
        <w:tabs>
          <w:tab w:val="num" w:pos="3405"/>
        </w:tabs>
        <w:ind w:left="3405" w:hanging="360"/>
      </w:pPr>
      <w:rPr>
        <w:rFonts w:ascii="Wingdings" w:hAnsi="Wingdings" w:hint="default"/>
      </w:rPr>
    </w:lvl>
    <w:lvl w:ilvl="3" w:tplc="04190001" w:tentative="1">
      <w:start w:val="1"/>
      <w:numFmt w:val="bullet"/>
      <w:lvlText w:val=""/>
      <w:lvlJc w:val="left"/>
      <w:pPr>
        <w:tabs>
          <w:tab w:val="num" w:pos="4125"/>
        </w:tabs>
        <w:ind w:left="4125" w:hanging="360"/>
      </w:pPr>
      <w:rPr>
        <w:rFonts w:ascii="Symbol" w:hAnsi="Symbol" w:hint="default"/>
      </w:rPr>
    </w:lvl>
    <w:lvl w:ilvl="4" w:tplc="04190003" w:tentative="1">
      <w:start w:val="1"/>
      <w:numFmt w:val="bullet"/>
      <w:lvlText w:val="o"/>
      <w:lvlJc w:val="left"/>
      <w:pPr>
        <w:tabs>
          <w:tab w:val="num" w:pos="4845"/>
        </w:tabs>
        <w:ind w:left="4845" w:hanging="360"/>
      </w:pPr>
      <w:rPr>
        <w:rFonts w:ascii="Courier New" w:hAnsi="Courier New" w:cs="Courier New" w:hint="default"/>
      </w:rPr>
    </w:lvl>
    <w:lvl w:ilvl="5" w:tplc="04190005" w:tentative="1">
      <w:start w:val="1"/>
      <w:numFmt w:val="bullet"/>
      <w:lvlText w:val=""/>
      <w:lvlJc w:val="left"/>
      <w:pPr>
        <w:tabs>
          <w:tab w:val="num" w:pos="5565"/>
        </w:tabs>
        <w:ind w:left="5565" w:hanging="360"/>
      </w:pPr>
      <w:rPr>
        <w:rFonts w:ascii="Wingdings" w:hAnsi="Wingdings" w:hint="default"/>
      </w:rPr>
    </w:lvl>
    <w:lvl w:ilvl="6" w:tplc="04190001" w:tentative="1">
      <w:start w:val="1"/>
      <w:numFmt w:val="bullet"/>
      <w:lvlText w:val=""/>
      <w:lvlJc w:val="left"/>
      <w:pPr>
        <w:tabs>
          <w:tab w:val="num" w:pos="6285"/>
        </w:tabs>
        <w:ind w:left="6285" w:hanging="360"/>
      </w:pPr>
      <w:rPr>
        <w:rFonts w:ascii="Symbol" w:hAnsi="Symbol" w:hint="default"/>
      </w:rPr>
    </w:lvl>
    <w:lvl w:ilvl="7" w:tplc="04190003" w:tentative="1">
      <w:start w:val="1"/>
      <w:numFmt w:val="bullet"/>
      <w:lvlText w:val="o"/>
      <w:lvlJc w:val="left"/>
      <w:pPr>
        <w:tabs>
          <w:tab w:val="num" w:pos="7005"/>
        </w:tabs>
        <w:ind w:left="7005" w:hanging="360"/>
      </w:pPr>
      <w:rPr>
        <w:rFonts w:ascii="Courier New" w:hAnsi="Courier New" w:cs="Courier New" w:hint="default"/>
      </w:rPr>
    </w:lvl>
    <w:lvl w:ilvl="8" w:tplc="04190005" w:tentative="1">
      <w:start w:val="1"/>
      <w:numFmt w:val="bullet"/>
      <w:lvlText w:val=""/>
      <w:lvlJc w:val="left"/>
      <w:pPr>
        <w:tabs>
          <w:tab w:val="num" w:pos="7725"/>
        </w:tabs>
        <w:ind w:left="7725" w:hanging="360"/>
      </w:pPr>
      <w:rPr>
        <w:rFonts w:ascii="Wingdings" w:hAnsi="Wingdings" w:hint="default"/>
      </w:rPr>
    </w:lvl>
  </w:abstractNum>
  <w:abstractNum w:abstractNumId="32">
    <w:nsid w:val="60C35FEA"/>
    <w:multiLevelType w:val="hybridMultilevel"/>
    <w:tmpl w:val="BC3E2518"/>
    <w:lvl w:ilvl="0" w:tplc="04190013">
      <w:start w:val="1"/>
      <w:numFmt w:val="upperRoman"/>
      <w:lvlText w:val="%1."/>
      <w:lvlJc w:val="right"/>
      <w:pPr>
        <w:tabs>
          <w:tab w:val="num" w:pos="720"/>
        </w:tabs>
        <w:ind w:left="720" w:hanging="18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64444E5D"/>
    <w:multiLevelType w:val="hybridMultilevel"/>
    <w:tmpl w:val="0C1E5320"/>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4">
    <w:nsid w:val="663265EB"/>
    <w:multiLevelType w:val="hybridMultilevel"/>
    <w:tmpl w:val="805E3BA8"/>
    <w:lvl w:ilvl="0" w:tplc="04190013">
      <w:start w:val="1"/>
      <w:numFmt w:val="upperRoman"/>
      <w:lvlText w:val="%1."/>
      <w:lvlJc w:val="right"/>
      <w:pPr>
        <w:tabs>
          <w:tab w:val="num" w:pos="720"/>
        </w:tabs>
        <w:ind w:left="720" w:hanging="18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671E4192"/>
    <w:multiLevelType w:val="hybridMultilevel"/>
    <w:tmpl w:val="5A8C2E68"/>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6">
    <w:nsid w:val="675D359F"/>
    <w:multiLevelType w:val="hybridMultilevel"/>
    <w:tmpl w:val="C5F82D4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6841489F"/>
    <w:multiLevelType w:val="hybridMultilevel"/>
    <w:tmpl w:val="AE7A09AE"/>
    <w:lvl w:ilvl="0" w:tplc="A27E5B20">
      <w:start w:val="1"/>
      <w:numFmt w:val="decimal"/>
      <w:lvlText w:val="%1."/>
      <w:lvlJc w:val="left"/>
      <w:pPr>
        <w:tabs>
          <w:tab w:val="num" w:pos="560"/>
        </w:tabs>
        <w:ind w:left="560" w:hanging="360"/>
      </w:pPr>
      <w:rPr>
        <w:i/>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6C2E01C1"/>
    <w:multiLevelType w:val="multilevel"/>
    <w:tmpl w:val="92F65EE2"/>
    <w:lvl w:ilvl="0">
      <w:start w:val="1"/>
      <w:numFmt w:val="decimal"/>
      <w:lvlText w:val="%1."/>
      <w:lvlJc w:val="left"/>
      <w:pPr>
        <w:tabs>
          <w:tab w:val="num" w:pos="720"/>
        </w:tabs>
        <w:ind w:left="720" w:hanging="360"/>
      </w:pPr>
      <w:rPr>
        <w:rFonts w:hint="default"/>
      </w:rPr>
    </w:lvl>
    <w:lvl w:ilvl="1">
      <w:start w:val="4"/>
      <w:numFmt w:val="decimal"/>
      <w:isLgl/>
      <w:lvlText w:val="%1.%2"/>
      <w:lvlJc w:val="left"/>
      <w:pPr>
        <w:tabs>
          <w:tab w:val="num" w:pos="1144"/>
        </w:tabs>
        <w:ind w:left="1144" w:hanging="435"/>
      </w:pPr>
      <w:rPr>
        <w:rFonts w:hint="default"/>
      </w:rPr>
    </w:lvl>
    <w:lvl w:ilvl="2">
      <w:start w:val="1"/>
      <w:numFmt w:val="decimal"/>
      <w:isLgl/>
      <w:lvlText w:val="%1.%2.%3"/>
      <w:lvlJc w:val="left"/>
      <w:pPr>
        <w:tabs>
          <w:tab w:val="num" w:pos="1778"/>
        </w:tabs>
        <w:ind w:left="1778" w:hanging="720"/>
      </w:pPr>
      <w:rPr>
        <w:rFonts w:hint="default"/>
      </w:rPr>
    </w:lvl>
    <w:lvl w:ilvl="3">
      <w:start w:val="1"/>
      <w:numFmt w:val="decimal"/>
      <w:isLgl/>
      <w:lvlText w:val="%1.%2.%3.%4"/>
      <w:lvlJc w:val="left"/>
      <w:pPr>
        <w:tabs>
          <w:tab w:val="num" w:pos="2487"/>
        </w:tabs>
        <w:ind w:left="2487" w:hanging="1080"/>
      </w:pPr>
      <w:rPr>
        <w:rFonts w:hint="default"/>
      </w:rPr>
    </w:lvl>
    <w:lvl w:ilvl="4">
      <w:start w:val="1"/>
      <w:numFmt w:val="decimal"/>
      <w:isLgl/>
      <w:lvlText w:val="%1.%2.%3.%4.%5"/>
      <w:lvlJc w:val="left"/>
      <w:pPr>
        <w:tabs>
          <w:tab w:val="num" w:pos="2836"/>
        </w:tabs>
        <w:ind w:left="2836" w:hanging="1080"/>
      </w:pPr>
      <w:rPr>
        <w:rFonts w:hint="default"/>
      </w:rPr>
    </w:lvl>
    <w:lvl w:ilvl="5">
      <w:start w:val="1"/>
      <w:numFmt w:val="decimal"/>
      <w:isLgl/>
      <w:lvlText w:val="%1.%2.%3.%4.%5.%6"/>
      <w:lvlJc w:val="left"/>
      <w:pPr>
        <w:tabs>
          <w:tab w:val="num" w:pos="3545"/>
        </w:tabs>
        <w:ind w:left="3545" w:hanging="1440"/>
      </w:pPr>
      <w:rPr>
        <w:rFonts w:hint="default"/>
      </w:rPr>
    </w:lvl>
    <w:lvl w:ilvl="6">
      <w:start w:val="1"/>
      <w:numFmt w:val="decimal"/>
      <w:isLgl/>
      <w:lvlText w:val="%1.%2.%3.%4.%5.%6.%7"/>
      <w:lvlJc w:val="left"/>
      <w:pPr>
        <w:tabs>
          <w:tab w:val="num" w:pos="3894"/>
        </w:tabs>
        <w:ind w:left="3894" w:hanging="1440"/>
      </w:pPr>
      <w:rPr>
        <w:rFonts w:hint="default"/>
      </w:rPr>
    </w:lvl>
    <w:lvl w:ilvl="7">
      <w:start w:val="1"/>
      <w:numFmt w:val="decimal"/>
      <w:isLgl/>
      <w:lvlText w:val="%1.%2.%3.%4.%5.%6.%7.%8"/>
      <w:lvlJc w:val="left"/>
      <w:pPr>
        <w:tabs>
          <w:tab w:val="num" w:pos="4603"/>
        </w:tabs>
        <w:ind w:left="4603" w:hanging="1800"/>
      </w:pPr>
      <w:rPr>
        <w:rFonts w:hint="default"/>
      </w:rPr>
    </w:lvl>
    <w:lvl w:ilvl="8">
      <w:start w:val="1"/>
      <w:numFmt w:val="decimal"/>
      <w:isLgl/>
      <w:lvlText w:val="%1.%2.%3.%4.%5.%6.%7.%8.%9"/>
      <w:lvlJc w:val="left"/>
      <w:pPr>
        <w:tabs>
          <w:tab w:val="num" w:pos="5312"/>
        </w:tabs>
        <w:ind w:left="5312" w:hanging="2160"/>
      </w:pPr>
      <w:rPr>
        <w:rFonts w:hint="default"/>
      </w:rPr>
    </w:lvl>
  </w:abstractNum>
  <w:abstractNum w:abstractNumId="39">
    <w:nsid w:val="6F6846E6"/>
    <w:multiLevelType w:val="hybridMultilevel"/>
    <w:tmpl w:val="70BC41A8"/>
    <w:lvl w:ilvl="0" w:tplc="04190001">
      <w:start w:val="1"/>
      <w:numFmt w:val="bullet"/>
      <w:lvlText w:val=""/>
      <w:lvlJc w:val="left"/>
      <w:pPr>
        <w:tabs>
          <w:tab w:val="num" w:pos="945"/>
        </w:tabs>
        <w:ind w:left="945" w:hanging="360"/>
      </w:pPr>
      <w:rPr>
        <w:rFonts w:ascii="Symbol" w:hAnsi="Symbol" w:hint="default"/>
      </w:rPr>
    </w:lvl>
    <w:lvl w:ilvl="1" w:tplc="04190003" w:tentative="1">
      <w:start w:val="1"/>
      <w:numFmt w:val="bullet"/>
      <w:lvlText w:val="o"/>
      <w:lvlJc w:val="left"/>
      <w:pPr>
        <w:tabs>
          <w:tab w:val="num" w:pos="1665"/>
        </w:tabs>
        <w:ind w:left="1665" w:hanging="360"/>
      </w:pPr>
      <w:rPr>
        <w:rFonts w:ascii="Courier New" w:hAnsi="Courier New" w:cs="Courier New" w:hint="default"/>
      </w:rPr>
    </w:lvl>
    <w:lvl w:ilvl="2" w:tplc="04190005" w:tentative="1">
      <w:start w:val="1"/>
      <w:numFmt w:val="bullet"/>
      <w:lvlText w:val=""/>
      <w:lvlJc w:val="left"/>
      <w:pPr>
        <w:tabs>
          <w:tab w:val="num" w:pos="2385"/>
        </w:tabs>
        <w:ind w:left="2385" w:hanging="360"/>
      </w:pPr>
      <w:rPr>
        <w:rFonts w:ascii="Wingdings" w:hAnsi="Wingdings" w:hint="default"/>
      </w:rPr>
    </w:lvl>
    <w:lvl w:ilvl="3" w:tplc="04190001" w:tentative="1">
      <w:start w:val="1"/>
      <w:numFmt w:val="bullet"/>
      <w:lvlText w:val=""/>
      <w:lvlJc w:val="left"/>
      <w:pPr>
        <w:tabs>
          <w:tab w:val="num" w:pos="3105"/>
        </w:tabs>
        <w:ind w:left="3105" w:hanging="360"/>
      </w:pPr>
      <w:rPr>
        <w:rFonts w:ascii="Symbol" w:hAnsi="Symbol" w:hint="default"/>
      </w:rPr>
    </w:lvl>
    <w:lvl w:ilvl="4" w:tplc="04190003" w:tentative="1">
      <w:start w:val="1"/>
      <w:numFmt w:val="bullet"/>
      <w:lvlText w:val="o"/>
      <w:lvlJc w:val="left"/>
      <w:pPr>
        <w:tabs>
          <w:tab w:val="num" w:pos="3825"/>
        </w:tabs>
        <w:ind w:left="3825" w:hanging="360"/>
      </w:pPr>
      <w:rPr>
        <w:rFonts w:ascii="Courier New" w:hAnsi="Courier New" w:cs="Courier New" w:hint="default"/>
      </w:rPr>
    </w:lvl>
    <w:lvl w:ilvl="5" w:tplc="04190005" w:tentative="1">
      <w:start w:val="1"/>
      <w:numFmt w:val="bullet"/>
      <w:lvlText w:val=""/>
      <w:lvlJc w:val="left"/>
      <w:pPr>
        <w:tabs>
          <w:tab w:val="num" w:pos="4545"/>
        </w:tabs>
        <w:ind w:left="4545" w:hanging="360"/>
      </w:pPr>
      <w:rPr>
        <w:rFonts w:ascii="Wingdings" w:hAnsi="Wingdings" w:hint="default"/>
      </w:rPr>
    </w:lvl>
    <w:lvl w:ilvl="6" w:tplc="04190001" w:tentative="1">
      <w:start w:val="1"/>
      <w:numFmt w:val="bullet"/>
      <w:lvlText w:val=""/>
      <w:lvlJc w:val="left"/>
      <w:pPr>
        <w:tabs>
          <w:tab w:val="num" w:pos="5265"/>
        </w:tabs>
        <w:ind w:left="5265" w:hanging="360"/>
      </w:pPr>
      <w:rPr>
        <w:rFonts w:ascii="Symbol" w:hAnsi="Symbol" w:hint="default"/>
      </w:rPr>
    </w:lvl>
    <w:lvl w:ilvl="7" w:tplc="04190003" w:tentative="1">
      <w:start w:val="1"/>
      <w:numFmt w:val="bullet"/>
      <w:lvlText w:val="o"/>
      <w:lvlJc w:val="left"/>
      <w:pPr>
        <w:tabs>
          <w:tab w:val="num" w:pos="5985"/>
        </w:tabs>
        <w:ind w:left="5985" w:hanging="360"/>
      </w:pPr>
      <w:rPr>
        <w:rFonts w:ascii="Courier New" w:hAnsi="Courier New" w:cs="Courier New" w:hint="default"/>
      </w:rPr>
    </w:lvl>
    <w:lvl w:ilvl="8" w:tplc="04190005" w:tentative="1">
      <w:start w:val="1"/>
      <w:numFmt w:val="bullet"/>
      <w:lvlText w:val=""/>
      <w:lvlJc w:val="left"/>
      <w:pPr>
        <w:tabs>
          <w:tab w:val="num" w:pos="6705"/>
        </w:tabs>
        <w:ind w:left="6705" w:hanging="360"/>
      </w:pPr>
      <w:rPr>
        <w:rFonts w:ascii="Wingdings" w:hAnsi="Wingdings" w:hint="default"/>
      </w:rPr>
    </w:lvl>
  </w:abstractNum>
  <w:abstractNum w:abstractNumId="40">
    <w:nsid w:val="76D51A41"/>
    <w:multiLevelType w:val="hybridMultilevel"/>
    <w:tmpl w:val="7FFED53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nsid w:val="7B460ACA"/>
    <w:multiLevelType w:val="hybridMultilevel"/>
    <w:tmpl w:val="1CF66B48"/>
    <w:lvl w:ilvl="0" w:tplc="04190001">
      <w:start w:val="1"/>
      <w:numFmt w:val="bullet"/>
      <w:lvlText w:val=""/>
      <w:lvlJc w:val="left"/>
      <w:pPr>
        <w:tabs>
          <w:tab w:val="num" w:pos="1965"/>
        </w:tabs>
        <w:ind w:left="1965" w:hanging="360"/>
      </w:pPr>
      <w:rPr>
        <w:rFonts w:ascii="Symbol" w:hAnsi="Symbol" w:hint="default"/>
      </w:rPr>
    </w:lvl>
    <w:lvl w:ilvl="1" w:tplc="04190003" w:tentative="1">
      <w:start w:val="1"/>
      <w:numFmt w:val="bullet"/>
      <w:lvlText w:val="o"/>
      <w:lvlJc w:val="left"/>
      <w:pPr>
        <w:tabs>
          <w:tab w:val="num" w:pos="2685"/>
        </w:tabs>
        <w:ind w:left="2685" w:hanging="360"/>
      </w:pPr>
      <w:rPr>
        <w:rFonts w:ascii="Courier New" w:hAnsi="Courier New" w:cs="Courier New" w:hint="default"/>
      </w:rPr>
    </w:lvl>
    <w:lvl w:ilvl="2" w:tplc="04190005" w:tentative="1">
      <w:start w:val="1"/>
      <w:numFmt w:val="bullet"/>
      <w:lvlText w:val=""/>
      <w:lvlJc w:val="left"/>
      <w:pPr>
        <w:tabs>
          <w:tab w:val="num" w:pos="3405"/>
        </w:tabs>
        <w:ind w:left="3405" w:hanging="360"/>
      </w:pPr>
      <w:rPr>
        <w:rFonts w:ascii="Wingdings" w:hAnsi="Wingdings" w:hint="default"/>
      </w:rPr>
    </w:lvl>
    <w:lvl w:ilvl="3" w:tplc="04190001" w:tentative="1">
      <w:start w:val="1"/>
      <w:numFmt w:val="bullet"/>
      <w:lvlText w:val=""/>
      <w:lvlJc w:val="left"/>
      <w:pPr>
        <w:tabs>
          <w:tab w:val="num" w:pos="4125"/>
        </w:tabs>
        <w:ind w:left="4125" w:hanging="360"/>
      </w:pPr>
      <w:rPr>
        <w:rFonts w:ascii="Symbol" w:hAnsi="Symbol" w:hint="default"/>
      </w:rPr>
    </w:lvl>
    <w:lvl w:ilvl="4" w:tplc="04190003" w:tentative="1">
      <w:start w:val="1"/>
      <w:numFmt w:val="bullet"/>
      <w:lvlText w:val="o"/>
      <w:lvlJc w:val="left"/>
      <w:pPr>
        <w:tabs>
          <w:tab w:val="num" w:pos="4845"/>
        </w:tabs>
        <w:ind w:left="4845" w:hanging="360"/>
      </w:pPr>
      <w:rPr>
        <w:rFonts w:ascii="Courier New" w:hAnsi="Courier New" w:cs="Courier New" w:hint="default"/>
      </w:rPr>
    </w:lvl>
    <w:lvl w:ilvl="5" w:tplc="04190005" w:tentative="1">
      <w:start w:val="1"/>
      <w:numFmt w:val="bullet"/>
      <w:lvlText w:val=""/>
      <w:lvlJc w:val="left"/>
      <w:pPr>
        <w:tabs>
          <w:tab w:val="num" w:pos="5565"/>
        </w:tabs>
        <w:ind w:left="5565" w:hanging="360"/>
      </w:pPr>
      <w:rPr>
        <w:rFonts w:ascii="Wingdings" w:hAnsi="Wingdings" w:hint="default"/>
      </w:rPr>
    </w:lvl>
    <w:lvl w:ilvl="6" w:tplc="04190001" w:tentative="1">
      <w:start w:val="1"/>
      <w:numFmt w:val="bullet"/>
      <w:lvlText w:val=""/>
      <w:lvlJc w:val="left"/>
      <w:pPr>
        <w:tabs>
          <w:tab w:val="num" w:pos="6285"/>
        </w:tabs>
        <w:ind w:left="6285" w:hanging="360"/>
      </w:pPr>
      <w:rPr>
        <w:rFonts w:ascii="Symbol" w:hAnsi="Symbol" w:hint="default"/>
      </w:rPr>
    </w:lvl>
    <w:lvl w:ilvl="7" w:tplc="04190003" w:tentative="1">
      <w:start w:val="1"/>
      <w:numFmt w:val="bullet"/>
      <w:lvlText w:val="o"/>
      <w:lvlJc w:val="left"/>
      <w:pPr>
        <w:tabs>
          <w:tab w:val="num" w:pos="7005"/>
        </w:tabs>
        <w:ind w:left="7005" w:hanging="360"/>
      </w:pPr>
      <w:rPr>
        <w:rFonts w:ascii="Courier New" w:hAnsi="Courier New" w:cs="Courier New" w:hint="default"/>
      </w:rPr>
    </w:lvl>
    <w:lvl w:ilvl="8" w:tplc="04190005" w:tentative="1">
      <w:start w:val="1"/>
      <w:numFmt w:val="bullet"/>
      <w:lvlText w:val=""/>
      <w:lvlJc w:val="left"/>
      <w:pPr>
        <w:tabs>
          <w:tab w:val="num" w:pos="7725"/>
        </w:tabs>
        <w:ind w:left="7725" w:hanging="360"/>
      </w:pPr>
      <w:rPr>
        <w:rFonts w:ascii="Wingdings" w:hAnsi="Wingdings" w:hint="default"/>
      </w:rPr>
    </w:lvl>
  </w:abstractNum>
  <w:num w:numId="1">
    <w:abstractNumId w:val="29"/>
  </w:num>
  <w:num w:numId="2">
    <w:abstractNumId w:val="25"/>
  </w:num>
  <w:num w:numId="3">
    <w:abstractNumId w:val="39"/>
  </w:num>
  <w:num w:numId="4">
    <w:abstractNumId w:val="37"/>
  </w:num>
  <w:num w:numId="5">
    <w:abstractNumId w:val="41"/>
  </w:num>
  <w:num w:numId="6">
    <w:abstractNumId w:val="2"/>
  </w:num>
  <w:num w:numId="7">
    <w:abstractNumId w:val="13"/>
  </w:num>
  <w:num w:numId="8">
    <w:abstractNumId w:val="20"/>
  </w:num>
  <w:num w:numId="9">
    <w:abstractNumId w:val="21"/>
  </w:num>
  <w:num w:numId="10">
    <w:abstractNumId w:val="31"/>
  </w:num>
  <w:num w:numId="11">
    <w:abstractNumId w:val="12"/>
  </w:num>
  <w:num w:numId="12">
    <w:abstractNumId w:val="26"/>
  </w:num>
  <w:num w:numId="13">
    <w:abstractNumId w:val="11"/>
  </w:num>
  <w:num w:numId="14">
    <w:abstractNumId w:val="16"/>
  </w:num>
  <w:num w:numId="15">
    <w:abstractNumId w:val="22"/>
  </w:num>
  <w:num w:numId="16">
    <w:abstractNumId w:val="1"/>
  </w:num>
  <w:num w:numId="17">
    <w:abstractNumId w:val="4"/>
  </w:num>
  <w:num w:numId="18">
    <w:abstractNumId w:val="10"/>
  </w:num>
  <w:num w:numId="19">
    <w:abstractNumId w:val="32"/>
  </w:num>
  <w:num w:numId="20">
    <w:abstractNumId w:val="3"/>
  </w:num>
  <w:num w:numId="21">
    <w:abstractNumId w:val="34"/>
  </w:num>
  <w:num w:numId="22">
    <w:abstractNumId w:val="8"/>
  </w:num>
  <w:num w:numId="23">
    <w:abstractNumId w:val="0"/>
  </w:num>
  <w:num w:numId="24">
    <w:abstractNumId w:val="17"/>
  </w:num>
  <w:num w:numId="25">
    <w:abstractNumId w:val="38"/>
  </w:num>
  <w:num w:numId="26">
    <w:abstractNumId w:val="19"/>
  </w:num>
  <w:num w:numId="27">
    <w:abstractNumId w:val="30"/>
  </w:num>
  <w:num w:numId="28">
    <w:abstractNumId w:val="5"/>
  </w:num>
  <w:num w:numId="29">
    <w:abstractNumId w:val="36"/>
  </w:num>
  <w:num w:numId="30">
    <w:abstractNumId w:val="40"/>
  </w:num>
  <w:num w:numId="31">
    <w:abstractNumId w:val="7"/>
  </w:num>
  <w:num w:numId="32">
    <w:abstractNumId w:val="28"/>
  </w:num>
  <w:num w:numId="33">
    <w:abstractNumId w:val="27"/>
  </w:num>
  <w:num w:numId="34">
    <w:abstractNumId w:val="35"/>
  </w:num>
  <w:num w:numId="35">
    <w:abstractNumId w:val="6"/>
  </w:num>
  <w:num w:numId="36">
    <w:abstractNumId w:val="23"/>
  </w:num>
  <w:num w:numId="37">
    <w:abstractNumId w:val="15"/>
  </w:num>
  <w:num w:numId="38">
    <w:abstractNumId w:val="9"/>
  </w:num>
  <w:num w:numId="39">
    <w:abstractNumId w:val="33"/>
  </w:num>
  <w:num w:numId="40">
    <w:abstractNumId w:val="18"/>
  </w:num>
  <w:num w:numId="41">
    <w:abstractNumId w:val="24"/>
  </w:num>
  <w:num w:numId="4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hyphenationZone w:val="357"/>
  <w:drawingGridHorizontalSpacing w:val="100"/>
  <w:drawingGridVerticalSpacing w:val="136"/>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84B3A"/>
    <w:rsid w:val="00077826"/>
    <w:rsid w:val="00250495"/>
    <w:rsid w:val="00253D53"/>
    <w:rsid w:val="00456FD3"/>
    <w:rsid w:val="00472978"/>
    <w:rsid w:val="00C62558"/>
    <w:rsid w:val="00C84B3A"/>
    <w:rsid w:val="00E92C32"/>
    <w:rsid w:val="00F91E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17"/>
    <o:shapelayout v:ext="edit">
      <o:idmap v:ext="edit" data="1"/>
    </o:shapelayout>
  </w:shapeDefaults>
  <w:decimalSymbol w:val=","/>
  <w:listSeparator w:val=";"/>
  <w15:chartTrackingRefBased/>
  <w15:docId w15:val="{DB670DA4-AD0D-4FC0-A957-F919FBB3DA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jc w:val="center"/>
      <w:outlineLvl w:val="0"/>
    </w:pPr>
    <w:rPr>
      <w:b/>
      <w:sz w:val="28"/>
    </w:rPr>
  </w:style>
  <w:style w:type="paragraph" w:styleId="2">
    <w:name w:val="heading 2"/>
    <w:basedOn w:val="a"/>
    <w:next w:val="a"/>
    <w:qFormat/>
    <w:pPr>
      <w:keepNext/>
      <w:tabs>
        <w:tab w:val="left" w:pos="3700"/>
      </w:tabs>
      <w:jc w:val="center"/>
      <w:outlineLvl w:val="1"/>
    </w:pPr>
    <w:rPr>
      <w:bCs/>
      <w:sz w:val="28"/>
    </w:rPr>
  </w:style>
  <w:style w:type="paragraph" w:styleId="3">
    <w:name w:val="heading 3"/>
    <w:basedOn w:val="a"/>
    <w:next w:val="a"/>
    <w:qFormat/>
    <w:pPr>
      <w:keepNext/>
      <w:tabs>
        <w:tab w:val="left" w:pos="3700"/>
      </w:tabs>
      <w:spacing w:line="360" w:lineRule="auto"/>
      <w:ind w:left="360"/>
      <w:jc w:val="center"/>
      <w:outlineLvl w:val="2"/>
    </w:pPr>
    <w:rPr>
      <w:b/>
      <w:sz w:val="28"/>
    </w:rPr>
  </w:style>
  <w:style w:type="paragraph" w:styleId="4">
    <w:name w:val="heading 4"/>
    <w:basedOn w:val="a"/>
    <w:next w:val="a"/>
    <w:qFormat/>
    <w:pPr>
      <w:keepNext/>
      <w:tabs>
        <w:tab w:val="left" w:pos="3700"/>
      </w:tabs>
      <w:spacing w:line="360" w:lineRule="auto"/>
      <w:ind w:left="360"/>
      <w:jc w:val="center"/>
      <w:outlineLvl w:val="3"/>
    </w:pPr>
    <w:rPr>
      <w:bCs/>
      <w:sz w:val="28"/>
    </w:rPr>
  </w:style>
  <w:style w:type="paragraph" w:styleId="5">
    <w:name w:val="heading 5"/>
    <w:basedOn w:val="a"/>
    <w:next w:val="a"/>
    <w:qFormat/>
    <w:pPr>
      <w:spacing w:before="240" w:after="60"/>
      <w:outlineLvl w:val="4"/>
    </w:pPr>
    <w:rPr>
      <w:b/>
      <w:bCs/>
      <w:i/>
      <w:iCs/>
      <w:sz w:val="26"/>
      <w:szCs w:val="26"/>
    </w:rPr>
  </w:style>
  <w:style w:type="paragraph" w:styleId="6">
    <w:name w:val="heading 6"/>
    <w:basedOn w:val="a"/>
    <w:next w:val="a"/>
    <w:qFormat/>
    <w:pPr>
      <w:spacing w:before="240" w:after="60"/>
      <w:outlineLvl w:val="5"/>
    </w:pPr>
    <w:rPr>
      <w:b/>
      <w:bCs/>
      <w:sz w:val="22"/>
      <w:szCs w:val="22"/>
    </w:rPr>
  </w:style>
  <w:style w:type="paragraph" w:styleId="7">
    <w:name w:val="heading 7"/>
    <w:basedOn w:val="a"/>
    <w:next w:val="a"/>
    <w:qFormat/>
    <w:pPr>
      <w:spacing w:before="240" w:after="60"/>
      <w:outlineLvl w:val="6"/>
    </w:pPr>
  </w:style>
  <w:style w:type="paragraph" w:styleId="8">
    <w:name w:val="heading 8"/>
    <w:basedOn w:val="a"/>
    <w:next w:val="a"/>
    <w:qFormat/>
    <w:pPr>
      <w:spacing w:before="240" w:after="60"/>
      <w:outlineLvl w:val="7"/>
    </w:pPr>
    <w:rPr>
      <w:i/>
      <w:iCs/>
    </w:rPr>
  </w:style>
  <w:style w:type="paragraph" w:styleId="9">
    <w:name w:val="heading 9"/>
    <w:basedOn w:val="a"/>
    <w:next w:val="a"/>
    <w:qFormat/>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bCs/>
      <w:sz w:val="28"/>
    </w:rPr>
  </w:style>
  <w:style w:type="paragraph" w:styleId="a4">
    <w:name w:val="Body Text Indent"/>
    <w:basedOn w:val="a"/>
    <w:pPr>
      <w:spacing w:after="120"/>
      <w:ind w:left="283"/>
    </w:pPr>
  </w:style>
  <w:style w:type="paragraph" w:styleId="20">
    <w:name w:val="Body Text Indent 2"/>
    <w:basedOn w:val="a"/>
    <w:pPr>
      <w:spacing w:after="120" w:line="480" w:lineRule="auto"/>
      <w:ind w:left="283"/>
    </w:pPr>
  </w:style>
  <w:style w:type="paragraph" w:customStyle="1" w:styleId="xl25">
    <w:name w:val="xl25"/>
    <w:basedOn w:val="a"/>
    <w:pPr>
      <w:pBdr>
        <w:bottom w:val="single" w:sz="4" w:space="0" w:color="auto"/>
      </w:pBdr>
      <w:spacing w:before="100" w:after="100"/>
      <w:jc w:val="center"/>
    </w:pPr>
    <w:rPr>
      <w:szCs w:val="20"/>
    </w:rPr>
  </w:style>
  <w:style w:type="paragraph" w:styleId="30">
    <w:name w:val="Body Text 3"/>
    <w:basedOn w:val="a"/>
    <w:pPr>
      <w:spacing w:after="120"/>
    </w:pPr>
    <w:rPr>
      <w:sz w:val="16"/>
      <w:szCs w:val="16"/>
    </w:rPr>
  </w:style>
  <w:style w:type="paragraph" w:styleId="31">
    <w:name w:val="Body Text Indent 3"/>
    <w:basedOn w:val="a"/>
    <w:pPr>
      <w:spacing w:after="120"/>
      <w:ind w:left="283"/>
    </w:pPr>
    <w:rPr>
      <w:sz w:val="16"/>
      <w:szCs w:val="16"/>
    </w:rPr>
  </w:style>
  <w:style w:type="paragraph" w:styleId="21">
    <w:name w:val="Body Text 2"/>
    <w:basedOn w:val="a"/>
    <w:pPr>
      <w:framePr w:hSpace="180" w:wrap="around" w:vAnchor="text" w:hAnchor="margin" w:xAlign="right" w:y="333"/>
    </w:pPr>
    <w:rPr>
      <w:bCs/>
      <w:sz w:val="28"/>
    </w:rPr>
  </w:style>
  <w:style w:type="paragraph" w:styleId="a5">
    <w:name w:val="header"/>
    <w:basedOn w:val="a"/>
    <w:pPr>
      <w:tabs>
        <w:tab w:val="center" w:pos="4677"/>
        <w:tab w:val="right" w:pos="9355"/>
      </w:tabs>
    </w:pPr>
  </w:style>
  <w:style w:type="paragraph" w:styleId="a6">
    <w:name w:val="footer"/>
    <w:basedOn w:val="a"/>
    <w:pPr>
      <w:tabs>
        <w:tab w:val="center" w:pos="4677"/>
        <w:tab w:val="right" w:pos="9355"/>
      </w:tabs>
    </w:pPr>
  </w:style>
  <w:style w:type="character" w:styleId="a7">
    <w:name w:val="page number"/>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7137</Words>
  <Characters>40686</Characters>
  <Application>Microsoft Office Word</Application>
  <DocSecurity>0</DocSecurity>
  <Lines>339</Lines>
  <Paragraphs>95</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РОССИЙСКОЙ ФЕДЕРАЦИИ</vt:lpstr>
    </vt:vector>
  </TitlesOfParts>
  <Company>Дом</Company>
  <LinksUpToDate>false</LinksUpToDate>
  <CharactersWithSpaces>47728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РОССИЙСКОЙ ФЕДЕРАЦИИ</dc:title>
  <dc:subject/>
  <dc:creator>Ирина</dc:creator>
  <cp:keywords/>
  <dc:description/>
  <cp:lastModifiedBy>admin</cp:lastModifiedBy>
  <cp:revision>2</cp:revision>
  <cp:lastPrinted>2004-03-26T17:42:00Z</cp:lastPrinted>
  <dcterms:created xsi:type="dcterms:W3CDTF">2014-04-03T21:08:00Z</dcterms:created>
  <dcterms:modified xsi:type="dcterms:W3CDTF">2014-04-03T21:08:00Z</dcterms:modified>
</cp:coreProperties>
</file>