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82" w:rsidRPr="00A417B6" w:rsidRDefault="00A83382" w:rsidP="00A83382">
      <w:pPr>
        <w:spacing w:before="120"/>
        <w:jc w:val="center"/>
        <w:rPr>
          <w:b/>
          <w:bCs/>
          <w:sz w:val="32"/>
          <w:szCs w:val="32"/>
        </w:rPr>
      </w:pPr>
      <w:r w:rsidRPr="00A417B6">
        <w:rPr>
          <w:b/>
          <w:bCs/>
          <w:sz w:val="32"/>
          <w:szCs w:val="32"/>
        </w:rPr>
        <w:t>Положение рудокопов в римских рудниках на территории провинции Далмации</w:t>
      </w:r>
    </w:p>
    <w:p w:rsidR="00A83382" w:rsidRPr="00A417B6" w:rsidRDefault="00A83382" w:rsidP="00A83382">
      <w:pPr>
        <w:spacing w:before="120"/>
        <w:ind w:firstLine="567"/>
        <w:jc w:val="both"/>
        <w:rPr>
          <w:sz w:val="28"/>
          <w:szCs w:val="28"/>
        </w:rPr>
      </w:pPr>
      <w:r w:rsidRPr="00A417B6">
        <w:rPr>
          <w:sz w:val="28"/>
          <w:szCs w:val="28"/>
        </w:rPr>
        <w:t>Пашалич Э.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Территория провинции Далмации широко известна своими богатыми месторождениями железа, серно-сереброносных руд и золота. Особое значение имели рудниковые районы на территории нынешних Боснии и Герцеговины. Прежние исследователи ограничивались только собиранием случайного материала с отдельных античных рудников</w:t>
      </w:r>
      <w:r w:rsidRPr="00AF4683">
        <w:rPr>
          <w:vertAlign w:val="superscript"/>
        </w:rPr>
        <w:t>1</w:t>
      </w:r>
      <w:r w:rsidRPr="00AF4683">
        <w:t>. Углубленное исследование горного дела на территории римской провинции Далмации началось лет десять тому  и уже привело к определенным результатам</w:t>
      </w:r>
      <w:r w:rsidRPr="00AF4683">
        <w:rPr>
          <w:vertAlign w:val="superscript"/>
        </w:rPr>
        <w:t>2</w:t>
      </w:r>
      <w:r w:rsidRPr="00AF4683">
        <w:t>. Основная задача научно-исследовательской работы в этой области состоит в следующем: установить продолжительность и размер производства, собрать данные, относящиеся к организации труда в рудниках и освещающие вопросы управления и владельческих отношений, положения горнорабочих, условий жизни в селениях горняков и тому подобное.</w:t>
      </w:r>
    </w:p>
    <w:p w:rsidR="00A83382" w:rsidRPr="001C6667" w:rsidRDefault="00A83382" w:rsidP="00A83382">
      <w:pPr>
        <w:spacing w:before="120"/>
        <w:ind w:firstLine="567"/>
        <w:jc w:val="both"/>
        <w:rPr>
          <w:lang w:val="en-US"/>
        </w:rPr>
      </w:pPr>
      <w:r w:rsidRPr="00AF4683">
        <w:t>Известия античных писателей о римском горном деле в провинции Далмации очень скудны. Можно привести только несколько беглых упоминаний римских писателей, позволяющих, однако, сделать вывод, что рудники железа и залежи золота в Далмации имели большое значение. Вот</w:t>
      </w:r>
      <w:r w:rsidRPr="001C6667">
        <w:rPr>
          <w:lang w:val="en-US"/>
        </w:rPr>
        <w:t xml:space="preserve"> </w:t>
      </w:r>
      <w:r w:rsidRPr="00AF4683">
        <w:t>эти</w:t>
      </w:r>
      <w:r w:rsidRPr="001C6667">
        <w:rPr>
          <w:lang w:val="en-US"/>
        </w:rPr>
        <w:t xml:space="preserve"> </w:t>
      </w:r>
      <w:r w:rsidRPr="00AF4683">
        <w:t>известия</w:t>
      </w:r>
      <w:r w:rsidRPr="001C6667">
        <w:rPr>
          <w:lang w:val="en-US"/>
        </w:rPr>
        <w:t>:</w:t>
      </w:r>
    </w:p>
    <w:p w:rsidR="00A83382" w:rsidRPr="001C6667" w:rsidRDefault="00A83382" w:rsidP="00A83382">
      <w:pPr>
        <w:spacing w:before="120"/>
        <w:ind w:firstLine="567"/>
        <w:jc w:val="both"/>
        <w:rPr>
          <w:lang w:val="en-US"/>
        </w:rPr>
      </w:pPr>
      <w:r w:rsidRPr="001C6667">
        <w:rPr>
          <w:lang w:val="en-US"/>
        </w:rPr>
        <w:t>Sed Augustus perdomandos Vibio mandat qui efferum genus fodere terras coegit aurumque repurgare; quod alioquin gens omnium cupidissima eo studio, ea diligentia anquirit, ut illud in usus suos eruere videantur (Flor. Epit., II, 25).</w:t>
      </w:r>
    </w:p>
    <w:p w:rsidR="00A83382" w:rsidRPr="001C6667" w:rsidRDefault="00A83382" w:rsidP="00A83382">
      <w:pPr>
        <w:spacing w:before="120"/>
        <w:ind w:firstLine="567"/>
        <w:jc w:val="both"/>
        <w:rPr>
          <w:lang w:val="en-US"/>
        </w:rPr>
      </w:pPr>
      <w:r w:rsidRPr="001C6667">
        <w:rPr>
          <w:lang w:val="en-US"/>
        </w:rPr>
        <w:t>«Invenitur (sc. aurum) aliquando in summa tellure protinus, rara felicitate, ut nuper in Dalmatia principatu Neronis, singulis diebus etiam quinquagenas libras fundens» (Plin. NH, XXXIII, 21).</w:t>
      </w:r>
    </w:p>
    <w:p w:rsidR="00A83382" w:rsidRPr="001C6667" w:rsidRDefault="00A83382" w:rsidP="00A83382">
      <w:pPr>
        <w:spacing w:before="120"/>
        <w:ind w:firstLine="567"/>
        <w:jc w:val="both"/>
        <w:rPr>
          <w:lang w:val="en-US"/>
        </w:rPr>
      </w:pPr>
      <w:r w:rsidRPr="00AF4683">
        <w:t>Поэт</w:t>
      </w:r>
      <w:r w:rsidRPr="001C6667">
        <w:rPr>
          <w:lang w:val="en-US"/>
        </w:rPr>
        <w:t xml:space="preserve"> </w:t>
      </w:r>
      <w:r w:rsidRPr="00AF4683">
        <w:t>Стаций</w:t>
      </w:r>
      <w:r w:rsidRPr="001C6667">
        <w:rPr>
          <w:lang w:val="en-US"/>
        </w:rPr>
        <w:t xml:space="preserve"> </w:t>
      </w:r>
      <w:r w:rsidRPr="00AF4683">
        <w:t>упоминает</w:t>
      </w:r>
      <w:r w:rsidRPr="001C6667">
        <w:rPr>
          <w:lang w:val="en-US"/>
        </w:rPr>
        <w:t xml:space="preserve"> </w:t>
      </w:r>
      <w:r w:rsidRPr="00AF4683">
        <w:t>золото</w:t>
      </w:r>
      <w:r w:rsidRPr="001C6667">
        <w:rPr>
          <w:lang w:val="en-US"/>
        </w:rPr>
        <w:t xml:space="preserve"> </w:t>
      </w:r>
      <w:r w:rsidRPr="00AF4683">
        <w:t>как</w:t>
      </w:r>
      <w:r w:rsidRPr="001C6667">
        <w:rPr>
          <w:lang w:val="en-US"/>
        </w:rPr>
        <w:t xml:space="preserve"> </w:t>
      </w:r>
      <w:r w:rsidRPr="00AF4683">
        <w:t>металл</w:t>
      </w:r>
      <w:r w:rsidRPr="001C6667">
        <w:rPr>
          <w:lang w:val="en-US"/>
        </w:rPr>
        <w:t xml:space="preserve"> </w:t>
      </w:r>
      <w:r w:rsidRPr="00AF4683">
        <w:t>провинции</w:t>
      </w:r>
      <w:r w:rsidRPr="001C6667">
        <w:rPr>
          <w:lang w:val="en-US"/>
        </w:rPr>
        <w:t xml:space="preserve"> </w:t>
      </w:r>
      <w:r w:rsidRPr="00AF4683">
        <w:t>Далмации</w:t>
      </w:r>
      <w:r w:rsidRPr="001C6667">
        <w:rPr>
          <w:lang w:val="en-US"/>
        </w:rPr>
        <w:t xml:space="preserve">: «Robora Dalmatico lucent satiata metallo» </w:t>
      </w:r>
      <w:r w:rsidRPr="00AF4683">
        <w:t>и</w:t>
      </w:r>
      <w:r w:rsidRPr="001C6667">
        <w:rPr>
          <w:lang w:val="en-US"/>
        </w:rPr>
        <w:t xml:space="preserve"> «Dalmatico quod monte nitet» (Silvae I, 2, 13 </w:t>
      </w:r>
      <w:r w:rsidRPr="00AF4683">
        <w:t>и</w:t>
      </w:r>
      <w:r w:rsidRPr="001C6667">
        <w:rPr>
          <w:lang w:val="en-US"/>
        </w:rPr>
        <w:t xml:space="preserve"> III, 86). </w:t>
      </w:r>
      <w:r w:rsidRPr="00AF4683">
        <w:t xml:space="preserve">В глазах поэта Марциала Далмация – золотоносная земля: «Ibis litoreas Macer, Salonas... Felix auriferae colone terrae» (Mart., X, 78, 1–5; 247–248). На роль и значение железных рудников в военном и экономическом отношении указывают писатели позднего римского и готского периода (Сlaudian. De bello Getico, 535–543; Сassiоd. Epist., XXV–XXVI, 590). Для нас особую ценность имеют сведения Кассиодора Сенатора времени готского царя Теодориха: «Praeterea ferrarias venas praedictae Dalmatiae cuniculo te veritatis jubemus inquirere, ubi rigorem ferri parturit terrena molities, et igne decoquitur, ut in duritiem transferatur. </w:t>
      </w:r>
      <w:r w:rsidRPr="001C6667">
        <w:rPr>
          <w:lang w:val="en-US"/>
        </w:rPr>
        <w:t xml:space="preserve">Hinc, auxiliante Deo, defensio patriae venit; hinc agrorum utilitas procuratur, et in usus humanae vitae multiplici commoditate porrigitur...» (XXV). </w:t>
      </w:r>
      <w:r w:rsidRPr="00AF4683">
        <w:t>И</w:t>
      </w:r>
      <w:r w:rsidRPr="001C6667">
        <w:rPr>
          <w:lang w:val="en-US"/>
        </w:rPr>
        <w:t xml:space="preserve"> </w:t>
      </w:r>
      <w:r w:rsidRPr="00AF4683">
        <w:t>далее</w:t>
      </w:r>
      <w:r w:rsidRPr="001C6667">
        <w:rPr>
          <w:lang w:val="en-US"/>
        </w:rPr>
        <w:t>: «Simeonem itaque virum clarissimum, cujus fidem olim nobis est cognita vel devotio comprobata, ad ordinationem siliquatici, nec non ferrariarum, ad provinciam Dalmatiam nostra ordinatione direximus» (XXVI).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Некоторые рудниковые районы, о которых говорят вышеупомянутые писатели, в настоящее время уже получили приблизительную или точную локализацию. В целях познания античного горного дела в Далмации нужны, разумеется, обширные археологические исследования, которые теперь усиленно проводятся.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Для римлян области, находившиеся внутри провинции Далмации, имели значение из-за их рудного богатства, а также из-за других экономических ресурсов и геополитического местоположения. Эти области занимали пространство между Адриатическим морем и савско-дунайским бассейном. Здесь находилась сеть дорог, проложенных иллирийцами еще в доримский период и урегулированных римлянами, которые быстро соорудили и новые линии коммуникаций. Римским завоевателям пришлось постоянно заботиться о своей безопасности в балкано-дунайских провинциях. Вместе с тем римляне, несомненно, интересовались рудным богатством провинции Далмации, которое местное население уже эксплуатировало. Рудники железа на территории этой провинции играли в вооружении войск на Дунае ту же самую роль, что и рудники Галлии в вооружении армий на Рейне. После окончательного покорения иллирийских земель в 9 г. н.э. новые правители с Апеннинского полуострова начали внедрять свои порядки в хозяйство страны с целью увеличения эксплуатации ее рудного и других богатств.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Для нас здесь интересен вопрос о горнорабочих (metallarii). Иначе говоря, кто были эти рудокопы, откуда они рекрутировались и каково было их положение в системе рабовладельческой эксплуатации рудного богатства на территории Далмации. Известно, что в рудниках Римской империи горнорабочими были рабы (servi), свободные поденщики (peregrini, metallarii), осужденные лица и арестанты (damnati ad mefcalla) и осужденные христиане (christiani), причем в эпоху ранней Империи свободные поденщики и рабы представляли собою основную и самую многочисленную часть горнорабочих. Однако провинция Далмация имеет в этом отношении особенности. Прежде всего, у Иллирика была своя долговременная традиция горного дела и достаточное число опытных рудокопов, которых римляне использовали для работы как в самом Иллирике, так и в других частях Римской империи. Об этом свидетельствует переселение рудокопов из внутренних областей Далмации в сформированную при Траяне провинцию Дакию. Между многочисленными переселенцами и колонистами из Вифинии, Галатии, Сирии находились также переселенцы и колонисты из Далмации. Надписи с территории Дакии говорят о переселенцах из городов Далмации (Colonia Claudia Aequum; mun. Solonum) и из племенных civitates (Pirustae, Sardeares). В массе переселенных в Дакию иллирийцев были мужчины и женщины, целые семьи, peregrini, вольные рабочие, граждане и разные деловые люди. Благодаря этому уже в самом начале II в. широкий поток колонистов из Далмации хлынул в Дакию.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Опытные и умелые горнорабочие из Далмации были использованы римлянами для более эффективной эксплуатации золотых рудников в Дакии. Данные о выводе квалифицированных рудокопов из Далмации позволяют утверждать, что в рудниках на территории самой этой провинции работали преимущественно местные рабочие (metallarii), в первую очередь жители ближайших окрестностей рудника. Однако соотношение числа местных рабочих с числом рабов, каторжников и других рабочих колебалось в зависимости от условий и общей обстановки внутри Империи.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Условия труда в рудниках были неблагоприятные, доказательством чего могут служить уцелевшие остатки ям и система фортификаций на рудных месторождениях. Многочисленные рвы, канавы и ямы, в частности на месторождениях золота и серебра в Боснии, показывают, что рудокопы подвергались частым опасностям завалов и что все было рассчитано на немилосердную эксплуатацию рабочей силы. Маленькие, узкие и тяжело доступные, эти ямы были источником всевозможных страданий и причиной ранней смерти рудокопов. Удивительно, как вообще люди могли работать в таких местах и при таких условиях.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У нас нет письменных сведений о восстаниях рудокопов на рудных разработках провинции Далмации, но система фортификаций вокруг рудников и сел (vici), где жили рудокопы, убеждает нас, что восстания происходили и что собственники и государственные органы предпринимали специальные меры для обеспечения власти в местах, где добывали руду. Кастеллы и другие укрепления вокруг рудников преследовали основную цель: предохранить рудники от восстаний насильно мобилизованных туда metallarii (местных рабочих, каторжников, рабов) и вообще обеспечить порядок в прилежащем районе. Поэтому в районах рудников всюду находятся кастеллы и укрепления на возвышенностях (в сербско-хорватском языке так называемые gradine) как condicio sine qua non для этой отрасли хозяйственной деятельности римлян на территории Далмации.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Некоторое значение имеет и тот факт, что система фортификаций на рудных месторождениях приобрела наивысшее развитие в III, IV и частично в V в. н.э., когда положение в этих областях было довольно неустойчивым вследствие усиленных вторжений разных племен с севера и из Паннонии. С другой стороны, внутренний кризис во всей Империи отразился и на работе рудников, и на положении горнорабочих.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Период поздней Империи является эпохой, когда чувствуется недостаток больше в горнорабочих (metallarii), чем в рудниках (metalla). Поэтому во второй половине IV в. появляются государственные предписания о прикреплении горнорабочих к горному делу и о наследовании горного занятия, подобно колонату в земледелии. Свободные жители вместе с рабами все чаще выступали единым фронтом против владельцев и уклонялись от работы в рудниках.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В связи с состоянием горнодобывающего производства в Далмации в течение III и IV вв. нужно попытаться выяснить, избегли ли в то время рудники на территории Боснии кризиса, порожденного нападениями племен из дунайских областей. Археологические данные свидетельствуют, что на этой территории именно в III и IV вв. существовало интенсивное горное производство, особенно в северо-восточной (свинец и серебро) и северо-западной (железо) Боснии. В то время работа в этих рудниках была очень напряженная, так как римляне стремились добычей из рудников Далмации хоть сколько-нибудь восполнить убытки, понесенные из-за снижения производства и прекращения работы в рудниках других провинций.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Для такой, более усиленной работы в рудниках Далмации нужно было большое число рабочих, а так как рабов становилось все меньше, то основную рабочую силу составляли местные рудокопы-иллирийцы. Работа в рудниках становилась все более напряженной, потому что потребность в рудах постоянно увеличивалась.Для горнорабочих особенную трудность представляло то, что они были прикреплены к руднику и что эта профессия стала наследственной согласно императорскому указу. Можно полагать, что рудники в областях Далмации во времена поздней Римской империи испытывали значительные трудности, вызванные недостатком рабочей силы, и что в связи с усиленными репрессиями появилась потребность укрепить безопасность рудников и административных центров.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С другой стороны, и общее положение в северных частях Далмации было совсем не спокойным. Находки многочисленных кладов римских денег III–VI вв. в разных местах свидетельствуют об опасности, грозившей в связи с вторжениями готов и других племен на территорию Далмации в течение названного периода.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Положение рудокопов и производство в значительной мере зависели, с одной стороны, от формы собственности на месторождения руды, а с другой стороны, от способа управления рудниками. Эпиграфические источники неоднократно упоминают прокураторов (procuratores metallorum) как крупных государственных чиновников, управлявших серебряными и железными рудниками на территории современной Боснии. Из юридических и других письменных источников видно, что формы собственности и управления рудниками зависели от унаследованных традиционных отношений в отдельных областях Империи и от типов добываемой руды. Помимо того, перемены возникали и в процессе развития этих провинций под управлением римлян. В эпоху Империи особенно проявилась система централизации и этатизации месторождений преимущественно благородных металлов. Между тем в особых случаях такие мероприятия применялись и к железорудным месторождениям. Вместе с тем наряду с metalla publica существовали и metalla privata, не только во время ранней, но и в период поздней Империи. После завоевания внутренних областей Иллирии в 9 г. н.э. рудные месторождения стали собственностью римского народа (ager publicus). Вначале эти месторождения сдавались в наем обществу арендаторов (societas publicanorum). Вполне возможно, что некоторые месторождения стали собственностью частных владельцев.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В течение I в. н.э., пока римляне были заняты заселением и укреплением своей власти в провинции Далмации, тамошние рудники не могли играть той роли в экономике государства, которую они сыграли в более поздних веках.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В течение II в. железные рудники Далмации в значительной мере подняли свое производство. Надписи этого периода упоминают conductores – арендаторов рудников железной руды – и procuratores – управляющих отдельными рудными месторождениями или рудниками, должность которых состояла в том, чтобы наблюдать за финансовыми делами, собирать налоги и арендную плату и заботиться о производстве. Сами арендаторы, conductores, унаследовали права бывших публиканов. Во II в. они гарантировали государственной казне определенный взнос, который в то же время давал им возможность осуществить значительные личные заработки и доходы. Железные рудники в северо-западной Боснии еще сильнее развернули свое производство в III в., со времен Септимия Севера. Судя по тому, что в надписях этого века в качестве государственных чиновников почти исключительно упоминаются procuratores как главная администрация рудников, можно заключить, что в то время рудники подвергались еще более строгой и более энергичной этатизации. В надписях этого периода из Далмации, кроме прокураторов, встречаются и их помощники, управляющие административными пунктами рудников (vilici). Известны и другие служащие администрации рудников в провинциях: dispensatores, tabularii, librarii, commentarienses, saltuarii, praecones, ministratores, agrimensores, pedisequi, medici, paedagogi, aeditui и другие.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Возникает вопрос: входила ли в компетенцию прокураторов забота о горнорабочих и об условиях их работы? Lex metalli Vipascensis определенно говорит о том, что прокуратору следует заботиться о горнорабочих. Что касается римских разработок железа и серебра на территории современной Боснии, неоспоримо, что фискальные и военно-политические интересы римского управления требовали зоркости и бдительности, надзора и руководства работой рудокопов, а также определенной системы в обращении с ними. Прокураторы отвечали за порядок и своевременность производства определенного количества сырой и обработанной руды, которую они отправляли на крупные монетные дворы и заводы оружия в Паннонии (Siscia, Sirmium). С другой стороны, ответственность прокураторов становилась еще более серьезной, когда дело шло о metalla privata и о горнорабочих, работавших в них. Здесь эксплуатация горнорабочих была еще сильнее, потому что мелкие и крупные арендаторы (conductores) старались добиться как можно больших выработки и доходов, усиленно эксплуатируя metallarii.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Конечно, прокураторы прежде всего были защитниками финансовых и военных интересов государства, которое требовало все большего производства, что предполагало обязательно поддержание хотя бы минимальной безопасности в рудниках. Procuratores вряд ли гнушались самых жестоких методов в управлении рудниками и обращении с рудокопами. При исключительных обстоятельствах (приостановка работы, разрушение рудника, восстания и т.п.) procuratores должны были приниматься за организацию и восстановление производства.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Следует коснуться и вопроса структуры населения в горнодобывающих районах. В них характерны пестрота населения и поселенцы-иностранцы. Рудники и мастерские в провинции Далмации, как и в других частях Римской империи, нанимали многочисленных чиновников и служащих, разные категории рабочих (вольных рудокопов, рабов, арестантов) и разных деловых людей из близких или отдаленных краев. Рудники привлекали людей различных профессий. Так, в горнодобывающих районах образовывалось население, этнически и социально смешанное. Эпиграфические источники свидетельствуют о том, что в районе серебряных рудников (argentaria) в северо-восточной Боснии жили и работали греки-переселенцы, а также городские чиновники из Сирмия. Присутствие греков или эллинизованных выходцев из восточных провинций засвидетельствовано и в окрестностях рудников железа на территории современной Боснии.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Вокруг этих рудников, как и в других областях Империи, возникали центры, в которых находились управление, государственные учреждения и ряд общественных зданий. Вокруг этих центров находились поселки и лагеря, в которых жили горнорабочие. К сожалению, отыскать хоть бы незначительные остатки этих поселков очень трудно, потому что дома в них обыкновенно строились из непрочного и неустойчивого материала и с течением времени они бесследно исчезли.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Рассмотренные выше данные позволяют сделать следующие наблюдения о горном деле и о положении рудокопов в римских рудниках провинции Далмации.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Рудники в провинции Далмации действовали на протяжении почти всего периода римского господства. Горное дело представляло важную отрасль экономики этой провинции, причем добыча железа на территории Далмации играла значительную роль в вооружении римских легионов вдоль лимеса Паннонии.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t>Рудокопами по преимуществу были местные жители, иллирийцы, но, кроме них, также и рабы, арестанты и переселенцы. Положение горнорабочих в рудниках Далмации более или менее соответствовало положению тяжело эксплуатируемых metallarii в рудниках других областей Римской империи. В целях внутренней безопасности и защиты от внешних угроз в районах рудников римляне возвели кастеллы и укрепления.</w:t>
      </w:r>
    </w:p>
    <w:p w:rsidR="00A83382" w:rsidRPr="00A83382" w:rsidRDefault="00A83382" w:rsidP="00A83382">
      <w:pPr>
        <w:spacing w:before="120"/>
        <w:ind w:firstLine="567"/>
        <w:jc w:val="both"/>
        <w:rPr>
          <w:lang w:val="en-US"/>
        </w:rPr>
      </w:pPr>
      <w:r w:rsidRPr="00AF4683">
        <w:t xml:space="preserve">Изложенные сведения показывают, что, хотя изучение горного дела в Далмации является еще мало разработанной проблемой, оно может доставить обширный материал для освещения экономической и политической истории исследуемых придунайских областей. </w:t>
      </w:r>
      <w:r w:rsidRPr="00A83382">
        <w:rPr>
          <w:lang w:val="en-US"/>
        </w:rPr>
        <w:t>Cetera desiderantur!</w:t>
      </w:r>
    </w:p>
    <w:p w:rsidR="00A83382" w:rsidRPr="00A83382" w:rsidRDefault="00A83382" w:rsidP="00A83382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417B6">
        <w:rPr>
          <w:b/>
          <w:bCs/>
          <w:sz w:val="28"/>
          <w:szCs w:val="28"/>
        </w:rPr>
        <w:t>Список</w:t>
      </w:r>
      <w:r w:rsidRPr="00A83382">
        <w:rPr>
          <w:b/>
          <w:bCs/>
          <w:sz w:val="28"/>
          <w:szCs w:val="28"/>
          <w:lang w:val="en-US"/>
        </w:rPr>
        <w:t xml:space="preserve"> </w:t>
      </w:r>
      <w:r w:rsidRPr="00A417B6">
        <w:rPr>
          <w:b/>
          <w:bCs/>
          <w:sz w:val="28"/>
          <w:szCs w:val="28"/>
        </w:rPr>
        <w:t>литературы</w:t>
      </w:r>
    </w:p>
    <w:p w:rsidR="00A83382" w:rsidRPr="00AF4683" w:rsidRDefault="00A83382" w:rsidP="00A83382">
      <w:pPr>
        <w:spacing w:before="120"/>
        <w:ind w:firstLine="567"/>
        <w:jc w:val="both"/>
        <w:rPr>
          <w:lang w:val="en-US"/>
        </w:rPr>
      </w:pPr>
      <w:r w:rsidRPr="00AF4683">
        <w:rPr>
          <w:lang w:val="en-US"/>
        </w:rPr>
        <w:t xml:space="preserve">1. C. </w:t>
      </w:r>
      <w:r w:rsidRPr="00AF4683">
        <w:t>Р</w:t>
      </w:r>
      <w:r w:rsidRPr="00AF4683">
        <w:rPr>
          <w:lang w:val="en-US"/>
        </w:rPr>
        <w:t>ats</w:t>
      </w:r>
      <w:r w:rsidRPr="00AF4683">
        <w:t>с</w:t>
      </w:r>
      <w:r w:rsidRPr="00AF4683">
        <w:rPr>
          <w:lang w:val="en-US"/>
        </w:rPr>
        <w:t xml:space="preserve">h. Archaologische-epigraphische Untersuchungen zur Geschichte der romischen Provinz Dalmatien, III. «Wissenschaftliche Mitteilungen aus Bosnien und die Hercegoviene», VI, 1899, S. 264–266; U. Tackholm. Studien uber den Bergbau der romischen Kaiserzeit. Uppsala, 1937. </w:t>
      </w:r>
    </w:p>
    <w:p w:rsidR="00A83382" w:rsidRPr="00AF4683" w:rsidRDefault="00A83382" w:rsidP="00A83382">
      <w:pPr>
        <w:spacing w:before="120"/>
        <w:ind w:firstLine="567"/>
        <w:jc w:val="both"/>
      </w:pPr>
      <w:r w:rsidRPr="00AF4683">
        <w:rPr>
          <w:lang w:val="en-US"/>
        </w:rPr>
        <w:t>2. V. Simi</w:t>
      </w:r>
      <w:r w:rsidRPr="00AF4683">
        <w:t>с</w:t>
      </w:r>
      <w:r w:rsidRPr="00AF4683">
        <w:rPr>
          <w:lang w:val="en-US"/>
        </w:rPr>
        <w:t>. Istoriski razvoj naseg rudarstva. Beograd, 1951; E. Pasalic. O rimskom rudarstvu u Bosni i Hercegovini. «Glasnik Zemaijskog muzeja Sarajevo», n. s., IX, Sarajevo, 1954, s. 47–75 (</w:t>
      </w:r>
      <w:r w:rsidRPr="00AF4683">
        <w:t>там</w:t>
      </w:r>
      <w:r w:rsidRPr="00AF4683">
        <w:rPr>
          <w:lang w:val="en-US"/>
        </w:rPr>
        <w:t xml:space="preserve"> </w:t>
      </w:r>
      <w:r w:rsidRPr="00AF4683">
        <w:t>же</w:t>
      </w:r>
      <w:r w:rsidRPr="00AF4683">
        <w:rPr>
          <w:lang w:val="en-US"/>
        </w:rPr>
        <w:t xml:space="preserve"> </w:t>
      </w:r>
      <w:r w:rsidRPr="00AF4683">
        <w:t>см</w:t>
      </w:r>
      <w:r w:rsidRPr="00AF4683">
        <w:rPr>
          <w:lang w:val="en-US"/>
        </w:rPr>
        <w:t xml:space="preserve">. </w:t>
      </w:r>
      <w:r w:rsidRPr="00AF4683">
        <w:t>библиографию</w:t>
      </w:r>
      <w:r w:rsidRPr="00AF4683">
        <w:rPr>
          <w:lang w:val="en-US"/>
        </w:rPr>
        <w:t xml:space="preserve"> </w:t>
      </w:r>
      <w:r w:rsidRPr="00AF4683">
        <w:t>вопроса</w:t>
      </w:r>
      <w:r w:rsidRPr="00AF4683">
        <w:rPr>
          <w:lang w:val="en-US"/>
        </w:rPr>
        <w:t xml:space="preserve">); D. Sergejevski. Epigrafski nalazi iz Bosne. «Glasnik Zemaljskog muzeja Sarajevo», n. s., XII, Sarajevo, 1957, s. 110–116; E. Pasalic. Anticka naselja i komunikacije u Bosni i Hercegovini. «Zem. muzej Sarajevo». </w:t>
      </w:r>
      <w:r w:rsidRPr="00AF4683">
        <w:t xml:space="preserve">Sarajevo, 1960, s. 91–97 i passim (с приведенной там литературой); D. Sergejevski. Rimski rudnici zeljeza u sjeverozapadnoj Bosni. «Glasnik Zemaljskog muzeja Sarajevo», n. s., XVIII, Sarajevo, 1963, s. 85–100. 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82"/>
    <w:rsid w:val="001C6667"/>
    <w:rsid w:val="004A25AF"/>
    <w:rsid w:val="00652EAA"/>
    <w:rsid w:val="00721A5B"/>
    <w:rsid w:val="009370B9"/>
    <w:rsid w:val="00A417B6"/>
    <w:rsid w:val="00A83382"/>
    <w:rsid w:val="00A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480FA0-D1A4-4A06-8C9D-68A70DA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8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11328</Words>
  <Characters>6457</Characters>
  <Application>Microsoft Office Word</Application>
  <DocSecurity>0</DocSecurity>
  <Lines>53</Lines>
  <Paragraphs>35</Paragraphs>
  <ScaleCrop>false</ScaleCrop>
  <Company>Home</Company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рудокопов в римских рудниках на территории провинции Далмации</dc:title>
  <dc:subject/>
  <dc:creator>User</dc:creator>
  <cp:keywords/>
  <dc:description/>
  <cp:lastModifiedBy>admin</cp:lastModifiedBy>
  <cp:revision>2</cp:revision>
  <dcterms:created xsi:type="dcterms:W3CDTF">2014-01-25T15:51:00Z</dcterms:created>
  <dcterms:modified xsi:type="dcterms:W3CDTF">2014-01-25T15:51:00Z</dcterms:modified>
</cp:coreProperties>
</file>