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91" w:rsidRPr="008879CE" w:rsidRDefault="00F90291" w:rsidP="009F5DB2">
      <w:pPr>
        <w:pStyle w:val="aff0"/>
      </w:pPr>
      <w:r w:rsidRPr="008879CE">
        <w:t>Учреждение образования</w:t>
      </w:r>
    </w:p>
    <w:p w:rsidR="00F90291" w:rsidRPr="008879CE" w:rsidRDefault="00F90291" w:rsidP="009F5DB2">
      <w:pPr>
        <w:pStyle w:val="aff0"/>
      </w:pPr>
      <w:r w:rsidRPr="008879CE">
        <w:t>БЕЛОРУССКИЙ ГОСУДАРСТВЕННЫЙ УНИВЕРСИТЕТ</w:t>
      </w:r>
    </w:p>
    <w:p w:rsidR="00F90291" w:rsidRPr="008879CE" w:rsidRDefault="00F90291" w:rsidP="009F5DB2">
      <w:pPr>
        <w:pStyle w:val="aff0"/>
      </w:pPr>
      <w:r w:rsidRPr="008879CE">
        <w:t>ИНФОРМАТИКИ И РАДИОЭЛЕКТРОНИКИ</w:t>
      </w:r>
    </w:p>
    <w:p w:rsidR="00F90291" w:rsidRDefault="00F90291" w:rsidP="009F5DB2">
      <w:pPr>
        <w:pStyle w:val="aff0"/>
      </w:pPr>
    </w:p>
    <w:p w:rsidR="00F90291" w:rsidRPr="008879CE" w:rsidRDefault="00F90291" w:rsidP="009F5DB2">
      <w:pPr>
        <w:pStyle w:val="aff0"/>
      </w:pPr>
    </w:p>
    <w:p w:rsidR="00F90291" w:rsidRPr="008879CE" w:rsidRDefault="00F90291" w:rsidP="009F5DB2">
      <w:pPr>
        <w:pStyle w:val="aff0"/>
      </w:pPr>
      <w:r w:rsidRPr="008879CE">
        <w:t>Кафедра электронной техники и технологии</w:t>
      </w:r>
    </w:p>
    <w:p w:rsidR="00F90291" w:rsidRPr="008879CE" w:rsidRDefault="00F90291" w:rsidP="009F5DB2">
      <w:pPr>
        <w:pStyle w:val="aff0"/>
      </w:pPr>
    </w:p>
    <w:p w:rsidR="00F90291" w:rsidRDefault="00F90291" w:rsidP="009F5DB2">
      <w:pPr>
        <w:pStyle w:val="aff0"/>
        <w:rPr>
          <w:b/>
          <w:bCs/>
        </w:rPr>
      </w:pPr>
    </w:p>
    <w:p w:rsidR="00F90291" w:rsidRDefault="00F90291" w:rsidP="009F5DB2">
      <w:pPr>
        <w:pStyle w:val="aff0"/>
        <w:rPr>
          <w:b/>
          <w:bCs/>
        </w:rPr>
      </w:pPr>
    </w:p>
    <w:p w:rsidR="009F5DB2" w:rsidRDefault="009F5DB2" w:rsidP="009F5DB2">
      <w:pPr>
        <w:pStyle w:val="aff0"/>
        <w:rPr>
          <w:b/>
          <w:bCs/>
        </w:rPr>
      </w:pPr>
    </w:p>
    <w:p w:rsidR="009F5DB2" w:rsidRDefault="009F5DB2" w:rsidP="009F5DB2">
      <w:pPr>
        <w:pStyle w:val="aff0"/>
        <w:rPr>
          <w:b/>
          <w:bCs/>
        </w:rPr>
      </w:pPr>
    </w:p>
    <w:p w:rsidR="009F5DB2" w:rsidRDefault="009F5DB2" w:rsidP="009F5DB2">
      <w:pPr>
        <w:pStyle w:val="aff0"/>
        <w:rPr>
          <w:b/>
          <w:bCs/>
        </w:rPr>
      </w:pPr>
    </w:p>
    <w:p w:rsidR="009F5DB2" w:rsidRDefault="009F5DB2" w:rsidP="009F5DB2">
      <w:pPr>
        <w:pStyle w:val="aff0"/>
        <w:rPr>
          <w:b/>
          <w:bCs/>
        </w:rPr>
      </w:pPr>
    </w:p>
    <w:p w:rsidR="00F90291" w:rsidRDefault="00F90291" w:rsidP="009F5DB2">
      <w:pPr>
        <w:pStyle w:val="aff0"/>
        <w:rPr>
          <w:b/>
          <w:bCs/>
        </w:rPr>
      </w:pPr>
      <w:r>
        <w:rPr>
          <w:b/>
          <w:bCs/>
        </w:rPr>
        <w:t>РЕФЕРАТ</w:t>
      </w:r>
    </w:p>
    <w:p w:rsidR="00F90291" w:rsidRDefault="00F90291" w:rsidP="009F5DB2">
      <w:pPr>
        <w:pStyle w:val="aff0"/>
      </w:pPr>
      <w:r>
        <w:t>на тему</w:t>
      </w:r>
    </w:p>
    <w:p w:rsidR="00F90291" w:rsidRPr="00F90291" w:rsidRDefault="00F90291" w:rsidP="009F5DB2">
      <w:pPr>
        <w:pStyle w:val="aff0"/>
        <w:rPr>
          <w:b/>
          <w:bCs/>
        </w:rPr>
      </w:pPr>
      <w:r w:rsidRPr="00F90291">
        <w:rPr>
          <w:b/>
          <w:bCs/>
        </w:rPr>
        <w:t>«ПОЛУПРОВОДНИКОВЫЕ НЕЛИНЕЙНЫЕ ЭЛЕМЕНТЫ: ПОЛУПРОВОДНИКОВЫЕ ДИОДЫ»</w:t>
      </w: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Default="00F90291" w:rsidP="009F5DB2">
      <w:pPr>
        <w:pStyle w:val="aff0"/>
      </w:pPr>
    </w:p>
    <w:p w:rsidR="00F90291" w:rsidRPr="00F90291" w:rsidRDefault="00F90291" w:rsidP="009F5DB2">
      <w:pPr>
        <w:pStyle w:val="aff0"/>
      </w:pPr>
      <w:r>
        <w:t>МИНСК, 2008</w:t>
      </w:r>
    </w:p>
    <w:p w:rsidR="00F90291" w:rsidRPr="00F90291" w:rsidRDefault="00F90291" w:rsidP="009F5DB2">
      <w:pPr>
        <w:ind w:firstLine="709"/>
      </w:pPr>
      <w:r>
        <w:br w:type="page"/>
      </w:r>
      <w:r w:rsidRPr="00F90291">
        <w:rPr>
          <w:u w:val="single"/>
        </w:rPr>
        <w:t>Диоды</w:t>
      </w:r>
      <w:r w:rsidR="009F5DB2">
        <w:t xml:space="preserve"> - </w:t>
      </w:r>
      <w:r w:rsidRPr="00F90291">
        <w:t>полупроводниковые приборы, которые пропускают ток в одном направлении, а в обратном имеют большое сопротивление.</w:t>
      </w:r>
    </w:p>
    <w:p w:rsidR="009F5DB2" w:rsidRDefault="009F5DB2" w:rsidP="00792E38">
      <w:pPr>
        <w:ind w:firstLine="709"/>
      </w:pPr>
    </w:p>
    <w:p w:rsidR="009F5DB2" w:rsidRDefault="00F90291" w:rsidP="00792E38">
      <w:pPr>
        <w:ind w:firstLine="709"/>
      </w:pPr>
      <w:r w:rsidRPr="00F90291">
        <w:t>Рис. 1. Принцип работы р-n перехода:</w:t>
      </w:r>
      <w:r w:rsidR="009F5DB2" w:rsidRPr="009F5DB2">
        <w:t xml:space="preserve"> </w:t>
      </w:r>
    </w:p>
    <w:p w:rsidR="00F90291" w:rsidRDefault="00382310" w:rsidP="00792E38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164.25pt">
            <v:imagedata r:id="rId5" o:title=""/>
          </v:shape>
        </w:pict>
      </w:r>
    </w:p>
    <w:p w:rsidR="00F90291" w:rsidRPr="00F90291" w:rsidRDefault="00F90291" w:rsidP="00792E38">
      <w:pPr>
        <w:ind w:firstLine="709"/>
      </w:pPr>
      <w:r w:rsidRPr="00F90291">
        <w:t>а) диффузионный и дрейфовый токи через переход; б) графики распределения концентраций носителей заряда в p и n областях (Nnn, Npp</w:t>
      </w:r>
      <w:r w:rsidR="009F5DB2">
        <w:t xml:space="preserve"> - </w:t>
      </w:r>
      <w:r w:rsidRPr="00F90291">
        <w:t>концентрации основных носителей, Nnp, Npn</w:t>
      </w:r>
      <w:r w:rsidR="009F5DB2">
        <w:t xml:space="preserve"> - </w:t>
      </w:r>
      <w:r w:rsidRPr="00F90291">
        <w:t>концентрации неосновных носителей); в) диаграммы потенциала p и n областей. С увеличением температуры растёт концентрация неосновных носителей заряда и уменьшается высота потенциального барьера.</w:t>
      </w:r>
    </w:p>
    <w:p w:rsidR="009F5DB2" w:rsidRDefault="009F5DB2" w:rsidP="00792E38">
      <w:pPr>
        <w:ind w:firstLine="709"/>
      </w:pPr>
    </w:p>
    <w:p w:rsidR="00F90291" w:rsidRDefault="00F90291" w:rsidP="00792E38">
      <w:pPr>
        <w:ind w:firstLine="709"/>
      </w:pPr>
      <w:r w:rsidRPr="00F90291">
        <w:t xml:space="preserve">При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AK</w:t>
      </w:r>
      <w:r w:rsidRPr="00F90291">
        <w:rPr>
          <w:i/>
          <w:iCs/>
        </w:rPr>
        <w:t xml:space="preserve"> = 0</w:t>
      </w:r>
      <w:r w:rsidRPr="00F90291">
        <w:t xml:space="preserve"> существует баланс диффузионной и дрейфовой составляющих токов через переход</w:t>
      </w:r>
    </w:p>
    <w:p w:rsidR="009F5DB2" w:rsidRPr="00F90291" w:rsidRDefault="009F5DB2" w:rsidP="00792E38">
      <w:pPr>
        <w:ind w:firstLine="709"/>
      </w:pPr>
    </w:p>
    <w:p w:rsidR="00F90291" w:rsidRPr="00F90291" w:rsidRDefault="00F90291" w:rsidP="00792E38">
      <w:pPr>
        <w:ind w:firstLine="709"/>
        <w:rPr>
          <w:lang w:val="en-US"/>
        </w:rPr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диф</w:t>
      </w:r>
      <w:r w:rsidRPr="00F90291">
        <w:rPr>
          <w:i/>
          <w:iCs/>
          <w:lang w:val="en-US"/>
        </w:rPr>
        <w:t xml:space="preserve"> = i</w:t>
      </w:r>
      <w:r w:rsidRPr="00F90291">
        <w:rPr>
          <w:i/>
          <w:iCs/>
          <w:vertAlign w:val="subscript"/>
        </w:rPr>
        <w:t>др</w:t>
      </w:r>
      <w:r w:rsidRPr="00F90291">
        <w:rPr>
          <w:i/>
          <w:iCs/>
          <w:lang w:val="en-US"/>
        </w:rPr>
        <w:t xml:space="preserve"> = 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  <w:lang w:val="en-US"/>
        </w:rPr>
        <w:t>(T)</w:t>
      </w:r>
    </w:p>
    <w:p w:rsidR="00F90291" w:rsidRPr="00F90291" w:rsidRDefault="00F90291" w:rsidP="00792E38">
      <w:pPr>
        <w:ind w:firstLine="709"/>
        <w:rPr>
          <w:i/>
          <w:iCs/>
          <w:lang w:val="en-US"/>
        </w:rPr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Pr="00F90291">
        <w:rPr>
          <w:i/>
          <w:iCs/>
          <w:lang w:val="en-US"/>
        </w:rPr>
        <w:t xml:space="preserve"> = I</w:t>
      </w:r>
      <w:r w:rsidRPr="00F90291">
        <w:rPr>
          <w:i/>
          <w:iCs/>
          <w:vertAlign w:val="subscript"/>
        </w:rPr>
        <w:t>обр</w:t>
      </w:r>
    </w:p>
    <w:p w:rsidR="00F90291" w:rsidRDefault="00F90291" w:rsidP="00792E38">
      <w:pPr>
        <w:ind w:firstLine="709"/>
        <w:rPr>
          <w:i/>
          <w:iCs/>
        </w:rPr>
      </w:pPr>
      <w:r w:rsidRPr="00F90291">
        <w:rPr>
          <w:i/>
          <w:iCs/>
          <w:lang w:val="en-US"/>
        </w:rPr>
        <w:t>I</w:t>
      </w:r>
      <w:r w:rsidRPr="00F90291">
        <w:rPr>
          <w:vertAlign w:val="subscript"/>
        </w:rPr>
        <w:t></w:t>
      </w:r>
      <w:r w:rsidRPr="00F90291">
        <w:t xml:space="preserve"> =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="009F5DB2">
        <w:rPr>
          <w:i/>
          <w:iCs/>
        </w:rPr>
        <w:t xml:space="preserve"> -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обр</w:t>
      </w:r>
      <w:r w:rsidRPr="00F90291">
        <w:rPr>
          <w:i/>
          <w:iCs/>
        </w:rPr>
        <w:t xml:space="preserve"> = 0</w:t>
      </w:r>
    </w:p>
    <w:p w:rsidR="009F5DB2" w:rsidRPr="00F90291" w:rsidRDefault="009F5DB2" w:rsidP="00792E38">
      <w:pPr>
        <w:ind w:firstLine="709"/>
        <w:rPr>
          <w:i/>
          <w:iCs/>
        </w:rPr>
      </w:pPr>
    </w:p>
    <w:p w:rsidR="00F90291" w:rsidRDefault="00F90291" w:rsidP="00792E38">
      <w:pPr>
        <w:ind w:firstLine="709"/>
      </w:pPr>
      <w:r w:rsidRPr="00F90291">
        <w:t>При прямом смещении р-n</w:t>
      </w:r>
      <w:r w:rsidR="009F5DB2">
        <w:t xml:space="preserve"> - </w:t>
      </w:r>
      <w:r w:rsidRPr="00F90291">
        <w:t xml:space="preserve">перехода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AK</w:t>
      </w:r>
      <w:r w:rsidRPr="00F90291">
        <w:rPr>
          <w:i/>
          <w:iCs/>
        </w:rPr>
        <w:t xml:space="preserve"> &gt; 0</w:t>
      </w:r>
      <w:r w:rsidRPr="00F90291">
        <w:t xml:space="preserve"> появляется прямой ток, определяемый основной диффузионной составляющей</w:t>
      </w:r>
    </w:p>
    <w:p w:rsidR="009F5DB2" w:rsidRPr="00F90291" w:rsidRDefault="009F5DB2" w:rsidP="00792E38">
      <w:pPr>
        <w:ind w:firstLine="709"/>
      </w:pPr>
    </w:p>
    <w:p w:rsidR="00F90291" w:rsidRDefault="00F90291" w:rsidP="00792E38">
      <w:pPr>
        <w:ind w:firstLine="709"/>
        <w:rPr>
          <w:i/>
          <w:iCs/>
        </w:rPr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Pr="00F90291">
        <w:rPr>
          <w:i/>
          <w:iCs/>
        </w:rPr>
        <w:t xml:space="preserve"> =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диф</w:t>
      </w:r>
      <w:r w:rsidRPr="00F90291">
        <w:rPr>
          <w:i/>
          <w:iCs/>
        </w:rPr>
        <w:t xml:space="preserve"> –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др</w:t>
      </w:r>
      <w:r w:rsidRPr="00F90291">
        <w:rPr>
          <w:i/>
          <w:iCs/>
        </w:rPr>
        <w:t xml:space="preserve"> &gt;0</w:t>
      </w:r>
    </w:p>
    <w:p w:rsidR="009F5DB2" w:rsidRPr="00F90291" w:rsidRDefault="009F5DB2" w:rsidP="00792E38">
      <w:pPr>
        <w:ind w:firstLine="709"/>
      </w:pPr>
    </w:p>
    <w:p w:rsidR="009F5DB2" w:rsidRDefault="00F90291" w:rsidP="00792E38">
      <w:pPr>
        <w:ind w:firstLine="709"/>
      </w:pPr>
      <w:r w:rsidRPr="00F90291">
        <w:t>При</w:t>
      </w:r>
      <w:r w:rsidR="009F5DB2">
        <w:t xml:space="preserve">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AK</w:t>
      </w:r>
      <w:r w:rsidRPr="00F90291">
        <w:rPr>
          <w:i/>
          <w:iCs/>
        </w:rPr>
        <w:t xml:space="preserve"> &lt; 0</w:t>
      </w:r>
      <w:r w:rsidRPr="00F90291">
        <w:t xml:space="preserve"> появляется обратный ток, определяемый дрейфовой состовляющей</w:t>
      </w:r>
    </w:p>
    <w:p w:rsidR="009F5DB2" w:rsidRDefault="009F5DB2" w:rsidP="00792E38">
      <w:pPr>
        <w:ind w:firstLine="709"/>
      </w:pPr>
    </w:p>
    <w:p w:rsidR="00F90291" w:rsidRDefault="00F90291" w:rsidP="00792E38">
      <w:pPr>
        <w:ind w:firstLine="709"/>
        <w:rPr>
          <w:i/>
          <w:iCs/>
        </w:rPr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 xml:space="preserve">обр </w:t>
      </w:r>
      <w:r w:rsidRPr="00F90291">
        <w:rPr>
          <w:i/>
          <w:iCs/>
        </w:rPr>
        <w:t>= i</w:t>
      </w:r>
      <w:r w:rsidRPr="00F90291">
        <w:rPr>
          <w:i/>
          <w:iCs/>
          <w:vertAlign w:val="subscript"/>
        </w:rPr>
        <w:t>др</w:t>
      </w:r>
      <w:r w:rsidR="009F5DB2">
        <w:rPr>
          <w:i/>
          <w:iCs/>
        </w:rPr>
        <w:t xml:space="preserve"> -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диф</w:t>
      </w:r>
      <w:r w:rsidRPr="00F90291">
        <w:rPr>
          <w:i/>
          <w:iCs/>
        </w:rPr>
        <w:t xml:space="preserve"> &gt; 0.</w:t>
      </w:r>
    </w:p>
    <w:p w:rsidR="009F5DB2" w:rsidRPr="00F90291" w:rsidRDefault="009F5DB2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>Т.к. p-n</w:t>
      </w:r>
      <w:r w:rsidR="009F5DB2">
        <w:t xml:space="preserve"> - </w:t>
      </w:r>
      <w:r w:rsidRPr="00F90291">
        <w:t xml:space="preserve">переход при обратном смещении закрывается из-за увеличения ширины ОПЗ и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диф</w:t>
      </w:r>
      <w:r w:rsidRPr="00F90291">
        <w:rPr>
          <w:i/>
          <w:iCs/>
        </w:rPr>
        <w:t xml:space="preserve"> → 0</w:t>
      </w:r>
      <w:r w:rsidRPr="00F90291">
        <w:t xml:space="preserve">, то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>обр</w:t>
      </w:r>
      <w:r w:rsidRPr="00F90291">
        <w:t xml:space="preserve"> </w:t>
      </w:r>
      <w:r w:rsidRPr="00F90291">
        <w:rPr>
          <w:i/>
          <w:iCs/>
        </w:rPr>
        <w:t>= i</w:t>
      </w:r>
      <w:r w:rsidRPr="00F90291">
        <w:rPr>
          <w:i/>
          <w:iCs/>
          <w:vertAlign w:val="subscript"/>
        </w:rPr>
        <w:t>др</w:t>
      </w:r>
      <w:r w:rsidRPr="00F90291">
        <w:t xml:space="preserve"> </w:t>
      </w:r>
      <w:r w:rsidRPr="00F90291">
        <w:rPr>
          <w:i/>
          <w:iCs/>
        </w:rPr>
        <w:t xml:space="preserve">=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</w:rPr>
        <w:t>(T).</w:t>
      </w:r>
    </w:p>
    <w:p w:rsidR="009F5DB2" w:rsidRDefault="00F90291" w:rsidP="00792E38">
      <w:pPr>
        <w:ind w:firstLine="709"/>
      </w:pPr>
      <w:r w:rsidRPr="00F90291">
        <w:t>Поскольку диффузионная составляющая тока через p-n</w:t>
      </w:r>
      <w:r w:rsidR="009F5DB2">
        <w:t xml:space="preserve"> - </w:t>
      </w:r>
      <w:r w:rsidRPr="00F90291">
        <w:t>переход хорошо аппроксимируется экспоненциальной функцией вида</w:t>
      </w:r>
    </w:p>
    <w:p w:rsidR="009F5DB2" w:rsidRDefault="009F5DB2" w:rsidP="00792E38">
      <w:pPr>
        <w:ind w:firstLine="709"/>
      </w:pPr>
    </w:p>
    <w:p w:rsidR="009F5DB2" w:rsidRDefault="00F90291" w:rsidP="00792E38">
      <w:pPr>
        <w:ind w:firstLine="709"/>
        <w:rPr>
          <w:lang w:val="en-US"/>
        </w:rPr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диф</w:t>
      </w:r>
      <w:r w:rsidRPr="00F90291">
        <w:rPr>
          <w:i/>
          <w:iCs/>
          <w:lang w:val="en-US"/>
        </w:rPr>
        <w:t xml:space="preserve"> = 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  <w:lang w:val="en-US"/>
        </w:rPr>
        <w:t>(T)e</w:t>
      </w:r>
      <w:r w:rsidRPr="00F90291">
        <w:rPr>
          <w:i/>
          <w:iCs/>
          <w:position w:val="8"/>
          <w:vertAlign w:val="superscript"/>
          <w:lang w:val="en-US"/>
        </w:rPr>
        <w:t>UAK/mUT</w:t>
      </w:r>
      <w:r w:rsidRPr="00F90291">
        <w:rPr>
          <w:position w:val="8"/>
          <w:lang w:val="en-US"/>
        </w:rPr>
        <w:t xml:space="preserve"> </w:t>
      </w:r>
      <w:r w:rsidRPr="00F90291">
        <w:rPr>
          <w:lang w:val="en-US"/>
        </w:rPr>
        <w:t>,</w:t>
      </w:r>
    </w:p>
    <w:p w:rsidR="009F5DB2" w:rsidRDefault="009F5DB2" w:rsidP="00792E38">
      <w:pPr>
        <w:ind w:firstLine="709"/>
      </w:pPr>
    </w:p>
    <w:p w:rsidR="009F5DB2" w:rsidRDefault="009F5DB2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>а дрейфовая составляющая описывается как</w:t>
      </w:r>
      <w:r w:rsidRPr="00F90291">
        <w:rPr>
          <w:i/>
          <w:iCs/>
        </w:rPr>
        <w:t xml:space="preserve"> i</w:t>
      </w:r>
      <w:r w:rsidRPr="00F90291">
        <w:rPr>
          <w:i/>
          <w:iCs/>
          <w:vertAlign w:val="subscript"/>
        </w:rPr>
        <w:t>др</w:t>
      </w:r>
      <w:r w:rsidRPr="00F90291">
        <w:rPr>
          <w:i/>
          <w:iCs/>
        </w:rPr>
        <w:t xml:space="preserve"> = I</w:t>
      </w:r>
      <w:r w:rsidRPr="00F90291">
        <w:rPr>
          <w:i/>
          <w:iCs/>
          <w:vertAlign w:val="subscript"/>
        </w:rPr>
        <w:t>S</w:t>
      </w:r>
      <w:r w:rsidRPr="00F90291">
        <w:rPr>
          <w:i/>
          <w:iCs/>
        </w:rPr>
        <w:t>(T)</w:t>
      </w:r>
      <w:r w:rsidRPr="00F90291">
        <w:t xml:space="preserve">, то исходя из того, что при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AK</w:t>
      </w:r>
      <w:r w:rsidRPr="00F90291">
        <w:rPr>
          <w:i/>
          <w:iCs/>
        </w:rPr>
        <w:t xml:space="preserve"> &gt; 0</w:t>
      </w:r>
    </w:p>
    <w:p w:rsidR="009F5DB2" w:rsidRDefault="009F5DB2" w:rsidP="00792E38">
      <w:pPr>
        <w:ind w:firstLine="709"/>
        <w:rPr>
          <w:i/>
          <w:iCs/>
        </w:rPr>
      </w:pPr>
    </w:p>
    <w:p w:rsidR="00F90291" w:rsidRPr="00F90291" w:rsidRDefault="00F90291" w:rsidP="00792E38">
      <w:pPr>
        <w:ind w:firstLine="709"/>
        <w:rPr>
          <w:i/>
          <w:iCs/>
          <w:lang w:val="en-US"/>
        </w:rPr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Pr="00F90291">
        <w:rPr>
          <w:i/>
          <w:iCs/>
          <w:lang w:val="en-US"/>
        </w:rPr>
        <w:t xml:space="preserve"> = i</w:t>
      </w:r>
      <w:r w:rsidRPr="00F90291">
        <w:rPr>
          <w:i/>
          <w:iCs/>
          <w:vertAlign w:val="subscript"/>
        </w:rPr>
        <w:t>диф</w:t>
      </w:r>
      <w:r w:rsidRPr="00F90291">
        <w:rPr>
          <w:i/>
          <w:iCs/>
          <w:lang w:val="en-US"/>
        </w:rPr>
        <w:t xml:space="preserve"> – i</w:t>
      </w:r>
      <w:r w:rsidRPr="00F90291">
        <w:rPr>
          <w:i/>
          <w:iCs/>
          <w:vertAlign w:val="subscript"/>
        </w:rPr>
        <w:t>др</w:t>
      </w:r>
      <w:r w:rsidRPr="00F90291">
        <w:rPr>
          <w:i/>
          <w:iCs/>
          <w:lang w:val="en-US"/>
        </w:rPr>
        <w:t xml:space="preserve"> = 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  <w:lang w:val="en-US"/>
        </w:rPr>
        <w:t>(T)e</w:t>
      </w:r>
      <w:r w:rsidRPr="00F90291">
        <w:rPr>
          <w:i/>
          <w:iCs/>
          <w:position w:val="8"/>
          <w:vertAlign w:val="superscript"/>
          <w:lang w:val="en-US"/>
        </w:rPr>
        <w:t>UAK/mUT</w:t>
      </w:r>
      <w:r w:rsidR="009F5DB2">
        <w:rPr>
          <w:i/>
          <w:iCs/>
          <w:lang w:val="en-US"/>
        </w:rPr>
        <w:t xml:space="preserve"> -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  <w:lang w:val="en-US"/>
        </w:rPr>
        <w:t>(T)</w:t>
      </w:r>
    </w:p>
    <w:p w:rsidR="009F5DB2" w:rsidRDefault="009F5DB2" w:rsidP="00792E38">
      <w:pPr>
        <w:ind w:firstLine="709"/>
      </w:pPr>
    </w:p>
    <w:p w:rsidR="00F90291" w:rsidRDefault="00F90291" w:rsidP="00792E38">
      <w:pPr>
        <w:ind w:firstLine="709"/>
      </w:pPr>
      <w:r w:rsidRPr="00F90291">
        <w:t xml:space="preserve">получим выражение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Pr="00F90291">
        <w:rPr>
          <w:i/>
          <w:iCs/>
        </w:rPr>
        <w:t xml:space="preserve"> = I</w:t>
      </w:r>
      <w:r w:rsidRPr="00F90291">
        <w:rPr>
          <w:i/>
          <w:iCs/>
          <w:vertAlign w:val="subscript"/>
        </w:rPr>
        <w:t>S</w:t>
      </w:r>
      <w:r w:rsidRPr="00F90291">
        <w:rPr>
          <w:i/>
          <w:iCs/>
        </w:rPr>
        <w:t>(T)(e</w:t>
      </w:r>
      <w:r w:rsidRPr="00F90291">
        <w:rPr>
          <w:i/>
          <w:iCs/>
          <w:position w:val="8"/>
          <w:vertAlign w:val="superscript"/>
        </w:rPr>
        <w:t>UAK/mUT</w:t>
      </w:r>
      <w:r w:rsidR="009F5DB2">
        <w:rPr>
          <w:i/>
          <w:iCs/>
        </w:rPr>
        <w:t xml:space="preserve"> - </w:t>
      </w:r>
      <w:r w:rsidRPr="00F90291">
        <w:rPr>
          <w:i/>
          <w:iCs/>
        </w:rPr>
        <w:t xml:space="preserve">1), </w:t>
      </w:r>
      <w:r w:rsidRPr="00F90291">
        <w:t>описывающее прямую ветвь ВАХ диода (рис. 2)</w:t>
      </w:r>
    </w:p>
    <w:p w:rsidR="009F5DB2" w:rsidRPr="00F90291" w:rsidRDefault="009F5DB2" w:rsidP="00792E38">
      <w:pPr>
        <w:ind w:firstLine="709"/>
      </w:pPr>
    </w:p>
    <w:p w:rsidR="00F90291" w:rsidRPr="00F90291" w:rsidRDefault="00382310" w:rsidP="00792E38">
      <w:pPr>
        <w:ind w:firstLine="709"/>
      </w:pPr>
      <w:r>
        <w:pict>
          <v:shape id="_x0000_i1026" type="#_x0000_t75" style="width:227.25pt;height:126pt">
            <v:imagedata r:id="rId6" o:title=""/>
          </v:shape>
        </w:pict>
      </w:r>
    </w:p>
    <w:p w:rsidR="00F90291" w:rsidRPr="00F90291" w:rsidRDefault="00FD3F9B" w:rsidP="00792E38">
      <w:pPr>
        <w:ind w:firstLine="709"/>
      </w:pPr>
      <w:r>
        <w:t xml:space="preserve">Рис. 2. ВАХ </w:t>
      </w:r>
      <w:r w:rsidR="00F90291" w:rsidRPr="00F90291">
        <w:t>кремниевого диода (штриховой линией показана</w:t>
      </w:r>
      <w:r w:rsidR="009F5DB2">
        <w:t xml:space="preserve"> </w:t>
      </w:r>
      <w:r w:rsidR="00F90291" w:rsidRPr="00F90291">
        <w:t>смещённая ВАХ при увеличении температуры p</w:t>
      </w:r>
      <w:r w:rsidR="009F5DB2">
        <w:t xml:space="preserve"> - </w:t>
      </w:r>
      <w:r w:rsidR="00F90291" w:rsidRPr="00F90291">
        <w:t>n перехода)</w:t>
      </w:r>
    </w:p>
    <w:p w:rsidR="00F90291" w:rsidRPr="00F90291" w:rsidRDefault="00F90291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 xml:space="preserve">Здесь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>S</w:t>
      </w:r>
      <w:r w:rsidRPr="00F90291">
        <w:rPr>
          <w:i/>
          <w:iCs/>
        </w:rPr>
        <w:t>(T)</w:t>
      </w:r>
      <w:r w:rsidR="009F5DB2">
        <w:t xml:space="preserve"> - </w:t>
      </w:r>
      <w:r w:rsidRPr="00F90291">
        <w:t xml:space="preserve">тепловой ток, определяющий масштаб ВАХ диода. Термин "тепловой" отражает сильную температурную зависимость тока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>S</w:t>
      </w:r>
      <w:r w:rsidRPr="00F90291">
        <w:rPr>
          <w:i/>
          <w:iCs/>
        </w:rPr>
        <w:t>(T)</w:t>
      </w:r>
      <w:r w:rsidRPr="00F90291">
        <w:t xml:space="preserve">, а также тот факт, что он равен нулю при абсолютном нуле температуры. Другим распространённым термином является "обратный ток насыщения", происхождение которого связано с тем, что при отрицательном напряжении </w:t>
      </w:r>
      <w:r w:rsidR="00382310">
        <w:rPr>
          <w:i/>
          <w:iCs/>
          <w:position w:val="-12"/>
        </w:rPr>
        <w:pict>
          <v:shape id="_x0000_i1027" type="#_x0000_t75" style="width:26.25pt;height:17.25pt">
            <v:imagedata r:id="rId7" o:title=""/>
          </v:shape>
        </w:pict>
      </w:r>
      <w:r w:rsidRPr="00F90291">
        <w:rPr>
          <w:i/>
          <w:iCs/>
        </w:rPr>
        <w:t xml:space="preserve"> &gt;&gt; mU</w:t>
      </w:r>
      <w:r w:rsidRPr="00F90291">
        <w:rPr>
          <w:i/>
          <w:iCs/>
          <w:vertAlign w:val="subscript"/>
        </w:rPr>
        <w:t>T</w:t>
      </w:r>
      <w:r w:rsidR="009F5DB2">
        <w:rPr>
          <w:position w:val="-8"/>
        </w:rPr>
        <w:t xml:space="preserve"> </w:t>
      </w:r>
      <w:r w:rsidRPr="00F90291">
        <w:t>обратный ток диода равен</w:t>
      </w:r>
      <w:r w:rsidR="009F5DB2">
        <w:t xml:space="preserve"> -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>S</w:t>
      </w:r>
      <w:r w:rsidRPr="00F90291">
        <w:rPr>
          <w:i/>
          <w:iCs/>
        </w:rPr>
        <w:t>(T)</w:t>
      </w:r>
      <w:r w:rsidRPr="00F90291">
        <w:t xml:space="preserve"> и не зависит от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AK</w:t>
      </w:r>
      <w:r w:rsidRPr="00F90291">
        <w:rPr>
          <w:i/>
          <w:iCs/>
          <w:position w:val="-8"/>
        </w:rPr>
        <w:t xml:space="preserve"> </w:t>
      </w:r>
      <w:r w:rsidRPr="00F90291">
        <w:t xml:space="preserve">. Обычно для германиевых диодов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 xml:space="preserve">S </w:t>
      </w:r>
      <w:r w:rsidRPr="00F90291">
        <w:rPr>
          <w:i/>
          <w:iCs/>
        </w:rPr>
        <w:t>1</w:t>
      </w:r>
      <w:r w:rsidR="009F5DB2">
        <w:rPr>
          <w:i/>
          <w:iCs/>
        </w:rPr>
        <w:t xml:space="preserve"> - </w:t>
      </w:r>
      <w:r w:rsidRPr="00F90291">
        <w:rPr>
          <w:i/>
          <w:iCs/>
        </w:rPr>
        <w:t>0.1</w:t>
      </w:r>
      <w:r w:rsidRPr="00F90291">
        <w:t xml:space="preserve"> мкА, а для кремниевых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 xml:space="preserve">S </w:t>
      </w:r>
      <w:r w:rsidRPr="00F90291">
        <w:rPr>
          <w:i/>
          <w:iCs/>
        </w:rPr>
        <w:t>1</w:t>
      </w:r>
      <w:r w:rsidR="009F5DB2">
        <w:rPr>
          <w:i/>
          <w:iCs/>
        </w:rPr>
        <w:t xml:space="preserve"> - </w:t>
      </w:r>
      <w:r w:rsidRPr="00F90291">
        <w:rPr>
          <w:i/>
          <w:iCs/>
        </w:rPr>
        <w:t xml:space="preserve">0.1 </w:t>
      </w:r>
      <w:r w:rsidRPr="00F90291">
        <w:t>пА.</w:t>
      </w:r>
    </w:p>
    <w:p w:rsidR="009F5DB2" w:rsidRDefault="00F90291" w:rsidP="00792E38">
      <w:pPr>
        <w:ind w:firstLine="709"/>
      </w:pPr>
      <w:r w:rsidRPr="00F90291">
        <w:rPr>
          <w:i/>
          <w:iCs/>
        </w:rPr>
        <w:t>mU</w:t>
      </w:r>
      <w:r w:rsidRPr="00F90291">
        <w:rPr>
          <w:i/>
          <w:iCs/>
          <w:vertAlign w:val="subscript"/>
        </w:rPr>
        <w:t>T</w:t>
      </w:r>
      <w:r w:rsidR="009F5DB2">
        <w:t xml:space="preserve"> - </w:t>
      </w:r>
      <w:r w:rsidRPr="00F90291">
        <w:t>тепловая разность потенциалов, возникающая в области p-n-перехода при нулевом внешнем напряжении и равновесии дифузионного и дрейфового токов, где</w:t>
      </w:r>
    </w:p>
    <w:p w:rsidR="009F5DB2" w:rsidRDefault="009F5DB2" w:rsidP="00792E38">
      <w:pPr>
        <w:ind w:firstLine="709"/>
      </w:pPr>
    </w:p>
    <w:p w:rsidR="00F90291" w:rsidRPr="00F90291" w:rsidRDefault="00382310" w:rsidP="00792E38">
      <w:pPr>
        <w:ind w:firstLine="709"/>
      </w:pPr>
      <w:r>
        <w:rPr>
          <w:position w:val="-26"/>
        </w:rPr>
        <w:pict>
          <v:shape id="_x0000_i1028" type="#_x0000_t75" style="width:81.75pt;height:29.25pt">
            <v:imagedata r:id="rId8" o:title=""/>
          </v:shape>
        </w:pict>
      </w:r>
      <w:r w:rsidR="00F90291" w:rsidRPr="00F90291">
        <w:t>;</w:t>
      </w:r>
    </w:p>
    <w:p w:rsidR="009F5DB2" w:rsidRDefault="009F5DB2" w:rsidP="00792E38">
      <w:pPr>
        <w:ind w:firstLine="709"/>
        <w:rPr>
          <w:i/>
          <w:iCs/>
        </w:rPr>
      </w:pPr>
    </w:p>
    <w:p w:rsidR="00F90291" w:rsidRPr="00F90291" w:rsidRDefault="00792E38" w:rsidP="00792E38">
      <w:pPr>
        <w:ind w:firstLine="709"/>
      </w:pPr>
      <w:r>
        <w:rPr>
          <w:i/>
          <w:iCs/>
        </w:rPr>
        <w:t>m = 10.</w:t>
      </w:r>
      <w:r w:rsidR="00F90291" w:rsidRPr="00F90291">
        <w:rPr>
          <w:i/>
          <w:iCs/>
        </w:rPr>
        <w:t>30</w:t>
      </w:r>
      <w:r w:rsidR="009F5DB2">
        <w:t xml:space="preserve"> - </w:t>
      </w:r>
      <w:r w:rsidR="00F90291" w:rsidRPr="00F90291">
        <w:t>поправочный коэффициент.</w:t>
      </w:r>
    </w:p>
    <w:p w:rsidR="00F90291" w:rsidRPr="00F90291" w:rsidRDefault="00F90291" w:rsidP="00792E38">
      <w:pPr>
        <w:ind w:firstLine="709"/>
      </w:pPr>
      <w:r w:rsidRPr="00F90291">
        <w:t xml:space="preserve">Обычно для расчётов равновесного </w:t>
      </w:r>
      <w:r w:rsidRPr="00F90291">
        <w:rPr>
          <w:lang w:val="en-US"/>
        </w:rPr>
        <w:t>p</w:t>
      </w:r>
      <w:r w:rsidRPr="00F90291">
        <w:t>-</w:t>
      </w:r>
      <w:r w:rsidRPr="00F90291">
        <w:rPr>
          <w:lang w:val="en-US"/>
        </w:rPr>
        <w:t>n</w:t>
      </w:r>
      <w:r w:rsidRPr="00F90291">
        <w:t xml:space="preserve">–перехода тепловую разность потенциалов принимают равной </w:t>
      </w:r>
      <w:r w:rsidRPr="00F90291">
        <w:rPr>
          <w:i/>
          <w:iCs/>
        </w:rPr>
        <w:t>mU</w:t>
      </w:r>
      <w:r w:rsidRPr="00F90291">
        <w:rPr>
          <w:i/>
          <w:iCs/>
          <w:vertAlign w:val="subscript"/>
        </w:rPr>
        <w:t>T</w:t>
      </w:r>
      <w:r w:rsidRPr="00F90291">
        <w:rPr>
          <w:i/>
          <w:iCs/>
        </w:rPr>
        <w:t xml:space="preserve"> = 300 мВ</w:t>
      </w:r>
      <w:r w:rsidRPr="00F90291">
        <w:t xml:space="preserve"> для </w:t>
      </w:r>
      <w:r w:rsidRPr="00F90291">
        <w:rPr>
          <w:lang w:val="en-US"/>
        </w:rPr>
        <w:t>Ge</w:t>
      </w:r>
      <w:r w:rsidRPr="00F90291">
        <w:t xml:space="preserve">-диодов и </w:t>
      </w:r>
      <w:r w:rsidRPr="00F90291">
        <w:rPr>
          <w:i/>
          <w:iCs/>
        </w:rPr>
        <w:t>600 мв</w:t>
      </w:r>
      <w:r w:rsidRPr="00F90291">
        <w:t xml:space="preserve"> для </w:t>
      </w:r>
      <w:r w:rsidRPr="00F90291">
        <w:rPr>
          <w:lang w:val="en-US"/>
        </w:rPr>
        <w:t>Si</w:t>
      </w:r>
      <w:r w:rsidRPr="00F90291">
        <w:t>-диодов</w:t>
      </w:r>
      <w:r w:rsidRPr="00F90291">
        <w:rPr>
          <w:i/>
          <w:iCs/>
        </w:rPr>
        <w:t>.</w:t>
      </w:r>
    </w:p>
    <w:p w:rsidR="00F90291" w:rsidRPr="00F90291" w:rsidRDefault="00F90291" w:rsidP="00792E38">
      <w:pPr>
        <w:ind w:firstLine="709"/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</w:rPr>
        <w:t>(T)</w:t>
      </w:r>
      <w:r w:rsidRPr="00F90291">
        <w:t xml:space="preserve"> и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T</w:t>
      </w:r>
      <w:r w:rsidRPr="00F90291">
        <w:t xml:space="preserve"> зависят от </w:t>
      </w:r>
      <w:r w:rsidRPr="00F90291">
        <w:rPr>
          <w:i/>
          <w:iCs/>
        </w:rPr>
        <w:t xml:space="preserve">Т, </w:t>
      </w:r>
      <w:r w:rsidRPr="00F90291">
        <w:t xml:space="preserve">что приводит, в общем, к отрицательной температурной зависимости прямого напряжения на диоде </w:t>
      </w:r>
      <w:r w:rsidRPr="00F90291">
        <w:rPr>
          <w:i/>
          <w:iCs/>
          <w:lang w:val="en-US"/>
        </w:rPr>
        <w:t>U</w:t>
      </w:r>
      <w:r w:rsidRPr="00F90291">
        <w:rPr>
          <w:i/>
          <w:iCs/>
          <w:vertAlign w:val="subscript"/>
          <w:lang w:val="en-US"/>
        </w:rPr>
        <w:t>AK</w:t>
      </w:r>
      <w:r w:rsidRPr="00F90291">
        <w:rPr>
          <w:vertAlign w:val="subscript"/>
        </w:rPr>
        <w:t xml:space="preserve"> </w:t>
      </w:r>
      <w:r w:rsidRPr="00F90291">
        <w:t>от температуры. Температурный коэффициент прямого напряжения на переходе имеет отрицательное значение:</w:t>
      </w:r>
    </w:p>
    <w:p w:rsidR="009F5DB2" w:rsidRDefault="009F5DB2" w:rsidP="00792E38">
      <w:pPr>
        <w:ind w:firstLine="709"/>
      </w:pPr>
    </w:p>
    <w:p w:rsidR="00F90291" w:rsidRPr="00F90291" w:rsidRDefault="00382310" w:rsidP="00792E38">
      <w:pPr>
        <w:ind w:firstLine="709"/>
      </w:pPr>
      <w:r>
        <w:rPr>
          <w:position w:val="-20"/>
        </w:rPr>
        <w:pict>
          <v:shape id="_x0000_i1029" type="#_x0000_t75" style="width:96.75pt;height:27pt">
            <v:imagedata r:id="rId9" o:title=""/>
          </v:shape>
        </w:pict>
      </w:r>
    </w:p>
    <w:p w:rsidR="00F90291" w:rsidRPr="00F90291" w:rsidRDefault="00F90291" w:rsidP="00792E38">
      <w:pPr>
        <w:ind w:firstLine="709"/>
        <w:rPr>
          <w:lang w:val="en-US"/>
        </w:rPr>
      </w:pP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Pr="00F90291">
        <w:rPr>
          <w:lang w:val="en-US"/>
        </w:rPr>
        <w:t xml:space="preserve"> =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О</w:t>
      </w:r>
      <w:r w:rsidRPr="00F90291">
        <w:rPr>
          <w:i/>
          <w:iCs/>
          <w:position w:val="-8"/>
          <w:lang w:val="en-US"/>
        </w:rPr>
        <w:t xml:space="preserve"> </w:t>
      </w:r>
      <w:r w:rsidRPr="00F90291">
        <w:rPr>
          <w:i/>
          <w:iCs/>
          <w:lang w:val="en-US"/>
        </w:rPr>
        <w:t>(e</w:t>
      </w:r>
      <w:r w:rsidRPr="00F90291">
        <w:rPr>
          <w:i/>
          <w:iCs/>
          <w:position w:val="8"/>
          <w:lang w:val="en-US"/>
        </w:rPr>
        <w:t>(U</w:t>
      </w:r>
      <w:r w:rsidRPr="00F90291">
        <w:rPr>
          <w:i/>
          <w:iCs/>
          <w:position w:val="8"/>
          <w:vertAlign w:val="subscript"/>
          <w:lang w:val="en-US"/>
        </w:rPr>
        <w:t>AK</w:t>
      </w:r>
      <w:r w:rsidR="009F5DB2">
        <w:rPr>
          <w:i/>
          <w:iCs/>
          <w:position w:val="8"/>
          <w:lang w:val="en-US"/>
        </w:rPr>
        <w:t xml:space="preserve"> - </w:t>
      </w:r>
      <w:r w:rsidRPr="009F5DB2">
        <w:rPr>
          <w:rFonts w:ascii="Symbol" w:hAnsi="Symbol" w:cs="Symbol"/>
          <w:i/>
          <w:iCs/>
          <w:position w:val="8"/>
        </w:rPr>
        <w:t></w:t>
      </w:r>
      <w:r w:rsidRPr="009F5DB2">
        <w:rPr>
          <w:rFonts w:ascii="Symbol" w:hAnsi="Symbol" w:cs="Symbol"/>
          <w:i/>
          <w:iCs/>
          <w:position w:val="8"/>
        </w:rPr>
        <w:t></w:t>
      </w:r>
      <w:r w:rsidRPr="00F90291">
        <w:rPr>
          <w:i/>
          <w:iCs/>
          <w:position w:val="8"/>
          <w:lang w:val="en-US"/>
        </w:rPr>
        <w:t>T)/mU</w:t>
      </w:r>
      <w:r w:rsidRPr="00F90291">
        <w:rPr>
          <w:i/>
          <w:iCs/>
          <w:position w:val="8"/>
          <w:vertAlign w:val="subscript"/>
          <w:lang w:val="en-US"/>
        </w:rPr>
        <w:t>T</w:t>
      </w:r>
      <w:r w:rsidR="009F5DB2">
        <w:rPr>
          <w:i/>
          <w:iCs/>
          <w:position w:val="8"/>
          <w:vertAlign w:val="subscript"/>
          <w:lang w:val="en-US"/>
        </w:rPr>
        <w:t xml:space="preserve"> - </w:t>
      </w:r>
      <w:r w:rsidRPr="00F90291">
        <w:rPr>
          <w:i/>
          <w:iCs/>
          <w:lang w:val="en-US"/>
        </w:rPr>
        <w:t>1) .</w:t>
      </w:r>
    </w:p>
    <w:p w:rsidR="009F5DB2" w:rsidRDefault="009F5DB2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>Смысл последнего выражения заключается в том, что для того, чтобы</w:t>
      </w:r>
      <w:r w:rsidRPr="00F90291">
        <w:rPr>
          <w:i/>
          <w:iCs/>
        </w:rPr>
        <w:t xml:space="preserve"> </w:t>
      </w:r>
      <w:r w:rsidRPr="00F90291">
        <w:t xml:space="preserve">определить значение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Pr="00F90291">
        <w:t xml:space="preserve"> при увеличении </w:t>
      </w:r>
      <w:r w:rsidRPr="00F90291">
        <w:rPr>
          <w:i/>
          <w:iCs/>
        </w:rPr>
        <w:t>Т</w:t>
      </w:r>
      <w:r w:rsidRPr="00F90291">
        <w:t xml:space="preserve">, но при этом не вычисляя новое значение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</w:rPr>
        <w:t>(</w:t>
      </w:r>
      <w:r w:rsidRPr="00F90291">
        <w:rPr>
          <w:i/>
          <w:iCs/>
          <w:lang w:val="en-US"/>
        </w:rPr>
        <w:t>T</w:t>
      </w:r>
      <w:r w:rsidRPr="00F90291">
        <w:rPr>
          <w:i/>
          <w:iCs/>
        </w:rPr>
        <w:t>)</w:t>
      </w:r>
      <w:r w:rsidRPr="00F90291">
        <w:t xml:space="preserve">, которое также должно увеличится, необходимо значение </w:t>
      </w:r>
      <w:r w:rsidRPr="00F90291">
        <w:rPr>
          <w:i/>
          <w:iCs/>
          <w:lang w:val="en-US"/>
        </w:rPr>
        <w:t>U</w:t>
      </w:r>
      <w:r w:rsidRPr="00F90291">
        <w:rPr>
          <w:i/>
          <w:iCs/>
          <w:vertAlign w:val="subscript"/>
          <w:lang w:val="en-US"/>
        </w:rPr>
        <w:t>AK</w:t>
      </w:r>
      <w:r w:rsidRPr="00F90291">
        <w:t xml:space="preserve"> с учетом отрицательного температурного коэффициента </w:t>
      </w:r>
      <w:r w:rsidRPr="00F90291">
        <w:rPr>
          <w:i/>
          <w:iCs/>
        </w:rPr>
        <w:sym w:font="Symbol" w:char="F061"/>
      </w:r>
      <w:r w:rsidRPr="00F90291">
        <w:t xml:space="preserve"> увеличить на 2 мВ на каждый градус </w:t>
      </w:r>
      <w:r w:rsidRPr="00F90291">
        <w:rPr>
          <w:i/>
          <w:iCs/>
        </w:rPr>
        <w:t>К</w:t>
      </w:r>
      <w:r w:rsidRPr="00F90291">
        <w:t xml:space="preserve">. Это будет удобно для дальнейших расчетов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</w:rPr>
        <w:t>пр</w:t>
      </w:r>
      <w:r w:rsidRPr="00F90291">
        <w:t xml:space="preserve">, когда при условно принятом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</w:rPr>
        <w:t>(</w:t>
      </w:r>
      <w:r w:rsidRPr="00F90291">
        <w:rPr>
          <w:i/>
          <w:iCs/>
          <w:lang w:val="en-US"/>
        </w:rPr>
        <w:t>T</w:t>
      </w:r>
      <w:r w:rsidRPr="00F90291">
        <w:rPr>
          <w:i/>
          <w:iCs/>
        </w:rPr>
        <w:t>)</w:t>
      </w:r>
      <w:r w:rsidRPr="00F90291">
        <w:t>=</w:t>
      </w:r>
      <w:r w:rsidRPr="00F90291">
        <w:rPr>
          <w:lang w:val="en-US"/>
        </w:rPr>
        <w:t>const</w:t>
      </w:r>
      <w:r w:rsidRPr="00F90291">
        <w:t xml:space="preserve"> его значение </w:t>
      </w:r>
      <w:r w:rsidRPr="00F90291">
        <w:rPr>
          <w:i/>
          <w:iCs/>
          <w:lang w:val="en-US"/>
        </w:rPr>
        <w:t>I</w:t>
      </w:r>
      <w:r w:rsidRPr="00F90291">
        <w:rPr>
          <w:i/>
          <w:iCs/>
          <w:vertAlign w:val="subscript"/>
          <w:lang w:val="en-US"/>
        </w:rPr>
        <w:t>S</w:t>
      </w:r>
      <w:r w:rsidRPr="00F90291">
        <w:rPr>
          <w:i/>
          <w:iCs/>
        </w:rPr>
        <w:t>(</w:t>
      </w:r>
      <w:r w:rsidRPr="00F90291">
        <w:rPr>
          <w:i/>
          <w:iCs/>
          <w:lang w:val="en-US"/>
        </w:rPr>
        <w:t>T</w:t>
      </w:r>
      <w:r w:rsidRPr="00F90291">
        <w:rPr>
          <w:i/>
          <w:iCs/>
        </w:rPr>
        <w:t>)</w:t>
      </w:r>
      <w:r w:rsidRPr="00F90291">
        <w:t xml:space="preserve"> можно будет сократить в относительных формулах.</w:t>
      </w:r>
    </w:p>
    <w:p w:rsidR="009F5DB2" w:rsidRDefault="00F90291" w:rsidP="00792E38">
      <w:pPr>
        <w:ind w:firstLine="709"/>
      </w:pPr>
      <w:r w:rsidRPr="00F90291">
        <w:rPr>
          <w:u w:val="single"/>
        </w:rPr>
        <w:t>Выпрямительные свойства</w:t>
      </w:r>
      <w:r w:rsidRPr="00F90291">
        <w:t xml:space="preserve"> диодов показаны на рис. 3, отображающем элементарную схему однополупериодного выпрямителя переменного напряжения.</w:t>
      </w:r>
    </w:p>
    <w:p w:rsidR="009F5DB2" w:rsidRDefault="009F5DB2" w:rsidP="00792E38">
      <w:pPr>
        <w:ind w:firstLine="709"/>
      </w:pPr>
    </w:p>
    <w:p w:rsidR="00F90291" w:rsidRPr="00F90291" w:rsidRDefault="00382310" w:rsidP="00792E38">
      <w:pPr>
        <w:ind w:firstLine="709"/>
      </w:pPr>
      <w:r>
        <w:pict>
          <v:shape id="_x0000_i1030" type="#_x0000_t75" style="width:367.5pt;height:106.5pt">
            <v:imagedata r:id="rId10" o:title=""/>
          </v:shape>
        </w:pict>
      </w:r>
    </w:p>
    <w:p w:rsidR="00F90291" w:rsidRPr="00F90291" w:rsidRDefault="00F90291" w:rsidP="00792E38">
      <w:pPr>
        <w:ind w:firstLine="709"/>
      </w:pPr>
      <w:r w:rsidRPr="00F90291">
        <w:t>Рис. 3. Выпрямление диодом переменного напряжения</w:t>
      </w:r>
    </w:p>
    <w:p w:rsidR="00F90291" w:rsidRPr="00F90291" w:rsidRDefault="00F90291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 xml:space="preserve">Если на анод диода подать переменное напряжение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вх</w:t>
      </w:r>
      <w:r w:rsidRPr="00F90291">
        <w:t xml:space="preserve"> с амплитудой </w:t>
      </w:r>
      <w:r w:rsidRPr="00F90291">
        <w:rPr>
          <w:i/>
          <w:iCs/>
          <w:lang w:val="en-US"/>
        </w:rPr>
        <w:t>U</w:t>
      </w:r>
      <w:r w:rsidRPr="00F90291">
        <w:rPr>
          <w:i/>
          <w:iCs/>
          <w:vertAlign w:val="subscript"/>
          <w:lang w:val="en-US"/>
        </w:rPr>
        <w:t>m</w:t>
      </w:r>
      <w:r w:rsidRPr="00F90291">
        <w:rPr>
          <w:i/>
          <w:iCs/>
        </w:rPr>
        <w:t xml:space="preserve">, </w:t>
      </w:r>
      <w:r w:rsidRPr="00F90291">
        <w:t>то</w:t>
      </w:r>
      <w:r w:rsidRPr="00F90291">
        <w:rPr>
          <w:i/>
          <w:iCs/>
        </w:rPr>
        <w:t xml:space="preserve"> </w:t>
      </w:r>
      <w:r w:rsidRPr="00F90291">
        <w:t xml:space="preserve">на резисторе нагрузки </w:t>
      </w:r>
      <w:r w:rsidRPr="00F90291">
        <w:rPr>
          <w:i/>
          <w:iCs/>
        </w:rPr>
        <w:t>R</w:t>
      </w:r>
      <w:r w:rsidRPr="00F90291">
        <w:rPr>
          <w:i/>
          <w:iCs/>
          <w:vertAlign w:val="subscript"/>
        </w:rPr>
        <w:t>Н</w:t>
      </w:r>
      <w:r w:rsidRPr="00F90291">
        <w:t xml:space="preserve"> будет выделяться выходное напряжение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вых</w:t>
      </w:r>
      <w:r w:rsidRPr="00F90291">
        <w:t xml:space="preserve">, соответствующее только одному полупериоду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вх</w:t>
      </w:r>
      <w:r w:rsidRPr="00F90291">
        <w:t xml:space="preserve">. Амплитуда положительного полупериода будет равна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m</w:t>
      </w:r>
      <w:r w:rsidRPr="00F90291">
        <w:t xml:space="preserve">, а амплитуда отрицательного полупериода будет зависить от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>обр</w:t>
      </w:r>
      <w:r w:rsidRPr="00F90291">
        <w:t>.</w:t>
      </w:r>
    </w:p>
    <w:p w:rsidR="00F90291" w:rsidRPr="00F90291" w:rsidRDefault="00F90291" w:rsidP="00792E38">
      <w:pPr>
        <w:ind w:firstLine="709"/>
      </w:pPr>
      <w:r w:rsidRPr="00F90291">
        <w:rPr>
          <w:u w:val="single"/>
        </w:rPr>
        <w:t>Динамический режим</w:t>
      </w:r>
      <w:r w:rsidRPr="00F90291">
        <w:t xml:space="preserve"> работы диодов характеризуются его переключающими свойствами.</w:t>
      </w:r>
    </w:p>
    <w:p w:rsidR="00F90291" w:rsidRPr="00F90291" w:rsidRDefault="00F90291" w:rsidP="00792E38">
      <w:pPr>
        <w:ind w:firstLine="709"/>
      </w:pPr>
      <w:r w:rsidRPr="00F90291">
        <w:t xml:space="preserve">Переключение диода из проводящего состояния в закрытое происходит не мгновенно, т.к. при этом p-n-переход должен освободиться </w:t>
      </w:r>
      <w:r w:rsidRPr="00F90291">
        <w:rPr>
          <w:u w:val="single"/>
        </w:rPr>
        <w:t>от инжектированных неосновных носителей</w:t>
      </w:r>
      <w:r w:rsidRPr="00F90291">
        <w:t xml:space="preserve"> ( в p-области</w:t>
      </w:r>
      <w:r w:rsidR="009F5DB2">
        <w:t xml:space="preserve"> - </w:t>
      </w:r>
      <w:r w:rsidRPr="00F90291">
        <w:t>от электронов, и в n-области</w:t>
      </w:r>
      <w:r w:rsidR="009F5DB2">
        <w:t xml:space="preserve"> - </w:t>
      </w:r>
      <w:r w:rsidRPr="00F90291">
        <w:t xml:space="preserve">от дырок), которые </w:t>
      </w:r>
      <w:r w:rsidRPr="00F90291">
        <w:rPr>
          <w:u w:val="single"/>
        </w:rPr>
        <w:t>должны рекомбинировать в области объемного заряда</w:t>
      </w:r>
      <w:r w:rsidRPr="00F90291">
        <w:t xml:space="preserve"> и тем самым </w:t>
      </w:r>
      <w:r w:rsidRPr="00F90291">
        <w:rPr>
          <w:u w:val="single"/>
        </w:rPr>
        <w:t>восстановить потенциальный барьер</w:t>
      </w:r>
      <w:r w:rsidRPr="00F90291">
        <w:t>. Для этого нужно определенное время</w:t>
      </w:r>
      <w:r w:rsidR="009F5DB2">
        <w:t xml:space="preserve"> - </w:t>
      </w:r>
      <w:r w:rsidRPr="00F90291">
        <w:t>время «рассасывания», которое тем больше, чем больше был прямой ток.</w:t>
      </w:r>
    </w:p>
    <w:p w:rsidR="00F90291" w:rsidRPr="00F90291" w:rsidRDefault="00F90291" w:rsidP="00792E38">
      <w:pPr>
        <w:ind w:firstLine="709"/>
      </w:pPr>
      <w:r w:rsidRPr="00F90291">
        <w:t xml:space="preserve">Для маломощных диодов </w:t>
      </w:r>
      <w:r w:rsidR="00382310">
        <w:rPr>
          <w:position w:val="-10"/>
        </w:rPr>
        <w:pict>
          <v:shape id="_x0000_i1031" type="#_x0000_t75" style="width:65.25pt;height:15pt">
            <v:imagedata r:id="rId11" o:title=""/>
          </v:shape>
        </w:pict>
      </w:r>
      <w:r w:rsidRPr="00F90291">
        <w:t>, для мощных диодов эта величина находится в диапозоне микросекунд (5-7 мкс).</w:t>
      </w:r>
    </w:p>
    <w:p w:rsidR="00F90291" w:rsidRPr="00F90291" w:rsidRDefault="00F90291" w:rsidP="00792E38">
      <w:pPr>
        <w:ind w:firstLine="709"/>
      </w:pPr>
      <w:r w:rsidRPr="00F90291">
        <w:t>Для уменьшения времени переключения можно использовать диоды Шоттки с переходом металл-полупроводник.</w:t>
      </w:r>
    </w:p>
    <w:p w:rsidR="00F90291" w:rsidRPr="00F90291" w:rsidRDefault="00F90291" w:rsidP="00792E38">
      <w:pPr>
        <w:ind w:firstLine="709"/>
      </w:pPr>
      <w:r w:rsidRPr="00F90291">
        <w:rPr>
          <w:u w:val="single"/>
        </w:rPr>
        <w:t>Диод Шотки.</w:t>
      </w:r>
    </w:p>
    <w:p w:rsidR="00F90291" w:rsidRPr="00F90291" w:rsidRDefault="00F90291" w:rsidP="00792E38">
      <w:pPr>
        <w:ind w:firstLine="709"/>
      </w:pPr>
      <w:r w:rsidRPr="00F90291">
        <w:t xml:space="preserve">Принцип действия диода Шотки основан на работе барьерного перехода, возникающего в зоне контакта металл-полупроводник. Свойства этого контакта зависят от отношения работ выхода электрона в металле и полупроводнике. Если </w:t>
      </w:r>
      <w:r w:rsidRPr="00F90291">
        <w:rPr>
          <w:u w:val="single"/>
        </w:rPr>
        <w:t>А</w:t>
      </w:r>
      <w:r w:rsidRPr="00F90291">
        <w:rPr>
          <w:u w:val="single"/>
          <w:vertAlign w:val="subscript"/>
        </w:rPr>
        <w:t xml:space="preserve">вых Ме </w:t>
      </w:r>
      <w:r w:rsidRPr="00F90291">
        <w:rPr>
          <w:u w:val="single"/>
        </w:rPr>
        <w:t>&gt; A</w:t>
      </w:r>
      <w:r w:rsidRPr="00F90291">
        <w:rPr>
          <w:u w:val="single"/>
          <w:vertAlign w:val="subscript"/>
        </w:rPr>
        <w:t>вых п/п</w:t>
      </w:r>
      <w:r w:rsidRPr="00F90291">
        <w:t>, то в зоне контакта возникает выпрямляющий переход (рис. 5). В этом случае избыток электронов будет в полупроводнике и они, перемещаясь за счёт диффузии в приконтактную область металла, создают обеднённую область в полупроводнике, которая и обладает выпрямляющими свойствами.</w:t>
      </w:r>
    </w:p>
    <w:p w:rsidR="00F90291" w:rsidRDefault="00F90291" w:rsidP="00792E38">
      <w:pPr>
        <w:ind w:firstLine="709"/>
      </w:pPr>
      <w:r w:rsidRPr="00F90291">
        <w:t xml:space="preserve">Если </w:t>
      </w:r>
      <w:r w:rsidRPr="00F90291">
        <w:rPr>
          <w:u w:val="single"/>
        </w:rPr>
        <w:t>А</w:t>
      </w:r>
      <w:r w:rsidRPr="00F90291">
        <w:rPr>
          <w:u w:val="single"/>
          <w:vertAlign w:val="subscript"/>
        </w:rPr>
        <w:t xml:space="preserve">вых Ме </w:t>
      </w:r>
      <w:r w:rsidRPr="00F90291">
        <w:rPr>
          <w:u w:val="single"/>
        </w:rPr>
        <w:t>&lt; A</w:t>
      </w:r>
      <w:r w:rsidRPr="00F90291">
        <w:rPr>
          <w:u w:val="single"/>
          <w:vertAlign w:val="subscript"/>
        </w:rPr>
        <w:t>вых п/п</w:t>
      </w:r>
      <w:r w:rsidRPr="00F90291">
        <w:t xml:space="preserve">, то контакт металл-полупроводник получается не выпрямляющим и он применяется специально </w:t>
      </w:r>
      <w:r w:rsidRPr="00F90291">
        <w:rPr>
          <w:u w:val="single"/>
        </w:rPr>
        <w:t>для улучшения</w:t>
      </w:r>
      <w:r w:rsidRPr="00F90291">
        <w:t xml:space="preserve"> контакта металла с полупроводником в качестве контактной площадки в ИС.</w:t>
      </w:r>
    </w:p>
    <w:p w:rsidR="009F5DB2" w:rsidRPr="00F90291" w:rsidRDefault="009F5DB2" w:rsidP="00792E38">
      <w:pPr>
        <w:ind w:firstLine="709"/>
      </w:pPr>
    </w:p>
    <w:p w:rsidR="009F5DB2" w:rsidRDefault="00382310" w:rsidP="00792E38">
      <w:pPr>
        <w:ind w:firstLine="709"/>
      </w:pPr>
      <w:r>
        <w:pict>
          <v:shape id="_x0000_i1032" type="#_x0000_t75" style="width:248.25pt;height:147.75pt">
            <v:imagedata r:id="rId12" o:title=""/>
          </v:shape>
        </w:pict>
      </w:r>
    </w:p>
    <w:p w:rsidR="00F90291" w:rsidRPr="00F90291" w:rsidRDefault="00F90291" w:rsidP="00792E38">
      <w:pPr>
        <w:ind w:firstLine="709"/>
      </w:pPr>
      <w:r w:rsidRPr="00F90291">
        <w:t>Рис. 4. Работа диода в импульсном режиме</w:t>
      </w:r>
    </w:p>
    <w:p w:rsidR="00F90291" w:rsidRPr="00F90291" w:rsidRDefault="00F90291" w:rsidP="00792E38">
      <w:pPr>
        <w:ind w:firstLine="709"/>
      </w:pPr>
    </w:p>
    <w:p w:rsidR="00F90291" w:rsidRPr="00F90291" w:rsidRDefault="00382310" w:rsidP="00792E38">
      <w:pPr>
        <w:ind w:firstLine="709"/>
      </w:pPr>
      <w:r>
        <w:rPr>
          <w:noProof/>
        </w:rPr>
        <w:pict>
          <v:shape id="Picture 103" o:spid="_x0000_i1033" type="#_x0000_t75" alt="Диод Шотки" style="width:279pt;height:246pt;visibility:visible">
            <v:imagedata r:id="rId13" o:title=""/>
          </v:shape>
        </w:pict>
      </w:r>
    </w:p>
    <w:p w:rsidR="009F5DB2" w:rsidRDefault="00F90291" w:rsidP="00792E38">
      <w:pPr>
        <w:ind w:firstLine="709"/>
      </w:pPr>
      <w:r w:rsidRPr="00F90291">
        <w:t>Рис. 5. Контакт Ме</w:t>
      </w:r>
      <w:r w:rsidR="009F5DB2">
        <w:t xml:space="preserve"> - </w:t>
      </w:r>
      <w:r w:rsidRPr="00F90291">
        <w:t>п/п с выпрямляющими и невыпрямляющими свойствами</w:t>
      </w:r>
    </w:p>
    <w:p w:rsidR="00F90291" w:rsidRPr="00F90291" w:rsidRDefault="00F90291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>Улучшение динамических свойств диода Шоттки объясняется тем, что в обоих областях по разные стороны выпрямляющего контакта Ме-п/п присутствуют основные носители заряда одного типа</w:t>
      </w:r>
      <w:r w:rsidR="009F5DB2">
        <w:t xml:space="preserve"> - </w:t>
      </w:r>
      <w:r w:rsidRPr="00F90291">
        <w:t>электроны и так как инжекции дырок в полупроводник не происходит в прямом направлении, то нечему рассасываться в момент закрытия барьерного перехода, что происходит</w:t>
      </w:r>
      <w:r w:rsidR="009F5DB2">
        <w:t xml:space="preserve"> </w:t>
      </w:r>
      <w:r w:rsidRPr="00F90291">
        <w:t xml:space="preserve">практически мгновенно (0,1 нс и менее </w:t>
      </w:r>
      <w:r w:rsidRPr="00F90291">
        <w:rPr>
          <w:lang w:val="en-US"/>
        </w:rPr>
        <w:t>F</w:t>
      </w:r>
      <w:r w:rsidRPr="00F90291">
        <w:rPr>
          <w:vertAlign w:val="subscript"/>
        </w:rPr>
        <w:t>раб</w:t>
      </w:r>
      <w:r w:rsidRPr="00F90291">
        <w:t xml:space="preserve"> = 3-15 ГГц).</w:t>
      </w:r>
    </w:p>
    <w:p w:rsidR="00F90291" w:rsidRDefault="00F90291" w:rsidP="00792E38">
      <w:pPr>
        <w:ind w:firstLine="709"/>
        <w:rPr>
          <w:i/>
          <w:iCs/>
        </w:rPr>
      </w:pPr>
      <w:r w:rsidRPr="00F90291">
        <w:rPr>
          <w:u w:val="single"/>
        </w:rPr>
        <w:t>Стабилитроны</w:t>
      </w:r>
      <w:r w:rsidR="009F5DB2">
        <w:t xml:space="preserve"> - </w:t>
      </w:r>
      <w:r w:rsidRPr="00F90291">
        <w:t>это полупроводниковые диоды, обладающие большой крутизной обратной ветви ВАХ (рис. 6) в области</w:t>
      </w:r>
      <w:r w:rsidR="009F5DB2">
        <w:t xml:space="preserve"> </w:t>
      </w:r>
      <w:r w:rsidRPr="00F90291">
        <w:t xml:space="preserve">напряжения лавинного пробоя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проб</w:t>
      </w:r>
      <w:r w:rsidRPr="00F90291">
        <w:rPr>
          <w:i/>
          <w:iCs/>
        </w:rPr>
        <w:t>.</w:t>
      </w:r>
    </w:p>
    <w:p w:rsidR="00F90291" w:rsidRPr="00F90291" w:rsidRDefault="009F5DB2" w:rsidP="00792E38">
      <w:pPr>
        <w:ind w:firstLine="709"/>
      </w:pPr>
      <w:r>
        <w:rPr>
          <w:i/>
          <w:iCs/>
        </w:rPr>
        <w:br w:type="page"/>
      </w:r>
      <w:r w:rsidR="00382310">
        <w:pict>
          <v:shape id="_x0000_i1034" type="#_x0000_t75" style="width:281.25pt;height:125.25pt">
            <v:imagedata r:id="rId14" o:title=""/>
          </v:shape>
        </w:pict>
      </w:r>
    </w:p>
    <w:p w:rsidR="00F90291" w:rsidRPr="00F90291" w:rsidRDefault="00F90291" w:rsidP="00792E38">
      <w:pPr>
        <w:ind w:firstLine="709"/>
      </w:pPr>
      <w:r w:rsidRPr="00F90291">
        <w:t>Рис. 6. Принцип стабилизации напряжения с помощьюполупроводникового стабилитрона</w:t>
      </w:r>
    </w:p>
    <w:p w:rsidR="009F5DB2" w:rsidRDefault="009F5DB2" w:rsidP="00792E38">
      <w:pPr>
        <w:ind w:firstLine="709"/>
      </w:pPr>
    </w:p>
    <w:p w:rsidR="00F90291" w:rsidRDefault="00F90291" w:rsidP="00792E38">
      <w:pPr>
        <w:ind w:firstLine="709"/>
      </w:pPr>
      <w:r w:rsidRPr="00F90291">
        <w:t xml:space="preserve">При ограниченном токе пробоя у такого диода наступает эффект стабилизации напряжения, который основан на том, что большое изменение тока </w:t>
      </w:r>
      <w:r w:rsidRPr="009F5DB2">
        <w:rPr>
          <w:rFonts w:ascii="Symbol" w:hAnsi="Symbol" w:cs="Symbol"/>
          <w:i/>
          <w:iCs/>
        </w:rPr>
        <w:t></w:t>
      </w:r>
      <w:r w:rsidRPr="00F90291">
        <w:rPr>
          <w:i/>
          <w:iCs/>
        </w:rPr>
        <w:t>I</w:t>
      </w:r>
      <w:r w:rsidRPr="00F90291">
        <w:t xml:space="preserve">, протекающего через него, вызывает малое изменение напряжения на нем </w:t>
      </w:r>
      <w:r w:rsidRPr="009F5DB2">
        <w:rPr>
          <w:rFonts w:ascii="Symbol" w:hAnsi="Symbol" w:cs="Symbol"/>
          <w:i/>
          <w:iCs/>
        </w:rPr>
        <w:t></w:t>
      </w:r>
      <w:r w:rsidRPr="00F90291">
        <w:rPr>
          <w:i/>
          <w:iCs/>
        </w:rPr>
        <w:t>U</w:t>
      </w:r>
      <w:r w:rsidRPr="00F90291">
        <w:t>. Стабилизация тем лучше, чем круче идет обратная ветвь ВАХ и, соответственно, чем меньше дифференциальное сопротивление стабилитрона</w:t>
      </w:r>
    </w:p>
    <w:p w:rsidR="009F5DB2" w:rsidRPr="00F90291" w:rsidRDefault="009F5DB2" w:rsidP="00792E38">
      <w:pPr>
        <w:ind w:firstLine="709"/>
      </w:pPr>
    </w:p>
    <w:p w:rsidR="00F90291" w:rsidRDefault="00382310" w:rsidP="00792E38">
      <w:pPr>
        <w:ind w:firstLine="709"/>
      </w:pPr>
      <w:r>
        <w:rPr>
          <w:position w:val="-20"/>
        </w:rPr>
        <w:pict>
          <v:shape id="_x0000_i1035" type="#_x0000_t75" style="width:36pt;height:26.25pt">
            <v:imagedata r:id="rId15" o:title=""/>
          </v:shape>
        </w:pict>
      </w:r>
    </w:p>
    <w:p w:rsidR="009F5DB2" w:rsidRPr="00F90291" w:rsidRDefault="009F5DB2" w:rsidP="00792E38">
      <w:pPr>
        <w:ind w:firstLine="709"/>
      </w:pPr>
    </w:p>
    <w:p w:rsidR="00F90291" w:rsidRDefault="00F90291" w:rsidP="00792E38">
      <w:pPr>
        <w:ind w:firstLine="709"/>
      </w:pPr>
      <w:r w:rsidRPr="00F90291">
        <w:t>Стабилизирующие свойства параметрического стабилизатора на стабилитроне характеризуется коэффициентом стабилизации:</w:t>
      </w:r>
    </w:p>
    <w:p w:rsidR="009F5DB2" w:rsidRPr="00F90291" w:rsidRDefault="009F5DB2" w:rsidP="00792E38">
      <w:pPr>
        <w:ind w:firstLine="709"/>
      </w:pPr>
    </w:p>
    <w:p w:rsidR="00F90291" w:rsidRDefault="00382310" w:rsidP="00792E38">
      <w:pPr>
        <w:ind w:firstLine="709"/>
      </w:pPr>
      <w:r>
        <w:rPr>
          <w:position w:val="-26"/>
        </w:rPr>
        <w:pict>
          <v:shape id="_x0000_i1036" type="#_x0000_t75" style="width:78pt;height:30pt">
            <v:imagedata r:id="rId16" o:title=""/>
          </v:shape>
        </w:pict>
      </w:r>
    </w:p>
    <w:p w:rsidR="009F5DB2" w:rsidRPr="00F90291" w:rsidRDefault="009F5DB2" w:rsidP="00792E38">
      <w:pPr>
        <w:ind w:firstLine="709"/>
      </w:pPr>
    </w:p>
    <w:p w:rsidR="00F90291" w:rsidRDefault="00F90291" w:rsidP="00792E38">
      <w:pPr>
        <w:ind w:firstLine="709"/>
        <w:rPr>
          <w:i/>
          <w:iCs/>
        </w:rPr>
      </w:pPr>
      <w:r w:rsidRPr="00F90291">
        <w:t xml:space="preserve">Чтобы не произошёл необратимый тепловой пробой стабилитрона, его ток </w:t>
      </w:r>
      <w:r w:rsidRPr="00F90291">
        <w:rPr>
          <w:i/>
          <w:iCs/>
        </w:rPr>
        <w:t>I</w:t>
      </w:r>
      <w:r w:rsidRPr="00F90291">
        <w:rPr>
          <w:i/>
          <w:iCs/>
          <w:vertAlign w:val="subscript"/>
        </w:rPr>
        <w:t>ст</w:t>
      </w:r>
      <w:r w:rsidR="009F5DB2">
        <w:rPr>
          <w:i/>
          <w:iCs/>
          <w:vertAlign w:val="subscript"/>
        </w:rPr>
        <w:t xml:space="preserve"> </w:t>
      </w:r>
      <w:r w:rsidRPr="00F90291">
        <w:t xml:space="preserve">ограничивают с помощью ограничительного резистора </w:t>
      </w:r>
      <w:r w:rsidRPr="00F90291">
        <w:rPr>
          <w:i/>
          <w:iCs/>
        </w:rPr>
        <w:t>R</w:t>
      </w:r>
      <w:r w:rsidRPr="00F90291">
        <w:rPr>
          <w:i/>
          <w:iCs/>
          <w:vertAlign w:val="subscript"/>
        </w:rPr>
        <w:t xml:space="preserve">огр </w:t>
      </w:r>
      <w:r w:rsidRPr="00F90291">
        <w:rPr>
          <w:i/>
          <w:iCs/>
        </w:rPr>
        <w:t>:</w:t>
      </w:r>
    </w:p>
    <w:p w:rsidR="009F5DB2" w:rsidRPr="00F90291" w:rsidRDefault="009F5DB2" w:rsidP="00792E38">
      <w:pPr>
        <w:ind w:firstLine="709"/>
        <w:rPr>
          <w:i/>
          <w:iCs/>
        </w:rPr>
      </w:pPr>
    </w:p>
    <w:p w:rsidR="00F90291" w:rsidRDefault="00382310" w:rsidP="00792E38">
      <w:pPr>
        <w:ind w:firstLine="709"/>
        <w:rPr>
          <w:i/>
          <w:iCs/>
        </w:rPr>
      </w:pPr>
      <w:r>
        <w:rPr>
          <w:i/>
          <w:iCs/>
          <w:position w:val="-10"/>
        </w:rPr>
        <w:pict>
          <v:shape id="_x0000_i1037" type="#_x0000_t75" style="width:56.25pt;height:15pt">
            <v:imagedata r:id="rId17" o:title=""/>
          </v:shape>
        </w:pict>
      </w:r>
      <w:r w:rsidR="00F90291" w:rsidRPr="00F90291">
        <w:rPr>
          <w:i/>
          <w:iCs/>
        </w:rPr>
        <w:t>,</w:t>
      </w:r>
      <w:r w:rsidR="009F5DB2">
        <w:rPr>
          <w:i/>
          <w:iCs/>
        </w:rPr>
        <w:t xml:space="preserve"> </w:t>
      </w:r>
      <w:r>
        <w:rPr>
          <w:i/>
          <w:iCs/>
          <w:position w:val="-26"/>
        </w:rPr>
        <w:pict>
          <v:shape id="_x0000_i1038" type="#_x0000_t75" style="width:75.75pt;height:30pt">
            <v:imagedata r:id="rId18" o:title=""/>
          </v:shape>
        </w:pict>
      </w:r>
    </w:p>
    <w:p w:rsidR="009F5DB2" w:rsidRPr="00F90291" w:rsidRDefault="009F5DB2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rPr>
          <w:u w:val="single"/>
        </w:rPr>
        <w:t>Стабисторы</w:t>
      </w:r>
      <w:r w:rsidR="009F5DB2">
        <w:t xml:space="preserve"> - </w:t>
      </w:r>
      <w:r w:rsidRPr="00F90291">
        <w:t>те же стабилитроны, но используют прямую ветвь ВАХ для стабилизации малых напряжений (</w:t>
      </w:r>
      <w:r w:rsidRPr="00F90291">
        <w:rPr>
          <w:i/>
          <w:iCs/>
          <w:lang w:val="en-US"/>
        </w:rPr>
        <w:t>U</w:t>
      </w:r>
      <w:r w:rsidRPr="00F90291">
        <w:rPr>
          <w:i/>
          <w:iCs/>
          <w:vertAlign w:val="subscript"/>
        </w:rPr>
        <w:t>ст</w:t>
      </w:r>
      <w:r w:rsidRPr="00F90291">
        <w:t xml:space="preserve"> ≈ 0,6 В).</w:t>
      </w:r>
    </w:p>
    <w:p w:rsidR="00F90291" w:rsidRPr="00F90291" w:rsidRDefault="00F90291" w:rsidP="00792E38">
      <w:pPr>
        <w:ind w:firstLine="709"/>
      </w:pPr>
      <w:r w:rsidRPr="00F90291">
        <w:rPr>
          <w:u w:val="single"/>
        </w:rPr>
        <w:t>Варикапы</w:t>
      </w:r>
      <w:r w:rsidR="009F5DB2">
        <w:t xml:space="preserve"> - </w:t>
      </w:r>
      <w:r w:rsidRPr="00F90291">
        <w:t>полупроводниковые диоды, используемые в качестве конденсаторов, с управляемой по напряжению ёмкостью. Емкость p-n-перехода диода с увеличением обратного напряжения уменьшается за счет расширения области пространственного заряда p-n-перехода (рис. 7).</w:t>
      </w:r>
    </w:p>
    <w:p w:rsidR="00F90291" w:rsidRDefault="00F90291" w:rsidP="00792E38">
      <w:pPr>
        <w:ind w:firstLine="709"/>
      </w:pPr>
      <w:r w:rsidRPr="00F90291">
        <w:t xml:space="preserve">При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AK</w:t>
      </w:r>
      <w:r w:rsidRPr="00F90291">
        <w:t xml:space="preserve"> = 0 на Si-диоде ширина p-n-перехода равна </w:t>
      </w:r>
      <w:r w:rsidRPr="00F90291">
        <w:rPr>
          <w:i/>
          <w:iCs/>
        </w:rPr>
        <w:t>l</w:t>
      </w:r>
      <w:r w:rsidRPr="00F90291">
        <w:rPr>
          <w:i/>
          <w:iCs/>
          <w:vertAlign w:val="subscript"/>
        </w:rPr>
        <w:t>0</w:t>
      </w:r>
      <w:r w:rsidRPr="00F90291">
        <w:rPr>
          <w:i/>
          <w:iCs/>
        </w:rPr>
        <w:t xml:space="preserve"> =</w:t>
      </w:r>
      <w:r w:rsidRPr="00F90291">
        <w:t xml:space="preserve"> 0,6 мкм, на Ge</w:t>
      </w:r>
      <w:r w:rsidR="009F5DB2">
        <w:t xml:space="preserve"> - </w:t>
      </w:r>
      <w:r w:rsidRPr="00F90291">
        <w:t xml:space="preserve">0,4 мкм. При увеличении обратного напряжения </w:t>
      </w:r>
      <w:r w:rsidRPr="00F90291">
        <w:rPr>
          <w:i/>
          <w:iCs/>
        </w:rPr>
        <w:t>U</w:t>
      </w:r>
      <w:r w:rsidRPr="00F90291">
        <w:rPr>
          <w:i/>
          <w:iCs/>
          <w:vertAlign w:val="subscript"/>
        </w:rPr>
        <w:t>AК</w:t>
      </w:r>
      <w:r w:rsidR="009F5DB2">
        <w:rPr>
          <w:i/>
          <w:iCs/>
        </w:rPr>
        <w:t xml:space="preserve"> </w:t>
      </w:r>
      <w:r w:rsidRPr="00F90291">
        <w:t xml:space="preserve">увеличивается </w:t>
      </w:r>
      <w:r w:rsidRPr="00F90291">
        <w:rPr>
          <w:i/>
          <w:iCs/>
        </w:rPr>
        <w:t>l</w:t>
      </w:r>
      <w:r w:rsidRPr="00F90291">
        <w:rPr>
          <w:i/>
          <w:iCs/>
          <w:vertAlign w:val="subscript"/>
        </w:rPr>
        <w:t>0</w:t>
      </w:r>
      <w:r w:rsidRPr="00F90291">
        <w:t xml:space="preserve">, а, следовательно, уменьшается </w:t>
      </w:r>
      <w:r w:rsidRPr="00F90291">
        <w:rPr>
          <w:i/>
          <w:iCs/>
        </w:rPr>
        <w:t>С</w:t>
      </w:r>
      <w:r w:rsidRPr="00F90291">
        <w:t>.</w:t>
      </w:r>
    </w:p>
    <w:p w:rsidR="009F5DB2" w:rsidRPr="00F90291" w:rsidRDefault="009F5DB2" w:rsidP="00792E38">
      <w:pPr>
        <w:ind w:firstLine="709"/>
      </w:pPr>
    </w:p>
    <w:p w:rsidR="009F5DB2" w:rsidRDefault="00382310" w:rsidP="00792E38">
      <w:pPr>
        <w:ind w:firstLine="709"/>
      </w:pPr>
      <w:r>
        <w:pict>
          <v:shape id="_x0000_i1039" type="#_x0000_t75" style="width:294.75pt;height:135.75pt">
            <v:imagedata r:id="rId19" o:title=""/>
          </v:shape>
        </w:pict>
      </w:r>
    </w:p>
    <w:p w:rsidR="00F90291" w:rsidRPr="00F90291" w:rsidRDefault="00F90291" w:rsidP="00792E38">
      <w:pPr>
        <w:ind w:firstLine="709"/>
      </w:pPr>
      <w:r w:rsidRPr="00F90291">
        <w:t>Рис. 7. Вольт-фарадные характеристики</w:t>
      </w:r>
      <w:r w:rsidR="009F5DB2">
        <w:t xml:space="preserve"> </w:t>
      </w:r>
      <w:r w:rsidRPr="00F90291">
        <w:t>для различных варикапов</w:t>
      </w:r>
    </w:p>
    <w:p w:rsidR="009F5DB2" w:rsidRDefault="009F5DB2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>Максимальная емкость варикапа в зависимости от его типа составляет 5-300 пФ. Отношение минимальной и максимальной емкостей обычно равно 1:5.</w:t>
      </w:r>
    </w:p>
    <w:p w:rsidR="00F90291" w:rsidRDefault="00F90291" w:rsidP="00792E38">
      <w:pPr>
        <w:ind w:firstLine="709"/>
      </w:pPr>
      <w:r w:rsidRPr="00F90291">
        <w:t>Варикапы используются для построения колебательных контуров с управляемой напряжением резонансной частотой в области СВЧ (рис. 8).</w:t>
      </w:r>
    </w:p>
    <w:p w:rsidR="009F5DB2" w:rsidRPr="00F90291" w:rsidRDefault="009F5DB2" w:rsidP="00792E38">
      <w:pPr>
        <w:ind w:firstLine="709"/>
      </w:pPr>
    </w:p>
    <w:p w:rsidR="009F5DB2" w:rsidRDefault="00382310" w:rsidP="00792E38">
      <w:pPr>
        <w:ind w:firstLine="709"/>
      </w:pPr>
      <w:r>
        <w:pict>
          <v:shape id="_x0000_i1040" type="#_x0000_t75" style="width:156pt;height:81.75pt">
            <v:imagedata r:id="rId20" o:title=""/>
          </v:shape>
        </w:pict>
      </w:r>
      <w:r w:rsidR="00F90291" w:rsidRPr="00F90291">
        <w:t xml:space="preserve"> </w:t>
      </w:r>
    </w:p>
    <w:p w:rsidR="00F90291" w:rsidRPr="00F90291" w:rsidRDefault="00F90291" w:rsidP="00792E38">
      <w:pPr>
        <w:ind w:firstLine="709"/>
      </w:pPr>
      <w:r w:rsidRPr="00F90291">
        <w:t>Рис. 8. Колебательный контур на варикапе</w:t>
      </w:r>
    </w:p>
    <w:p w:rsidR="00F90291" w:rsidRPr="00F90291" w:rsidRDefault="00F90291" w:rsidP="00792E38">
      <w:pPr>
        <w:ind w:firstLine="709"/>
        <w:rPr>
          <w:u w:val="single"/>
        </w:rPr>
      </w:pPr>
    </w:p>
    <w:p w:rsidR="00F90291" w:rsidRPr="00F90291" w:rsidRDefault="00F90291" w:rsidP="00792E38">
      <w:pPr>
        <w:ind w:firstLine="709"/>
      </w:pPr>
      <w:r w:rsidRPr="00F90291">
        <w:rPr>
          <w:u w:val="single"/>
        </w:rPr>
        <w:t>Туннельные диоды</w:t>
      </w:r>
      <w:r w:rsidRPr="00F90291">
        <w:t xml:space="preserve"> отличаются от обычных диодов тем, что могут усиливать сигналы подобно транзисторам. Это объясняется наличием участка с отрицательным сопротивлением на их вольт-амперной характеристике (рис. 9).</w:t>
      </w:r>
    </w:p>
    <w:p w:rsidR="00F90291" w:rsidRDefault="00F90291" w:rsidP="00792E38">
      <w:pPr>
        <w:ind w:firstLine="709"/>
      </w:pPr>
      <w:r w:rsidRPr="00F90291">
        <w:t>Отличительной особенностью туннельного диода являются очень малые удельные сопротивления p</w:t>
      </w:r>
      <w:r w:rsidR="009F5DB2">
        <w:t xml:space="preserve"> - </w:t>
      </w:r>
      <w:r w:rsidRPr="00F90291">
        <w:t>и n-слоев и, соответственно, очень малая ширина перехода</w:t>
      </w:r>
      <w:r w:rsidR="009F5DB2">
        <w:t xml:space="preserve"> - </w:t>
      </w:r>
      <w:r w:rsidRPr="00F90291">
        <w:t>0,01 ... 0,02 мкм. Концентрация примесей в слоях достигает 10</w:t>
      </w:r>
      <w:r w:rsidRPr="00F90291">
        <w:rPr>
          <w:vertAlign w:val="superscript"/>
        </w:rPr>
        <w:t xml:space="preserve">19 </w:t>
      </w:r>
      <w:r w:rsidRPr="00F90291">
        <w:t>см</w:t>
      </w:r>
      <w:r w:rsidR="009F5DB2">
        <w:rPr>
          <w:vertAlign w:val="superscript"/>
        </w:rPr>
        <w:t xml:space="preserve"> - </w:t>
      </w:r>
      <w:r w:rsidRPr="00F90291">
        <w:rPr>
          <w:vertAlign w:val="superscript"/>
        </w:rPr>
        <w:t xml:space="preserve">3 </w:t>
      </w:r>
      <w:r w:rsidRPr="00F90291">
        <w:t>и больше. В этом случае полупроводник вырождается, превращаясь в полуметалл. Уровни примесных атомов сливаются в зоны, а те в свою очередь сливаются с соответствующими основными зонами слоев. В результате уровни Ферми, как и в металле располагаются не в запрещенных зонах p</w:t>
      </w:r>
      <w:r w:rsidR="009F5DB2">
        <w:t xml:space="preserve"> - </w:t>
      </w:r>
      <w:r w:rsidRPr="00F90291">
        <w:t>и n-слоев, а в разрешенных зонах: в валентной зоне p-слоя и в зоне проводимости n-слоя. При этом энергетическая диаграмма симметричного перехода в равновесном состоянии будет примерно такой, как показано на рис. 11</w:t>
      </w:r>
      <w:r w:rsidRPr="00F90291">
        <w:rPr>
          <w:i/>
          <w:iCs/>
        </w:rPr>
        <w:t>а</w:t>
      </w:r>
      <w:r w:rsidRPr="00F90291">
        <w:t>. Как видим, нижняя часть зоны проводимости в n-слое и верхняя часть валентной зоны в p-слое оказались разделенными весьма узким запорным слоем, что позволяет переходить носителям в смежный слой сквозь переход, т.е. не преодолевая потенциальный барьер. Это явление обусловлено туннельным эффектом, откуда и происходит название диодов.</w:t>
      </w:r>
    </w:p>
    <w:p w:rsidR="009F5DB2" w:rsidRPr="00F90291" w:rsidRDefault="009F5DB2" w:rsidP="00792E38">
      <w:pPr>
        <w:ind w:firstLine="709"/>
      </w:pPr>
    </w:p>
    <w:p w:rsidR="009F5DB2" w:rsidRDefault="00382310" w:rsidP="00792E38">
      <w:pPr>
        <w:ind w:firstLine="709"/>
      </w:pPr>
      <w:r>
        <w:rPr>
          <w:noProof/>
        </w:rPr>
        <w:pict>
          <v:shape id="Picture 111" o:spid="_x0000_i1041" type="#_x0000_t75" alt="Туннельный диод" style="width:335.25pt;height:192.75pt;visibility:visible">
            <v:imagedata r:id="rId21" o:title=""/>
          </v:shape>
        </w:pict>
      </w:r>
    </w:p>
    <w:p w:rsidR="00F90291" w:rsidRDefault="00F90291" w:rsidP="00792E38">
      <w:pPr>
        <w:ind w:firstLine="709"/>
      </w:pPr>
      <w:r w:rsidRPr="00F90291">
        <w:t>Рис. 9. Статическая характеристика туннельного диода.</w:t>
      </w:r>
    </w:p>
    <w:p w:rsidR="009F5DB2" w:rsidRPr="00F90291" w:rsidRDefault="009F5DB2" w:rsidP="00792E38">
      <w:pPr>
        <w:ind w:firstLine="709"/>
      </w:pPr>
    </w:p>
    <w:p w:rsidR="00F90291" w:rsidRPr="00F90291" w:rsidRDefault="00F90291" w:rsidP="00792E38">
      <w:pPr>
        <w:ind w:firstLine="709"/>
      </w:pPr>
      <w:r w:rsidRPr="00F90291">
        <w:t>В равновесном состоянии потоки электронов из зоны проводимости n-слоя и валентной зоны p-слоя уравновешиваются и ток через переход отсутствует (рис. 10</w:t>
      </w:r>
      <w:r w:rsidRPr="00F90291">
        <w:rPr>
          <w:i/>
          <w:iCs/>
        </w:rPr>
        <w:t>а</w:t>
      </w:r>
      <w:r w:rsidRPr="00F90291">
        <w:t>).</w:t>
      </w:r>
    </w:p>
    <w:p w:rsidR="00F90291" w:rsidRPr="00F90291" w:rsidRDefault="00F90291" w:rsidP="00792E38">
      <w:pPr>
        <w:ind w:firstLine="709"/>
      </w:pPr>
      <w:r w:rsidRPr="00F90291">
        <w:t>Приложим к диоду внешнее напряжение обратной полярности (т.е. плюсом к n-слою). Энергетическая диаграмма для этого случая показана на рис. 10</w:t>
      </w:r>
      <w:r w:rsidRPr="00F90291">
        <w:rPr>
          <w:i/>
          <w:iCs/>
        </w:rPr>
        <w:t>б</w:t>
      </w:r>
      <w:r w:rsidRPr="00F90291">
        <w:t xml:space="preserve">). Т.к. количество электронов с энергией, превышающей уровень Ферми, невелико, то поток электронов из p-слоя в n-слой увеличится, а обратный ток останется почти неизменным. Следрвательно, результирующий ток будет протекать в направлении от n-слоя к </w:t>
      </w:r>
      <w:r w:rsidRPr="00F90291">
        <w:rPr>
          <w:lang w:val="en-US"/>
        </w:rPr>
        <w:t>p</w:t>
      </w:r>
      <w:r w:rsidRPr="00F90291">
        <w:t xml:space="preserve">-слою. Этот ток быстро возрастает с увеличением обратного напряжения, поскольку плотность электронов в глубине валентной зоны огромна и малейшее приращение разности </w:t>
      </w:r>
      <w:r w:rsidRPr="009F5DB2">
        <w:rPr>
          <w:rFonts w:ascii="Symbol" w:hAnsi="Symbol" w:cs="Symbol"/>
          <w:i/>
          <w:iCs/>
        </w:rPr>
        <w:t></w:t>
      </w:r>
      <w:r w:rsidRPr="00F90291">
        <w:rPr>
          <w:i/>
          <w:iCs/>
          <w:vertAlign w:val="subscript"/>
        </w:rPr>
        <w:t>Fp</w:t>
      </w:r>
      <w:r w:rsidR="009F5DB2">
        <w:rPr>
          <w:i/>
          <w:iCs/>
        </w:rPr>
        <w:t xml:space="preserve"> - </w:t>
      </w:r>
      <w:r w:rsidRPr="009F5DB2">
        <w:rPr>
          <w:rFonts w:ascii="Symbol" w:hAnsi="Symbol" w:cs="Symbol"/>
          <w:i/>
          <w:iCs/>
        </w:rPr>
        <w:t></w:t>
      </w:r>
      <w:r w:rsidRPr="00F90291">
        <w:rPr>
          <w:i/>
          <w:iCs/>
          <w:vertAlign w:val="subscript"/>
        </w:rPr>
        <w:t>Fn</w:t>
      </w:r>
      <w:r w:rsidRPr="00F90291">
        <w:rPr>
          <w:vertAlign w:val="subscript"/>
        </w:rPr>
        <w:t xml:space="preserve"> </w:t>
      </w:r>
      <w:r w:rsidRPr="00F90291">
        <w:t xml:space="preserve">сопровождается существенным изменением потока электронов из </w:t>
      </w:r>
      <w:r w:rsidRPr="00F90291">
        <w:rPr>
          <w:lang w:val="en-US"/>
        </w:rPr>
        <w:t>p</w:t>
      </w:r>
      <w:r w:rsidRPr="00F90291">
        <w:t>-слоя в n-слой.</w:t>
      </w:r>
    </w:p>
    <w:p w:rsidR="00F90291" w:rsidRPr="00F90291" w:rsidRDefault="00F90291" w:rsidP="00792E38">
      <w:pPr>
        <w:tabs>
          <w:tab w:val="left" w:pos="4140"/>
        </w:tabs>
        <w:ind w:firstLine="709"/>
      </w:pPr>
      <w:r w:rsidRPr="00F90291">
        <w:t>Теперь приложим к диоду небольшое прямое напряжение. Энергетическая диаграмма для этого случая показана на рис. 10</w:t>
      </w:r>
      <w:r w:rsidRPr="00F90291">
        <w:rPr>
          <w:i/>
          <w:iCs/>
        </w:rPr>
        <w:t>в</w:t>
      </w:r>
      <w:r w:rsidRPr="00F90291">
        <w:t xml:space="preserve">). Легко заметить, что поток электронов из </w:t>
      </w:r>
      <w:r w:rsidRPr="00F90291">
        <w:rPr>
          <w:lang w:val="en-US"/>
        </w:rPr>
        <w:t>p</w:t>
      </w:r>
      <w:r w:rsidRPr="00F90291">
        <w:t xml:space="preserve">-слоя в n-слой сильно убывает, а обратный поток меняется сравнительно слабо. Следовательно, результирующий ток протекает в направлении от </w:t>
      </w:r>
      <w:r w:rsidRPr="00F90291">
        <w:rPr>
          <w:lang w:val="en-US"/>
        </w:rPr>
        <w:t>p</w:t>
      </w:r>
      <w:r w:rsidRPr="00F90291">
        <w:t>-слоя к n-слою и при небольших прямых напряжениях возрастает с увеличением напряжения (рис 9). Граница этого участка приблизительно соответствует диаграмме на рис. 10</w:t>
      </w:r>
      <w:r w:rsidRPr="00F90291">
        <w:rPr>
          <w:i/>
          <w:iCs/>
        </w:rPr>
        <w:t>в</w:t>
      </w:r>
      <w:r w:rsidRPr="00F90291">
        <w:t xml:space="preserve">), на которой уровень Ферми </w:t>
      </w:r>
      <w:r w:rsidRPr="009F5DB2">
        <w:rPr>
          <w:rFonts w:ascii="Symbol" w:hAnsi="Symbol" w:cs="Symbol"/>
          <w:i/>
          <w:iCs/>
        </w:rPr>
        <w:t></w:t>
      </w:r>
      <w:r w:rsidRPr="00F90291">
        <w:rPr>
          <w:i/>
          <w:iCs/>
          <w:vertAlign w:val="subscript"/>
        </w:rPr>
        <w:t>Fn</w:t>
      </w:r>
      <w:r w:rsidRPr="00F90291">
        <w:rPr>
          <w:vertAlign w:val="subscript"/>
        </w:rPr>
        <w:t xml:space="preserve"> </w:t>
      </w:r>
      <w:r w:rsidRPr="00F90291">
        <w:t xml:space="preserve">совпадает с потолком валентной зоны </w:t>
      </w:r>
      <w:r w:rsidRPr="00F90291">
        <w:rPr>
          <w:lang w:val="en-US"/>
        </w:rPr>
        <w:t>p</w:t>
      </w:r>
      <w:r w:rsidRPr="00F90291">
        <w:t>-слоя (участок 0–1).</w:t>
      </w:r>
    </w:p>
    <w:p w:rsidR="00F90291" w:rsidRPr="00F90291" w:rsidRDefault="00792E38" w:rsidP="00792E38">
      <w:pPr>
        <w:ind w:firstLine="709"/>
      </w:pPr>
      <w:r>
        <w:br w:type="page"/>
      </w:r>
      <w:r w:rsidR="00382310">
        <w:pict>
          <v:shape id="_x0000_i1042" type="#_x0000_t75" style="width:274.5pt;height:339pt">
            <v:imagedata r:id="rId22" o:title=""/>
          </v:shape>
        </w:pict>
      </w:r>
    </w:p>
    <w:p w:rsidR="00F90291" w:rsidRPr="00F90291" w:rsidRDefault="00F90291" w:rsidP="00792E38">
      <w:pPr>
        <w:tabs>
          <w:tab w:val="left" w:pos="4140"/>
        </w:tabs>
        <w:ind w:firstLine="709"/>
      </w:pPr>
      <w:r w:rsidRPr="00F90291">
        <w:t xml:space="preserve">Рис. 10. Энергетические диаграммы туннельного диода на разных участках ВАХ: </w:t>
      </w:r>
      <w:r w:rsidRPr="00F90291">
        <w:rPr>
          <w:i/>
          <w:iCs/>
        </w:rPr>
        <w:t>а</w:t>
      </w:r>
      <w:r w:rsidRPr="00F90291">
        <w:t xml:space="preserve">) равновесное состояние (ток через переход отсутствует); </w:t>
      </w:r>
      <w:r w:rsidRPr="00F90291">
        <w:rPr>
          <w:i/>
          <w:iCs/>
        </w:rPr>
        <w:t>б</w:t>
      </w:r>
      <w:r w:rsidRPr="00F90291">
        <w:t xml:space="preserve">) обратное включение (участок ВАХ левей точки 0); </w:t>
      </w:r>
      <w:r w:rsidRPr="00F90291">
        <w:rPr>
          <w:i/>
          <w:iCs/>
        </w:rPr>
        <w:t>в</w:t>
      </w:r>
      <w:r w:rsidRPr="00F90291">
        <w:t xml:space="preserve">) прямое включение при малых прямых напряжениях (участок ВАХ между точками 0 и 1); </w:t>
      </w:r>
      <w:r w:rsidRPr="00F90291">
        <w:rPr>
          <w:i/>
          <w:iCs/>
        </w:rPr>
        <w:t>г</w:t>
      </w:r>
      <w:r w:rsidRPr="00F90291">
        <w:t xml:space="preserve">) прямое включение при средних напряжениях (участок ВАХ между точками 1и 2); </w:t>
      </w:r>
      <w:r w:rsidRPr="00F90291">
        <w:rPr>
          <w:i/>
          <w:iCs/>
        </w:rPr>
        <w:t>д</w:t>
      </w:r>
      <w:r w:rsidRPr="00F90291">
        <w:t>) прямое включение при больших напряжениях (участок ВАХ между точками 2 и 3 и правее)</w:t>
      </w:r>
    </w:p>
    <w:p w:rsidR="00F90291" w:rsidRPr="00F90291" w:rsidRDefault="00F90291" w:rsidP="00792E38">
      <w:pPr>
        <w:tabs>
          <w:tab w:val="left" w:pos="4140"/>
        </w:tabs>
        <w:ind w:firstLine="709"/>
      </w:pPr>
      <w:r w:rsidRPr="00F90291">
        <w:t xml:space="preserve">При дальнейшем увеличении прямого напряжения поток электронов из n-слоя в </w:t>
      </w:r>
      <w:r w:rsidRPr="00F90291">
        <w:rPr>
          <w:lang w:val="en-US"/>
        </w:rPr>
        <w:t>p</w:t>
      </w:r>
      <w:r w:rsidRPr="00F90291">
        <w:t>-слой убывает (рис. 10</w:t>
      </w:r>
      <w:r w:rsidRPr="00F90291">
        <w:rPr>
          <w:i/>
          <w:iCs/>
        </w:rPr>
        <w:t>г</w:t>
      </w:r>
      <w:r w:rsidRPr="00F90291">
        <w:t xml:space="preserve">) и, соответственно, убывает прямой ток. В результате на ВАХ получается участок с отрицательным сопротивлением (рис. 9, точки 1-2). Конец этого участка соответствует такому напряжению, при котором потолок валентной зоны в </w:t>
      </w:r>
      <w:r w:rsidRPr="00F90291">
        <w:rPr>
          <w:lang w:val="en-US"/>
        </w:rPr>
        <w:t>p</w:t>
      </w:r>
      <w:r w:rsidRPr="00F90291">
        <w:t>-слое совпадает с дном зоны проводимости в n-слое. При ещё большем напряжении запрещённая зона делается “сквозной”, туннельный эффект исчезает и ток снова увеличивается, но уже за счёт обычного механизма преодоления электронами потенциального барьера (рис. 10</w:t>
      </w:r>
      <w:r w:rsidRPr="00F90291">
        <w:rPr>
          <w:i/>
          <w:iCs/>
        </w:rPr>
        <w:t>д</w:t>
      </w:r>
      <w:r w:rsidRPr="00F90291">
        <w:t>).</w:t>
      </w:r>
    </w:p>
    <w:p w:rsidR="00F90291" w:rsidRDefault="00F90291" w:rsidP="00792E38">
      <w:pPr>
        <w:tabs>
          <w:tab w:val="left" w:pos="4140"/>
        </w:tabs>
        <w:ind w:firstLine="709"/>
      </w:pPr>
      <w:r w:rsidRPr="00F90291">
        <w:t>Таким образом, ВАХ туннельного диода (рис. 9.) складывается из двух частей: туннельной (левее точки 2) и диффузионной (правее точки 2). Диффузионная часть, как и в обычном диоде, обусловлена инжекцией и описывается выражением</w:t>
      </w:r>
    </w:p>
    <w:p w:rsidR="009F5DB2" w:rsidRPr="00F90291" w:rsidRDefault="009F5DB2" w:rsidP="00792E38">
      <w:pPr>
        <w:tabs>
          <w:tab w:val="left" w:pos="4140"/>
        </w:tabs>
        <w:ind w:firstLine="709"/>
      </w:pPr>
    </w:p>
    <w:p w:rsidR="00F90291" w:rsidRDefault="00382310" w:rsidP="00792E38">
      <w:pPr>
        <w:tabs>
          <w:tab w:val="left" w:pos="4140"/>
        </w:tabs>
        <w:ind w:firstLine="709"/>
      </w:pPr>
      <w:r>
        <w:rPr>
          <w:position w:val="-32"/>
        </w:rPr>
        <w:pict>
          <v:shape id="_x0000_i1043" type="#_x0000_t75" style="width:110.25pt;height:36.75pt">
            <v:imagedata r:id="rId23" o:title=""/>
          </v:shape>
        </w:pict>
      </w:r>
    </w:p>
    <w:p w:rsidR="009F5DB2" w:rsidRPr="00F90291" w:rsidRDefault="009F5DB2" w:rsidP="00792E38">
      <w:pPr>
        <w:tabs>
          <w:tab w:val="left" w:pos="4140"/>
        </w:tabs>
        <w:ind w:firstLine="709"/>
      </w:pPr>
    </w:p>
    <w:p w:rsidR="00F90291" w:rsidRPr="00F90291" w:rsidRDefault="00F90291" w:rsidP="00792E38">
      <w:pPr>
        <w:tabs>
          <w:tab w:val="left" w:pos="4140"/>
        </w:tabs>
        <w:ind w:firstLine="709"/>
      </w:pPr>
      <w:r w:rsidRPr="00F90291">
        <w:t>Диоды этого типа нашли применение в переключателях тока, усилителях и генераторах колебаний СВЧ-диапазона, в преобразователях частоты и других устройствах.</w:t>
      </w:r>
    </w:p>
    <w:p w:rsidR="009F5DB2" w:rsidRDefault="00F90291" w:rsidP="00792E38">
      <w:pPr>
        <w:tabs>
          <w:tab w:val="left" w:pos="4140"/>
        </w:tabs>
        <w:ind w:firstLine="709"/>
      </w:pPr>
      <w:r w:rsidRPr="00F90291">
        <w:t xml:space="preserve">Интересным вариантом туннельного диоба является так называемый </w:t>
      </w:r>
      <w:r w:rsidRPr="00F90291">
        <w:rPr>
          <w:u w:val="single"/>
        </w:rPr>
        <w:t>обращённый диод</w:t>
      </w:r>
      <w:r w:rsidRPr="00F90291">
        <w:t>, ВАХ которого показана на рис. 11.</w:t>
      </w:r>
    </w:p>
    <w:p w:rsidR="009F5DB2" w:rsidRDefault="009F5DB2" w:rsidP="00792E38">
      <w:pPr>
        <w:tabs>
          <w:tab w:val="left" w:pos="4140"/>
        </w:tabs>
        <w:ind w:firstLine="709"/>
      </w:pPr>
    </w:p>
    <w:p w:rsidR="00F90291" w:rsidRPr="00F90291" w:rsidRDefault="00382310" w:rsidP="00792E38">
      <w:pPr>
        <w:tabs>
          <w:tab w:val="left" w:pos="4140"/>
        </w:tabs>
        <w:ind w:firstLine="709"/>
      </w:pPr>
      <w:r>
        <w:pict>
          <v:shape id="_x0000_i1044" type="#_x0000_t75" style="width:129.75pt;height:102pt">
            <v:imagedata r:id="rId24" o:title=""/>
          </v:shape>
        </w:pict>
      </w:r>
    </w:p>
    <w:p w:rsidR="00F90291" w:rsidRPr="00F90291" w:rsidRDefault="00F90291" w:rsidP="00792E38">
      <w:pPr>
        <w:tabs>
          <w:tab w:val="left" w:pos="4140"/>
        </w:tabs>
        <w:ind w:firstLine="709"/>
      </w:pPr>
      <w:r w:rsidRPr="00F90291">
        <w:t>Рис. 11. Статическая характеристика обращённого диода</w:t>
      </w:r>
    </w:p>
    <w:p w:rsidR="00F90291" w:rsidRPr="00F90291" w:rsidRDefault="00F90291" w:rsidP="00792E38">
      <w:pPr>
        <w:tabs>
          <w:tab w:val="left" w:pos="4140"/>
        </w:tabs>
        <w:ind w:firstLine="709"/>
      </w:pPr>
    </w:p>
    <w:p w:rsidR="00F90291" w:rsidRPr="00F90291" w:rsidRDefault="00F90291" w:rsidP="00792E38">
      <w:pPr>
        <w:tabs>
          <w:tab w:val="left" w:pos="4140"/>
        </w:tabs>
        <w:ind w:firstLine="709"/>
      </w:pPr>
      <w:r w:rsidRPr="00F90291">
        <w:t>Как видим, особенность этого диода состоит в том, что на прямой ветви отсутствует (или очень мал) максимум. В этом случае логично повернуть характерисику на 180</w:t>
      </w:r>
      <w:r w:rsidRPr="00F90291">
        <w:rPr>
          <w:vertAlign w:val="superscript"/>
        </w:rPr>
        <w:t xml:space="preserve">0 </w:t>
      </w:r>
      <w:r w:rsidRPr="00F90291">
        <w:t>(показана пунктиром) и считать прямую ветвь обратной, а обратную</w:t>
      </w:r>
      <w:r w:rsidR="009F5DB2">
        <w:t xml:space="preserve"> - </w:t>
      </w:r>
      <w:r w:rsidRPr="00F90291">
        <w:t>прямой. При этом, обращённый диод имеет значительно меньшее прямое (т.е. на самом деле</w:t>
      </w:r>
      <w:r w:rsidR="009F5DB2">
        <w:t xml:space="preserve"> - </w:t>
      </w:r>
      <w:r w:rsidRPr="00F90291">
        <w:t>обратное) напряжение, чем обычные диоды (оно составляет величины порядка 0,01...0,1 В в отличие от 0,4... 0,6 В для обычных диодов), что очень ценно для многих применений. Однако его обратное (т.е. на самом деле</w:t>
      </w:r>
      <w:r w:rsidR="009F5DB2">
        <w:t xml:space="preserve"> - </w:t>
      </w:r>
      <w:r w:rsidRPr="00F90291">
        <w:t>прямое) напряжение тоже весьма мало (0,3... 0,6 В) и с этим нужно считаться при расчёте схем.</w:t>
      </w:r>
    </w:p>
    <w:p w:rsidR="009F5DB2" w:rsidRDefault="00F90291" w:rsidP="00792E38">
      <w:pPr>
        <w:tabs>
          <w:tab w:val="left" w:pos="4140"/>
        </w:tabs>
        <w:ind w:firstLine="709"/>
      </w:pPr>
      <w:r w:rsidRPr="00F90291">
        <w:t>Диоды этого типа применяются в детекторах и смессителях сигналов СВЧ диапазона.</w:t>
      </w:r>
    </w:p>
    <w:p w:rsidR="004967EB" w:rsidRPr="00792E38" w:rsidRDefault="009F5DB2" w:rsidP="009F5DB2">
      <w:pPr>
        <w:pStyle w:val="2"/>
      </w:pPr>
      <w:r>
        <w:br w:type="page"/>
      </w:r>
      <w:r w:rsidRPr="00792E38">
        <w:t>Литература</w:t>
      </w:r>
    </w:p>
    <w:p w:rsidR="00792E38" w:rsidRDefault="00792E38" w:rsidP="00792E38">
      <w:pPr>
        <w:pStyle w:val="StyleTimesETBlackJustifiedLeft0cmFirstline08cm"/>
        <w:spacing w:before="0" w:after="0"/>
        <w:ind w:left="0" w:right="0" w:firstLine="709"/>
        <w:rPr>
          <w:lang w:val="en-US"/>
        </w:rPr>
      </w:pPr>
    </w:p>
    <w:p w:rsidR="00F90291" w:rsidRPr="00F90291" w:rsidRDefault="00F90291" w:rsidP="009F5DB2">
      <w:pPr>
        <w:pStyle w:val="a0"/>
        <w:ind w:firstLine="0"/>
      </w:pPr>
      <w:r w:rsidRPr="00F90291">
        <w:t xml:space="preserve">Схемотехника электронных систем. </w:t>
      </w:r>
      <w:r w:rsidRPr="00F90291">
        <w:rPr>
          <w:b/>
          <w:bCs/>
        </w:rPr>
        <w:t>Аналоговые и импульсные устройства</w:t>
      </w:r>
      <w:r w:rsidRPr="00F90291">
        <w:t xml:space="preserve"> / Авторы: В.И.Бойко, А.Н.Гуржий, В.Я.Жуйков, А.А.Зори, В.М.Спивак /</w:t>
      </w:r>
      <w:r w:rsidR="009F5DB2">
        <w:t xml:space="preserve"> - </w:t>
      </w:r>
      <w:r w:rsidRPr="00F90291">
        <w:t>СПб.: БХВ-Петербург, 2004. – 496 с.: ил.</w:t>
      </w:r>
    </w:p>
    <w:p w:rsidR="00F90291" w:rsidRPr="00F90291" w:rsidRDefault="00F90291" w:rsidP="009F5DB2">
      <w:pPr>
        <w:pStyle w:val="a0"/>
        <w:ind w:firstLine="0"/>
      </w:pPr>
      <w:r w:rsidRPr="00F90291">
        <w:t xml:space="preserve">Схемотехника электронных систем. </w:t>
      </w:r>
      <w:r w:rsidRPr="00F90291">
        <w:rPr>
          <w:b/>
          <w:bCs/>
        </w:rPr>
        <w:t>Цифровые устройства</w:t>
      </w:r>
      <w:r w:rsidRPr="00F90291">
        <w:t xml:space="preserve"> / Авторы: В.И.Бойко, А.Н.Гуржий, В.Я.Жуйков, А.А.Зори, В.М.Спивак, В.В.Багрий /</w:t>
      </w:r>
      <w:r w:rsidR="009F5DB2">
        <w:t xml:space="preserve"> - </w:t>
      </w:r>
      <w:r w:rsidRPr="00F90291">
        <w:t>СПб.: БХВ-Петербург, 2004. – 512 с.: ил.</w:t>
      </w:r>
    </w:p>
    <w:p w:rsidR="00F90291" w:rsidRPr="00F90291" w:rsidRDefault="00F90291" w:rsidP="009F5DB2">
      <w:pPr>
        <w:pStyle w:val="a0"/>
        <w:ind w:firstLine="0"/>
      </w:pPr>
      <w:r w:rsidRPr="00F90291">
        <w:t xml:space="preserve">Схемотехника электронных систем. </w:t>
      </w:r>
      <w:r w:rsidRPr="00F90291">
        <w:rPr>
          <w:b/>
          <w:bCs/>
        </w:rPr>
        <w:t>Микропроцессоры и микроконтроллеры</w:t>
      </w:r>
      <w:r w:rsidRPr="00F90291">
        <w:t xml:space="preserve"> / Авторы: В.И.Бойко, А.Н.Гуржий, В.Я.Жуйков, А.А.Зори, В.М.Спивак, Т.А.Терещенко, Ю.С.Петергеря /</w:t>
      </w:r>
      <w:r w:rsidR="009F5DB2">
        <w:t xml:space="preserve"> - </w:t>
      </w:r>
      <w:r w:rsidRPr="00F90291">
        <w:t>СПб.: БХВ-Петербург, 2004. – 464 с.: ил.</w:t>
      </w:r>
      <w:bookmarkStart w:id="0" w:name="_GoBack"/>
      <w:bookmarkEnd w:id="0"/>
    </w:p>
    <w:sectPr w:rsidR="00F90291" w:rsidRPr="00F90291" w:rsidSect="009F5DB2"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A23E7"/>
    <w:multiLevelType w:val="hybridMultilevel"/>
    <w:tmpl w:val="3E407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291"/>
    <w:rsid w:val="00085B05"/>
    <w:rsid w:val="002E2B11"/>
    <w:rsid w:val="00382310"/>
    <w:rsid w:val="003D725D"/>
    <w:rsid w:val="004967EB"/>
    <w:rsid w:val="00510973"/>
    <w:rsid w:val="005B4592"/>
    <w:rsid w:val="00725100"/>
    <w:rsid w:val="00792E38"/>
    <w:rsid w:val="007A4CD3"/>
    <w:rsid w:val="007B7732"/>
    <w:rsid w:val="008879CE"/>
    <w:rsid w:val="009F5DB2"/>
    <w:rsid w:val="00E24D4F"/>
    <w:rsid w:val="00EB5C13"/>
    <w:rsid w:val="00F90291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2C5A1C9C-4E64-411A-BE09-4427A75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F5D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F5DB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9F5DB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F5DB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F5DB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F5DB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F5DB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F5DB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F5DB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TimesETBlackJustifiedLeft0cmFirstline08cm">
    <w:name w:val="Style TimesET Black Justified Left:  0 cm First line:  0.8 cm ..."/>
    <w:basedOn w:val="a2"/>
    <w:uiPriority w:val="99"/>
    <w:rsid w:val="00F90291"/>
    <w:pPr>
      <w:spacing w:before="1" w:after="1"/>
      <w:ind w:left="1" w:right="1" w:firstLine="454"/>
    </w:pPr>
    <w:rPr>
      <w:color w:val="000000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Текст Знак1"/>
    <w:link w:val="a6"/>
    <w:uiPriority w:val="99"/>
    <w:locked/>
    <w:rsid w:val="009F5DB2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9F5D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9F5D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F5DB2"/>
    <w:rPr>
      <w:vertAlign w:val="superscript"/>
    </w:rPr>
  </w:style>
  <w:style w:type="paragraph" w:styleId="a8">
    <w:name w:val="Body Text"/>
    <w:basedOn w:val="a2"/>
    <w:link w:val="ab"/>
    <w:uiPriority w:val="99"/>
    <w:rsid w:val="009F5DB2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F5D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F5DB2"/>
    <w:rPr>
      <w:color w:val="0000FF"/>
      <w:u w:val="single"/>
    </w:rPr>
  </w:style>
  <w:style w:type="paragraph" w:customStyle="1" w:styleId="20">
    <w:name w:val="Заголовок 2 дипл"/>
    <w:basedOn w:val="a2"/>
    <w:next w:val="ae"/>
    <w:uiPriority w:val="99"/>
    <w:rsid w:val="009F5D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F5DB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paragraph" w:styleId="a6">
    <w:name w:val="Plain Text"/>
    <w:basedOn w:val="a2"/>
    <w:link w:val="11"/>
    <w:uiPriority w:val="99"/>
    <w:rsid w:val="009F5DB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F5DB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F5DB2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9F5DB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F5D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F5DB2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9F5DB2"/>
  </w:style>
  <w:style w:type="character" w:customStyle="1" w:styleId="af5">
    <w:name w:val="номер страницы"/>
    <w:uiPriority w:val="99"/>
    <w:rsid w:val="009F5DB2"/>
    <w:rPr>
      <w:sz w:val="28"/>
      <w:szCs w:val="28"/>
    </w:rPr>
  </w:style>
  <w:style w:type="paragraph" w:styleId="af6">
    <w:name w:val="Normal (Web)"/>
    <w:basedOn w:val="a2"/>
    <w:uiPriority w:val="99"/>
    <w:rsid w:val="009F5DB2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F5DB2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9F5D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F5DB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F5DB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F5DB2"/>
    <w:pPr>
      <w:ind w:left="958" w:firstLine="709"/>
    </w:pPr>
  </w:style>
  <w:style w:type="paragraph" w:styleId="22">
    <w:name w:val="Body Text Indent 2"/>
    <w:basedOn w:val="a2"/>
    <w:link w:val="23"/>
    <w:uiPriority w:val="99"/>
    <w:rsid w:val="009F5DB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F5DB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9F5D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F5D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F5DB2"/>
    <w:pPr>
      <w:numPr>
        <w:numId w:val="3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F5DB2"/>
    <w:pPr>
      <w:numPr>
        <w:numId w:val="4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F5DB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F5DB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F5D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F5DB2"/>
    <w:rPr>
      <w:i/>
      <w:iCs/>
    </w:rPr>
  </w:style>
  <w:style w:type="paragraph" w:customStyle="1" w:styleId="af9">
    <w:name w:val="ТАБЛИЦА"/>
    <w:next w:val="a2"/>
    <w:autoRedefine/>
    <w:uiPriority w:val="99"/>
    <w:rsid w:val="009F5DB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F5DB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F5DB2"/>
  </w:style>
  <w:style w:type="table" w:customStyle="1" w:styleId="15">
    <w:name w:val="Стиль таблицы1"/>
    <w:basedOn w:val="a4"/>
    <w:uiPriority w:val="99"/>
    <w:rsid w:val="009F5D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F5DB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F5DB2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F5DB2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F5DB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F5DB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e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Company</Company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User</dc:creator>
  <cp:keywords/>
  <dc:description/>
  <cp:lastModifiedBy>admin</cp:lastModifiedBy>
  <cp:revision>2</cp:revision>
  <dcterms:created xsi:type="dcterms:W3CDTF">2014-03-09T15:48:00Z</dcterms:created>
  <dcterms:modified xsi:type="dcterms:W3CDTF">2014-03-09T15:48:00Z</dcterms:modified>
</cp:coreProperties>
</file>