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DE" w:rsidRDefault="006853DE">
      <w:pPr>
        <w:pStyle w:val="a3"/>
      </w:pPr>
      <w:r>
        <w:t>Учебный центр «Шифа»</w:t>
      </w: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pStyle w:val="1"/>
        <w:rPr>
          <w:sz w:val="56"/>
        </w:rPr>
      </w:pPr>
      <w:r>
        <w:rPr>
          <w:sz w:val="56"/>
        </w:rPr>
        <w:t>Курсовая работа</w:t>
      </w:r>
    </w:p>
    <w:p w:rsidR="006853DE" w:rsidRDefault="006853DE">
      <w:pPr>
        <w:jc w:val="center"/>
        <w:rPr>
          <w:sz w:val="36"/>
        </w:rPr>
      </w:pPr>
      <w:r>
        <w:rPr>
          <w:sz w:val="36"/>
        </w:rPr>
        <w:t>на тему:</w:t>
      </w:r>
    </w:p>
    <w:p w:rsidR="006853DE" w:rsidRDefault="006853DE">
      <w:pPr>
        <w:jc w:val="center"/>
        <w:rPr>
          <w:sz w:val="36"/>
        </w:rPr>
      </w:pPr>
      <w:r>
        <w:rPr>
          <w:sz w:val="36"/>
        </w:rPr>
        <w:t>Помещение и оборудование парикмахерских</w:t>
      </w:r>
    </w:p>
    <w:p w:rsidR="006853DE" w:rsidRDefault="006853DE">
      <w:pPr>
        <w:jc w:val="center"/>
        <w:rPr>
          <w:b/>
          <w:sz w:val="36"/>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r>
        <w:rPr>
          <w:b/>
          <w:sz w:val="32"/>
        </w:rPr>
        <w:t xml:space="preserve">                                                                              Выполнила:</w:t>
      </w:r>
    </w:p>
    <w:p w:rsidR="006853DE" w:rsidRDefault="006853DE">
      <w:pPr>
        <w:pStyle w:val="2"/>
      </w:pPr>
      <w:r>
        <w:t>Ганиева Эльвира</w:t>
      </w:r>
    </w:p>
    <w:p w:rsidR="006853DE" w:rsidRDefault="006853DE">
      <w:pPr>
        <w:jc w:val="right"/>
        <w:rPr>
          <w:b/>
          <w:sz w:val="36"/>
        </w:rPr>
      </w:pPr>
    </w:p>
    <w:p w:rsidR="006853DE" w:rsidRDefault="006853DE">
      <w:pPr>
        <w:jc w:val="center"/>
        <w:rPr>
          <w:b/>
          <w:sz w:val="7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sz w:val="32"/>
        </w:rPr>
      </w:pPr>
      <w:r>
        <w:rPr>
          <w:sz w:val="32"/>
        </w:rPr>
        <w:t>г. Набережные Челны</w:t>
      </w:r>
    </w:p>
    <w:p w:rsidR="006853DE" w:rsidRDefault="006853DE">
      <w:pPr>
        <w:jc w:val="center"/>
        <w:rPr>
          <w:sz w:val="32"/>
        </w:rPr>
      </w:pPr>
      <w:r>
        <w:rPr>
          <w:sz w:val="32"/>
        </w:rPr>
        <w:t>- 2003г –</w:t>
      </w:r>
    </w:p>
    <w:p w:rsidR="006853DE" w:rsidRDefault="006853DE">
      <w:pPr>
        <w:jc w:val="center"/>
        <w:rPr>
          <w:b/>
          <w:sz w:val="32"/>
        </w:rPr>
      </w:pPr>
    </w:p>
    <w:p w:rsidR="006853DE" w:rsidRDefault="006853DE">
      <w:pPr>
        <w:jc w:val="center"/>
        <w:rPr>
          <w:b/>
          <w:sz w:val="32"/>
        </w:rPr>
      </w:pPr>
      <w:r>
        <w:rPr>
          <w:b/>
          <w:sz w:val="32"/>
        </w:rPr>
        <w:t>Содержание:</w:t>
      </w:r>
    </w:p>
    <w:p w:rsidR="006853DE" w:rsidRDefault="006853DE">
      <w:pPr>
        <w:jc w:val="center"/>
        <w:rPr>
          <w:b/>
          <w:sz w:val="32"/>
        </w:rPr>
      </w:pPr>
    </w:p>
    <w:p w:rsidR="006853DE" w:rsidRDefault="006853DE">
      <w:pPr>
        <w:jc w:val="center"/>
        <w:rPr>
          <w:b/>
          <w:sz w:val="32"/>
        </w:rPr>
      </w:pPr>
    </w:p>
    <w:p w:rsidR="006853DE" w:rsidRDefault="006853DE">
      <w:pPr>
        <w:numPr>
          <w:ilvl w:val="0"/>
          <w:numId w:val="2"/>
        </w:numPr>
        <w:rPr>
          <w:sz w:val="32"/>
        </w:rPr>
      </w:pPr>
      <w:r>
        <w:rPr>
          <w:sz w:val="32"/>
        </w:rPr>
        <w:t>Помещение парикмахерских.</w:t>
      </w:r>
    </w:p>
    <w:p w:rsidR="006853DE" w:rsidRDefault="006853DE">
      <w:pPr>
        <w:numPr>
          <w:ilvl w:val="0"/>
          <w:numId w:val="2"/>
        </w:numPr>
        <w:rPr>
          <w:sz w:val="32"/>
        </w:rPr>
      </w:pPr>
      <w:r>
        <w:rPr>
          <w:sz w:val="32"/>
        </w:rPr>
        <w:t>Освещение.</w:t>
      </w:r>
    </w:p>
    <w:p w:rsidR="006853DE" w:rsidRDefault="006853DE">
      <w:pPr>
        <w:numPr>
          <w:ilvl w:val="0"/>
          <w:numId w:val="2"/>
        </w:numPr>
        <w:rPr>
          <w:sz w:val="32"/>
        </w:rPr>
      </w:pPr>
      <w:r>
        <w:rPr>
          <w:sz w:val="32"/>
        </w:rPr>
        <w:t>Санитарно-техническое оборудование.</w:t>
      </w:r>
    </w:p>
    <w:p w:rsidR="006853DE" w:rsidRDefault="006853DE">
      <w:pPr>
        <w:numPr>
          <w:ilvl w:val="0"/>
          <w:numId w:val="2"/>
        </w:numPr>
        <w:rPr>
          <w:sz w:val="32"/>
        </w:rPr>
      </w:pPr>
      <w:r>
        <w:rPr>
          <w:sz w:val="32"/>
        </w:rPr>
        <w:t>Рабочее место парикмахера.</w:t>
      </w:r>
    </w:p>
    <w:p w:rsidR="006853DE" w:rsidRDefault="006853DE">
      <w:pPr>
        <w:numPr>
          <w:ilvl w:val="0"/>
          <w:numId w:val="2"/>
        </w:numPr>
        <w:rPr>
          <w:sz w:val="32"/>
        </w:rPr>
      </w:pPr>
      <w:r>
        <w:rPr>
          <w:sz w:val="32"/>
        </w:rPr>
        <w:t>Расчески. Щетки.</w:t>
      </w:r>
    </w:p>
    <w:p w:rsidR="006853DE" w:rsidRDefault="006853DE">
      <w:pPr>
        <w:numPr>
          <w:ilvl w:val="0"/>
          <w:numId w:val="2"/>
        </w:numPr>
        <w:rPr>
          <w:sz w:val="32"/>
        </w:rPr>
      </w:pPr>
      <w:r>
        <w:rPr>
          <w:sz w:val="32"/>
        </w:rPr>
        <w:t>Расчесывание, начесывание и тупирование волос.</w:t>
      </w:r>
    </w:p>
    <w:p w:rsidR="006853DE" w:rsidRDefault="006853DE">
      <w:pPr>
        <w:numPr>
          <w:ilvl w:val="0"/>
          <w:numId w:val="2"/>
        </w:numPr>
        <w:rPr>
          <w:sz w:val="32"/>
        </w:rPr>
      </w:pPr>
      <w:r>
        <w:rPr>
          <w:sz w:val="32"/>
        </w:rPr>
        <w:t>Ножницы.</w:t>
      </w: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p>
    <w:p w:rsidR="006853DE" w:rsidRDefault="006853DE">
      <w:pPr>
        <w:jc w:val="center"/>
        <w:rPr>
          <w:b/>
          <w:sz w:val="32"/>
        </w:rPr>
      </w:pPr>
      <w:r>
        <w:rPr>
          <w:b/>
          <w:sz w:val="32"/>
        </w:rPr>
        <w:t>1. Помещение парикмахерских</w:t>
      </w:r>
    </w:p>
    <w:p w:rsidR="006853DE" w:rsidRDefault="006853DE">
      <w:pPr>
        <w:jc w:val="center"/>
        <w:rPr>
          <w:b/>
          <w:sz w:val="32"/>
        </w:rPr>
      </w:pPr>
    </w:p>
    <w:p w:rsidR="006853DE" w:rsidRDefault="006853DE">
      <w:pPr>
        <w:pStyle w:val="3"/>
        <w:jc w:val="both"/>
      </w:pPr>
      <w:r>
        <w:t>Парикмахерские бывают мужские, женские, детские и смешанные. Детские парикмахерские предназначены только для обслуживания детей. В зависимости от состава помещений парикмахерских, оснащения необходимым оборудованием и приспособлениями, а также квалификации персонала различают парикмахерские обычного типа и повышенного типа.</w:t>
      </w:r>
    </w:p>
    <w:p w:rsidR="006853DE" w:rsidRDefault="006853DE">
      <w:pPr>
        <w:ind w:firstLine="426"/>
        <w:jc w:val="both"/>
        <w:rPr>
          <w:sz w:val="28"/>
        </w:rPr>
      </w:pPr>
      <w:r>
        <w:rPr>
          <w:sz w:val="28"/>
        </w:rPr>
        <w:t>Планировка помещений парикмахерских и размещение в них необходимого оборудования и приспособлений должны создавать максимальные удобства для посетителей и персонала парикмахерских.</w:t>
      </w:r>
    </w:p>
    <w:p w:rsidR="006853DE" w:rsidRDefault="006853DE">
      <w:pPr>
        <w:pStyle w:val="a4"/>
      </w:pPr>
      <w:r>
        <w:t xml:space="preserve">В женских парикмахерских, кроме помещений для обработки волос, могут быть дополнительные кабинеты: декоративной косметики, педикюра и маникюра. Рабочее место для маникюра располагают и непосредственно в рабочем зале. В мужских парикмахерских может быть установлено рабочее место для маникюра. </w:t>
      </w:r>
    </w:p>
    <w:p w:rsidR="006853DE" w:rsidRDefault="006853DE">
      <w:pPr>
        <w:ind w:firstLine="426"/>
        <w:jc w:val="both"/>
        <w:rPr>
          <w:sz w:val="28"/>
        </w:rPr>
      </w:pPr>
      <w:r>
        <w:rPr>
          <w:sz w:val="28"/>
        </w:rPr>
        <w:t xml:space="preserve">Смешанные парикмахерские состоят из мужского и женского залов. Кроме того, в них могут быть оборудованы кабинеты декоративной косметики, педикюра и маникюра. В таких парикмахерских должны быть раздельные мужской и женский залы.  Залы ожидания могут быть раздельными и общими в зависимости от площади помещения. </w:t>
      </w: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pStyle w:val="4"/>
      </w:pPr>
      <w:r>
        <w:t>2. Освещение</w:t>
      </w:r>
    </w:p>
    <w:p w:rsidR="006853DE" w:rsidRDefault="006853DE"/>
    <w:p w:rsidR="006853DE" w:rsidRDefault="006853DE">
      <w:pPr>
        <w:pStyle w:val="20"/>
        <w:jc w:val="both"/>
      </w:pPr>
      <w:r>
        <w:t>Освещение имеет большое значение для качества работы и производительности труда парикмахерского.</w:t>
      </w:r>
    </w:p>
    <w:p w:rsidR="006853DE" w:rsidRDefault="006853DE">
      <w:pPr>
        <w:pStyle w:val="a4"/>
      </w:pPr>
      <w:r>
        <w:t>Для правильного определения цвета и оттенка волос (при выполнении операции окраски) необходимо, чтобы источник света был достаточно сильным, но рассеянным, т.е. чтобы различия в степени освещенности рабочего зала парикмахерской были минимальными. Лучшим для удовлетворения этого условия является естественное освещение. Кроме того, ультрафиолетовые лучи не только уничтожают большинство вредных микробов, но и способствуют повышению активности работающих, улучшают их работоспособность и настроение. Вот почему санэпидстанция не допускают к эксплуатации парикмахерские, не имеющие естественного освещения.</w:t>
      </w:r>
    </w:p>
    <w:p w:rsidR="006853DE" w:rsidRDefault="006853DE">
      <w:pPr>
        <w:ind w:firstLine="426"/>
        <w:jc w:val="both"/>
        <w:rPr>
          <w:sz w:val="28"/>
        </w:rPr>
      </w:pPr>
      <w:r>
        <w:rPr>
          <w:sz w:val="28"/>
        </w:rPr>
        <w:t>Естественное освещение осуществляется через оконные проемы. По санитарным нормам площадь оконных проемов в рабочих залах парикмахерской должна составлять не меньше одной пятой части площади помещения, расстояние от противоположной стены до окна – не более 7 м.</w:t>
      </w:r>
    </w:p>
    <w:p w:rsidR="006853DE" w:rsidRDefault="006853DE">
      <w:pPr>
        <w:ind w:firstLine="426"/>
        <w:jc w:val="both"/>
        <w:rPr>
          <w:sz w:val="28"/>
        </w:rPr>
      </w:pPr>
      <w:r>
        <w:rPr>
          <w:sz w:val="28"/>
        </w:rPr>
        <w:t>В прочих помещениях парикмахерской (кроме складских и других помещений, расположенных в подвальных или полуподвальных этажах) соотношение площади окон к площади помещения может быть 1:8.</w:t>
      </w: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pStyle w:val="4"/>
      </w:pPr>
      <w:r>
        <w:t>3. Санитарно-техническое оборудование</w:t>
      </w:r>
    </w:p>
    <w:p w:rsidR="006853DE" w:rsidRDefault="006853DE"/>
    <w:p w:rsidR="006853DE" w:rsidRDefault="006853DE">
      <w:pPr>
        <w:ind w:firstLine="426"/>
        <w:jc w:val="both"/>
        <w:rPr>
          <w:sz w:val="28"/>
        </w:rPr>
      </w:pPr>
      <w:r>
        <w:rPr>
          <w:sz w:val="28"/>
        </w:rPr>
        <w:t>Постоянная температура рабочих помещений парикмахерской 18-20</w:t>
      </w:r>
      <w:r>
        <w:rPr>
          <w:sz w:val="28"/>
          <w:vertAlign w:val="superscript"/>
        </w:rPr>
        <w:t xml:space="preserve">о </w:t>
      </w:r>
      <w:r>
        <w:rPr>
          <w:sz w:val="28"/>
        </w:rPr>
        <w:t>С. В летний период такую температуру поддерживают при помощи вентиляции. В другие периоды времени, когда температура наружного воздуха понижается, возникает необходимость в использовании отопительной системы. В больших городах и населенных пунктах основная масса парикмахерских имеет центральное отопление (водяное или паровое). Оно состоит из ряда нагревательных приборов (калориферов или батарей), расположенных равномерно в различных точках парикмахерских. Площадь поверхности приборов строго рассчитана для каждого помещения. Такое отопление позволяет поддержать равномерную температуру во всех помещениях парикмахерской. При оборудовании парикмахерской центральным отоплением в задачу обслуживающего персонала входить лишь содержание нагревательных приборов в чистоте и порядке.</w:t>
      </w:r>
    </w:p>
    <w:p w:rsidR="006853DE" w:rsidRDefault="006853DE">
      <w:pPr>
        <w:ind w:firstLine="426"/>
        <w:jc w:val="both"/>
        <w:rPr>
          <w:sz w:val="28"/>
        </w:rPr>
      </w:pPr>
      <w:r>
        <w:rPr>
          <w:sz w:val="28"/>
        </w:rPr>
        <w:t>Большинство парикмахерских в сельской местности оборудовано печным отоплением. Топка печей в таких парикмахерских осуществляется только из  подсобного или вспомогательного помещения. Причем деревянные полы перед печью должны быть обязательно застелены листовым железом размером не менее 50</w:t>
      </w:r>
      <w:r>
        <w:rPr>
          <w:rFonts w:ascii="Courier New" w:hAnsi="Courier New"/>
          <w:sz w:val="28"/>
        </w:rPr>
        <w:t>x</w:t>
      </w:r>
      <w:r>
        <w:rPr>
          <w:sz w:val="28"/>
        </w:rPr>
        <w:t>70 см.</w:t>
      </w:r>
    </w:p>
    <w:p w:rsidR="006853DE" w:rsidRDefault="006853DE">
      <w:pPr>
        <w:ind w:firstLine="426"/>
        <w:jc w:val="both"/>
        <w:rPr>
          <w:sz w:val="28"/>
        </w:rPr>
      </w:pPr>
      <w:r>
        <w:rPr>
          <w:sz w:val="28"/>
        </w:rPr>
        <w:t>Большое значение для нормального функционирования парикмахерских имеет вентиляция. Выделение тепла и влаги, а также попадания в атмосферу помещений большого количества газообразных продуктов от применяемых для обработки волос препаратов вызывает необходимость в установке в каждой парикмахерской с числом рабочих мест более трех системы принудительной вентиляции.</w:t>
      </w: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pStyle w:val="4"/>
      </w:pPr>
      <w:r>
        <w:t>4. Рабочее место парикмахера</w:t>
      </w:r>
    </w:p>
    <w:p w:rsidR="006853DE" w:rsidRDefault="006853DE"/>
    <w:p w:rsidR="006853DE" w:rsidRDefault="006853DE">
      <w:pPr>
        <w:ind w:firstLine="426"/>
        <w:jc w:val="both"/>
        <w:rPr>
          <w:sz w:val="28"/>
        </w:rPr>
      </w:pPr>
      <w:r>
        <w:rPr>
          <w:sz w:val="28"/>
        </w:rPr>
        <w:t>Рабочее кресло парикмахера оборудуется туалетным столом и креслом.</w:t>
      </w:r>
    </w:p>
    <w:p w:rsidR="006853DE" w:rsidRDefault="006853DE">
      <w:pPr>
        <w:ind w:firstLine="426"/>
        <w:jc w:val="both"/>
        <w:rPr>
          <w:sz w:val="28"/>
        </w:rPr>
      </w:pPr>
      <w:r>
        <w:rPr>
          <w:sz w:val="28"/>
        </w:rPr>
        <w:t>Существует множество конструкций парикмахерских туалетных столов. Обычно это столик, облицованный пластиком, с вмонтированной в нее раковиной или без нее.  В столике имеются выдвижные ящики для инструментов, приспособлений, парфюмерии и белья. Над столиком установлено прямоугольное или овальное зеркало размером не менее 60x100 см.</w:t>
      </w:r>
    </w:p>
    <w:p w:rsidR="006853DE" w:rsidRDefault="006853DE">
      <w:pPr>
        <w:ind w:firstLine="426"/>
        <w:jc w:val="both"/>
        <w:rPr>
          <w:sz w:val="28"/>
        </w:rPr>
      </w:pPr>
      <w:r>
        <w:rPr>
          <w:sz w:val="28"/>
        </w:rPr>
        <w:t>Парикмахерское кресло должно иметь полумягкое сиденье со спинкой и подлокотниками, обивку из водонепроницаемых материалов и свободно вращаться вокруг вертикальной оси. Желательно также, чтобы оно было оборудовано гидроподъемником, чтобы в зависимости от роста клиента можно было поднимать или опускать его, а также поворачивать в нужное положение. Для удобства клиентов кресло должно быть снабжено специальной подставкой для ног.</w:t>
      </w: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center"/>
        <w:rPr>
          <w:b/>
          <w:sz w:val="32"/>
        </w:rPr>
      </w:pPr>
      <w:r>
        <w:rPr>
          <w:b/>
          <w:sz w:val="32"/>
        </w:rPr>
        <w:t>5. Расчески. Щетки.</w:t>
      </w:r>
    </w:p>
    <w:p w:rsidR="006853DE" w:rsidRDefault="006853DE">
      <w:pPr>
        <w:ind w:firstLine="426"/>
        <w:jc w:val="center"/>
        <w:rPr>
          <w:b/>
          <w:sz w:val="32"/>
        </w:rPr>
      </w:pPr>
    </w:p>
    <w:p w:rsidR="006853DE" w:rsidRDefault="006853DE">
      <w:pPr>
        <w:ind w:firstLine="426"/>
        <w:jc w:val="both"/>
        <w:rPr>
          <w:sz w:val="28"/>
        </w:rPr>
      </w:pPr>
      <w:r>
        <w:rPr>
          <w:b/>
          <w:sz w:val="28"/>
        </w:rPr>
        <w:t xml:space="preserve">Расчески. </w:t>
      </w:r>
      <w:r>
        <w:rPr>
          <w:sz w:val="28"/>
        </w:rPr>
        <w:t>Самый распространенный и необходимый инструмент парикмахера – расческа. Без нее невозможно выполнение ни одной операции по обработке волос.</w:t>
      </w:r>
    </w:p>
    <w:p w:rsidR="006853DE" w:rsidRDefault="006853DE">
      <w:pPr>
        <w:ind w:firstLine="426"/>
        <w:jc w:val="both"/>
        <w:rPr>
          <w:sz w:val="28"/>
        </w:rPr>
      </w:pPr>
      <w:r>
        <w:rPr>
          <w:sz w:val="28"/>
        </w:rPr>
        <w:t>Материалы, из которых изготавливают расчески, должны быть стойкими к воздействию химических веществ, применяемых в парикмахерских, не деформироваться от горячей воды, хорошо отшлифованы, так как заусеницы на зубьях могут повредить внешний чешуйчатый слой волос, а также кожу волосяного покрова. Необходимо также, чтобы расчески изготавливались из материала, не способного накапливать электрические заряды.</w:t>
      </w:r>
    </w:p>
    <w:p w:rsidR="006853DE" w:rsidRDefault="006853DE">
      <w:pPr>
        <w:ind w:firstLine="426"/>
        <w:jc w:val="both"/>
        <w:rPr>
          <w:sz w:val="28"/>
        </w:rPr>
      </w:pPr>
      <w:r>
        <w:rPr>
          <w:sz w:val="28"/>
        </w:rPr>
        <w:t>Следующее важное требование к расческам – упругость материала, из которого они изготовлены. Чтобы не разрывать и не выдергивать спутанные волосы при расчесывании, расческа должна амортизировать.</w:t>
      </w:r>
    </w:p>
    <w:p w:rsidR="006853DE" w:rsidRDefault="006853DE">
      <w:pPr>
        <w:ind w:firstLine="426"/>
        <w:jc w:val="both"/>
        <w:rPr>
          <w:sz w:val="28"/>
        </w:rPr>
      </w:pPr>
      <w:r>
        <w:rPr>
          <w:sz w:val="28"/>
        </w:rPr>
        <w:t>Расчески бывают металлические и неметаллические. Преимущество металлических расчесок из алюминиевых сплавов перед расческами из других материалов – в наибольшей стойкости к воздействию повышенной температуры, что очень важно при горячей завивке волос щипцами. Но металлические расчески часто имеют заусенцы и поэтому требуют более тщательной проверки перед применением.</w:t>
      </w:r>
    </w:p>
    <w:p w:rsidR="006853DE" w:rsidRDefault="006853DE">
      <w:pPr>
        <w:ind w:firstLine="426"/>
        <w:jc w:val="both"/>
        <w:rPr>
          <w:sz w:val="28"/>
        </w:rPr>
      </w:pPr>
      <w:r>
        <w:rPr>
          <w:sz w:val="28"/>
        </w:rPr>
        <w:t>Металлические расчески не рекомендуются использовать при химической завивке, так как применяемые для химических завивок препараты вступают с окисью металла в реакцию. В результате часть препарата, прореагировавшая с окисью металла, не может воздействовать на волосы. Состав для завивки становится слабее, он как бы разбавляется той частью препарата, которая вступила в реакцию с окисью металла.</w:t>
      </w: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r>
        <w:rPr>
          <w:b/>
          <w:sz w:val="28"/>
        </w:rPr>
        <w:t xml:space="preserve">Щетки. </w:t>
      </w:r>
      <w:r>
        <w:rPr>
          <w:sz w:val="28"/>
        </w:rPr>
        <w:t>Для причесывания и укладки волос, а также массажа кожи головы и корней волос в парикмахерских широко применяют щетки. В зависимости от назначения щетки могут быть различной формы.</w:t>
      </w:r>
    </w:p>
    <w:p w:rsidR="006853DE" w:rsidRDefault="006853DE">
      <w:pPr>
        <w:ind w:firstLine="426"/>
        <w:jc w:val="both"/>
        <w:rPr>
          <w:sz w:val="28"/>
        </w:rPr>
      </w:pPr>
      <w:r>
        <w:rPr>
          <w:sz w:val="28"/>
        </w:rPr>
        <w:t>Щетка состоит из пластмассового или деревянного корпуса с ручкой. В корпус щетки в виде небольших пучков вмонтированы натуральная или искусственная щетина, а в массажных щетках – металлические зубья. Длина щетинок в каждом пучке различна и обычно колеблется от 10 до 20 мм. Различие в длине щетинок каждого пучка дает возможность легче вводить щетку в волосы и лучше прочесывать их до основания, даже если волосы очень густые и плотные.</w:t>
      </w:r>
    </w:p>
    <w:p w:rsidR="006853DE" w:rsidRDefault="006853DE">
      <w:pPr>
        <w:ind w:firstLine="426"/>
        <w:jc w:val="both"/>
        <w:rPr>
          <w:sz w:val="28"/>
        </w:rPr>
      </w:pPr>
      <w:r>
        <w:rPr>
          <w:sz w:val="28"/>
        </w:rPr>
        <w:t>Рабочая поверхность щеток бывает прямая и овальная. Для укладки волос феном в мужских залах чаще применяют щетки с прямой рабочей поверхностью, а в женских – с овальной.</w:t>
      </w:r>
    </w:p>
    <w:p w:rsidR="006853DE" w:rsidRDefault="006853DE">
      <w:pPr>
        <w:ind w:firstLine="426"/>
        <w:jc w:val="both"/>
        <w:rPr>
          <w:sz w:val="28"/>
        </w:rPr>
      </w:pPr>
      <w:r>
        <w:rPr>
          <w:sz w:val="28"/>
        </w:rPr>
        <w:t>В процессе работы между зубьями расчесок и щетиной щеток скапливаются различные загрязнения в виде мелких частичек пыли, жира и др. Поэтому необходимо систематически очищать их и дезинфицировать.</w:t>
      </w:r>
    </w:p>
    <w:p w:rsidR="006853DE" w:rsidRDefault="006853DE">
      <w:pPr>
        <w:ind w:firstLine="426"/>
        <w:jc w:val="both"/>
        <w:rPr>
          <w:sz w:val="28"/>
        </w:rPr>
      </w:pPr>
      <w:r>
        <w:rPr>
          <w:sz w:val="28"/>
        </w:rPr>
        <w:t>Помимо очистки расчесок и щеток после обслуживания каждого посетителя необходимо чистить их в конце каждого рабочего дня. Загрязнения из расчесок и щеток удаляют водой и мылом, после чего их ополаскивают водой и опускают в дезинфицирующий раствор.</w:t>
      </w: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center"/>
        <w:rPr>
          <w:b/>
          <w:sz w:val="32"/>
        </w:rPr>
      </w:pPr>
      <w:r>
        <w:rPr>
          <w:b/>
          <w:sz w:val="32"/>
        </w:rPr>
        <w:t>6. Расчесывание, начесывание и тупирование волос.</w:t>
      </w:r>
    </w:p>
    <w:p w:rsidR="006853DE" w:rsidRDefault="006853DE">
      <w:pPr>
        <w:ind w:firstLine="426"/>
        <w:jc w:val="center"/>
        <w:rPr>
          <w:sz w:val="32"/>
        </w:rPr>
      </w:pPr>
    </w:p>
    <w:p w:rsidR="006853DE" w:rsidRDefault="006853DE">
      <w:pPr>
        <w:ind w:firstLine="426"/>
        <w:jc w:val="both"/>
        <w:rPr>
          <w:sz w:val="28"/>
        </w:rPr>
      </w:pPr>
      <w:r>
        <w:rPr>
          <w:b/>
          <w:sz w:val="28"/>
        </w:rPr>
        <w:t xml:space="preserve">Расчесывание. </w:t>
      </w:r>
      <w:r>
        <w:rPr>
          <w:sz w:val="28"/>
        </w:rPr>
        <w:t>Расчесывание является обязательной операцией всех без исключения видов обработки волос, даже совершенно не похожих один на другой. Расчесывание позволяет выполнить следующие задачи:</w:t>
      </w:r>
    </w:p>
    <w:p w:rsidR="006853DE" w:rsidRDefault="006853DE">
      <w:pPr>
        <w:numPr>
          <w:ilvl w:val="0"/>
          <w:numId w:val="3"/>
        </w:numPr>
        <w:tabs>
          <w:tab w:val="clear" w:pos="360"/>
          <w:tab w:val="num" w:pos="0"/>
        </w:tabs>
        <w:ind w:left="0" w:firstLine="426"/>
        <w:jc w:val="both"/>
        <w:rPr>
          <w:sz w:val="28"/>
        </w:rPr>
      </w:pPr>
      <w:r>
        <w:rPr>
          <w:sz w:val="28"/>
        </w:rPr>
        <w:t>ликвидировать спутанные участки волос (спутанные волосы мешают при накручивании быстро и правильно отделить пряди волос, при окраске – счесать краску на концы волос);</w:t>
      </w:r>
    </w:p>
    <w:p w:rsidR="006853DE" w:rsidRDefault="006853DE">
      <w:pPr>
        <w:numPr>
          <w:ilvl w:val="0"/>
          <w:numId w:val="3"/>
        </w:numPr>
        <w:tabs>
          <w:tab w:val="clear" w:pos="360"/>
          <w:tab w:val="num" w:pos="0"/>
        </w:tabs>
        <w:ind w:left="0" w:firstLine="426"/>
        <w:jc w:val="both"/>
        <w:rPr>
          <w:sz w:val="28"/>
        </w:rPr>
      </w:pPr>
      <w:r>
        <w:rPr>
          <w:sz w:val="28"/>
        </w:rPr>
        <w:t>обеспечить параллельность расположения волос по отношению друг к другу, что очень важно при накручивании на бигуди, коклюшки и т.д. для получения качественной завивки (волосы каждой пряди при накручивании на соответствующий инструмент должны располагаться   перпендикулярно оси вращения инструмента; это требования может быть выполнено лишь при расчесывании волос и параллельном их положении по отношению друг к другу. Кроме того, при непараллельном расположении волос невозможно добиться равномерного распределения смачивающего состава для окраски);</w:t>
      </w:r>
    </w:p>
    <w:p w:rsidR="006853DE" w:rsidRDefault="006853DE">
      <w:pPr>
        <w:numPr>
          <w:ilvl w:val="0"/>
          <w:numId w:val="3"/>
        </w:numPr>
        <w:tabs>
          <w:tab w:val="clear" w:pos="360"/>
          <w:tab w:val="num" w:pos="0"/>
        </w:tabs>
        <w:ind w:left="0" w:firstLine="426"/>
        <w:jc w:val="both"/>
        <w:rPr>
          <w:sz w:val="28"/>
        </w:rPr>
      </w:pPr>
      <w:r>
        <w:rPr>
          <w:sz w:val="28"/>
        </w:rPr>
        <w:t>придать волосам нужное направление (выполнение этого условия имеет большое значение для оформления прически);</w:t>
      </w:r>
    </w:p>
    <w:p w:rsidR="006853DE" w:rsidRDefault="006853DE">
      <w:pPr>
        <w:numPr>
          <w:ilvl w:val="0"/>
          <w:numId w:val="3"/>
        </w:numPr>
        <w:tabs>
          <w:tab w:val="clear" w:pos="360"/>
          <w:tab w:val="num" w:pos="0"/>
        </w:tabs>
        <w:ind w:left="0" w:firstLine="426"/>
        <w:jc w:val="both"/>
        <w:rPr>
          <w:sz w:val="28"/>
        </w:rPr>
      </w:pPr>
      <w:r>
        <w:rPr>
          <w:sz w:val="28"/>
        </w:rPr>
        <w:t>выяснить длину волос каждого или отдельных участков волосяного покрова головы (необходимое требование для выполнения стрижки определенных фасонов).</w:t>
      </w:r>
    </w:p>
    <w:p w:rsidR="006853DE" w:rsidRDefault="006853DE">
      <w:pPr>
        <w:pStyle w:val="a4"/>
      </w:pPr>
      <w:r>
        <w:t>Перед расчесыванием волос необходимо проверить, насколько они спутаны. В случае хорошего состояния волос (т.е. если волосы были расчесаны клиентом незадолго до прихода в парикмахерскую), процесс расчесывания упрощается и представляет собой лишь контрольную проверку расческой каждого участка волос. Если же волосы сильно спутаны или начесаны, к расчесыванию волос необходимо приступать с особой осторожность. Поспешность может привести в этом случае к необратимым последствиям: волос не только может быть разорван, но и выдернут вместе с луковицей. Именно опасность повреждения волос заставляет разбить операцию расчесывания сильно спутанных волос на несколько стадий.</w:t>
      </w: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ind w:firstLine="426"/>
        <w:jc w:val="both"/>
        <w:rPr>
          <w:sz w:val="28"/>
        </w:rPr>
      </w:pPr>
    </w:p>
    <w:p w:rsidR="006853DE" w:rsidRDefault="006853DE">
      <w:pPr>
        <w:numPr>
          <w:ilvl w:val="0"/>
          <w:numId w:val="4"/>
        </w:numPr>
        <w:jc w:val="center"/>
        <w:rPr>
          <w:b/>
          <w:sz w:val="32"/>
        </w:rPr>
      </w:pPr>
      <w:r>
        <w:rPr>
          <w:b/>
          <w:sz w:val="32"/>
        </w:rPr>
        <w:t>Ножницы</w:t>
      </w:r>
    </w:p>
    <w:p w:rsidR="006853DE" w:rsidRDefault="006853DE">
      <w:pPr>
        <w:jc w:val="both"/>
        <w:rPr>
          <w:b/>
          <w:sz w:val="32"/>
        </w:rPr>
      </w:pPr>
    </w:p>
    <w:p w:rsidR="006853DE" w:rsidRDefault="006853DE">
      <w:pPr>
        <w:pStyle w:val="20"/>
        <w:jc w:val="both"/>
      </w:pPr>
      <w:r>
        <w:t>Для стрижки волос в парикмахерских применяют специальные ножницы. Парикмахерские ножницы отличаются от обычных, используемых в быту, более изящной отделкой, лучшими сортами стали, идущими на их изготовление, а также наивысшей точностью шлифовки рабочих поверхностей. Ножницы состоят из трех частей: двух одинаковых половинок и скрепляющего их винта. Каждая половинка ножниц состоит из полотна, рычага и кольца. На полотне ножниц имеются концы, жало и рабочие поверхности (трущиеся стороны полотна). Полотно является главной частью ножниц. Принято различать только два вида ножниц – прямые и зубчатые, однако каждый из них имеет несколько модификаций. Так, прямые ножницы бывают с острыми и тупыми концами, с хвостиком у кольца и без хвостика. Они различаются также длиной. Средняя длина парикмахерских ножниц 170-180 мм.</w:t>
      </w:r>
    </w:p>
    <w:p w:rsidR="006853DE" w:rsidRDefault="006853DE">
      <w:pPr>
        <w:pStyle w:val="20"/>
        <w:jc w:val="both"/>
      </w:pPr>
      <w:r>
        <w:t>Разновидности зубчатых ножниц различаются высотой зуба, его формой, а также тем, что одни имеют зубцы на двух полотнах, а другие только на одном.</w:t>
      </w:r>
    </w:p>
    <w:p w:rsidR="006853DE" w:rsidRDefault="006853DE">
      <w:pPr>
        <w:pStyle w:val="20"/>
        <w:jc w:val="both"/>
      </w:pPr>
      <w:r>
        <w:t>Основное назначение прямых ножниц – стрижка волос головы, бороды и усов. Для других целей их использовать нельзя.</w:t>
      </w:r>
    </w:p>
    <w:p w:rsidR="006853DE" w:rsidRDefault="006853DE">
      <w:pPr>
        <w:pStyle w:val="20"/>
        <w:jc w:val="both"/>
      </w:pPr>
      <w:r>
        <w:t>Зубчатые ножницы применяют для филировки волос. Если волосы очень густые, их нужно разрядить (простричь) постепенно к концам, т.е. сфилировать. При редких и тонких волосах необходимости в применении зубчатых ножниц не возникает.</w:t>
      </w:r>
    </w:p>
    <w:p w:rsidR="006853DE" w:rsidRDefault="006853DE">
      <w:pPr>
        <w:pStyle w:val="20"/>
        <w:jc w:val="both"/>
      </w:pPr>
      <w:r>
        <w:t>В процессе эксплуатации режущая плоскость (жало) ножниц постепенно тупится. Ножницы, как и любой другой режущий инструмент парикмахера, затачивают только в специальных мастерских. При заточке парикмахерского инструмента неквалифицированным мастером может быть изменен угол заточки режущей плоскости, что затрудняет выполнение операции. При слишком остром угле заточки инструмент быстро тупится, так как его жало становится значительно тоньше и, следовательно, слабее. При слишком тупом угле заточки ножницами пользоваться нельзя.</w:t>
      </w: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jc w:val="both"/>
        <w:rPr>
          <w:sz w:val="28"/>
        </w:rPr>
      </w:pPr>
    </w:p>
    <w:p w:rsidR="006853DE" w:rsidRDefault="006853DE">
      <w:pPr>
        <w:pStyle w:val="5"/>
      </w:pPr>
      <w:r>
        <w:t>Использованная литература</w:t>
      </w:r>
    </w:p>
    <w:p w:rsidR="006853DE" w:rsidRDefault="006853DE"/>
    <w:p w:rsidR="006853DE" w:rsidRDefault="006853DE"/>
    <w:p w:rsidR="006853DE" w:rsidRDefault="006853DE">
      <w:pPr>
        <w:numPr>
          <w:ilvl w:val="0"/>
          <w:numId w:val="5"/>
        </w:numPr>
        <w:rPr>
          <w:sz w:val="28"/>
        </w:rPr>
      </w:pPr>
      <w:r>
        <w:rPr>
          <w:sz w:val="28"/>
        </w:rPr>
        <w:t>Анатолий Васильевич Константинов.</w:t>
      </w:r>
    </w:p>
    <w:p w:rsidR="006853DE" w:rsidRDefault="006853DE">
      <w:pPr>
        <w:numPr>
          <w:ilvl w:val="0"/>
          <w:numId w:val="5"/>
        </w:numPr>
        <w:rPr>
          <w:sz w:val="28"/>
        </w:rPr>
      </w:pPr>
      <w:r>
        <w:rPr>
          <w:sz w:val="28"/>
        </w:rPr>
        <w:t>Б.А. Школьник.</w:t>
      </w:r>
    </w:p>
    <w:p w:rsidR="006853DE" w:rsidRDefault="006853DE">
      <w:pPr>
        <w:numPr>
          <w:ilvl w:val="0"/>
          <w:numId w:val="5"/>
        </w:numPr>
        <w:rPr>
          <w:sz w:val="28"/>
        </w:rPr>
      </w:pPr>
      <w:r>
        <w:rPr>
          <w:sz w:val="28"/>
        </w:rPr>
        <w:t>Н.Н. Баранова.</w:t>
      </w:r>
    </w:p>
    <w:p w:rsidR="006853DE" w:rsidRDefault="006853DE">
      <w:pPr>
        <w:numPr>
          <w:ilvl w:val="0"/>
          <w:numId w:val="5"/>
        </w:numPr>
        <w:rPr>
          <w:sz w:val="28"/>
        </w:rPr>
      </w:pPr>
      <w:r>
        <w:rPr>
          <w:sz w:val="28"/>
        </w:rPr>
        <w:t>Журнал «</w:t>
      </w:r>
      <w:r>
        <w:rPr>
          <w:sz w:val="28"/>
          <w:lang w:val="en-US"/>
        </w:rPr>
        <w:t>COOL</w:t>
      </w:r>
      <w:r>
        <w:rPr>
          <w:sz w:val="28"/>
        </w:rPr>
        <w:t>».</w:t>
      </w:r>
    </w:p>
    <w:p w:rsidR="006853DE" w:rsidRDefault="006853DE">
      <w:pPr>
        <w:numPr>
          <w:ilvl w:val="0"/>
          <w:numId w:val="5"/>
        </w:numPr>
        <w:rPr>
          <w:sz w:val="28"/>
        </w:rPr>
      </w:pPr>
      <w:r>
        <w:rPr>
          <w:sz w:val="28"/>
        </w:rPr>
        <w:t>В.В. Кожуткина.</w:t>
      </w:r>
      <w:bookmarkStart w:id="0" w:name="_GoBack"/>
      <w:bookmarkEnd w:id="0"/>
    </w:p>
    <w:sectPr w:rsidR="006853DE">
      <w:footerReference w:type="even" r:id="rId7"/>
      <w:footerReference w:type="default" r:id="rId8"/>
      <w:pgSz w:w="11906" w:h="16838"/>
      <w:pgMar w:top="1135" w:right="1418" w:bottom="68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9B" w:rsidRDefault="0006269B">
      <w:r>
        <w:separator/>
      </w:r>
    </w:p>
  </w:endnote>
  <w:endnote w:type="continuationSeparator" w:id="0">
    <w:p w:rsidR="0006269B" w:rsidRDefault="0006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DE" w:rsidRDefault="006853DE">
    <w:pPr>
      <w:pStyle w:val="a5"/>
      <w:framePr w:wrap="around" w:vAnchor="text" w:hAnchor="margin" w:xAlign="center" w:y="1"/>
      <w:rPr>
        <w:rStyle w:val="a6"/>
      </w:rPr>
    </w:pPr>
    <w:r>
      <w:rPr>
        <w:rStyle w:val="a6"/>
        <w:noProof/>
      </w:rPr>
      <w:t>1</w:t>
    </w:r>
  </w:p>
  <w:p w:rsidR="006853DE" w:rsidRDefault="006853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3DE" w:rsidRDefault="00B94A18">
    <w:pPr>
      <w:pStyle w:val="a5"/>
      <w:framePr w:wrap="around" w:vAnchor="text" w:hAnchor="margin" w:xAlign="center" w:y="1"/>
      <w:rPr>
        <w:rStyle w:val="a6"/>
      </w:rPr>
    </w:pPr>
    <w:r>
      <w:rPr>
        <w:rStyle w:val="a6"/>
        <w:noProof/>
      </w:rPr>
      <w:t>2</w:t>
    </w:r>
  </w:p>
  <w:p w:rsidR="006853DE" w:rsidRDefault="006853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9B" w:rsidRDefault="0006269B">
      <w:r>
        <w:separator/>
      </w:r>
    </w:p>
  </w:footnote>
  <w:footnote w:type="continuationSeparator" w:id="0">
    <w:p w:rsidR="0006269B" w:rsidRDefault="00062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B31"/>
    <w:multiLevelType w:val="singleLevel"/>
    <w:tmpl w:val="B04C021C"/>
    <w:lvl w:ilvl="0">
      <w:start w:val="1"/>
      <w:numFmt w:val="decimal"/>
      <w:lvlText w:val="%1)"/>
      <w:lvlJc w:val="left"/>
      <w:pPr>
        <w:tabs>
          <w:tab w:val="num" w:pos="360"/>
        </w:tabs>
        <w:ind w:left="360" w:hanging="360"/>
      </w:pPr>
    </w:lvl>
  </w:abstractNum>
  <w:abstractNum w:abstractNumId="1">
    <w:nsid w:val="01AF3A6C"/>
    <w:multiLevelType w:val="singleLevel"/>
    <w:tmpl w:val="B04C021C"/>
    <w:lvl w:ilvl="0">
      <w:start w:val="1"/>
      <w:numFmt w:val="decimal"/>
      <w:lvlText w:val="%1)"/>
      <w:lvlJc w:val="left"/>
      <w:pPr>
        <w:tabs>
          <w:tab w:val="num" w:pos="360"/>
        </w:tabs>
        <w:ind w:left="360" w:hanging="360"/>
      </w:pPr>
    </w:lvl>
  </w:abstractNum>
  <w:abstractNum w:abstractNumId="2">
    <w:nsid w:val="070E549B"/>
    <w:multiLevelType w:val="singleLevel"/>
    <w:tmpl w:val="0419000F"/>
    <w:lvl w:ilvl="0">
      <w:start w:val="1"/>
      <w:numFmt w:val="decimal"/>
      <w:lvlText w:val="%1."/>
      <w:lvlJc w:val="left"/>
      <w:pPr>
        <w:tabs>
          <w:tab w:val="num" w:pos="360"/>
        </w:tabs>
        <w:ind w:left="360" w:hanging="360"/>
      </w:pPr>
    </w:lvl>
  </w:abstractNum>
  <w:abstractNum w:abstractNumId="3">
    <w:nsid w:val="134D1D36"/>
    <w:multiLevelType w:val="singleLevel"/>
    <w:tmpl w:val="0419000F"/>
    <w:lvl w:ilvl="0">
      <w:start w:val="7"/>
      <w:numFmt w:val="decimal"/>
      <w:lvlText w:val="%1."/>
      <w:lvlJc w:val="left"/>
      <w:pPr>
        <w:tabs>
          <w:tab w:val="num" w:pos="360"/>
        </w:tabs>
        <w:ind w:left="360" w:hanging="360"/>
      </w:pPr>
      <w:rPr>
        <w:rFonts w:hint="default"/>
      </w:rPr>
    </w:lvl>
  </w:abstractNum>
  <w:abstractNum w:abstractNumId="4">
    <w:nsid w:val="45034DC0"/>
    <w:multiLevelType w:val="singleLevel"/>
    <w:tmpl w:val="20CA519A"/>
    <w:lvl w:ilvl="0">
      <w:numFmt w:val="bullet"/>
      <w:lvlText w:val="-"/>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513"/>
    <w:rsid w:val="00000513"/>
    <w:rsid w:val="0006269B"/>
    <w:rsid w:val="005B7D77"/>
    <w:rsid w:val="006853DE"/>
    <w:rsid w:val="00733D10"/>
    <w:rsid w:val="00B9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0E7F9B-E4B7-47E7-8DDA-655BA5E6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72"/>
    </w:rPr>
  </w:style>
  <w:style w:type="paragraph" w:styleId="2">
    <w:name w:val="heading 2"/>
    <w:basedOn w:val="a"/>
    <w:next w:val="a"/>
    <w:qFormat/>
    <w:pPr>
      <w:keepNext/>
      <w:jc w:val="right"/>
      <w:outlineLvl w:val="1"/>
    </w:pPr>
    <w:rPr>
      <w:sz w:val="32"/>
    </w:rPr>
  </w:style>
  <w:style w:type="paragraph" w:styleId="3">
    <w:name w:val="heading 3"/>
    <w:basedOn w:val="a"/>
    <w:next w:val="a"/>
    <w:qFormat/>
    <w:pPr>
      <w:keepNext/>
      <w:ind w:firstLine="426"/>
      <w:outlineLvl w:val="2"/>
    </w:pPr>
    <w:rPr>
      <w:sz w:val="28"/>
    </w:rPr>
  </w:style>
  <w:style w:type="paragraph" w:styleId="4">
    <w:name w:val="heading 4"/>
    <w:basedOn w:val="a"/>
    <w:next w:val="a"/>
    <w:qFormat/>
    <w:pPr>
      <w:keepNext/>
      <w:ind w:firstLine="426"/>
      <w:jc w:val="center"/>
      <w:outlineLvl w:val="3"/>
    </w:pPr>
    <w:rPr>
      <w:b/>
      <w:sz w:val="32"/>
    </w:rPr>
  </w:style>
  <w:style w:type="paragraph" w:styleId="5">
    <w:name w:val="heading 5"/>
    <w:basedOn w:val="a"/>
    <w:next w:val="a"/>
    <w:qFormat/>
    <w:pPr>
      <w:keepNext/>
      <w:jc w:val="center"/>
      <w:outlineLvl w:val="4"/>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Indent"/>
    <w:basedOn w:val="a"/>
    <w:pPr>
      <w:ind w:firstLine="426"/>
      <w:jc w:val="both"/>
    </w:pPr>
    <w:rPr>
      <w:sz w:val="28"/>
    </w:rPr>
  </w:style>
  <w:style w:type="paragraph" w:styleId="20">
    <w:name w:val="Body Text Indent 2"/>
    <w:basedOn w:val="a"/>
    <w:pPr>
      <w:ind w:firstLine="426"/>
    </w:pPr>
    <w:rPr>
      <w:sz w:val="28"/>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Учебный центр «Шифа»</vt:lpstr>
    </vt:vector>
  </TitlesOfParts>
  <Company>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центр «Шифа»</dc:title>
  <dc:subject/>
  <dc:creator> Гильманов</dc:creator>
  <cp:keywords/>
  <cp:lastModifiedBy>admin</cp:lastModifiedBy>
  <cp:revision>2</cp:revision>
  <dcterms:created xsi:type="dcterms:W3CDTF">2014-02-08T11:13:00Z</dcterms:created>
  <dcterms:modified xsi:type="dcterms:W3CDTF">2014-02-08T11:13:00Z</dcterms:modified>
</cp:coreProperties>
</file>