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C7" w:rsidRPr="001B51C7" w:rsidRDefault="001B51C7" w:rsidP="00D6479E">
      <w:pPr>
        <w:pStyle w:val="afc"/>
      </w:pPr>
      <w:r>
        <w:t>Содержание</w:t>
      </w:r>
    </w:p>
    <w:p w:rsidR="001B51C7" w:rsidRDefault="001B51C7" w:rsidP="001B51C7">
      <w:pPr>
        <w:ind w:firstLine="709"/>
      </w:pPr>
    </w:p>
    <w:p w:rsidR="00D6479E" w:rsidRDefault="00D6479E">
      <w:pPr>
        <w:pStyle w:val="23"/>
        <w:rPr>
          <w:smallCaps w:val="0"/>
          <w:noProof/>
          <w:sz w:val="24"/>
          <w:szCs w:val="24"/>
        </w:rPr>
      </w:pPr>
      <w:r w:rsidRPr="00EF75E6">
        <w:rPr>
          <w:rStyle w:val="af1"/>
          <w:noProof/>
        </w:rPr>
        <w:t>1. Понятие и классификация субъектов предпринимательского права</w:t>
      </w:r>
    </w:p>
    <w:p w:rsidR="00D6479E" w:rsidRDefault="00D6479E">
      <w:pPr>
        <w:pStyle w:val="23"/>
        <w:rPr>
          <w:smallCaps w:val="0"/>
          <w:noProof/>
          <w:sz w:val="24"/>
          <w:szCs w:val="24"/>
        </w:rPr>
      </w:pPr>
      <w:r w:rsidRPr="00EF75E6">
        <w:rPr>
          <w:rStyle w:val="af1"/>
          <w:noProof/>
        </w:rPr>
        <w:t>1.1 Понятие субъекта</w:t>
      </w:r>
    </w:p>
    <w:p w:rsidR="00D6479E" w:rsidRDefault="00D6479E">
      <w:pPr>
        <w:pStyle w:val="23"/>
        <w:rPr>
          <w:smallCaps w:val="0"/>
          <w:noProof/>
          <w:sz w:val="24"/>
          <w:szCs w:val="24"/>
        </w:rPr>
      </w:pPr>
      <w:r w:rsidRPr="00EF75E6">
        <w:rPr>
          <w:rStyle w:val="af1"/>
          <w:noProof/>
        </w:rPr>
        <w:t>1.2 Виды субъектов предпринимательского права</w:t>
      </w:r>
    </w:p>
    <w:p w:rsidR="00D6479E" w:rsidRDefault="00D6479E">
      <w:pPr>
        <w:pStyle w:val="23"/>
        <w:rPr>
          <w:smallCaps w:val="0"/>
          <w:noProof/>
          <w:sz w:val="24"/>
          <w:szCs w:val="24"/>
        </w:rPr>
      </w:pPr>
      <w:r w:rsidRPr="00EF75E6">
        <w:rPr>
          <w:rStyle w:val="af1"/>
          <w:noProof/>
        </w:rPr>
        <w:t>1.3 Характеристика субъектов предпринимательского права</w:t>
      </w:r>
    </w:p>
    <w:p w:rsidR="00D6479E" w:rsidRDefault="00D6479E">
      <w:pPr>
        <w:pStyle w:val="23"/>
        <w:rPr>
          <w:smallCaps w:val="0"/>
          <w:noProof/>
          <w:sz w:val="24"/>
          <w:szCs w:val="24"/>
        </w:rPr>
      </w:pPr>
      <w:r w:rsidRPr="00EF75E6">
        <w:rPr>
          <w:rStyle w:val="af1"/>
          <w:noProof/>
        </w:rPr>
        <w:t>2. Акционерное общество</w:t>
      </w:r>
    </w:p>
    <w:p w:rsidR="00D6479E" w:rsidRDefault="00D6479E">
      <w:pPr>
        <w:pStyle w:val="23"/>
        <w:rPr>
          <w:smallCaps w:val="0"/>
          <w:noProof/>
          <w:sz w:val="24"/>
          <w:szCs w:val="24"/>
        </w:rPr>
      </w:pPr>
      <w:r w:rsidRPr="00EF75E6">
        <w:rPr>
          <w:rStyle w:val="af1"/>
          <w:noProof/>
        </w:rPr>
        <w:t>2.1 Понятие акционерного общества</w:t>
      </w:r>
    </w:p>
    <w:p w:rsidR="00D6479E" w:rsidRDefault="00D6479E">
      <w:pPr>
        <w:pStyle w:val="23"/>
        <w:rPr>
          <w:smallCaps w:val="0"/>
          <w:noProof/>
          <w:sz w:val="24"/>
          <w:szCs w:val="24"/>
        </w:rPr>
      </w:pPr>
      <w:r w:rsidRPr="00EF75E6">
        <w:rPr>
          <w:rStyle w:val="af1"/>
          <w:noProof/>
        </w:rPr>
        <w:t>2.2 Виды акционерных обществ, их различия</w:t>
      </w:r>
    </w:p>
    <w:p w:rsidR="00D6479E" w:rsidRDefault="00D6479E">
      <w:pPr>
        <w:pStyle w:val="23"/>
        <w:rPr>
          <w:smallCaps w:val="0"/>
          <w:noProof/>
          <w:sz w:val="24"/>
          <w:szCs w:val="24"/>
        </w:rPr>
      </w:pPr>
      <w:r w:rsidRPr="00EF75E6">
        <w:rPr>
          <w:rStyle w:val="af1"/>
          <w:noProof/>
        </w:rPr>
        <w:t>Список литературы</w:t>
      </w:r>
    </w:p>
    <w:p w:rsidR="001B51C7" w:rsidRDefault="001B51C7" w:rsidP="001B51C7">
      <w:pPr>
        <w:pStyle w:val="2"/>
      </w:pPr>
      <w:r>
        <w:br w:type="page"/>
      </w:r>
      <w:bookmarkStart w:id="0" w:name="_Toc268618063"/>
      <w:r w:rsidR="008756A8" w:rsidRPr="001B51C7">
        <w:t>1</w:t>
      </w:r>
      <w:r w:rsidRPr="001B51C7">
        <w:t>. Понятие и классификация субъектов предпринимательского права</w:t>
      </w:r>
      <w:bookmarkEnd w:id="0"/>
    </w:p>
    <w:p w:rsidR="001B51C7" w:rsidRPr="001B51C7" w:rsidRDefault="001B51C7" w:rsidP="001B51C7">
      <w:pPr>
        <w:ind w:firstLine="709"/>
      </w:pPr>
    </w:p>
    <w:p w:rsidR="001B51C7" w:rsidRDefault="001B51C7" w:rsidP="001B51C7">
      <w:pPr>
        <w:pStyle w:val="2"/>
      </w:pPr>
      <w:bookmarkStart w:id="1" w:name="_Toc268618064"/>
      <w:r>
        <w:t xml:space="preserve">1.1 </w:t>
      </w:r>
      <w:r w:rsidR="008756A8" w:rsidRPr="001B51C7">
        <w:t>Понятие субъекта</w:t>
      </w:r>
      <w:bookmarkEnd w:id="1"/>
    </w:p>
    <w:p w:rsidR="001B51C7" w:rsidRPr="001B51C7" w:rsidRDefault="001B51C7" w:rsidP="001B51C7">
      <w:pPr>
        <w:ind w:firstLine="709"/>
      </w:pPr>
    </w:p>
    <w:p w:rsidR="001B51C7" w:rsidRDefault="008756A8" w:rsidP="001B51C7">
      <w:pPr>
        <w:ind w:firstLine="709"/>
      </w:pPr>
      <w:r w:rsidRPr="001B51C7">
        <w:t>Субъект предпринимательского правоотношения</w:t>
      </w:r>
      <w:r w:rsidR="001B51C7" w:rsidRPr="001B51C7">
        <w:t xml:space="preserve"> - </w:t>
      </w:r>
      <w:r w:rsidRPr="001B51C7">
        <w:t>это конкретные участники, стороны правоотношения, наделенные обязанностями и правами в сфере хозяйствования</w:t>
      </w:r>
      <w:r w:rsidR="001B51C7" w:rsidRPr="001B51C7">
        <w:t>.</w:t>
      </w:r>
    </w:p>
    <w:p w:rsidR="001B51C7" w:rsidRDefault="00555299" w:rsidP="001B51C7">
      <w:pPr>
        <w:ind w:firstLine="709"/>
      </w:pPr>
      <w:r w:rsidRPr="001B51C7">
        <w:t>Предпринимательские отношения тесно связаны с другими, не имеющими непосредственной цели извлечения прибыли</w:t>
      </w:r>
      <w:r w:rsidR="001B51C7" w:rsidRPr="001B51C7">
        <w:t xml:space="preserve">. </w:t>
      </w:r>
      <w:r w:rsidRPr="001B51C7">
        <w:t>В частности, такие отношения складываются при осуществлении деятельности организационно-имущественного характера по созданию и прекращению предприятий, получению лицензий, сертификатов, проведению экологической экспертизы и в ряде других случаев</w:t>
      </w:r>
      <w:r w:rsidR="001B51C7" w:rsidRPr="001B51C7">
        <w:t xml:space="preserve">. </w:t>
      </w:r>
      <w:r w:rsidRPr="001B51C7">
        <w:t>Такая хозяйственная деятельность носит некоммерческий характер, но создает основу, а зачастую является необходимым условием, предпосылкой для будущей предпринимательской деятельности</w:t>
      </w:r>
      <w:r w:rsidR="001B51C7" w:rsidRPr="001B51C7">
        <w:t xml:space="preserve">. </w:t>
      </w:r>
      <w:r w:rsidRPr="001B51C7">
        <w:t>Создает условия для предпринимательства и деятельность ряда некоммерческих организаций, таких как учреждения, объединения и др</w:t>
      </w:r>
      <w:r w:rsidR="001B51C7" w:rsidRPr="001B51C7">
        <w:t xml:space="preserve">. </w:t>
      </w:r>
      <w:r w:rsidRPr="001B51C7">
        <w:t>Деятельность товарных и фондовых бирж, основной целью которых является формирование соответствующего рынка, также регулируется нормами предпринимательского права, а складывающиеся при осуществлении этой деятельности отношения включаются в предмет данной отрасли</w:t>
      </w:r>
      <w:r w:rsidR="001B51C7" w:rsidRPr="001B51C7">
        <w:t xml:space="preserve">. </w:t>
      </w:r>
      <w:r w:rsidRPr="001B51C7">
        <w:t>Поэтому с</w:t>
      </w:r>
      <w:r w:rsidR="008756A8" w:rsidRPr="001B51C7">
        <w:t>убъектами предпринимательского права являются</w:t>
      </w:r>
      <w:r w:rsidR="001B51C7" w:rsidRPr="001B51C7">
        <w:t xml:space="preserve">: </w:t>
      </w:r>
      <w:r w:rsidRPr="001B51C7">
        <w:t>г</w:t>
      </w:r>
      <w:r w:rsidR="008756A8" w:rsidRPr="001B51C7">
        <w:t>раждане-предприниматели</w:t>
      </w:r>
      <w:r w:rsidR="001B51C7" w:rsidRPr="001B51C7">
        <w:t xml:space="preserve">; </w:t>
      </w:r>
      <w:r w:rsidR="008756A8" w:rsidRPr="001B51C7">
        <w:t>коммерческие и некоммерческие юридические лица</w:t>
      </w:r>
      <w:r w:rsidR="001B51C7" w:rsidRPr="001B51C7">
        <w:t xml:space="preserve">; </w:t>
      </w:r>
      <w:r w:rsidR="008756A8" w:rsidRPr="001B51C7">
        <w:t>государство</w:t>
      </w:r>
      <w:r w:rsidR="001B51C7" w:rsidRPr="001B51C7">
        <w:t xml:space="preserve">; </w:t>
      </w:r>
      <w:r w:rsidR="008756A8" w:rsidRPr="001B51C7">
        <w:t>Российская Федерация</w:t>
      </w:r>
      <w:r w:rsidR="001B51C7" w:rsidRPr="001B51C7">
        <w:t xml:space="preserve">; </w:t>
      </w:r>
      <w:r w:rsidR="008756A8" w:rsidRPr="001B51C7">
        <w:t>субъекты Российской Федерации</w:t>
      </w:r>
      <w:r w:rsidR="001B51C7" w:rsidRPr="001B51C7">
        <w:t xml:space="preserve">; </w:t>
      </w:r>
      <w:r w:rsidR="008756A8" w:rsidRPr="001B51C7">
        <w:t>органы местного самоуправления</w:t>
      </w:r>
      <w:r w:rsidR="001B51C7" w:rsidRPr="001B51C7">
        <w:t xml:space="preserve">; </w:t>
      </w:r>
      <w:r w:rsidR="008756A8" w:rsidRPr="001B51C7">
        <w:t>учреждения и организации</w:t>
      </w:r>
      <w:r w:rsidR="001B51C7" w:rsidRPr="001B51C7">
        <w:t>.</w:t>
      </w:r>
    </w:p>
    <w:p w:rsidR="001B51C7" w:rsidRDefault="001B51C7" w:rsidP="001B51C7">
      <w:pPr>
        <w:pStyle w:val="2"/>
      </w:pPr>
      <w:r>
        <w:br w:type="page"/>
      </w:r>
      <w:bookmarkStart w:id="2" w:name="_Toc268618065"/>
      <w:r>
        <w:t xml:space="preserve">1.2 </w:t>
      </w:r>
      <w:r w:rsidR="008756A8" w:rsidRPr="001B51C7">
        <w:t>Виды субъектов</w:t>
      </w:r>
      <w:r w:rsidR="00555299" w:rsidRPr="001B51C7">
        <w:t xml:space="preserve"> предпринимательского права</w:t>
      </w:r>
      <w:bookmarkEnd w:id="2"/>
    </w:p>
    <w:p w:rsidR="001B51C7" w:rsidRDefault="001B51C7" w:rsidP="001B51C7">
      <w:pPr>
        <w:ind w:firstLine="709"/>
      </w:pPr>
    </w:p>
    <w:p w:rsidR="001B51C7" w:rsidRDefault="000D7B64" w:rsidP="001B51C7">
      <w:pPr>
        <w:ind w:firstLine="709"/>
      </w:pPr>
      <w:r w:rsidRPr="001B51C7">
        <w:t>С</w:t>
      </w:r>
      <w:r w:rsidR="00D441F2" w:rsidRPr="001B51C7">
        <w:t>убъектами предпринимательского права могут быть как</w:t>
      </w:r>
      <w:r w:rsidR="001B51C7" w:rsidRPr="001B51C7">
        <w:t xml:space="preserve"> </w:t>
      </w:r>
      <w:r w:rsidR="00D441F2" w:rsidRPr="001B51C7">
        <w:t>граждане, которые регистрируются как индивидуальные предприниматели, так и</w:t>
      </w:r>
      <w:r w:rsidR="001B51C7" w:rsidRPr="001B51C7">
        <w:t xml:space="preserve"> </w:t>
      </w:r>
      <w:r w:rsidR="00D441F2" w:rsidRPr="001B51C7">
        <w:t>юридические лица</w:t>
      </w:r>
      <w:r w:rsidR="001B51C7" w:rsidRPr="001B51C7">
        <w:t>.</w:t>
      </w:r>
    </w:p>
    <w:p w:rsidR="001B51C7" w:rsidRDefault="008756A8" w:rsidP="001B51C7">
      <w:pPr>
        <w:ind w:firstLine="709"/>
      </w:pPr>
      <w:r w:rsidRPr="001B51C7">
        <w:t>Индивидуальным предпринимателем может быть любое дееспособное физическое лицо Российской Федерации, которому законодательными актами не запрещено заниматься предпринимательской деятельностью</w:t>
      </w:r>
      <w:r w:rsidR="001B51C7">
        <w:t xml:space="preserve"> (</w:t>
      </w:r>
      <w:r w:rsidR="00555299" w:rsidRPr="001B51C7">
        <w:t>п</w:t>
      </w:r>
      <w:r w:rsidR="001B51C7">
        <w:t>.1</w:t>
      </w:r>
      <w:r w:rsidR="001B51C7" w:rsidRPr="001B51C7">
        <w:t xml:space="preserve">. </w:t>
      </w:r>
      <w:r w:rsidR="00555299" w:rsidRPr="001B51C7">
        <w:t>ст</w:t>
      </w:r>
      <w:r w:rsidR="001B51C7">
        <w:t>.2</w:t>
      </w:r>
      <w:r w:rsidR="00555299" w:rsidRPr="001B51C7">
        <w:t>3 ГК РФ</w:t>
      </w:r>
      <w:r w:rsidR="001B51C7" w:rsidRPr="001B51C7">
        <w:t>).</w:t>
      </w:r>
    </w:p>
    <w:p w:rsidR="001B51C7" w:rsidRDefault="00D441F2" w:rsidP="001B51C7">
      <w:pPr>
        <w:ind w:firstLine="709"/>
      </w:pPr>
      <w:r w:rsidRPr="001B51C7">
        <w:t>Юридическим лицом</w:t>
      </w:r>
      <w:r w:rsidRPr="001B51C7">
        <w:rPr>
          <w:i/>
          <w:iCs/>
        </w:rPr>
        <w:t xml:space="preserve"> </w:t>
      </w:r>
      <w:r w:rsidRPr="001B51C7">
        <w:t>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</w:t>
      </w:r>
      <w:r w:rsidR="001B51C7">
        <w:t xml:space="preserve"> (</w:t>
      </w:r>
      <w:r w:rsidRPr="001B51C7">
        <w:t>п</w:t>
      </w:r>
      <w:r w:rsidR="001B51C7">
        <w:t>.1</w:t>
      </w:r>
      <w:r w:rsidRPr="001B51C7">
        <w:t xml:space="preserve"> ст</w:t>
      </w:r>
      <w:r w:rsidR="001B51C7">
        <w:t>.4</w:t>
      </w:r>
      <w:r w:rsidRPr="001B51C7">
        <w:t>8 Гражданского Кодекса РФ</w:t>
      </w:r>
      <w:r w:rsidR="001B51C7" w:rsidRPr="001B51C7">
        <w:t>).</w:t>
      </w:r>
    </w:p>
    <w:p w:rsidR="001B51C7" w:rsidRDefault="00D441F2" w:rsidP="001B51C7">
      <w:pPr>
        <w:ind w:firstLine="709"/>
      </w:pPr>
      <w:r w:rsidRPr="001B51C7">
        <w:t>Различают</w:t>
      </w:r>
      <w:r w:rsidR="001B51C7" w:rsidRPr="001B51C7">
        <w:t xml:space="preserve"> </w:t>
      </w:r>
      <w:r w:rsidRPr="001B51C7">
        <w:t>четыре основополагающих признака, необходимых для признания юридического лица субъектом гражданского права</w:t>
      </w:r>
      <w:r w:rsidR="001B51C7" w:rsidRPr="001B51C7">
        <w:t>:</w:t>
      </w:r>
    </w:p>
    <w:p w:rsidR="001B51C7" w:rsidRDefault="00D441F2" w:rsidP="001B51C7">
      <w:pPr>
        <w:ind w:firstLine="709"/>
      </w:pPr>
      <w:r w:rsidRPr="001B51C7">
        <w:t>1</w:t>
      </w:r>
      <w:r w:rsidR="001B51C7" w:rsidRPr="001B51C7">
        <w:t xml:space="preserve">. </w:t>
      </w:r>
      <w:r w:rsidRPr="001B51C7">
        <w:t>Организационное единство юридического лица</w:t>
      </w:r>
      <w:r w:rsidR="001B51C7" w:rsidRPr="001B51C7">
        <w:t>.</w:t>
      </w:r>
    </w:p>
    <w:p w:rsidR="001B51C7" w:rsidRDefault="00D441F2" w:rsidP="001B51C7">
      <w:pPr>
        <w:ind w:firstLine="709"/>
      </w:pPr>
      <w:r w:rsidRPr="001B51C7">
        <w:t>2</w:t>
      </w:r>
      <w:r w:rsidR="001B51C7" w:rsidRPr="001B51C7">
        <w:t xml:space="preserve">. </w:t>
      </w:r>
      <w:r w:rsidRPr="001B51C7">
        <w:t>Имущественная обособленность юридического лица</w:t>
      </w:r>
      <w:r w:rsidR="001B51C7" w:rsidRPr="001B51C7">
        <w:t>.</w:t>
      </w:r>
    </w:p>
    <w:p w:rsidR="001B51C7" w:rsidRDefault="00D441F2" w:rsidP="001B51C7">
      <w:pPr>
        <w:ind w:firstLine="709"/>
      </w:pPr>
      <w:r w:rsidRPr="001B51C7">
        <w:t>3</w:t>
      </w:r>
      <w:r w:rsidR="001B51C7" w:rsidRPr="001B51C7">
        <w:t xml:space="preserve">. </w:t>
      </w:r>
      <w:r w:rsidRPr="001B51C7">
        <w:t>Принцип самостоятельной гражданско-правовой ответственности юридического лица</w:t>
      </w:r>
      <w:r w:rsidR="001B51C7" w:rsidRPr="001B51C7">
        <w:t>.</w:t>
      </w:r>
    </w:p>
    <w:p w:rsidR="001B51C7" w:rsidRDefault="00D441F2" w:rsidP="001B51C7">
      <w:pPr>
        <w:ind w:firstLine="709"/>
      </w:pPr>
      <w:r w:rsidRPr="001B51C7">
        <w:t>4</w:t>
      </w:r>
      <w:r w:rsidR="001B51C7" w:rsidRPr="001B51C7">
        <w:t xml:space="preserve">. </w:t>
      </w:r>
      <w:r w:rsidRPr="001B51C7">
        <w:t>Выступление в гражданском обороте от собственного имени</w:t>
      </w:r>
      <w:r w:rsidR="001B51C7" w:rsidRPr="001B51C7">
        <w:t>.</w:t>
      </w:r>
    </w:p>
    <w:p w:rsidR="001B51C7" w:rsidRDefault="00D441F2" w:rsidP="001B51C7">
      <w:pPr>
        <w:ind w:firstLine="709"/>
      </w:pPr>
      <w:r w:rsidRPr="001B51C7">
        <w:t>Таким образом, в российском гражданском праве юридическое лицо</w:t>
      </w:r>
      <w:r w:rsidR="001B51C7" w:rsidRPr="001B51C7">
        <w:t xml:space="preserve"> - </w:t>
      </w:r>
      <w:r w:rsidRPr="001B51C7">
        <w:t>это признанная государством в качестве субъекта права организация, которая обладает обособленным имуществом, самостоятельно отвечает этим имуществом по своим обязательствам и выступает в гражданском обороте от своего имени</w:t>
      </w:r>
      <w:r w:rsidR="001B51C7" w:rsidRPr="001B51C7">
        <w:t>.</w:t>
      </w:r>
    </w:p>
    <w:p w:rsidR="001B51C7" w:rsidRDefault="001B51C7" w:rsidP="001B51C7">
      <w:pPr>
        <w:pStyle w:val="2"/>
      </w:pPr>
      <w:r>
        <w:br w:type="page"/>
      </w:r>
      <w:bookmarkStart w:id="3" w:name="_Toc268618066"/>
      <w:r>
        <w:t xml:space="preserve">1.3 </w:t>
      </w:r>
      <w:r w:rsidR="000756BE" w:rsidRPr="001B51C7">
        <w:t>Характеристика субъектов предпринимательского права</w:t>
      </w:r>
      <w:bookmarkEnd w:id="3"/>
    </w:p>
    <w:p w:rsidR="001B51C7" w:rsidRPr="001B51C7" w:rsidRDefault="001B51C7" w:rsidP="001B51C7">
      <w:pPr>
        <w:ind w:firstLine="709"/>
      </w:pPr>
    </w:p>
    <w:p w:rsidR="001B51C7" w:rsidRDefault="000756BE" w:rsidP="001B51C7">
      <w:pPr>
        <w:ind w:firstLine="709"/>
      </w:pPr>
      <w:r w:rsidRPr="001B51C7">
        <w:t>Индивидуальные предприятия представляют собой организации, которые ведут свое дело за свой счет, руководители</w:t>
      </w:r>
      <w:r w:rsidR="001B51C7">
        <w:t xml:space="preserve"> (</w:t>
      </w:r>
      <w:r w:rsidRPr="001B51C7">
        <w:t>собственники</w:t>
      </w:r>
      <w:r w:rsidR="001B51C7" w:rsidRPr="001B51C7">
        <w:t xml:space="preserve">) </w:t>
      </w:r>
      <w:r w:rsidRPr="001B51C7">
        <w:t>которых несут личную ответственность за обеспечение необходимыми средствами, самостоятельно принимают различного рода решения</w:t>
      </w:r>
      <w:r w:rsidR="001B51C7" w:rsidRPr="001B51C7">
        <w:t xml:space="preserve">. </w:t>
      </w:r>
      <w:r w:rsidRPr="001B51C7">
        <w:t>Главным вознаграждением для индивидуальных предпринимателей является полученная за свою деятельность по управлению бизнесом прибыль</w:t>
      </w:r>
      <w:r w:rsidR="001B51C7" w:rsidRPr="001B51C7">
        <w:t xml:space="preserve">. </w:t>
      </w:r>
      <w:r w:rsidRPr="001B51C7">
        <w:t>Но, помимо получения прибыли, целями индивидуального предпринимателя является создание необходимых условий для выживания и развития своего бизнеса, а также завоевание общественного признания</w:t>
      </w:r>
      <w:r w:rsidR="001B51C7" w:rsidRPr="001B51C7">
        <w:t>.</w:t>
      </w:r>
    </w:p>
    <w:p w:rsidR="001B51C7" w:rsidRDefault="00B30059" w:rsidP="001B51C7">
      <w:pPr>
        <w:ind w:firstLine="709"/>
      </w:pPr>
      <w:r w:rsidRPr="001B51C7">
        <w:t>Дифференциация юридических лиц на виды происходит по различным критериям</w:t>
      </w:r>
      <w:r w:rsidR="001B51C7" w:rsidRPr="001B51C7">
        <w:t xml:space="preserve">. </w:t>
      </w:r>
      <w:r w:rsidRPr="001B51C7">
        <w:t>Наиболее часто встречается классификация</w:t>
      </w:r>
      <w:r w:rsidR="001B51C7" w:rsidRPr="001B51C7">
        <w:t xml:space="preserve"> </w:t>
      </w:r>
      <w:r w:rsidRPr="001B51C7">
        <w:t>по основной цели деятельности</w:t>
      </w:r>
      <w:r w:rsidR="001B51C7" w:rsidRPr="001B51C7">
        <w:t xml:space="preserve">. </w:t>
      </w:r>
      <w:r w:rsidRPr="001B51C7">
        <w:t xml:space="preserve">В соответствии с ней различают </w:t>
      </w:r>
      <w:r w:rsidRPr="001B51C7">
        <w:rPr>
          <w:i/>
          <w:iCs/>
        </w:rPr>
        <w:t xml:space="preserve">коммерческие </w:t>
      </w:r>
      <w:r w:rsidRPr="001B51C7">
        <w:t xml:space="preserve">и </w:t>
      </w:r>
      <w:r w:rsidRPr="001B51C7">
        <w:rPr>
          <w:i/>
          <w:iCs/>
        </w:rPr>
        <w:t xml:space="preserve">некоммерческие </w:t>
      </w:r>
      <w:r w:rsidRPr="001B51C7">
        <w:t>организации</w:t>
      </w:r>
      <w:r w:rsidR="001B51C7" w:rsidRPr="001B51C7">
        <w:t>.</w:t>
      </w:r>
    </w:p>
    <w:p w:rsidR="001B51C7" w:rsidRDefault="00B30059" w:rsidP="001B51C7">
      <w:pPr>
        <w:ind w:firstLine="709"/>
      </w:pPr>
      <w:r w:rsidRPr="001B51C7">
        <w:t xml:space="preserve">К </w:t>
      </w:r>
      <w:r w:rsidRPr="001B51C7">
        <w:rPr>
          <w:i/>
          <w:iCs/>
        </w:rPr>
        <w:t xml:space="preserve">коммерческим </w:t>
      </w:r>
      <w:r w:rsidRPr="001B51C7">
        <w:t>относятся организации, преследующие извлечение прибыли в качестве основной цели своей деятельности</w:t>
      </w:r>
      <w:r w:rsidR="001B51C7" w:rsidRPr="001B51C7">
        <w:t xml:space="preserve">. </w:t>
      </w:r>
      <w:r w:rsidRPr="001B51C7">
        <w:t>Иначе говоря, по данному критерию коммерческие организации являются сугубо предпринимательскими структурами</w:t>
      </w:r>
      <w:r w:rsidR="001B51C7" w:rsidRPr="001B51C7">
        <w:t xml:space="preserve">. </w:t>
      </w:r>
      <w:r w:rsidRPr="001B51C7">
        <w:t>К ним относятся два вида хозяйственных товариществ</w:t>
      </w:r>
      <w:r w:rsidR="001B51C7" w:rsidRPr="001B51C7">
        <w:t xml:space="preserve"> - </w:t>
      </w:r>
      <w:r w:rsidRPr="001B51C7">
        <w:t>полное товарищество и товарищество на вере</w:t>
      </w:r>
      <w:r w:rsidR="001B51C7">
        <w:t xml:space="preserve"> (</w:t>
      </w:r>
      <w:r w:rsidRPr="001B51C7">
        <w:t>коммандитное товарищество</w:t>
      </w:r>
      <w:r w:rsidR="001B51C7" w:rsidRPr="001B51C7">
        <w:t xml:space="preserve">) - </w:t>
      </w:r>
      <w:r w:rsidRPr="001B51C7">
        <w:t>и три вида хозяйственных обществ</w:t>
      </w:r>
      <w:r w:rsidR="001B51C7" w:rsidRPr="001B51C7">
        <w:t xml:space="preserve"> - </w:t>
      </w:r>
      <w:r w:rsidRPr="001B51C7">
        <w:t>общество с ограниченной ответственностью, общество с дополнительной ответственностью и акционерное общество</w:t>
      </w:r>
      <w:r w:rsidR="001B51C7" w:rsidRPr="001B51C7">
        <w:t xml:space="preserve">. </w:t>
      </w:r>
      <w:r w:rsidRPr="001B51C7">
        <w:t>Последнее, в свою очередь, имеет три разновидности</w:t>
      </w:r>
      <w:r w:rsidR="001B51C7" w:rsidRPr="001B51C7">
        <w:t xml:space="preserve">: </w:t>
      </w:r>
      <w:r w:rsidRPr="001B51C7">
        <w:t>закрытое акционерное общество, открытое акционерное общество и акционерное общество работников</w:t>
      </w:r>
      <w:r w:rsidR="001B51C7">
        <w:t xml:space="preserve"> (</w:t>
      </w:r>
      <w:r w:rsidRPr="001B51C7">
        <w:t>народное предприятие</w:t>
      </w:r>
      <w:r w:rsidR="001B51C7" w:rsidRPr="001B51C7">
        <w:t xml:space="preserve">). </w:t>
      </w:r>
      <w:r w:rsidRPr="001B51C7">
        <w:t>Коммерческими организациями являются также производственные кооперативы, государственные и муниципальные унитарные предприятия</w:t>
      </w:r>
      <w:r w:rsidR="001B51C7" w:rsidRPr="001B51C7">
        <w:t>.</w:t>
      </w:r>
    </w:p>
    <w:p w:rsidR="001B51C7" w:rsidRDefault="00B30059" w:rsidP="001B51C7">
      <w:pPr>
        <w:ind w:firstLine="709"/>
      </w:pPr>
      <w:r w:rsidRPr="001B51C7">
        <w:t>Некоммерческими являются организации, обладающие правами юридического лица, но не имеющие извлечение прибыли в качестве основной цели своей деятельности</w:t>
      </w:r>
      <w:r w:rsidR="001B51C7" w:rsidRPr="001B51C7">
        <w:t xml:space="preserve">. </w:t>
      </w:r>
      <w:r w:rsidRPr="001B51C7">
        <w:t>Обычно они не занимаются предпринимательской деятельностью, однако им предоставлено право осуществлять такую деятельность, если это служит достижению целей, ради которых они созданы, и соответствует этим целям</w:t>
      </w:r>
      <w:r w:rsidR="001B51C7" w:rsidRPr="001B51C7">
        <w:t xml:space="preserve">. </w:t>
      </w:r>
      <w:r w:rsidRPr="001B51C7">
        <w:t>Сюда входят</w:t>
      </w:r>
      <w:r w:rsidR="001B51C7" w:rsidRPr="001B51C7">
        <w:t xml:space="preserve">: </w:t>
      </w:r>
      <w:r w:rsidRPr="001B51C7">
        <w:t>потребительские кооперативы, общественные или религиозные организации</w:t>
      </w:r>
      <w:r w:rsidR="001B51C7">
        <w:t xml:space="preserve"> (</w:t>
      </w:r>
      <w:r w:rsidRPr="001B51C7">
        <w:t>объединения</w:t>
      </w:r>
      <w:r w:rsidR="001B51C7" w:rsidRPr="001B51C7">
        <w:t xml:space="preserve">); </w:t>
      </w:r>
      <w:r w:rsidRPr="001B51C7">
        <w:t>некоммерческие</w:t>
      </w:r>
      <w:r w:rsidR="001B51C7" w:rsidRPr="001B51C7">
        <w:t xml:space="preserve"> </w:t>
      </w:r>
      <w:r w:rsidRPr="001B51C7">
        <w:t>партнерства</w:t>
      </w:r>
      <w:r w:rsidR="001B51C7" w:rsidRPr="001B51C7">
        <w:t xml:space="preserve">; </w:t>
      </w:r>
      <w:r w:rsidRPr="001B51C7">
        <w:t>учреждения</w:t>
      </w:r>
      <w:r w:rsidR="001B51C7" w:rsidRPr="001B51C7">
        <w:t xml:space="preserve">; </w:t>
      </w:r>
      <w:r w:rsidRPr="001B51C7">
        <w:t>автономные некоммерческие организации</w:t>
      </w:r>
      <w:r w:rsidR="001B51C7" w:rsidRPr="001B51C7">
        <w:t xml:space="preserve">; </w:t>
      </w:r>
      <w:r w:rsidRPr="001B51C7">
        <w:t>социальные, благотворительные и другие фонды</w:t>
      </w:r>
      <w:r w:rsidR="001B51C7" w:rsidRPr="001B51C7">
        <w:t xml:space="preserve">; </w:t>
      </w:r>
      <w:r w:rsidRPr="001B51C7">
        <w:t xml:space="preserve">ассоциации и союзы и </w:t>
      </w:r>
      <w:r w:rsidR="001B51C7">
        <w:t>т.д.</w:t>
      </w:r>
    </w:p>
    <w:p w:rsidR="001B51C7" w:rsidRDefault="00B30059" w:rsidP="001B51C7">
      <w:pPr>
        <w:ind w:firstLine="709"/>
      </w:pPr>
      <w:r w:rsidRPr="001B51C7">
        <w:t xml:space="preserve">Хозяйственные товарищества и общества </w:t>
      </w:r>
      <w:r w:rsidR="001B51C7">
        <w:t>-</w:t>
      </w:r>
      <w:r w:rsidRPr="001B51C7">
        <w:t xml:space="preserve"> это</w:t>
      </w:r>
      <w:r w:rsidR="001B51C7" w:rsidRPr="001B51C7">
        <w:t xml:space="preserve"> </w:t>
      </w:r>
      <w:r w:rsidRPr="001B51C7">
        <w:t>коммерческие организации с разделенным на доли</w:t>
      </w:r>
      <w:r w:rsidR="001B51C7">
        <w:t xml:space="preserve"> (</w:t>
      </w:r>
      <w:r w:rsidRPr="001B51C7">
        <w:t>вклады</w:t>
      </w:r>
      <w:r w:rsidR="001B51C7" w:rsidRPr="001B51C7">
        <w:t xml:space="preserve">) </w:t>
      </w:r>
      <w:r w:rsidRPr="001B51C7">
        <w:t>учредителей</w:t>
      </w:r>
      <w:r w:rsidR="001B51C7">
        <w:t xml:space="preserve"> (</w:t>
      </w:r>
      <w:r w:rsidRPr="001B51C7">
        <w:t>участников</w:t>
      </w:r>
      <w:r w:rsidR="001B51C7" w:rsidRPr="001B51C7">
        <w:t xml:space="preserve">) </w:t>
      </w:r>
      <w:r w:rsidRPr="001B51C7">
        <w:t>уставным</w:t>
      </w:r>
      <w:r w:rsidR="001B51C7">
        <w:t xml:space="preserve"> (</w:t>
      </w:r>
      <w:r w:rsidRPr="001B51C7">
        <w:t>складочным</w:t>
      </w:r>
      <w:r w:rsidR="001B51C7" w:rsidRPr="001B51C7">
        <w:t xml:space="preserve">) </w:t>
      </w:r>
      <w:r w:rsidRPr="001B51C7">
        <w:t>капиталом</w:t>
      </w:r>
      <w:r w:rsidR="001B51C7" w:rsidRPr="001B51C7">
        <w:t xml:space="preserve">. </w:t>
      </w:r>
      <w:r w:rsidRPr="001B51C7">
        <w:t>Имущество, созданное за счет вкладов учредителей</w:t>
      </w:r>
      <w:r w:rsidR="001B51C7">
        <w:t xml:space="preserve"> (</w:t>
      </w:r>
      <w:r w:rsidRPr="001B51C7">
        <w:t>участников</w:t>
      </w:r>
      <w:r w:rsidR="001B51C7" w:rsidRPr="001B51C7">
        <w:t>),</w:t>
      </w:r>
      <w:r w:rsidRPr="001B51C7">
        <w:t xml:space="preserve"> а также произведенное и приобретенное хозяйственным товариществом или обществом в процессе его деятельности, принадлежит ему на праве собственности</w:t>
      </w:r>
      <w:r w:rsidR="001B51C7" w:rsidRPr="001B51C7">
        <w:t>.</w:t>
      </w:r>
    </w:p>
    <w:p w:rsidR="001B51C7" w:rsidRDefault="00B30059" w:rsidP="001B51C7">
      <w:pPr>
        <w:ind w:firstLine="709"/>
      </w:pPr>
      <w:r w:rsidRPr="001B51C7">
        <w:t>Религиозная организация</w:t>
      </w:r>
      <w:r w:rsidR="001B51C7">
        <w:t xml:space="preserve"> (</w:t>
      </w:r>
      <w:r w:rsidRPr="001B51C7">
        <w:t>объединение</w:t>
      </w:r>
      <w:r w:rsidR="001B51C7" w:rsidRPr="001B51C7">
        <w:t xml:space="preserve">) - </w:t>
      </w:r>
      <w:r w:rsidRPr="001B51C7">
        <w:t>добровольное самоуправляемое некоммерческое формирование, созданное по инициативе граждан, объединившихся на основе общности интересов для реализации</w:t>
      </w:r>
      <w:r w:rsidR="000756BE" w:rsidRPr="001B51C7">
        <w:t xml:space="preserve"> </w:t>
      </w:r>
      <w:r w:rsidRPr="001B51C7">
        <w:t>общих целей, указанных в уставе общественного объединения</w:t>
      </w:r>
      <w:r w:rsidR="001B51C7" w:rsidRPr="001B51C7">
        <w:t xml:space="preserve">. </w:t>
      </w:r>
      <w:r w:rsidRPr="001B51C7">
        <w:t>Такие объединения могут создаваться в одной из следующих организационно-правовых форм</w:t>
      </w:r>
      <w:r w:rsidR="001B51C7" w:rsidRPr="001B51C7">
        <w:t xml:space="preserve">: </w:t>
      </w:r>
      <w:r w:rsidRPr="001B51C7">
        <w:t>общественная организация</w:t>
      </w:r>
      <w:r w:rsidR="001B51C7" w:rsidRPr="001B51C7">
        <w:t xml:space="preserve">; </w:t>
      </w:r>
      <w:r w:rsidRPr="001B51C7">
        <w:t>общественное движение</w:t>
      </w:r>
      <w:r w:rsidR="001B51C7" w:rsidRPr="001B51C7">
        <w:t xml:space="preserve">; </w:t>
      </w:r>
      <w:r w:rsidRPr="001B51C7">
        <w:t>общественный фонд</w:t>
      </w:r>
      <w:r w:rsidR="001B51C7" w:rsidRPr="001B51C7">
        <w:t xml:space="preserve">; </w:t>
      </w:r>
      <w:r w:rsidRPr="001B51C7">
        <w:t>общественное учреждение</w:t>
      </w:r>
      <w:r w:rsidR="001B51C7" w:rsidRPr="001B51C7">
        <w:t xml:space="preserve">; </w:t>
      </w:r>
      <w:r w:rsidRPr="001B51C7">
        <w:t>орган общественной самодеятельности</w:t>
      </w:r>
      <w:r w:rsidR="001B51C7" w:rsidRPr="001B51C7">
        <w:t>.</w:t>
      </w:r>
    </w:p>
    <w:p w:rsidR="001B51C7" w:rsidRDefault="00B30059" w:rsidP="001B51C7">
      <w:pPr>
        <w:ind w:firstLine="709"/>
      </w:pPr>
      <w:r w:rsidRPr="001B51C7">
        <w:t>Фонд</w:t>
      </w:r>
      <w:r w:rsidR="001B51C7" w:rsidRPr="001B51C7">
        <w:t xml:space="preserve"> - </w:t>
      </w:r>
      <w:r w:rsidRPr="001B51C7">
        <w:t>не имеющая членства некоммерческая организация, учрежденная гражданами и</w:t>
      </w:r>
      <w:r w:rsidR="001B51C7">
        <w:t xml:space="preserve"> (</w:t>
      </w:r>
      <w:r w:rsidRPr="001B51C7">
        <w:t>или</w:t>
      </w:r>
      <w:r w:rsidR="001B51C7" w:rsidRPr="001B51C7">
        <w:t xml:space="preserve">) </w:t>
      </w:r>
      <w:r w:rsidRPr="001B51C7">
        <w:t>юридическими лицами на основе добровольных имущественных взносов и преследующая социальные, благотворительные, культурные, образовательные или иные общественно полезные цели</w:t>
      </w:r>
      <w:r w:rsidR="001B51C7" w:rsidRPr="001B51C7">
        <w:t xml:space="preserve">. </w:t>
      </w:r>
      <w:r w:rsidRPr="001B51C7">
        <w:t>Имущество, переданное фонду его учредителями, считается собственностью фонда</w:t>
      </w:r>
      <w:r w:rsidR="001B51C7" w:rsidRPr="001B51C7">
        <w:t xml:space="preserve">. </w:t>
      </w:r>
      <w:r w:rsidRPr="001B51C7">
        <w:t>Учредители не отвечают по обязательствам фонда</w:t>
      </w:r>
      <w:r w:rsidR="001B51C7" w:rsidRPr="001B51C7">
        <w:t>.</w:t>
      </w:r>
    </w:p>
    <w:p w:rsidR="001B51C7" w:rsidRDefault="00B30059" w:rsidP="001B51C7">
      <w:pPr>
        <w:ind w:firstLine="709"/>
      </w:pPr>
      <w:r w:rsidRPr="001B51C7">
        <w:t>Учреждение</w:t>
      </w:r>
      <w:r w:rsidR="001B51C7" w:rsidRPr="001B51C7">
        <w:t xml:space="preserve"> - </w:t>
      </w:r>
      <w:r w:rsidRPr="001B51C7">
        <w:t>организация, созданная собственником для осуществления управленческих, социально-культурных и иных функций некоммерческого характера, полностью или частично финансируемая собственником</w:t>
      </w:r>
      <w:r w:rsidR="001B51C7" w:rsidRPr="001B51C7">
        <w:t xml:space="preserve">. </w:t>
      </w:r>
      <w:r w:rsidRPr="001B51C7">
        <w:t>Учреждение отвечает по своим обязательствам находящимся в его распоряжении денежными средствами</w:t>
      </w:r>
      <w:r w:rsidR="001B51C7" w:rsidRPr="001B51C7">
        <w:t>.</w:t>
      </w:r>
    </w:p>
    <w:p w:rsidR="001B51C7" w:rsidRDefault="00B30059" w:rsidP="001B51C7">
      <w:pPr>
        <w:ind w:firstLine="709"/>
      </w:pPr>
      <w:r w:rsidRPr="001B51C7">
        <w:t>Объединения юридических лиц</w:t>
      </w:r>
      <w:r w:rsidR="001B51C7" w:rsidRPr="001B51C7">
        <w:t xml:space="preserve"> - </w:t>
      </w:r>
      <w:r w:rsidRPr="001B51C7">
        <w:t>ассоциации и союзы, которые создаются в целях координации предпринимательской деятельности коммерческих организаций, защиты их общих имущественных интересов</w:t>
      </w:r>
      <w:r w:rsidR="001B51C7" w:rsidRPr="001B51C7">
        <w:t>.</w:t>
      </w:r>
    </w:p>
    <w:p w:rsidR="001B51C7" w:rsidRDefault="000756BE" w:rsidP="001B51C7">
      <w:pPr>
        <w:ind w:firstLine="709"/>
      </w:pPr>
      <w:r w:rsidRPr="001B51C7">
        <w:t>Производственный кооператив</w:t>
      </w:r>
      <w:r w:rsidR="001B51C7" w:rsidRPr="001B51C7">
        <w:t xml:space="preserve"> - </w:t>
      </w:r>
      <w:r w:rsidRPr="001B51C7">
        <w:t>добровольное объединение граждан на основе членства для совместной производственной или иной хозяйственной деятельности, основанной на их личном трудовом и ином участии и объединении его членами</w:t>
      </w:r>
      <w:r w:rsidR="001B51C7">
        <w:t xml:space="preserve"> (</w:t>
      </w:r>
      <w:r w:rsidRPr="001B51C7">
        <w:t>участниками</w:t>
      </w:r>
      <w:r w:rsidR="001B51C7" w:rsidRPr="001B51C7">
        <w:t xml:space="preserve">) </w:t>
      </w:r>
      <w:r w:rsidRPr="001B51C7">
        <w:t>имущественных паевых взносов</w:t>
      </w:r>
      <w:r w:rsidR="001B51C7" w:rsidRPr="001B51C7">
        <w:t xml:space="preserve">. </w:t>
      </w:r>
      <w:r w:rsidRPr="001B51C7">
        <w:t>Законом и учредительными документами кооператива может быть предусмотрено участие в его деятельности юридических лиц</w:t>
      </w:r>
      <w:r w:rsidR="001B51C7" w:rsidRPr="001B51C7">
        <w:t xml:space="preserve">. </w:t>
      </w:r>
      <w:r w:rsidRPr="001B51C7">
        <w:t>Основные виды деятельности</w:t>
      </w:r>
      <w:r w:rsidR="001B51C7" w:rsidRPr="001B51C7">
        <w:t xml:space="preserve">: </w:t>
      </w:r>
      <w:r w:rsidRPr="001B51C7">
        <w:t>производство, переработка, сбыт промышленной, сельскохозяйственной и иной продукции, выполнение работ, торговля, бытовое обслуживание</w:t>
      </w:r>
      <w:r w:rsidR="001B51C7" w:rsidRPr="001B51C7">
        <w:t>.</w:t>
      </w:r>
    </w:p>
    <w:p w:rsidR="001B51C7" w:rsidRDefault="000756BE" w:rsidP="001B51C7">
      <w:pPr>
        <w:ind w:firstLine="709"/>
      </w:pPr>
      <w:r w:rsidRPr="001B51C7">
        <w:t>Юридические лица, являясь членами производственного кооператива, могут участвовать в его деятельности посредством выполнения каких-либо работ или услуг</w:t>
      </w:r>
      <w:r w:rsidR="001B51C7" w:rsidRPr="001B51C7">
        <w:t>.</w:t>
      </w:r>
    </w:p>
    <w:p w:rsidR="001B51C7" w:rsidRDefault="000756BE" w:rsidP="001B51C7">
      <w:pPr>
        <w:ind w:firstLine="709"/>
      </w:pPr>
      <w:r w:rsidRPr="001B51C7">
        <w:t>Члены кооператива несут субсидиарную ответственность в размерах и в порядке, предусмотренных законами о производственных кооперативах</w:t>
      </w:r>
      <w:r w:rsidR="001B51C7" w:rsidRPr="001B51C7">
        <w:t xml:space="preserve">. </w:t>
      </w:r>
      <w:r w:rsidRPr="001B51C7">
        <w:t>Фирменное наименование кооператива содержит его наименование и слова</w:t>
      </w:r>
      <w:r w:rsidR="001B51C7">
        <w:t xml:space="preserve"> "</w:t>
      </w:r>
      <w:r w:rsidRPr="001B51C7">
        <w:t>производственный кооператив</w:t>
      </w:r>
      <w:r w:rsidR="001B51C7">
        <w:t xml:space="preserve">" </w:t>
      </w:r>
      <w:r w:rsidRPr="001B51C7">
        <w:t>или</w:t>
      </w:r>
      <w:r w:rsidR="001B51C7">
        <w:t xml:space="preserve"> "</w:t>
      </w:r>
      <w:r w:rsidRPr="001B51C7">
        <w:t>артель</w:t>
      </w:r>
      <w:r w:rsidR="001B51C7">
        <w:t>".</w:t>
      </w:r>
    </w:p>
    <w:p w:rsidR="001B51C7" w:rsidRDefault="000756BE" w:rsidP="001B51C7">
      <w:pPr>
        <w:ind w:firstLine="709"/>
      </w:pPr>
      <w:r w:rsidRPr="001B51C7">
        <w:t>Учредительный документ производственного кооператива</w:t>
      </w:r>
      <w:r w:rsidR="001B51C7" w:rsidRPr="001B51C7">
        <w:t xml:space="preserve"> - </w:t>
      </w:r>
      <w:r w:rsidRPr="001B51C7">
        <w:t>устав, утверждаемый общим собранием его членов</w:t>
      </w:r>
      <w:r w:rsidR="001B51C7" w:rsidRPr="001B51C7">
        <w:t xml:space="preserve">. </w:t>
      </w:r>
      <w:r w:rsidRPr="001B51C7">
        <w:t>В производственном кооперативе не создается уставный капитал, а находящееся в его собственности имущество делится на паи его членов</w:t>
      </w:r>
      <w:r w:rsidR="001B51C7" w:rsidRPr="001B51C7">
        <w:t>.</w:t>
      </w:r>
    </w:p>
    <w:p w:rsidR="001B51C7" w:rsidRDefault="000756BE" w:rsidP="001B51C7">
      <w:pPr>
        <w:ind w:firstLine="709"/>
      </w:pPr>
      <w:r w:rsidRPr="001B51C7">
        <w:t>Унитарное предприятие</w:t>
      </w:r>
      <w:r w:rsidR="001B51C7" w:rsidRPr="001B51C7">
        <w:t xml:space="preserve"> - </w:t>
      </w:r>
      <w:r w:rsidRPr="001B51C7">
        <w:t xml:space="preserve">организационно-правовая форма, посредством которой осуществляют деятельность коммерческие организации, </w:t>
      </w:r>
      <w:r w:rsidR="001B51C7">
        <w:t>т.е.</w:t>
      </w:r>
      <w:r w:rsidR="001B51C7" w:rsidRPr="001B51C7">
        <w:t xml:space="preserve"> </w:t>
      </w:r>
      <w:r w:rsidRPr="001B51C7">
        <w:t>юридические лица, являющиеся субъектами предпринимательского права, не наделенные правом собственности на закрепляемое за ними имущества</w:t>
      </w:r>
      <w:r w:rsidR="001B51C7" w:rsidRPr="001B51C7">
        <w:t xml:space="preserve">. </w:t>
      </w:r>
      <w:r w:rsidRPr="001B51C7">
        <w:t>Унитарные предприятия, основанные на праве</w:t>
      </w:r>
      <w:r w:rsidR="001B51C7">
        <w:t>:</w:t>
      </w:r>
    </w:p>
    <w:p w:rsidR="001B51C7" w:rsidRDefault="001B51C7" w:rsidP="001B51C7">
      <w:pPr>
        <w:ind w:firstLine="709"/>
      </w:pPr>
      <w:r>
        <w:t>1)</w:t>
      </w:r>
      <w:r w:rsidRPr="001B51C7">
        <w:t xml:space="preserve"> </w:t>
      </w:r>
      <w:r w:rsidR="000756BE" w:rsidRPr="001B51C7">
        <w:t>хозяйственного ведения</w:t>
      </w:r>
      <w:r w:rsidRPr="001B51C7">
        <w:t xml:space="preserve">. </w:t>
      </w:r>
      <w:r w:rsidR="000756BE" w:rsidRPr="001B51C7">
        <w:t>Сюда относятся федеральное государственное предприятие, государственное предприятие субъекта Российской Федерации, муниципальное предприятие</w:t>
      </w:r>
      <w:r>
        <w:t>;</w:t>
      </w:r>
    </w:p>
    <w:p w:rsidR="001B51C7" w:rsidRDefault="001B51C7" w:rsidP="001B51C7">
      <w:pPr>
        <w:ind w:firstLine="709"/>
      </w:pPr>
      <w:r>
        <w:t>2)</w:t>
      </w:r>
      <w:r w:rsidRPr="001B51C7">
        <w:t xml:space="preserve"> </w:t>
      </w:r>
      <w:r w:rsidR="000756BE" w:rsidRPr="001B51C7">
        <w:t>оперативного управления</w:t>
      </w:r>
      <w:r w:rsidRPr="001B51C7">
        <w:t xml:space="preserve">. </w:t>
      </w:r>
      <w:r w:rsidR="000756BE" w:rsidRPr="001B51C7">
        <w:t>Его составляют федеральное казенное предприятие, казенное предприятие субъекта Российской Федерации, муниципальное казенное предприятие</w:t>
      </w:r>
      <w:r w:rsidRPr="001B51C7">
        <w:t xml:space="preserve">. </w:t>
      </w:r>
      <w:r w:rsidR="000756BE" w:rsidRPr="001B51C7">
        <w:t>Имущество, выделяемое унитарному предприятию при его создании, находится в государственной или муниципальной собственности и принадлежит ему на праве хозяйственного ведения или оперативного управления</w:t>
      </w:r>
      <w:r w:rsidRPr="001B51C7">
        <w:t xml:space="preserve">. </w:t>
      </w:r>
      <w:r w:rsidR="000756BE" w:rsidRPr="001B51C7">
        <w:t>Собственник имущества предприятия, основанного на праве хозяйственного ведения, не отвечает по обязательствам предприятия, за исключением случаев, если банкротство унитарного предприятия вызвано указаниями собственника</w:t>
      </w:r>
      <w:r w:rsidRPr="001B51C7">
        <w:t>.</w:t>
      </w:r>
    </w:p>
    <w:p w:rsidR="001B51C7" w:rsidRDefault="00B30059" w:rsidP="001B51C7">
      <w:pPr>
        <w:ind w:firstLine="709"/>
      </w:pPr>
      <w:r w:rsidRPr="001B51C7">
        <w:t>Государством обеспечивается равное для всех субъектов предпринимательской деятельности право доступа на рынок, к материальным, финансовым, трудовым, информационным и природным ресурсам, равные условия деятельности предприятий независимо от собственности и их организационно-правовых форм</w:t>
      </w:r>
      <w:r w:rsidR="001B51C7" w:rsidRPr="001B51C7">
        <w:t>.</w:t>
      </w:r>
    </w:p>
    <w:p w:rsidR="001B51C7" w:rsidRDefault="001B51C7" w:rsidP="001B51C7">
      <w:pPr>
        <w:pStyle w:val="2"/>
      </w:pPr>
      <w:r>
        <w:br w:type="page"/>
      </w:r>
      <w:bookmarkStart w:id="4" w:name="_Toc268618067"/>
      <w:r w:rsidR="000756BE" w:rsidRPr="001B51C7">
        <w:t>2</w:t>
      </w:r>
      <w:r w:rsidRPr="001B51C7">
        <w:t>. Акционерное общество</w:t>
      </w:r>
      <w:bookmarkEnd w:id="4"/>
    </w:p>
    <w:p w:rsidR="001B51C7" w:rsidRPr="001B51C7" w:rsidRDefault="001B51C7" w:rsidP="001B51C7">
      <w:pPr>
        <w:ind w:firstLine="709"/>
      </w:pPr>
    </w:p>
    <w:p w:rsidR="001B51C7" w:rsidRDefault="001B51C7" w:rsidP="001B51C7">
      <w:pPr>
        <w:pStyle w:val="2"/>
      </w:pPr>
      <w:bookmarkStart w:id="5" w:name="_Toc268618068"/>
      <w:r>
        <w:t xml:space="preserve">2.1 </w:t>
      </w:r>
      <w:r w:rsidR="000756BE" w:rsidRPr="001B51C7">
        <w:t>Понятие акционерного общества</w:t>
      </w:r>
      <w:bookmarkEnd w:id="5"/>
    </w:p>
    <w:p w:rsidR="001B51C7" w:rsidRPr="001B51C7" w:rsidRDefault="001B51C7" w:rsidP="001B51C7">
      <w:pPr>
        <w:ind w:firstLine="709"/>
        <w:rPr>
          <w:rStyle w:val="20"/>
        </w:rPr>
      </w:pPr>
    </w:p>
    <w:p w:rsidR="001B51C7" w:rsidRDefault="000756BE" w:rsidP="001B51C7">
      <w:pPr>
        <w:ind w:firstLine="709"/>
      </w:pPr>
      <w:r w:rsidRPr="001B51C7">
        <w:rPr>
          <w:i/>
          <w:iCs/>
        </w:rPr>
        <w:t>Акционерное общество</w:t>
      </w:r>
      <w:r w:rsidR="001B51C7">
        <w:rPr>
          <w:i/>
          <w:iCs/>
        </w:rPr>
        <w:t xml:space="preserve"> (</w:t>
      </w:r>
      <w:r w:rsidRPr="001B51C7">
        <w:rPr>
          <w:i/>
          <w:iCs/>
        </w:rPr>
        <w:t>АО</w:t>
      </w:r>
      <w:r w:rsidR="001B51C7" w:rsidRPr="001B51C7">
        <w:rPr>
          <w:i/>
          <w:iCs/>
        </w:rPr>
        <w:t xml:space="preserve">) - </w:t>
      </w:r>
      <w:r w:rsidRPr="001B51C7">
        <w:t>одна из наиболее распространенных организационно-правовых форм, особенно в сфере среднего и крупного предпринимательства</w:t>
      </w:r>
      <w:r w:rsidR="001B51C7" w:rsidRPr="001B51C7">
        <w:t xml:space="preserve">. </w:t>
      </w:r>
      <w:r w:rsidRPr="001B51C7">
        <w:t>Уставный капитал акционерного общества делится на определенное число именных акций</w:t>
      </w:r>
      <w:r w:rsidR="001B51C7" w:rsidRPr="001B51C7">
        <w:t xml:space="preserve">. </w:t>
      </w:r>
      <w:r w:rsidRPr="001B51C7">
        <w:t>Участники данного общества</w:t>
      </w:r>
      <w:r w:rsidR="001B51C7">
        <w:t xml:space="preserve"> (</w:t>
      </w:r>
      <w:r w:rsidRPr="001B51C7">
        <w:t>акционеры</w:t>
      </w:r>
      <w:r w:rsidR="001B51C7" w:rsidRPr="001B51C7">
        <w:t xml:space="preserve">) </w:t>
      </w:r>
      <w:r w:rsidRPr="001B51C7">
        <w:t>не отвечают по его обязательствам и несут риск убытков общества в пределах стоимости принадлежащих им акций</w:t>
      </w:r>
      <w:r w:rsidR="001B51C7" w:rsidRPr="001B51C7">
        <w:t>.</w:t>
      </w:r>
    </w:p>
    <w:p w:rsidR="001B51C7" w:rsidRDefault="000756BE" w:rsidP="001B51C7">
      <w:pPr>
        <w:ind w:firstLine="709"/>
      </w:pPr>
      <w:r w:rsidRPr="001B51C7">
        <w:t>Гражданско-правовое положение различных видов АО устанавливается ст</w:t>
      </w:r>
      <w:r w:rsidR="001B51C7">
        <w:t>.9</w:t>
      </w:r>
      <w:r w:rsidRPr="001B51C7">
        <w:t>6</w:t>
      </w:r>
      <w:r w:rsidR="001B51C7" w:rsidRPr="001B51C7">
        <w:t>-</w:t>
      </w:r>
      <w:r w:rsidRPr="001B51C7">
        <w:t>104 ГК, Законом об акционерных обществах, Федеральным законом от 19</w:t>
      </w:r>
      <w:r w:rsidR="001B51C7">
        <w:t>.07.19</w:t>
      </w:r>
      <w:r w:rsidRPr="001B51C7">
        <w:t>98 № 115-ФЗ</w:t>
      </w:r>
      <w:r w:rsidR="001B51C7">
        <w:t xml:space="preserve"> "</w:t>
      </w:r>
      <w:r w:rsidRPr="001B51C7">
        <w:t>Об особенностях правового положения акционерных обществ работников</w:t>
      </w:r>
      <w:r w:rsidR="001B51C7">
        <w:t xml:space="preserve"> (</w:t>
      </w:r>
      <w:r w:rsidRPr="001B51C7">
        <w:t>народных предприятий</w:t>
      </w:r>
      <w:r w:rsidR="001B51C7">
        <w:t xml:space="preserve">)" </w:t>
      </w:r>
      <w:r w:rsidRPr="001B51C7">
        <w:t>и Законом об инвестиционных фондах</w:t>
      </w:r>
      <w:r w:rsidR="001B51C7" w:rsidRPr="001B51C7">
        <w:t>.</w:t>
      </w:r>
    </w:p>
    <w:p w:rsidR="001B51C7" w:rsidRDefault="001B51C7" w:rsidP="001B51C7">
      <w:pPr>
        <w:ind w:firstLine="709"/>
      </w:pPr>
    </w:p>
    <w:p w:rsidR="001B51C7" w:rsidRDefault="001B51C7" w:rsidP="001B51C7">
      <w:pPr>
        <w:pStyle w:val="2"/>
      </w:pPr>
      <w:bookmarkStart w:id="6" w:name="_Toc268618069"/>
      <w:r>
        <w:t xml:space="preserve">2.2 </w:t>
      </w:r>
      <w:r w:rsidR="00D441F2" w:rsidRPr="001B51C7">
        <w:t>Виды акционерных обществ, их различия</w:t>
      </w:r>
      <w:bookmarkEnd w:id="6"/>
    </w:p>
    <w:p w:rsidR="001B51C7" w:rsidRPr="001B51C7" w:rsidRDefault="001B51C7" w:rsidP="001B51C7">
      <w:pPr>
        <w:ind w:firstLine="709"/>
      </w:pPr>
    </w:p>
    <w:p w:rsidR="001B51C7" w:rsidRDefault="00D441F2" w:rsidP="001B51C7">
      <w:pPr>
        <w:ind w:firstLine="709"/>
      </w:pPr>
      <w:r w:rsidRPr="001B51C7">
        <w:t>Существует ряд различий между открытым, закрытым акционерными обществами и акционерным обществом работников</w:t>
      </w:r>
      <w:r w:rsidR="001B51C7">
        <w:t xml:space="preserve"> (</w:t>
      </w:r>
      <w:r w:rsidRPr="001B51C7">
        <w:t>народным предприятием</w:t>
      </w:r>
      <w:r w:rsidR="001B51C7" w:rsidRPr="001B51C7">
        <w:t>).</w:t>
      </w:r>
    </w:p>
    <w:p w:rsidR="001B51C7" w:rsidRDefault="00D441F2" w:rsidP="001B51C7">
      <w:pPr>
        <w:ind w:firstLine="709"/>
      </w:pPr>
      <w:r w:rsidRPr="001B51C7">
        <w:t xml:space="preserve">Так, число учредителей </w:t>
      </w:r>
      <w:r w:rsidRPr="001B51C7">
        <w:rPr>
          <w:i/>
          <w:iCs/>
        </w:rPr>
        <w:t xml:space="preserve">открытого </w:t>
      </w:r>
      <w:r w:rsidRPr="001B51C7">
        <w:t>акционерного общества</w:t>
      </w:r>
      <w:r w:rsidR="001B51C7">
        <w:t xml:space="preserve"> (</w:t>
      </w:r>
      <w:r w:rsidRPr="001B51C7">
        <w:t>ОАО</w:t>
      </w:r>
      <w:r w:rsidR="001B51C7" w:rsidRPr="001B51C7">
        <w:t xml:space="preserve">) </w:t>
      </w:r>
      <w:r w:rsidRPr="001B51C7">
        <w:t xml:space="preserve">не ограничено, а число учредителей </w:t>
      </w:r>
      <w:r w:rsidRPr="001B51C7">
        <w:rPr>
          <w:i/>
          <w:iCs/>
        </w:rPr>
        <w:t xml:space="preserve">закрытого </w:t>
      </w:r>
      <w:r w:rsidRPr="001B51C7">
        <w:t>акционерного общества</w:t>
      </w:r>
      <w:r w:rsidR="001B51C7">
        <w:t xml:space="preserve"> (</w:t>
      </w:r>
      <w:r w:rsidRPr="001B51C7">
        <w:t>ЗАО</w:t>
      </w:r>
      <w:r w:rsidR="001B51C7" w:rsidRPr="001B51C7">
        <w:t xml:space="preserve">) </w:t>
      </w:r>
      <w:r w:rsidRPr="001B51C7">
        <w:t>не может превышать 50 человек</w:t>
      </w:r>
      <w:r w:rsidR="001B51C7" w:rsidRPr="001B51C7">
        <w:t xml:space="preserve">. </w:t>
      </w:r>
      <w:r w:rsidRPr="001B51C7">
        <w:t>ОАО вправе проводить открытую подписку на свои акции и их свободную продажу</w:t>
      </w:r>
      <w:r w:rsidR="001B51C7" w:rsidRPr="001B51C7">
        <w:t xml:space="preserve">. </w:t>
      </w:r>
      <w:r w:rsidRPr="001B51C7">
        <w:t>Его участники могут отчуждать принадлежащие им акции без согласия других акционеров</w:t>
      </w:r>
      <w:r w:rsidR="001B51C7" w:rsidRPr="001B51C7">
        <w:t xml:space="preserve">. </w:t>
      </w:r>
      <w:r w:rsidRPr="001B51C7">
        <w:t>Акции ЗАО, напротив, распределяются только среди его учредителей или иного заранее определенного круга лиц</w:t>
      </w:r>
      <w:r w:rsidR="001B51C7" w:rsidRPr="001B51C7">
        <w:t xml:space="preserve">. </w:t>
      </w:r>
      <w:r w:rsidRPr="001B51C7">
        <w:t>Такое общество не вправе проводить открытую подписку на выпускаемые им акции, а его акционеры имеют преимущественное право приобретения акций, продаваемых другими акционерами этого общества</w:t>
      </w:r>
      <w:r w:rsidR="001B51C7" w:rsidRPr="001B51C7">
        <w:t xml:space="preserve">. </w:t>
      </w:r>
      <w:r w:rsidRPr="001B51C7">
        <w:t>Минимальный уставный капитал ОАО должен составлять не менее тысячекратной, а ЗАО</w:t>
      </w:r>
      <w:r w:rsidR="001B51C7" w:rsidRPr="001B51C7">
        <w:t xml:space="preserve"> - </w:t>
      </w:r>
      <w:r w:rsidRPr="001B51C7">
        <w:t>стократной суммы минимального размера оплаты труда на дату регистрации общества</w:t>
      </w:r>
      <w:r w:rsidR="001B51C7" w:rsidRPr="001B51C7">
        <w:t>.</w:t>
      </w:r>
    </w:p>
    <w:p w:rsidR="001B51C7" w:rsidRDefault="00D441F2" w:rsidP="001B51C7">
      <w:pPr>
        <w:ind w:firstLine="709"/>
      </w:pPr>
      <w:r w:rsidRPr="001B51C7">
        <w:t>К компетенции общего собрания акционеров, проводимого не ранее чем через два месяца и не позднее чем через шесть месяцев после окончания финансового года общества, относятся наиболее важные вопросы, в том числе внесение изменений и дополнений в устав общества, реорганизация и ликвидация общества, увеличение и уменьшение его уставного капитала, образование исполнительного органа общества и утверждение его аудитора</w:t>
      </w:r>
      <w:r w:rsidR="001B51C7" w:rsidRPr="001B51C7">
        <w:t>.</w:t>
      </w:r>
    </w:p>
    <w:p w:rsidR="001B51C7" w:rsidRDefault="00D441F2" w:rsidP="001B51C7">
      <w:pPr>
        <w:ind w:firstLine="709"/>
      </w:pPr>
      <w:r w:rsidRPr="001B51C7">
        <w:t>Акционерное общество вправе ежеквартально, раз в полгода или раз в год принимать решение</w:t>
      </w:r>
      <w:r w:rsidR="001B51C7">
        <w:t xml:space="preserve"> (</w:t>
      </w:r>
      <w:r w:rsidRPr="001B51C7">
        <w:t>объявлять</w:t>
      </w:r>
      <w:r w:rsidR="001B51C7" w:rsidRPr="001B51C7">
        <w:t xml:space="preserve">) </w:t>
      </w:r>
      <w:r w:rsidRPr="001B51C7">
        <w:t>о выплате дивидендов по размещенным акциям</w:t>
      </w:r>
      <w:r w:rsidR="001B51C7" w:rsidRPr="001B51C7">
        <w:t xml:space="preserve">. </w:t>
      </w:r>
      <w:r w:rsidRPr="001B51C7">
        <w:t>Размер годовых дивидендов не может быть больше рекомендованного советом директоров</w:t>
      </w:r>
      <w:r w:rsidR="001B51C7">
        <w:t xml:space="preserve"> (</w:t>
      </w:r>
      <w:r w:rsidRPr="001B51C7">
        <w:t>наблюдательным советом</w:t>
      </w:r>
      <w:r w:rsidR="001B51C7" w:rsidRPr="001B51C7">
        <w:t xml:space="preserve">) </w:t>
      </w:r>
      <w:r w:rsidRPr="001B51C7">
        <w:t>общества и меньше выплаченных промежуточных дивидендов</w:t>
      </w:r>
      <w:r w:rsidR="001B51C7" w:rsidRPr="001B51C7">
        <w:t xml:space="preserve">. </w:t>
      </w:r>
      <w:r w:rsidRPr="001B51C7">
        <w:t>В некоторых случаях общество не вправе выплачивать дивиденды, в частности до полной оплаты всего уставного капитала общества</w:t>
      </w:r>
      <w:r w:rsidR="001B51C7" w:rsidRPr="001B51C7">
        <w:t>.</w:t>
      </w:r>
    </w:p>
    <w:p w:rsidR="001B51C7" w:rsidRDefault="00D441F2" w:rsidP="001B51C7">
      <w:pPr>
        <w:ind w:firstLine="709"/>
      </w:pPr>
      <w:r w:rsidRPr="001B51C7">
        <w:t>Важные новеллы в Закон об акционерных обществах были внесены Федеральными законами от 07</w:t>
      </w:r>
      <w:r w:rsidR="001B51C7">
        <w:t>.08.20</w:t>
      </w:r>
      <w:r w:rsidRPr="001B51C7">
        <w:t>01 № 120-ФЗ и от 05</w:t>
      </w:r>
      <w:r w:rsidR="001B51C7">
        <w:t>.01.20</w:t>
      </w:r>
      <w:r w:rsidRPr="001B51C7">
        <w:t>06 № 7-ФЗ</w:t>
      </w:r>
      <w:r w:rsidR="001B51C7" w:rsidRPr="001B51C7">
        <w:t xml:space="preserve">. </w:t>
      </w:r>
      <w:r w:rsidRPr="001B51C7">
        <w:t>Данные законы, в частности, заметно расширили права так называемых миноритарных акционеров</w:t>
      </w:r>
      <w:r w:rsidR="001B51C7">
        <w:t xml:space="preserve"> (</w:t>
      </w:r>
      <w:r w:rsidRPr="001B51C7">
        <w:t>владеющих небольшим числом акций</w:t>
      </w:r>
      <w:r w:rsidR="001B51C7" w:rsidRPr="001B51C7">
        <w:t xml:space="preserve">) </w:t>
      </w:r>
      <w:r w:rsidRPr="001B51C7">
        <w:t>и усилили защиту этих прав</w:t>
      </w:r>
      <w:r w:rsidR="001B51C7" w:rsidRPr="001B51C7">
        <w:t xml:space="preserve">. </w:t>
      </w:r>
      <w:r w:rsidRPr="001B51C7">
        <w:t>Так, в Федеральном законе от 07</w:t>
      </w:r>
      <w:r w:rsidR="001B51C7">
        <w:t>.08.20</w:t>
      </w:r>
      <w:r w:rsidRPr="001B51C7">
        <w:t>01 № 120-ФЗ подчеркивается, что акционеры вправе отчуждать принадлежащие им акции без согласия других акционеров и общества</w:t>
      </w:r>
      <w:r w:rsidR="001B51C7" w:rsidRPr="001B51C7">
        <w:t xml:space="preserve">. </w:t>
      </w:r>
      <w:r w:rsidRPr="001B51C7">
        <w:t>При этом в открытом обществе не допускается установление преимущественного права общества или его акционеров на приобретение акций, отчужденных акционерами этого общества</w:t>
      </w:r>
      <w:r w:rsidR="001B51C7" w:rsidRPr="001B51C7">
        <w:t>.</w:t>
      </w:r>
    </w:p>
    <w:p w:rsidR="001B51C7" w:rsidRDefault="00D441F2" w:rsidP="001B51C7">
      <w:pPr>
        <w:ind w:firstLine="709"/>
      </w:pPr>
      <w:r w:rsidRPr="001B51C7">
        <w:t>Расширена компетенция общего собрания акционеров</w:t>
      </w:r>
      <w:r w:rsidR="001B51C7" w:rsidRPr="001B51C7">
        <w:t xml:space="preserve">. </w:t>
      </w:r>
      <w:r w:rsidRPr="001B51C7">
        <w:t>В ст</w:t>
      </w:r>
      <w:r w:rsidR="001B51C7">
        <w:t>.4</w:t>
      </w:r>
      <w:r w:rsidRPr="001B51C7">
        <w:t>8 Закона об акционерных обществах к компетенции общего собрания отнесено, в частности, утверждение годовых отчетов, годовой бухгалтерской отчетности, в том числе отчетов о прибылях и убытках</w:t>
      </w:r>
      <w:r w:rsidR="001B51C7">
        <w:t xml:space="preserve"> (</w:t>
      </w:r>
      <w:r w:rsidRPr="001B51C7">
        <w:t>счетов прибылей и убытков</w:t>
      </w:r>
      <w:r w:rsidR="001B51C7" w:rsidRPr="001B51C7">
        <w:t xml:space="preserve">) </w:t>
      </w:r>
      <w:r w:rsidRPr="001B51C7">
        <w:t>общества, а также распределение прибыли, в том числе выплата</w:t>
      </w:r>
      <w:r w:rsidR="001B51C7">
        <w:t xml:space="preserve"> (</w:t>
      </w:r>
      <w:r w:rsidRPr="001B51C7">
        <w:t>объявление</w:t>
      </w:r>
      <w:r w:rsidR="001B51C7" w:rsidRPr="001B51C7">
        <w:t xml:space="preserve">) </w:t>
      </w:r>
      <w:r w:rsidRPr="001B51C7">
        <w:t>дивидендов, и убытков общества по результатам финансового года</w:t>
      </w:r>
      <w:r w:rsidR="001B51C7">
        <w:t xml:space="preserve"> (</w:t>
      </w:r>
      <w:r w:rsidRPr="001B51C7">
        <w:t>подп</w:t>
      </w:r>
      <w:r w:rsidR="001B51C7">
        <w:t>.1</w:t>
      </w:r>
      <w:r w:rsidRPr="001B51C7">
        <w:t>1 п</w:t>
      </w:r>
      <w:r w:rsidR="001B51C7">
        <w:t>.1</w:t>
      </w:r>
      <w:r w:rsidR="001B51C7" w:rsidRPr="001B51C7">
        <w:t>).</w:t>
      </w:r>
    </w:p>
    <w:p w:rsidR="001B51C7" w:rsidRDefault="00D441F2" w:rsidP="001B51C7">
      <w:pPr>
        <w:ind w:firstLine="709"/>
      </w:pPr>
      <w:r w:rsidRPr="001B51C7">
        <w:t>Существенное новшество связано с установлением места нахождения общества</w:t>
      </w:r>
      <w:r w:rsidR="001B51C7" w:rsidRPr="001B51C7">
        <w:t xml:space="preserve">. </w:t>
      </w:r>
      <w:r w:rsidRPr="001B51C7">
        <w:t>Это место, по общему правилу, определяется местом государственной регистрации общества</w:t>
      </w:r>
      <w:r w:rsidR="001B51C7" w:rsidRPr="001B51C7">
        <w:t xml:space="preserve">. </w:t>
      </w:r>
      <w:r w:rsidRPr="001B51C7">
        <w:t>Однако учредительными документами общества может быть установлено, что местом нахождения общества является место постоянного нахождения его органов или основное место его деятельности</w:t>
      </w:r>
      <w:r w:rsidR="001B51C7" w:rsidRPr="001B51C7">
        <w:t>.</w:t>
      </w:r>
    </w:p>
    <w:p w:rsidR="001B51C7" w:rsidRDefault="00D441F2" w:rsidP="001B51C7">
      <w:pPr>
        <w:ind w:firstLine="709"/>
      </w:pPr>
      <w:r w:rsidRPr="001B51C7">
        <w:t>Новую редакцию обрели ст</w:t>
      </w:r>
      <w:r w:rsidR="001B51C7">
        <w:t>.1</w:t>
      </w:r>
      <w:r w:rsidRPr="001B51C7">
        <w:t>2</w:t>
      </w:r>
      <w:r w:rsidR="001B51C7">
        <w:t xml:space="preserve"> (</w:t>
      </w:r>
      <w:r w:rsidRPr="001B51C7">
        <w:t>о внесении изменений и дополнений в устав общества или утверждении устава в новой редакции</w:t>
      </w:r>
      <w:r w:rsidR="001B51C7" w:rsidRPr="001B51C7">
        <w:t>),</w:t>
      </w:r>
      <w:r w:rsidRPr="001B51C7">
        <w:t xml:space="preserve"> ст</w:t>
      </w:r>
      <w:r w:rsidR="001B51C7">
        <w:t>.2</w:t>
      </w:r>
      <w:r w:rsidRPr="001B51C7">
        <w:t>8</w:t>
      </w:r>
      <w:r w:rsidR="001B51C7">
        <w:t xml:space="preserve"> (</w:t>
      </w:r>
      <w:r w:rsidRPr="001B51C7">
        <w:t>об увеличении уставного капитала общества</w:t>
      </w:r>
      <w:r w:rsidR="001B51C7" w:rsidRPr="001B51C7">
        <w:t>),</w:t>
      </w:r>
      <w:r w:rsidRPr="001B51C7">
        <w:t xml:space="preserve"> ст</w:t>
      </w:r>
      <w:r w:rsidR="001B51C7">
        <w:t>.3</w:t>
      </w:r>
      <w:r w:rsidRPr="001B51C7">
        <w:t>4</w:t>
      </w:r>
      <w:r w:rsidR="001B51C7">
        <w:t xml:space="preserve"> (</w:t>
      </w:r>
      <w:r w:rsidRPr="001B51C7">
        <w:t>об оплате акций и иных эмиссионных ценных бумаг общества при их размещении</w:t>
      </w:r>
      <w:r w:rsidR="001B51C7" w:rsidRPr="001B51C7">
        <w:t xml:space="preserve">) </w:t>
      </w:r>
      <w:r w:rsidRPr="001B51C7">
        <w:t>и многие другие</w:t>
      </w:r>
      <w:r w:rsidR="001B51C7">
        <w:t xml:space="preserve"> (</w:t>
      </w:r>
      <w:r w:rsidRPr="001B51C7">
        <w:t>ст</w:t>
      </w:r>
      <w:r w:rsidR="001B51C7">
        <w:t>.3</w:t>
      </w:r>
      <w:r w:rsidRPr="001B51C7">
        <w:t>4, 36-42, 44, 47, 50, 52-55, 58, 60, 65, 78-81, 83, 89, 91 и 92</w:t>
      </w:r>
      <w:r w:rsidR="001B51C7" w:rsidRPr="001B51C7">
        <w:t xml:space="preserve">). </w:t>
      </w:r>
      <w:r w:rsidRPr="001B51C7">
        <w:t>В некоторых из этих статей конкретизированы такие важные для практики положения, как признаки крупной сделки</w:t>
      </w:r>
      <w:r w:rsidR="001B51C7">
        <w:t xml:space="preserve"> (</w:t>
      </w:r>
      <w:r w:rsidRPr="001B51C7">
        <w:t>ст</w:t>
      </w:r>
      <w:r w:rsidR="001B51C7">
        <w:t>.7</w:t>
      </w:r>
      <w:r w:rsidRPr="001B51C7">
        <w:t>8</w:t>
      </w:r>
      <w:r w:rsidR="001B51C7" w:rsidRPr="001B51C7">
        <w:t>),</w:t>
      </w:r>
      <w:r w:rsidRPr="001B51C7">
        <w:t xml:space="preserve"> порядок ее одобрения</w:t>
      </w:r>
      <w:r w:rsidR="001B51C7">
        <w:t xml:space="preserve"> (</w:t>
      </w:r>
      <w:r w:rsidRPr="001B51C7">
        <w:t>ст</w:t>
      </w:r>
      <w:r w:rsidR="001B51C7">
        <w:t>.7</w:t>
      </w:r>
      <w:r w:rsidRPr="001B51C7">
        <w:t>9</w:t>
      </w:r>
      <w:r w:rsidR="001B51C7" w:rsidRPr="001B51C7">
        <w:t xml:space="preserve">) </w:t>
      </w:r>
      <w:r w:rsidRPr="001B51C7">
        <w:t>и правила о приобретении 30% и более обыкновенных акций общества</w:t>
      </w:r>
      <w:r w:rsidR="001B51C7">
        <w:t xml:space="preserve"> (</w:t>
      </w:r>
      <w:r w:rsidRPr="001B51C7">
        <w:t>ст</w:t>
      </w:r>
      <w:r w:rsidR="001B51C7">
        <w:t>.8</w:t>
      </w:r>
      <w:r w:rsidRPr="001B51C7">
        <w:t>0</w:t>
      </w:r>
      <w:r w:rsidR="001B51C7" w:rsidRPr="001B51C7">
        <w:t>).</w:t>
      </w:r>
    </w:p>
    <w:p w:rsidR="001B51C7" w:rsidRDefault="00D441F2" w:rsidP="001B51C7">
      <w:pPr>
        <w:ind w:firstLine="709"/>
      </w:pPr>
      <w:r w:rsidRPr="001B51C7">
        <w:t>Акционерное общество может выступать как основное по отношению к другому</w:t>
      </w:r>
      <w:r w:rsidR="001B51C7">
        <w:t xml:space="preserve"> (</w:t>
      </w:r>
      <w:r w:rsidRPr="001B51C7">
        <w:t>дочернему</w:t>
      </w:r>
      <w:r w:rsidR="001B51C7" w:rsidRPr="001B51C7">
        <w:t xml:space="preserve">) </w:t>
      </w:r>
      <w:r w:rsidRPr="001B51C7">
        <w:t>хозяйственному обществу, если оно в силу преобладающего участия в уставном капитале последнего, либо в соответствии с заключенным между ними договором имеет возможность определять решения, принимаемые таким обществом</w:t>
      </w:r>
      <w:r w:rsidR="001B51C7" w:rsidRPr="001B51C7">
        <w:t>.</w:t>
      </w:r>
    </w:p>
    <w:p w:rsidR="001B51C7" w:rsidRDefault="00D441F2" w:rsidP="001B51C7">
      <w:pPr>
        <w:ind w:firstLine="709"/>
      </w:pPr>
      <w:r w:rsidRPr="001B51C7">
        <w:t xml:space="preserve">Специфика </w:t>
      </w:r>
      <w:r w:rsidRPr="001B51C7">
        <w:rPr>
          <w:i/>
          <w:iCs/>
        </w:rPr>
        <w:t>акционерного общества работников</w:t>
      </w:r>
      <w:r w:rsidR="001B51C7">
        <w:rPr>
          <w:i/>
          <w:iCs/>
        </w:rPr>
        <w:t xml:space="preserve"> (</w:t>
      </w:r>
      <w:r w:rsidRPr="001B51C7">
        <w:rPr>
          <w:i/>
          <w:iCs/>
        </w:rPr>
        <w:t>народного предприятия</w:t>
      </w:r>
      <w:r w:rsidR="001B51C7" w:rsidRPr="001B51C7">
        <w:rPr>
          <w:i/>
          <w:iCs/>
        </w:rPr>
        <w:t xml:space="preserve">) </w:t>
      </w:r>
      <w:r w:rsidRPr="001B51C7">
        <w:t>выражается, прежде всего, в порядке его создания</w:t>
      </w:r>
      <w:r w:rsidR="001B51C7" w:rsidRPr="001B51C7">
        <w:t xml:space="preserve">. </w:t>
      </w:r>
      <w:r w:rsidRPr="001B51C7">
        <w:t>Народное предприятие может быть создано только путем преобразования любой коммерческой организации, за исключением государственных и муниципальных предприятий и открытых акционерных обществ, работникам которых принадлежит менее 49% уставного капитала</w:t>
      </w:r>
      <w:r w:rsidR="001B51C7" w:rsidRPr="001B51C7">
        <w:t xml:space="preserve">. </w:t>
      </w:r>
      <w:r w:rsidRPr="001B51C7">
        <w:t>К народным предприятиям применяются правила Закона об акционерных обществах, касающиеся ЗАО, если иное не предусмотрено Федеральным законом от 19</w:t>
      </w:r>
      <w:r w:rsidR="001B51C7">
        <w:t>.07.19</w:t>
      </w:r>
      <w:r w:rsidRPr="001B51C7">
        <w:t>98 № 115-ФЗ</w:t>
      </w:r>
      <w:r w:rsidR="001B51C7">
        <w:t xml:space="preserve"> "</w:t>
      </w:r>
      <w:r w:rsidRPr="001B51C7">
        <w:t>Об особенностях правового положения акционерных обществ работников</w:t>
      </w:r>
      <w:r w:rsidR="001B51C7">
        <w:t xml:space="preserve"> (</w:t>
      </w:r>
      <w:r w:rsidRPr="001B51C7">
        <w:t>народных предприятий</w:t>
      </w:r>
      <w:r w:rsidR="001B51C7">
        <w:t>)".</w:t>
      </w:r>
    </w:p>
    <w:p w:rsidR="001B51C7" w:rsidRPr="001B51C7" w:rsidRDefault="000A6337" w:rsidP="001B51C7">
      <w:pPr>
        <w:ind w:firstLine="709"/>
      </w:pPr>
      <w:r w:rsidRPr="001B51C7">
        <w:t>3</w:t>
      </w:r>
      <w:r w:rsidR="001B51C7" w:rsidRPr="001B51C7">
        <w:t xml:space="preserve">. </w:t>
      </w:r>
      <w:r w:rsidRPr="001B51C7">
        <w:t>Составить кредитный договор</w:t>
      </w:r>
    </w:p>
    <w:p w:rsidR="001B51C7" w:rsidRPr="001B51C7" w:rsidRDefault="000A6337" w:rsidP="001B51C7">
      <w:pPr>
        <w:ind w:firstLine="709"/>
      </w:pPr>
      <w:r w:rsidRPr="001B51C7">
        <w:t>КРЕДИТНЫЙ ДОГОВОР</w:t>
      </w:r>
    </w:p>
    <w:p w:rsidR="001B51C7" w:rsidRDefault="000A6337" w:rsidP="001B51C7">
      <w:pPr>
        <w:ind w:firstLine="709"/>
      </w:pPr>
      <w:r w:rsidRPr="001B51C7">
        <w:t>г</w:t>
      </w:r>
      <w:r w:rsidR="001B51C7" w:rsidRPr="001B51C7">
        <w:t xml:space="preserve">. </w:t>
      </w:r>
      <w:r w:rsidRPr="001B51C7">
        <w:t>_____________</w:t>
      </w:r>
      <w:r w:rsidR="001B51C7">
        <w:t xml:space="preserve"> "</w:t>
      </w:r>
      <w:r w:rsidRPr="001B51C7">
        <w:t>____</w:t>
      </w:r>
      <w:r w:rsidR="001B51C7">
        <w:t>"</w:t>
      </w:r>
      <w:r w:rsidRPr="001B51C7">
        <w:t>____________ 200___г</w:t>
      </w:r>
      <w:r w:rsidR="001B51C7" w:rsidRPr="001B51C7">
        <w:t>.</w:t>
      </w:r>
    </w:p>
    <w:p w:rsidR="001B51C7" w:rsidRDefault="000A6337" w:rsidP="001B51C7">
      <w:pPr>
        <w:ind w:firstLine="709"/>
      </w:pPr>
      <w:r w:rsidRPr="001B51C7">
        <w:t>_____________________________________________________________</w:t>
      </w:r>
    </w:p>
    <w:p w:rsidR="001B51C7" w:rsidRDefault="001B51C7" w:rsidP="001B51C7">
      <w:pPr>
        <w:ind w:firstLine="709"/>
      </w:pPr>
      <w:r>
        <w:t>(</w:t>
      </w:r>
      <w:r w:rsidR="000A6337" w:rsidRPr="001B51C7">
        <w:t>полное наименование банка</w:t>
      </w:r>
      <w:r w:rsidRPr="001B51C7">
        <w:t xml:space="preserve"> - </w:t>
      </w:r>
      <w:r w:rsidR="000A6337" w:rsidRPr="001B51C7">
        <w:t>кредитора</w:t>
      </w:r>
      <w:r w:rsidRPr="001B51C7">
        <w:t>)</w:t>
      </w:r>
    </w:p>
    <w:p w:rsidR="001B51C7" w:rsidRDefault="000A6337" w:rsidP="001B51C7">
      <w:pPr>
        <w:ind w:firstLine="709"/>
      </w:pPr>
      <w:r w:rsidRPr="001B51C7">
        <w:t>именуемый в дальнейшем</w:t>
      </w:r>
      <w:r w:rsidR="001B51C7">
        <w:t xml:space="preserve"> "</w:t>
      </w:r>
      <w:r w:rsidRPr="001B51C7">
        <w:t>Банк</w:t>
      </w:r>
      <w:r w:rsidR="001B51C7">
        <w:t xml:space="preserve">", </w:t>
      </w:r>
      <w:r w:rsidRPr="001B51C7">
        <w:t>в лице</w:t>
      </w:r>
    </w:p>
    <w:p w:rsidR="001B51C7" w:rsidRDefault="000A6337" w:rsidP="001B51C7">
      <w:pPr>
        <w:ind w:firstLine="709"/>
      </w:pPr>
      <w:r w:rsidRPr="001B51C7">
        <w:t>_______________________________________</w:t>
      </w:r>
      <w:r w:rsidR="0020591C" w:rsidRPr="001B51C7">
        <w:t>______________________</w:t>
      </w:r>
    </w:p>
    <w:p w:rsidR="001B51C7" w:rsidRDefault="001B51C7" w:rsidP="001B51C7">
      <w:pPr>
        <w:ind w:firstLine="709"/>
      </w:pPr>
      <w:r>
        <w:t>(</w:t>
      </w:r>
      <w:r w:rsidR="000A6337" w:rsidRPr="001B51C7">
        <w:t>Ф</w:t>
      </w:r>
      <w:r>
        <w:t xml:space="preserve">.И.О., </w:t>
      </w:r>
      <w:r w:rsidR="000A6337" w:rsidRPr="001B51C7">
        <w:t>должность</w:t>
      </w:r>
      <w:r w:rsidRPr="001B51C7">
        <w:t>)</w:t>
      </w:r>
    </w:p>
    <w:p w:rsidR="001B51C7" w:rsidRDefault="000A6337" w:rsidP="001B51C7">
      <w:pPr>
        <w:ind w:firstLine="709"/>
      </w:pPr>
      <w:r w:rsidRPr="001B51C7">
        <w:t>действующего на основании Устава</w:t>
      </w:r>
      <w:r w:rsidR="001B51C7">
        <w:t>, с</w:t>
      </w:r>
      <w:r w:rsidRPr="001B51C7">
        <w:t xml:space="preserve"> одной стороны, и</w:t>
      </w:r>
    </w:p>
    <w:p w:rsidR="001B51C7" w:rsidRDefault="000A6337" w:rsidP="001B51C7">
      <w:pPr>
        <w:ind w:firstLine="709"/>
      </w:pPr>
      <w:r w:rsidRPr="001B51C7">
        <w:t>_____________________________________________________________</w:t>
      </w:r>
    </w:p>
    <w:p w:rsidR="001B51C7" w:rsidRDefault="001B51C7" w:rsidP="001B51C7">
      <w:pPr>
        <w:ind w:firstLine="709"/>
      </w:pPr>
      <w:r>
        <w:t>(</w:t>
      </w:r>
      <w:r w:rsidR="000A6337" w:rsidRPr="001B51C7">
        <w:t>полное наименование организации-ссудополучателя</w:t>
      </w:r>
      <w:r w:rsidRPr="001B51C7">
        <w:t>)</w:t>
      </w:r>
    </w:p>
    <w:p w:rsidR="001B51C7" w:rsidRDefault="000A6337" w:rsidP="001B51C7">
      <w:pPr>
        <w:ind w:firstLine="709"/>
      </w:pPr>
      <w:r w:rsidRPr="001B51C7">
        <w:t>именуемая в дальнейшем</w:t>
      </w:r>
      <w:r w:rsidR="001B51C7">
        <w:t xml:space="preserve"> "</w:t>
      </w:r>
      <w:r w:rsidRPr="001B51C7">
        <w:t>Ссудозаемщик</w:t>
      </w:r>
      <w:r w:rsidR="001B51C7">
        <w:t xml:space="preserve">", </w:t>
      </w:r>
      <w:r w:rsidRPr="001B51C7">
        <w:t xml:space="preserve">в лице </w:t>
      </w:r>
    </w:p>
    <w:p w:rsidR="001B51C7" w:rsidRDefault="000A6337" w:rsidP="001B51C7">
      <w:pPr>
        <w:ind w:firstLine="709"/>
      </w:pPr>
      <w:r w:rsidRPr="001B51C7">
        <w:t>____________________________</w:t>
      </w:r>
      <w:r w:rsidR="0020591C" w:rsidRPr="001B51C7">
        <w:t>___</w:t>
      </w:r>
      <w:r w:rsidRPr="001B51C7">
        <w:t>__</w:t>
      </w:r>
    </w:p>
    <w:p w:rsidR="001B51C7" w:rsidRDefault="001B51C7" w:rsidP="001B51C7">
      <w:pPr>
        <w:ind w:firstLine="709"/>
      </w:pPr>
      <w:r>
        <w:t>(</w:t>
      </w:r>
      <w:r w:rsidR="000A6337" w:rsidRPr="001B51C7">
        <w:t>Ф</w:t>
      </w:r>
      <w:r>
        <w:t xml:space="preserve">.И.О., </w:t>
      </w:r>
      <w:r w:rsidR="000A6337" w:rsidRPr="001B51C7">
        <w:t>должность</w:t>
      </w:r>
      <w:r w:rsidRPr="001B51C7">
        <w:t>)</w:t>
      </w:r>
    </w:p>
    <w:p w:rsidR="001B51C7" w:rsidRDefault="000A6337" w:rsidP="001B51C7">
      <w:pPr>
        <w:ind w:firstLine="709"/>
      </w:pPr>
      <w:r w:rsidRPr="001B51C7">
        <w:t>действующего на основании Устава</w:t>
      </w:r>
      <w:r w:rsidR="001B51C7" w:rsidRPr="001B51C7">
        <w:t xml:space="preserve">, </w:t>
      </w:r>
      <w:r w:rsidRPr="001B51C7">
        <w:t>с другой стороны, заключили настоящий договор о нижеследующем</w:t>
      </w:r>
      <w:r w:rsidR="001B51C7" w:rsidRPr="001B51C7">
        <w:t>:</w:t>
      </w:r>
    </w:p>
    <w:p w:rsidR="001B51C7" w:rsidRDefault="000A6337" w:rsidP="001B51C7">
      <w:pPr>
        <w:ind w:firstLine="709"/>
      </w:pPr>
      <w:r w:rsidRPr="001B51C7">
        <w:t>1</w:t>
      </w:r>
      <w:r w:rsidR="001B51C7" w:rsidRPr="001B51C7">
        <w:t xml:space="preserve">. </w:t>
      </w:r>
      <w:r w:rsidRPr="001B51C7">
        <w:t>Банк предоставляет Ссудозаемщику кредит на</w:t>
      </w:r>
    </w:p>
    <w:p w:rsidR="001B51C7" w:rsidRPr="001B51C7" w:rsidRDefault="000A6337" w:rsidP="001B51C7">
      <w:pPr>
        <w:ind w:firstLine="709"/>
      </w:pPr>
      <w:r w:rsidRPr="001B51C7">
        <w:t>_________________________</w:t>
      </w:r>
      <w:r w:rsidR="0020591C" w:rsidRPr="001B51C7">
        <w:t>_____</w:t>
      </w:r>
      <w:r w:rsidRPr="001B51C7">
        <w:t>__</w:t>
      </w:r>
    </w:p>
    <w:p w:rsidR="001B51C7" w:rsidRDefault="000A6337" w:rsidP="001B51C7">
      <w:pPr>
        <w:ind w:firstLine="709"/>
      </w:pPr>
      <w:r w:rsidRPr="001B51C7">
        <w:t>_____________________________________________________________</w:t>
      </w:r>
      <w:r w:rsidR="001B51C7">
        <w:t>/</w:t>
      </w:r>
    </w:p>
    <w:p w:rsidR="001B51C7" w:rsidRDefault="001B51C7" w:rsidP="001B51C7">
      <w:pPr>
        <w:ind w:firstLine="709"/>
      </w:pPr>
      <w:r>
        <w:t>(</w:t>
      </w:r>
      <w:r w:rsidR="000A6337" w:rsidRPr="001B51C7">
        <w:t>цель кредита</w:t>
      </w:r>
      <w:r w:rsidRPr="001B51C7">
        <w:t>)</w:t>
      </w:r>
    </w:p>
    <w:p w:rsidR="001B51C7" w:rsidRDefault="000A6337" w:rsidP="001B51C7">
      <w:pPr>
        <w:ind w:firstLine="709"/>
      </w:pPr>
      <w:r w:rsidRPr="001B51C7">
        <w:t>2</w:t>
      </w:r>
      <w:r w:rsidR="001B51C7" w:rsidRPr="001B51C7">
        <w:t xml:space="preserve">. </w:t>
      </w:r>
      <w:r w:rsidRPr="001B51C7">
        <w:t>Общий размер кредита</w:t>
      </w:r>
      <w:r w:rsidR="001B51C7" w:rsidRPr="001B51C7">
        <w:t xml:space="preserve"> - </w:t>
      </w:r>
      <w:r w:rsidRPr="001B51C7">
        <w:t>__________________ тыс</w:t>
      </w:r>
      <w:r w:rsidR="001B51C7" w:rsidRPr="001B51C7">
        <w:t xml:space="preserve">. </w:t>
      </w:r>
      <w:r w:rsidRPr="001B51C7">
        <w:t>рублей</w:t>
      </w:r>
      <w:r w:rsidR="001B51C7" w:rsidRPr="001B51C7">
        <w:t>.</w:t>
      </w:r>
    </w:p>
    <w:p w:rsidR="001B51C7" w:rsidRDefault="000A6337" w:rsidP="001B51C7">
      <w:pPr>
        <w:ind w:firstLine="709"/>
      </w:pPr>
      <w:r w:rsidRPr="001B51C7">
        <w:t xml:space="preserve">Кредит предоставляется на оплату </w:t>
      </w:r>
    </w:p>
    <w:p w:rsidR="001B51C7" w:rsidRPr="001B51C7" w:rsidRDefault="000A6337" w:rsidP="001B51C7">
      <w:pPr>
        <w:ind w:firstLine="709"/>
      </w:pPr>
      <w:r w:rsidRPr="001B51C7">
        <w:t>_____________________________________</w:t>
      </w:r>
      <w:r w:rsidR="0020591C" w:rsidRPr="001B51C7">
        <w:t>______</w:t>
      </w:r>
      <w:r w:rsidRPr="001B51C7">
        <w:t>__</w:t>
      </w:r>
    </w:p>
    <w:p w:rsidR="001B51C7" w:rsidRDefault="000A6337" w:rsidP="001B51C7">
      <w:pPr>
        <w:ind w:firstLine="709"/>
      </w:pPr>
      <w:r w:rsidRPr="001B51C7">
        <w:t>_____________________________________________________________</w:t>
      </w:r>
    </w:p>
    <w:p w:rsidR="001B51C7" w:rsidRDefault="000A6337" w:rsidP="001B51C7">
      <w:pPr>
        <w:ind w:firstLine="709"/>
      </w:pPr>
      <w:r w:rsidRPr="001B51C7">
        <w:t>3</w:t>
      </w:r>
      <w:r w:rsidR="001B51C7" w:rsidRPr="001B51C7">
        <w:t xml:space="preserve">. </w:t>
      </w:r>
      <w:r w:rsidRPr="001B51C7">
        <w:t>Ссудозаемщик обязуется</w:t>
      </w:r>
      <w:r w:rsidR="001B51C7" w:rsidRPr="001B51C7">
        <w:t xml:space="preserve"> </w:t>
      </w:r>
      <w:r w:rsidRPr="001B51C7">
        <w:t>погасить кредит до</w:t>
      </w:r>
    </w:p>
    <w:p w:rsidR="001B51C7" w:rsidRDefault="001B51C7" w:rsidP="001B51C7">
      <w:pPr>
        <w:ind w:firstLine="709"/>
      </w:pPr>
      <w:r>
        <w:t>"</w:t>
      </w:r>
      <w:r w:rsidR="000A6337" w:rsidRPr="001B51C7">
        <w:t>__</w:t>
      </w:r>
      <w:r>
        <w:t>"</w:t>
      </w:r>
      <w:r w:rsidR="000A6337" w:rsidRPr="001B51C7">
        <w:t>_______________</w:t>
      </w:r>
      <w:r w:rsidR="0020591C" w:rsidRPr="001B51C7">
        <w:t>200</w:t>
      </w:r>
      <w:r w:rsidR="000A6337" w:rsidRPr="001B51C7">
        <w:t>___г</w:t>
      </w:r>
      <w:r w:rsidRPr="001B51C7">
        <w:t>.</w:t>
      </w:r>
    </w:p>
    <w:p w:rsidR="001B51C7" w:rsidRDefault="000A6337" w:rsidP="001B51C7">
      <w:pPr>
        <w:ind w:firstLine="709"/>
      </w:pPr>
      <w:r w:rsidRPr="001B51C7">
        <w:t>Погашение ссуды осуществляется путем</w:t>
      </w:r>
    </w:p>
    <w:p w:rsidR="001B51C7" w:rsidRPr="001B51C7" w:rsidRDefault="000A6337" w:rsidP="001B51C7">
      <w:pPr>
        <w:ind w:firstLine="709"/>
      </w:pPr>
      <w:r w:rsidRPr="001B51C7">
        <w:t>__________________________________</w:t>
      </w:r>
      <w:r w:rsidR="0020591C" w:rsidRPr="001B51C7">
        <w:t>_____</w:t>
      </w:r>
      <w:r w:rsidRPr="001B51C7">
        <w:t>_</w:t>
      </w:r>
    </w:p>
    <w:p w:rsidR="001B51C7" w:rsidRDefault="000A6337" w:rsidP="001B51C7">
      <w:pPr>
        <w:ind w:firstLine="709"/>
      </w:pPr>
      <w:r w:rsidRPr="001B51C7">
        <w:t>При непоступлении</w:t>
      </w:r>
      <w:r w:rsidR="001B51C7" w:rsidRPr="001B51C7">
        <w:t xml:space="preserve"> </w:t>
      </w:r>
      <w:r w:rsidRPr="001B51C7">
        <w:t>средств в погашение кредита в указанный срок задол</w:t>
      </w:r>
      <w:r w:rsidR="001B51C7">
        <w:t>жен</w:t>
      </w:r>
      <w:r w:rsidRPr="001B51C7">
        <w:t>ность по ссуде</w:t>
      </w:r>
      <w:r w:rsidR="001B51C7" w:rsidRPr="001B51C7">
        <w:t xml:space="preserve">, </w:t>
      </w:r>
      <w:r w:rsidRPr="001B51C7">
        <w:t>включая проценты, вносится на счет просроченных ссуд и сп</w:t>
      </w:r>
      <w:r w:rsidR="001B51C7">
        <w:t>исы</w:t>
      </w:r>
      <w:r w:rsidRPr="001B51C7">
        <w:t>вается со счета N ____________________ в _________________________ банке</w:t>
      </w:r>
      <w:r w:rsidR="001B51C7" w:rsidRPr="001B51C7">
        <w:t>.</w:t>
      </w:r>
    </w:p>
    <w:p w:rsidR="001B51C7" w:rsidRDefault="000A6337" w:rsidP="001B51C7">
      <w:pPr>
        <w:ind w:firstLine="709"/>
      </w:pPr>
      <w:r w:rsidRPr="001B51C7">
        <w:t>4</w:t>
      </w:r>
      <w:r w:rsidR="001B51C7" w:rsidRPr="001B51C7">
        <w:t xml:space="preserve">. </w:t>
      </w:r>
      <w:r w:rsidRPr="001B51C7">
        <w:t>За пользование кредитом Ссудозаемщик вносит плату в размере _____ процентов годовых</w:t>
      </w:r>
      <w:r w:rsidR="001B51C7" w:rsidRPr="001B51C7">
        <w:t>.</w:t>
      </w:r>
    </w:p>
    <w:p w:rsidR="001B51C7" w:rsidRDefault="000A6337" w:rsidP="001B51C7">
      <w:pPr>
        <w:ind w:firstLine="709"/>
      </w:pPr>
      <w:r w:rsidRPr="001B51C7">
        <w:t>Проценты начисляются и взыскиваются Банко</w:t>
      </w:r>
      <w:r w:rsidR="001B51C7">
        <w:t>м ежемесячно после 20 числа каж</w:t>
      </w:r>
      <w:r w:rsidRPr="001B51C7">
        <w:t>дого месяца в бесспорном порядке инкассовым поручением с расчетного счета Сс</w:t>
      </w:r>
      <w:r w:rsidR="001B51C7">
        <w:t>у</w:t>
      </w:r>
      <w:r w:rsidRPr="001B51C7">
        <w:t>дозаемщика</w:t>
      </w:r>
      <w:r w:rsidR="001B51C7" w:rsidRPr="001B51C7">
        <w:t>.</w:t>
      </w:r>
    </w:p>
    <w:p w:rsidR="001B51C7" w:rsidRDefault="000A6337" w:rsidP="001B51C7">
      <w:pPr>
        <w:ind w:firstLine="709"/>
      </w:pPr>
      <w:r w:rsidRPr="001B51C7">
        <w:t>Отсчет срока по начислению процентов начинается с даты выдачи средств</w:t>
      </w:r>
      <w:r w:rsidR="001B51C7" w:rsidRPr="001B51C7">
        <w:t xml:space="preserve"> </w:t>
      </w:r>
      <w:r w:rsidRPr="001B51C7">
        <w:t>со</w:t>
      </w:r>
      <w:r w:rsidR="001B51C7">
        <w:t xml:space="preserve"> </w:t>
      </w:r>
      <w:r w:rsidRPr="001B51C7">
        <w:t>ссудного счета и заканчивается датой зачисления средств в погашение кредита на</w:t>
      </w:r>
      <w:r w:rsidR="00D6479E">
        <w:t xml:space="preserve"> </w:t>
      </w:r>
      <w:r w:rsidRPr="001B51C7">
        <w:t>ссудный счет Ссудозаемщика</w:t>
      </w:r>
      <w:r w:rsidR="001B51C7" w:rsidRPr="001B51C7">
        <w:t xml:space="preserve">. </w:t>
      </w:r>
      <w:r w:rsidRPr="001B51C7">
        <w:t>В случае непоступления на счет Банка средств в погашение причитающихся со</w:t>
      </w:r>
      <w:r w:rsidR="0020591C" w:rsidRPr="001B51C7">
        <w:t xml:space="preserve"> </w:t>
      </w:r>
      <w:r w:rsidRPr="001B51C7">
        <w:t>Ссудозаемщика процентов до 5 числа следующего месяца причитающиеся со Ссудозаемщика проценты по кредиту считаются как несвоевременно оплаченные</w:t>
      </w:r>
      <w:r w:rsidR="001B51C7" w:rsidRPr="001B51C7">
        <w:t>.</w:t>
      </w:r>
    </w:p>
    <w:p w:rsidR="001B51C7" w:rsidRDefault="000A6337" w:rsidP="001B51C7">
      <w:pPr>
        <w:ind w:firstLine="709"/>
      </w:pPr>
      <w:r w:rsidRPr="001B51C7">
        <w:t>В случае нарушения</w:t>
      </w:r>
      <w:r w:rsidR="001B51C7" w:rsidRPr="001B51C7">
        <w:t xml:space="preserve"> </w:t>
      </w:r>
      <w:r w:rsidRPr="001B51C7">
        <w:t>срока</w:t>
      </w:r>
      <w:r w:rsidR="001B51C7" w:rsidRPr="001B51C7">
        <w:t xml:space="preserve"> </w:t>
      </w:r>
      <w:r w:rsidRPr="001B51C7">
        <w:t>погашения</w:t>
      </w:r>
      <w:r w:rsidR="001B51C7" w:rsidRPr="001B51C7">
        <w:t xml:space="preserve"> </w:t>
      </w:r>
      <w:r w:rsidRPr="001B51C7">
        <w:t>кредита</w:t>
      </w:r>
      <w:r w:rsidR="001B51C7" w:rsidRPr="001B51C7">
        <w:t xml:space="preserve"> </w:t>
      </w:r>
      <w:r w:rsidRPr="001B51C7">
        <w:t>и</w:t>
      </w:r>
      <w:r w:rsidR="001B51C7" w:rsidRPr="001B51C7">
        <w:t xml:space="preserve"> </w:t>
      </w:r>
      <w:r w:rsidRPr="001B51C7">
        <w:t>уплаты</w:t>
      </w:r>
      <w:r w:rsidR="001B51C7" w:rsidRPr="001B51C7">
        <w:t xml:space="preserve"> </w:t>
      </w:r>
      <w:r w:rsidRPr="001B51C7">
        <w:t>процентов</w:t>
      </w:r>
      <w:r w:rsidR="001B51C7" w:rsidRPr="001B51C7">
        <w:t xml:space="preserve"> </w:t>
      </w:r>
      <w:r w:rsidRPr="001B51C7">
        <w:t>Банк</w:t>
      </w:r>
      <w:r w:rsidR="00D6479E">
        <w:t xml:space="preserve"> </w:t>
      </w:r>
      <w:r w:rsidRPr="001B51C7">
        <w:t>взыскивает штраф</w:t>
      </w:r>
      <w:r w:rsidR="001B51C7" w:rsidRPr="001B51C7">
        <w:t xml:space="preserve"> </w:t>
      </w:r>
      <w:r w:rsidRPr="001B51C7">
        <w:t>в размере ____ процентов от непогашенной суммы задолженности</w:t>
      </w:r>
      <w:r w:rsidR="00D6479E">
        <w:t xml:space="preserve"> </w:t>
      </w:r>
      <w:r w:rsidRPr="001B51C7">
        <w:t>кредита за каждый день просрочки</w:t>
      </w:r>
      <w:r w:rsidR="001B51C7" w:rsidRPr="001B51C7">
        <w:t>.</w:t>
      </w:r>
    </w:p>
    <w:p w:rsidR="001B51C7" w:rsidRDefault="000A6337" w:rsidP="001B51C7">
      <w:pPr>
        <w:ind w:firstLine="709"/>
      </w:pPr>
      <w:r w:rsidRPr="001B51C7">
        <w:t>5</w:t>
      </w:r>
      <w:r w:rsidR="001B51C7" w:rsidRPr="001B51C7">
        <w:t xml:space="preserve">. </w:t>
      </w:r>
      <w:r w:rsidRPr="001B51C7">
        <w:t>Ссудозаемщик обязуется исполнять следующие обязательства</w:t>
      </w:r>
      <w:r w:rsidR="001B51C7" w:rsidRPr="001B51C7">
        <w:t>:</w:t>
      </w:r>
    </w:p>
    <w:p w:rsidR="001B51C7" w:rsidRDefault="000A6337" w:rsidP="001B51C7">
      <w:pPr>
        <w:ind w:firstLine="709"/>
      </w:pPr>
      <w:r w:rsidRPr="001B51C7">
        <w:t>предоставить</w:t>
      </w:r>
      <w:r w:rsidR="001B51C7" w:rsidRPr="001B51C7">
        <w:t xml:space="preserve"> </w:t>
      </w:r>
      <w:r w:rsidRPr="001B51C7">
        <w:t>в Банк для оформления и выдачи кредита следующие документы, оформленные в соответствии с действующей банковской практикой</w:t>
      </w:r>
      <w:r w:rsidR="001B51C7" w:rsidRPr="001B51C7">
        <w:t>:</w:t>
      </w:r>
    </w:p>
    <w:p w:rsidR="001B51C7" w:rsidRDefault="000A6337" w:rsidP="001B51C7">
      <w:pPr>
        <w:ind w:firstLine="709"/>
      </w:pPr>
      <w:r w:rsidRPr="001B51C7">
        <w:t>устав, баланс, свидетельство о государственной регистрации</w:t>
      </w:r>
      <w:r w:rsidR="001B51C7" w:rsidRPr="001B51C7">
        <w:t>;</w:t>
      </w:r>
    </w:p>
    <w:p w:rsidR="001B51C7" w:rsidRDefault="000A6337" w:rsidP="001B51C7">
      <w:pPr>
        <w:ind w:firstLine="709"/>
      </w:pPr>
      <w:r w:rsidRPr="001B51C7">
        <w:t>срочное обязательство по сумме и сроку погашения кредита</w:t>
      </w:r>
      <w:r w:rsidR="001B51C7" w:rsidRPr="001B51C7">
        <w:t>;</w:t>
      </w:r>
    </w:p>
    <w:p w:rsidR="001B51C7" w:rsidRDefault="000A6337" w:rsidP="001B51C7">
      <w:pPr>
        <w:ind w:firstLine="709"/>
      </w:pPr>
      <w:r w:rsidRPr="001B51C7">
        <w:t>карточку с образцами подписей и оттиском печати, заверенную в</w:t>
      </w:r>
      <w:r w:rsidR="00D6479E">
        <w:t xml:space="preserve"> </w:t>
      </w:r>
      <w:r w:rsidRPr="001B51C7">
        <w:t>установленном порядке</w:t>
      </w:r>
      <w:r w:rsidR="001B51C7" w:rsidRPr="001B51C7">
        <w:t>;</w:t>
      </w:r>
    </w:p>
    <w:p w:rsidR="001B51C7" w:rsidRDefault="000A6337" w:rsidP="001B51C7">
      <w:pPr>
        <w:ind w:firstLine="709"/>
      </w:pPr>
      <w:r w:rsidRPr="001B51C7">
        <w:t>использовать полученную ссуду на предусмотренные договором</w:t>
      </w:r>
      <w:r w:rsidR="001B51C7" w:rsidRPr="001B51C7">
        <w:t xml:space="preserve"> </w:t>
      </w:r>
      <w:r w:rsidRPr="001B51C7">
        <w:t>цели, своевременно погасить полученный кредит вместе с начисленными процентами</w:t>
      </w:r>
      <w:r w:rsidR="001B51C7" w:rsidRPr="001B51C7">
        <w:t xml:space="preserve">, </w:t>
      </w:r>
      <w:r w:rsidRPr="001B51C7">
        <w:t>предоставить</w:t>
      </w:r>
      <w:r w:rsidR="001B51C7" w:rsidRPr="001B51C7">
        <w:t xml:space="preserve"> </w:t>
      </w:r>
      <w:r w:rsidRPr="001B51C7">
        <w:t>Банку</w:t>
      </w:r>
      <w:r w:rsidR="001B51C7" w:rsidRPr="001B51C7">
        <w:t xml:space="preserve"> </w:t>
      </w:r>
      <w:r w:rsidRPr="001B51C7">
        <w:t>право контролировать</w:t>
      </w:r>
      <w:r w:rsidR="0020591C" w:rsidRPr="001B51C7">
        <w:t xml:space="preserve"> </w:t>
      </w:r>
      <w:r w:rsidRPr="001B51C7">
        <w:t>целевое использование кредита</w:t>
      </w:r>
      <w:r w:rsidR="001B51C7" w:rsidRPr="001B51C7">
        <w:t xml:space="preserve">. </w:t>
      </w:r>
      <w:r w:rsidRPr="001B51C7">
        <w:t>При нецелевом использовании кредита</w:t>
      </w:r>
      <w:r w:rsidR="001B51C7" w:rsidRPr="001B51C7">
        <w:t xml:space="preserve">, </w:t>
      </w:r>
      <w:r w:rsidRPr="001B51C7">
        <w:t>а также невыполнении других условий</w:t>
      </w:r>
      <w:r w:rsidR="00D6479E">
        <w:t xml:space="preserve"> </w:t>
      </w:r>
      <w:r w:rsidRPr="001B51C7">
        <w:t>договора Банк вправе предъявить ссуду к досрочному взысканию</w:t>
      </w:r>
      <w:r w:rsidR="001B51C7" w:rsidRPr="001B51C7">
        <w:t>.</w:t>
      </w:r>
    </w:p>
    <w:p w:rsidR="001B51C7" w:rsidRDefault="000A6337" w:rsidP="001B51C7">
      <w:pPr>
        <w:ind w:firstLine="709"/>
      </w:pPr>
      <w:r w:rsidRPr="001B51C7">
        <w:t>6</w:t>
      </w:r>
      <w:r w:rsidR="001B51C7" w:rsidRPr="001B51C7">
        <w:t xml:space="preserve">. </w:t>
      </w:r>
      <w:r w:rsidRPr="001B51C7">
        <w:t>Банк</w:t>
      </w:r>
      <w:r w:rsidR="001B51C7" w:rsidRPr="001B51C7">
        <w:t xml:space="preserve">, </w:t>
      </w:r>
      <w:r w:rsidRPr="001B51C7">
        <w:t>руководствуясь предметом</w:t>
      </w:r>
      <w:r w:rsidR="001B51C7" w:rsidRPr="001B51C7">
        <w:t xml:space="preserve"> </w:t>
      </w:r>
      <w:r w:rsidRPr="001B51C7">
        <w:t>договора</w:t>
      </w:r>
      <w:r w:rsidR="001B51C7" w:rsidRPr="001B51C7">
        <w:t xml:space="preserve">, </w:t>
      </w:r>
      <w:r w:rsidRPr="001B51C7">
        <w:t>обязуется</w:t>
      </w:r>
      <w:r w:rsidR="001B51C7" w:rsidRPr="001B51C7">
        <w:t xml:space="preserve"> </w:t>
      </w:r>
      <w:r w:rsidRPr="001B51C7">
        <w:t>ежемесячно</w:t>
      </w:r>
      <w:r w:rsidR="001B51C7" w:rsidRPr="001B51C7">
        <w:t xml:space="preserve"> </w:t>
      </w:r>
      <w:r w:rsidR="00D6479E">
        <w:t>на</w:t>
      </w:r>
      <w:r w:rsidRPr="001B51C7">
        <w:t>числять проценты</w:t>
      </w:r>
      <w:r w:rsidR="001B51C7" w:rsidRPr="001B51C7">
        <w:t xml:space="preserve"> </w:t>
      </w:r>
      <w:r w:rsidRPr="001B51C7">
        <w:t>за</w:t>
      </w:r>
      <w:r w:rsidR="001B51C7" w:rsidRPr="001B51C7">
        <w:t xml:space="preserve"> </w:t>
      </w:r>
      <w:r w:rsidRPr="001B51C7">
        <w:t>пользование</w:t>
      </w:r>
      <w:r w:rsidR="001B51C7" w:rsidRPr="001B51C7">
        <w:t xml:space="preserve"> </w:t>
      </w:r>
      <w:r w:rsidRPr="001B51C7">
        <w:t>кредитом и взыскивать их с расчетного счета</w:t>
      </w:r>
      <w:r w:rsidR="00D6479E">
        <w:t xml:space="preserve"> </w:t>
      </w:r>
      <w:r w:rsidRPr="001B51C7">
        <w:t>Ссудозаемщика инкассовыми поручениями</w:t>
      </w:r>
      <w:r w:rsidR="001B51C7" w:rsidRPr="001B51C7">
        <w:t>.</w:t>
      </w:r>
    </w:p>
    <w:p w:rsidR="001B51C7" w:rsidRDefault="000A6337" w:rsidP="001B51C7">
      <w:pPr>
        <w:ind w:firstLine="709"/>
      </w:pPr>
      <w:r w:rsidRPr="001B51C7">
        <w:t>7</w:t>
      </w:r>
      <w:r w:rsidR="001B51C7" w:rsidRPr="001B51C7">
        <w:t xml:space="preserve">. </w:t>
      </w:r>
      <w:r w:rsidRPr="001B51C7">
        <w:t>Разногласия, возникающие в процессе выполнения условий данного договора, предварительно</w:t>
      </w:r>
      <w:r w:rsidR="001B51C7" w:rsidRPr="001B51C7">
        <w:t xml:space="preserve"> </w:t>
      </w:r>
      <w:r w:rsidRPr="001B51C7">
        <w:t>рассматриваются сторонами в целях выработки взаимоприемлемого решения с оформлением двустороннего протокола рассмотрения</w:t>
      </w:r>
      <w:r w:rsidR="001B51C7" w:rsidRPr="001B51C7">
        <w:t xml:space="preserve">. </w:t>
      </w:r>
      <w:r w:rsidRPr="001B51C7">
        <w:t>При невозможности урегулирования споров и разногласий путем двустороннего</w:t>
      </w:r>
      <w:r w:rsidR="00BC1515">
        <w:t xml:space="preserve"> </w:t>
      </w:r>
      <w:r w:rsidRPr="001B51C7">
        <w:t>соглашения они передаются на рассмотрение в органы арбитражного суда или суда</w:t>
      </w:r>
      <w:r w:rsidR="001B51C7" w:rsidRPr="001B51C7">
        <w:t>.</w:t>
      </w:r>
    </w:p>
    <w:p w:rsidR="001B51C7" w:rsidRDefault="000A6337" w:rsidP="001B51C7">
      <w:pPr>
        <w:ind w:firstLine="709"/>
      </w:pPr>
      <w:r w:rsidRPr="001B51C7">
        <w:t>8</w:t>
      </w:r>
      <w:r w:rsidR="001B51C7" w:rsidRPr="001B51C7">
        <w:t xml:space="preserve">. </w:t>
      </w:r>
      <w:r w:rsidRPr="001B51C7">
        <w:t>Ни одна из сторон не имеет права передавать свои права</w:t>
      </w:r>
      <w:r w:rsidR="001B51C7" w:rsidRPr="001B51C7">
        <w:t xml:space="preserve"> </w:t>
      </w:r>
      <w:r w:rsidRPr="001B51C7">
        <w:t>и</w:t>
      </w:r>
      <w:r w:rsidR="001B51C7" w:rsidRPr="001B51C7">
        <w:t xml:space="preserve"> </w:t>
      </w:r>
      <w:r w:rsidRPr="001B51C7">
        <w:t>обязанности</w:t>
      </w:r>
      <w:r w:rsidR="0020591C" w:rsidRPr="001B51C7">
        <w:t xml:space="preserve"> </w:t>
      </w:r>
      <w:r w:rsidRPr="001B51C7">
        <w:t>по настоящему</w:t>
      </w:r>
      <w:r w:rsidR="001B51C7" w:rsidRPr="001B51C7">
        <w:t xml:space="preserve"> </w:t>
      </w:r>
      <w:r w:rsidRPr="001B51C7">
        <w:t>договору</w:t>
      </w:r>
      <w:r w:rsidR="001B51C7" w:rsidRPr="001B51C7">
        <w:t xml:space="preserve"> </w:t>
      </w:r>
      <w:r w:rsidRPr="001B51C7">
        <w:t>третьим</w:t>
      </w:r>
      <w:r w:rsidR="001B51C7" w:rsidRPr="001B51C7">
        <w:t xml:space="preserve"> </w:t>
      </w:r>
      <w:r w:rsidRPr="001B51C7">
        <w:t>лицам</w:t>
      </w:r>
      <w:r w:rsidR="001B51C7" w:rsidRPr="001B51C7">
        <w:t xml:space="preserve"> </w:t>
      </w:r>
      <w:r w:rsidRPr="001B51C7">
        <w:t>без письменного на то согласия другой</w:t>
      </w:r>
      <w:r w:rsidR="0020591C" w:rsidRPr="001B51C7">
        <w:t xml:space="preserve"> </w:t>
      </w:r>
      <w:r w:rsidRPr="001B51C7">
        <w:t>стороны</w:t>
      </w:r>
      <w:r w:rsidR="001B51C7" w:rsidRPr="001B51C7">
        <w:t>.</w:t>
      </w:r>
    </w:p>
    <w:p w:rsidR="001B51C7" w:rsidRDefault="000A6337" w:rsidP="001B51C7">
      <w:pPr>
        <w:ind w:firstLine="709"/>
      </w:pPr>
      <w:r w:rsidRPr="001B51C7">
        <w:t>9</w:t>
      </w:r>
      <w:r w:rsidR="001B51C7" w:rsidRPr="001B51C7">
        <w:t xml:space="preserve">. </w:t>
      </w:r>
      <w:r w:rsidRPr="001B51C7">
        <w:t>Настоящий договор составлен в трех экземплярах</w:t>
      </w:r>
      <w:r w:rsidR="001B51C7" w:rsidRPr="001B51C7">
        <w:t xml:space="preserve">: </w:t>
      </w:r>
      <w:r w:rsidRPr="001B51C7">
        <w:t>первый и третий</w:t>
      </w:r>
      <w:r w:rsidR="001B51C7" w:rsidRPr="001B51C7">
        <w:t xml:space="preserve"> </w:t>
      </w:r>
      <w:r w:rsidRPr="001B51C7">
        <w:t>хранятся в Банке, второй</w:t>
      </w:r>
      <w:r w:rsidR="001B51C7" w:rsidRPr="001B51C7">
        <w:t xml:space="preserve"> - </w:t>
      </w:r>
      <w:r w:rsidRPr="001B51C7">
        <w:t>у Ссудозаемщика</w:t>
      </w:r>
      <w:r w:rsidR="001B51C7" w:rsidRPr="001B51C7">
        <w:t>.</w:t>
      </w:r>
    </w:p>
    <w:p w:rsidR="001B51C7" w:rsidRDefault="000A6337" w:rsidP="001B51C7">
      <w:pPr>
        <w:ind w:firstLine="709"/>
      </w:pPr>
      <w:r w:rsidRPr="001B51C7">
        <w:t>Настоящий договор вступает в силу с момента его подписания и действует до</w:t>
      </w:r>
      <w:r w:rsidR="0020591C" w:rsidRPr="001B51C7">
        <w:t xml:space="preserve"> п</w:t>
      </w:r>
      <w:r w:rsidRPr="001B51C7">
        <w:t>рекращения отношений по нему</w:t>
      </w:r>
      <w:r w:rsidR="001B51C7" w:rsidRPr="001B51C7">
        <w:t>.</w:t>
      </w:r>
    </w:p>
    <w:p w:rsidR="001B51C7" w:rsidRDefault="000A6337" w:rsidP="001B51C7">
      <w:pPr>
        <w:ind w:firstLine="709"/>
      </w:pPr>
      <w:r w:rsidRPr="001B51C7">
        <w:t>Все приложения к договору являются его неотъемлемой частью</w:t>
      </w:r>
      <w:r w:rsidR="001B51C7" w:rsidRPr="001B51C7">
        <w:t>.</w:t>
      </w:r>
    </w:p>
    <w:p w:rsidR="001B51C7" w:rsidRDefault="000A6337" w:rsidP="001B51C7">
      <w:pPr>
        <w:ind w:firstLine="709"/>
      </w:pPr>
      <w:r w:rsidRPr="001B51C7">
        <w:t>Всякие изменения</w:t>
      </w:r>
      <w:r w:rsidR="001B51C7" w:rsidRPr="001B51C7">
        <w:t xml:space="preserve"> </w:t>
      </w:r>
      <w:r w:rsidRPr="001B51C7">
        <w:t>и</w:t>
      </w:r>
      <w:r w:rsidR="001B51C7" w:rsidRPr="001B51C7">
        <w:t xml:space="preserve"> </w:t>
      </w:r>
      <w:r w:rsidRPr="001B51C7">
        <w:t>дополнения к настоящему договору будут действительны</w:t>
      </w:r>
      <w:r w:rsidR="0020591C" w:rsidRPr="001B51C7">
        <w:t xml:space="preserve"> </w:t>
      </w:r>
      <w:r w:rsidRPr="001B51C7">
        <w:t>лишь при условии</w:t>
      </w:r>
      <w:r w:rsidR="001B51C7" w:rsidRPr="001B51C7">
        <w:t xml:space="preserve">, </w:t>
      </w:r>
      <w:r w:rsidRPr="001B51C7">
        <w:t>если они совершены в письменной форме</w:t>
      </w:r>
      <w:r w:rsidR="001B51C7" w:rsidRPr="001B51C7">
        <w:t xml:space="preserve"> </w:t>
      </w:r>
      <w:r w:rsidRPr="001B51C7">
        <w:t>и</w:t>
      </w:r>
      <w:r w:rsidR="001B51C7" w:rsidRPr="001B51C7">
        <w:t xml:space="preserve"> </w:t>
      </w:r>
      <w:r w:rsidRPr="001B51C7">
        <w:t>подписаны</w:t>
      </w:r>
      <w:r w:rsidR="001B51C7" w:rsidRPr="001B51C7">
        <w:t xml:space="preserve"> </w:t>
      </w:r>
      <w:r w:rsidRPr="001B51C7">
        <w:t>обеими</w:t>
      </w:r>
      <w:r w:rsidR="0020591C" w:rsidRPr="001B51C7">
        <w:t xml:space="preserve"> </w:t>
      </w:r>
      <w:r w:rsidRPr="001B51C7">
        <w:t>сторонами</w:t>
      </w:r>
      <w:r w:rsidR="001B51C7" w:rsidRPr="001B51C7">
        <w:t>.</w:t>
      </w:r>
    </w:p>
    <w:p w:rsidR="001B51C7" w:rsidRDefault="000A6337" w:rsidP="001B51C7">
      <w:pPr>
        <w:ind w:firstLine="709"/>
      </w:pPr>
      <w:r w:rsidRPr="001B51C7">
        <w:t>Действие настоящего договора может</w:t>
      </w:r>
      <w:r w:rsidR="001B51C7" w:rsidRPr="001B51C7">
        <w:t xml:space="preserve"> </w:t>
      </w:r>
      <w:r w:rsidRPr="001B51C7">
        <w:t>быть</w:t>
      </w:r>
      <w:r w:rsidR="001B51C7" w:rsidRPr="001B51C7">
        <w:t xml:space="preserve"> </w:t>
      </w:r>
      <w:r w:rsidRPr="001B51C7">
        <w:t>прекращено</w:t>
      </w:r>
      <w:r w:rsidR="001B51C7" w:rsidRPr="001B51C7">
        <w:t xml:space="preserve"> </w:t>
      </w:r>
      <w:r w:rsidRPr="001B51C7">
        <w:t>односторонне</w:t>
      </w:r>
      <w:r w:rsidR="001B51C7" w:rsidRPr="001B51C7">
        <w:t xml:space="preserve"> </w:t>
      </w:r>
      <w:r w:rsidRPr="001B51C7">
        <w:t>и</w:t>
      </w:r>
      <w:r w:rsidR="001B51C7" w:rsidRPr="001B51C7">
        <w:t xml:space="preserve"> </w:t>
      </w:r>
      <w:r w:rsidRPr="001B51C7">
        <w:t>по</w:t>
      </w:r>
      <w:r w:rsidR="0020591C" w:rsidRPr="001B51C7">
        <w:t xml:space="preserve"> </w:t>
      </w:r>
      <w:r w:rsidRPr="001B51C7">
        <w:t>предварительному извещению Ссудозаемщика при условии</w:t>
      </w:r>
      <w:r w:rsidR="001B51C7" w:rsidRPr="001B51C7">
        <w:t xml:space="preserve">, </w:t>
      </w:r>
      <w:r w:rsidRPr="001B51C7">
        <w:t>что он полностью вернет</w:t>
      </w:r>
      <w:r w:rsidR="0020591C" w:rsidRPr="001B51C7">
        <w:t xml:space="preserve"> </w:t>
      </w:r>
      <w:r w:rsidRPr="001B51C7">
        <w:t>ссуду вместе с процентами по ней</w:t>
      </w:r>
      <w:r w:rsidR="001B51C7" w:rsidRPr="001B51C7">
        <w:t>.</w:t>
      </w:r>
    </w:p>
    <w:p w:rsidR="000A6337" w:rsidRPr="001B51C7" w:rsidRDefault="000A6337" w:rsidP="001B51C7">
      <w:pPr>
        <w:ind w:firstLine="709"/>
      </w:pPr>
      <w:r w:rsidRPr="001B51C7">
        <w:t>Сторона, для</w:t>
      </w:r>
      <w:r w:rsidR="001B51C7" w:rsidRPr="001B51C7">
        <w:t xml:space="preserve"> </w:t>
      </w:r>
      <w:r w:rsidRPr="001B51C7">
        <w:t>которой</w:t>
      </w:r>
      <w:r w:rsidR="001B51C7" w:rsidRPr="001B51C7">
        <w:t xml:space="preserve"> </w:t>
      </w:r>
      <w:r w:rsidRPr="001B51C7">
        <w:t>создалась невозможность исполнения обязательств по</w:t>
      </w:r>
      <w:r w:rsidR="00D6479E">
        <w:t xml:space="preserve"> </w:t>
      </w:r>
      <w:r w:rsidRPr="001B51C7">
        <w:t>договору, обязана</w:t>
      </w:r>
      <w:r w:rsidR="001B51C7">
        <w:t xml:space="preserve"> (</w:t>
      </w:r>
      <w:r w:rsidRPr="001B51C7">
        <w:t>не позднее 10 дней с момента их наступления</w:t>
      </w:r>
      <w:r w:rsidR="001B51C7" w:rsidRPr="001B51C7">
        <w:t xml:space="preserve">) </w:t>
      </w:r>
      <w:r w:rsidRPr="001B51C7">
        <w:t>в</w:t>
      </w:r>
      <w:r w:rsidR="001B51C7" w:rsidRPr="001B51C7">
        <w:t xml:space="preserve"> </w:t>
      </w:r>
      <w:r w:rsidRPr="001B51C7">
        <w:t>письменной</w:t>
      </w:r>
    </w:p>
    <w:p w:rsidR="001B51C7" w:rsidRDefault="000A6337" w:rsidP="001B51C7">
      <w:pPr>
        <w:ind w:firstLine="709"/>
      </w:pPr>
      <w:r w:rsidRPr="001B51C7">
        <w:t>форме уведомить другую сторону для принятия соответствующего решения</w:t>
      </w:r>
      <w:r w:rsidR="001B51C7" w:rsidRPr="001B51C7">
        <w:t>.</w:t>
      </w:r>
    </w:p>
    <w:p w:rsidR="001B51C7" w:rsidRDefault="000A6337" w:rsidP="001B51C7">
      <w:pPr>
        <w:ind w:firstLine="709"/>
      </w:pPr>
      <w:r w:rsidRPr="001B51C7">
        <w:t>10</w:t>
      </w:r>
      <w:r w:rsidR="001B51C7" w:rsidRPr="001B51C7">
        <w:t xml:space="preserve">. </w:t>
      </w:r>
      <w:r w:rsidRPr="001B51C7">
        <w:t>Юридические адреса сторон</w:t>
      </w:r>
      <w:r w:rsidR="001B51C7" w:rsidRPr="001B51C7">
        <w:t>:</w:t>
      </w:r>
    </w:p>
    <w:p w:rsidR="001B51C7" w:rsidRPr="001B51C7" w:rsidRDefault="000A6337" w:rsidP="001B51C7">
      <w:pPr>
        <w:ind w:firstLine="709"/>
      </w:pPr>
      <w:r w:rsidRPr="001B51C7">
        <w:t>Банк</w:t>
      </w:r>
      <w:r w:rsidR="001B51C7" w:rsidRPr="001B51C7">
        <w:t xml:space="preserve"> </w:t>
      </w:r>
      <w:r w:rsidRPr="001B51C7">
        <w:t>Ссудозаемщик</w:t>
      </w:r>
    </w:p>
    <w:p w:rsidR="001B51C7" w:rsidRPr="001B51C7" w:rsidRDefault="000A6337" w:rsidP="001B51C7">
      <w:pPr>
        <w:ind w:firstLine="709"/>
      </w:pPr>
      <w:r w:rsidRPr="001B51C7">
        <w:t>_____________________</w:t>
      </w:r>
      <w:r w:rsidR="001B51C7" w:rsidRPr="001B51C7">
        <w:t xml:space="preserve"> </w:t>
      </w:r>
      <w:r w:rsidRPr="001B51C7">
        <w:t>_______________________</w:t>
      </w:r>
    </w:p>
    <w:p w:rsidR="001B51C7" w:rsidRPr="001B51C7" w:rsidRDefault="000A6337" w:rsidP="001B51C7">
      <w:pPr>
        <w:ind w:firstLine="709"/>
      </w:pPr>
      <w:r w:rsidRPr="001B51C7">
        <w:t>_____________________</w:t>
      </w:r>
      <w:r w:rsidR="001B51C7" w:rsidRPr="001B51C7">
        <w:t xml:space="preserve"> </w:t>
      </w:r>
      <w:r w:rsidRPr="001B51C7">
        <w:t>_______________________</w:t>
      </w:r>
    </w:p>
    <w:p w:rsidR="001B51C7" w:rsidRPr="001B51C7" w:rsidRDefault="000A6337" w:rsidP="001B51C7">
      <w:pPr>
        <w:ind w:firstLine="709"/>
      </w:pPr>
      <w:r w:rsidRPr="001B51C7">
        <w:t>_____________________</w:t>
      </w:r>
      <w:r w:rsidR="001B51C7" w:rsidRPr="001B51C7">
        <w:t xml:space="preserve"> </w:t>
      </w:r>
      <w:r w:rsidRPr="001B51C7">
        <w:t>_______________________</w:t>
      </w:r>
    </w:p>
    <w:p w:rsidR="001B51C7" w:rsidRPr="001B51C7" w:rsidRDefault="000A6337" w:rsidP="001B51C7">
      <w:pPr>
        <w:ind w:firstLine="709"/>
      </w:pPr>
      <w:r w:rsidRPr="001B51C7">
        <w:t>_____________________</w:t>
      </w:r>
      <w:r w:rsidR="001B51C7" w:rsidRPr="001B51C7">
        <w:t xml:space="preserve"> </w:t>
      </w:r>
      <w:r w:rsidRPr="001B51C7">
        <w:t>_______________________</w:t>
      </w:r>
    </w:p>
    <w:p w:rsidR="00D441F2" w:rsidRPr="001B51C7" w:rsidRDefault="00D6479E" w:rsidP="00D6479E">
      <w:pPr>
        <w:pStyle w:val="2"/>
      </w:pPr>
      <w:r>
        <w:br w:type="page"/>
      </w:r>
      <w:bookmarkStart w:id="7" w:name="_Toc268618070"/>
      <w:r w:rsidR="001B51C7">
        <w:t>Список литературы</w:t>
      </w:r>
      <w:bookmarkEnd w:id="7"/>
    </w:p>
    <w:p w:rsidR="00D6479E" w:rsidRDefault="00D6479E" w:rsidP="001B51C7">
      <w:pPr>
        <w:ind w:firstLine="709"/>
      </w:pPr>
    </w:p>
    <w:p w:rsidR="001B51C7" w:rsidRDefault="00D441F2" w:rsidP="00D6479E">
      <w:pPr>
        <w:pStyle w:val="a0"/>
      </w:pPr>
      <w:r w:rsidRPr="001B51C7">
        <w:t>Конституция Российской Федерации</w:t>
      </w:r>
      <w:r w:rsidR="001B51C7" w:rsidRPr="001B51C7">
        <w:t xml:space="preserve">. </w:t>
      </w:r>
      <w:r w:rsidRPr="001B51C7">
        <w:t>Официальный текст</w:t>
      </w:r>
      <w:r w:rsidR="001B51C7" w:rsidRPr="001B51C7">
        <w:t>. -</w:t>
      </w:r>
      <w:r w:rsidR="001B51C7">
        <w:t xml:space="preserve"> // </w:t>
      </w:r>
      <w:r w:rsidRPr="001B51C7">
        <w:t>М</w:t>
      </w:r>
      <w:r w:rsidR="001B51C7">
        <w:t>.,</w:t>
      </w:r>
      <w:r w:rsidRPr="001B51C7">
        <w:t xml:space="preserve"> Юрист, 2006</w:t>
      </w:r>
      <w:r w:rsidR="001B51C7" w:rsidRPr="001B51C7">
        <w:t>.</w:t>
      </w:r>
    </w:p>
    <w:p w:rsidR="001B51C7" w:rsidRDefault="00D441F2" w:rsidP="00D6479E">
      <w:pPr>
        <w:pStyle w:val="a0"/>
      </w:pPr>
      <w:r w:rsidRPr="001B51C7">
        <w:t>Гражданский кодекс Российской Федерации</w:t>
      </w:r>
      <w:r w:rsidR="001B51C7" w:rsidRPr="001B51C7">
        <w:t xml:space="preserve">. </w:t>
      </w:r>
      <w:r w:rsidRPr="001B51C7">
        <w:t>Часть 1</w:t>
      </w:r>
      <w:r w:rsidR="001B51C7" w:rsidRPr="001B51C7">
        <w:t xml:space="preserve">: </w:t>
      </w:r>
      <w:r w:rsidRPr="001B51C7">
        <w:t>Федеральный закон от 30 ноября 1994 г</w:t>
      </w:r>
      <w:r w:rsidR="001B51C7" w:rsidRPr="001B51C7">
        <w:t xml:space="preserve">. </w:t>
      </w:r>
      <w:r w:rsidRPr="001B51C7">
        <w:t>№ 51-ФЗ</w:t>
      </w:r>
      <w:r w:rsidR="001B51C7">
        <w:t xml:space="preserve"> (</w:t>
      </w:r>
      <w:r w:rsidRPr="001B51C7">
        <w:t>с изменениями и дополнениями</w:t>
      </w:r>
      <w:r w:rsidR="001B51C7" w:rsidRPr="001B51C7">
        <w:t>)</w:t>
      </w:r>
      <w:r w:rsidR="001B51C7">
        <w:t xml:space="preserve"> // </w:t>
      </w:r>
      <w:r w:rsidRPr="001B51C7">
        <w:t>СПС</w:t>
      </w:r>
      <w:r w:rsidR="001B51C7">
        <w:t xml:space="preserve"> "</w:t>
      </w:r>
      <w:r w:rsidRPr="001B51C7">
        <w:t>Гарант</w:t>
      </w:r>
      <w:r w:rsidR="001B51C7">
        <w:t>".</w:t>
      </w:r>
    </w:p>
    <w:p w:rsidR="001B51C7" w:rsidRDefault="00D441F2" w:rsidP="00D6479E">
      <w:pPr>
        <w:pStyle w:val="a0"/>
      </w:pPr>
      <w:r w:rsidRPr="001B51C7">
        <w:t>Федеральный закон</w:t>
      </w:r>
      <w:r w:rsidR="001B51C7">
        <w:t xml:space="preserve"> "</w:t>
      </w:r>
      <w:r w:rsidRPr="001B51C7">
        <w:t>Об акционерных обществах</w:t>
      </w:r>
      <w:r w:rsidR="001B51C7">
        <w:t xml:space="preserve">" </w:t>
      </w:r>
      <w:r w:rsidRPr="001B51C7">
        <w:t>от 26 декабря 19950г</w:t>
      </w:r>
      <w:r w:rsidR="001B51C7" w:rsidRPr="001B51C7">
        <w:t>.</w:t>
      </w:r>
      <w:r w:rsidR="001B51C7">
        <w:t xml:space="preserve"> (</w:t>
      </w:r>
      <w:r w:rsidRPr="001B51C7">
        <w:t xml:space="preserve">с </w:t>
      </w:r>
      <w:r w:rsidR="00EB6B04" w:rsidRPr="001B51C7">
        <w:t xml:space="preserve">последующими </w:t>
      </w:r>
      <w:r w:rsidRPr="001B51C7">
        <w:t>изм</w:t>
      </w:r>
      <w:r w:rsidR="001B51C7" w:rsidRPr="001B51C7">
        <w:t xml:space="preserve">. </w:t>
      </w:r>
      <w:r w:rsidR="00EB6B04" w:rsidRPr="001B51C7">
        <w:t>и доп</w:t>
      </w:r>
      <w:r w:rsidR="00BC1515">
        <w:t>.</w:t>
      </w:r>
      <w:r w:rsidR="001B51C7" w:rsidRPr="001B51C7">
        <w:t>).</w:t>
      </w:r>
    </w:p>
    <w:p w:rsidR="001B51C7" w:rsidRDefault="00D441F2" w:rsidP="00D6479E">
      <w:pPr>
        <w:pStyle w:val="a0"/>
      </w:pPr>
      <w:r w:rsidRPr="001B51C7">
        <w:t>Голованов Н</w:t>
      </w:r>
      <w:r w:rsidR="001B51C7">
        <w:t xml:space="preserve">.М. </w:t>
      </w:r>
      <w:r w:rsidRPr="001B51C7">
        <w:t>Юридические лица</w:t>
      </w:r>
      <w:r w:rsidR="001B51C7" w:rsidRPr="001B51C7">
        <w:t xml:space="preserve">. </w:t>
      </w:r>
      <w:r w:rsidRPr="001B51C7">
        <w:t>СПб</w:t>
      </w:r>
      <w:r w:rsidR="001B51C7">
        <w:t>.:</w:t>
      </w:r>
      <w:r w:rsidR="001B51C7" w:rsidRPr="001B51C7">
        <w:t xml:space="preserve"> </w:t>
      </w:r>
      <w:r w:rsidRPr="001B51C7">
        <w:t>Питер, 2003</w:t>
      </w:r>
      <w:r w:rsidR="001B51C7" w:rsidRPr="001B51C7">
        <w:t>.</w:t>
      </w:r>
    </w:p>
    <w:p w:rsidR="001B51C7" w:rsidRDefault="001711E5" w:rsidP="00D6479E">
      <w:pPr>
        <w:pStyle w:val="a0"/>
      </w:pPr>
      <w:r w:rsidRPr="001B51C7">
        <w:t>Гражданское право</w:t>
      </w:r>
      <w:r w:rsidR="001B51C7" w:rsidRPr="001B51C7">
        <w:t xml:space="preserve">. </w:t>
      </w:r>
      <w:r w:rsidRPr="001B51C7">
        <w:t>Общая и Особенная части</w:t>
      </w:r>
      <w:r w:rsidR="001B51C7" w:rsidRPr="001B51C7">
        <w:t xml:space="preserve">: </w:t>
      </w:r>
      <w:r w:rsidRPr="001B51C7">
        <w:t>учебник / А</w:t>
      </w:r>
      <w:r w:rsidR="001B51C7">
        <w:t xml:space="preserve">.П. </w:t>
      </w:r>
      <w:r w:rsidRPr="001B51C7">
        <w:t>Фоков, Ю</w:t>
      </w:r>
      <w:r w:rsidR="001B51C7">
        <w:t xml:space="preserve">.Г. </w:t>
      </w:r>
      <w:r w:rsidRPr="001B51C7">
        <w:t>Полонов, И</w:t>
      </w:r>
      <w:r w:rsidR="001B51C7">
        <w:t xml:space="preserve">.Л. </w:t>
      </w:r>
      <w:r w:rsidRPr="001B51C7">
        <w:t>Черкашина, В</w:t>
      </w:r>
      <w:r w:rsidR="001B51C7" w:rsidRPr="001B51C7">
        <w:t>.</w:t>
      </w:r>
      <w:r w:rsidRPr="001B51C7">
        <w:t>А</w:t>
      </w:r>
      <w:r w:rsidR="00BC1515">
        <w:t>.</w:t>
      </w:r>
      <w:r w:rsidR="001B51C7" w:rsidRPr="001B51C7">
        <w:t xml:space="preserve"> </w:t>
      </w:r>
      <w:r w:rsidRPr="001B51C7">
        <w:t>Черкашин</w:t>
      </w:r>
      <w:r w:rsidR="001B51C7" w:rsidRPr="001B51C7">
        <w:t xml:space="preserve">; </w:t>
      </w:r>
      <w:r w:rsidRPr="001B51C7">
        <w:t>отв</w:t>
      </w:r>
      <w:r w:rsidR="001B51C7" w:rsidRPr="001B51C7">
        <w:t xml:space="preserve">. </w:t>
      </w:r>
      <w:r w:rsidRPr="001B51C7">
        <w:t>ред</w:t>
      </w:r>
      <w:r w:rsidR="001B51C7">
        <w:t>.</w:t>
      </w:r>
      <w:r w:rsidR="00BC1515">
        <w:t xml:space="preserve"> </w:t>
      </w:r>
      <w:r w:rsidR="001B51C7">
        <w:t xml:space="preserve">А.П. </w:t>
      </w:r>
      <w:r w:rsidRPr="001B51C7">
        <w:t>Фоков</w:t>
      </w:r>
      <w:r w:rsidR="001B51C7" w:rsidRPr="001B51C7">
        <w:t>. -</w:t>
      </w:r>
      <w:r w:rsidR="001B51C7">
        <w:t xml:space="preserve"> </w:t>
      </w:r>
      <w:r w:rsidRPr="001B51C7">
        <w:t>М</w:t>
      </w:r>
      <w:r w:rsidR="001B51C7">
        <w:t>.:</w:t>
      </w:r>
      <w:r w:rsidR="001B51C7" w:rsidRPr="001B51C7">
        <w:t xml:space="preserve"> </w:t>
      </w:r>
      <w:r w:rsidRPr="001B51C7">
        <w:t>КНОРУС, 2008</w:t>
      </w:r>
      <w:r w:rsidR="001B51C7" w:rsidRPr="001B51C7">
        <w:t>. -</w:t>
      </w:r>
      <w:r w:rsidR="001B51C7">
        <w:t xml:space="preserve"> </w:t>
      </w:r>
      <w:r w:rsidRPr="001B51C7">
        <w:t>688 с</w:t>
      </w:r>
      <w:r w:rsidR="001B51C7" w:rsidRPr="001B51C7">
        <w:t>.</w:t>
      </w:r>
    </w:p>
    <w:p w:rsidR="001B51C7" w:rsidRDefault="001711E5" w:rsidP="00D6479E">
      <w:pPr>
        <w:pStyle w:val="a0"/>
      </w:pPr>
      <w:r w:rsidRPr="001B51C7">
        <w:t>Зенин И</w:t>
      </w:r>
      <w:r w:rsidR="001B51C7">
        <w:t xml:space="preserve">.А. </w:t>
      </w:r>
      <w:r w:rsidRPr="001B51C7">
        <w:t>Гражданское право</w:t>
      </w:r>
      <w:r w:rsidR="001B51C7" w:rsidRPr="001B51C7">
        <w:t xml:space="preserve">: </w:t>
      </w:r>
      <w:r w:rsidRPr="001B51C7">
        <w:t>учебник для вузов</w:t>
      </w:r>
      <w:r w:rsidR="001B51C7" w:rsidRPr="001B51C7">
        <w:t>. -</w:t>
      </w:r>
      <w:r w:rsidR="001B51C7">
        <w:t xml:space="preserve"> </w:t>
      </w:r>
      <w:r w:rsidRPr="001B51C7">
        <w:t>М</w:t>
      </w:r>
      <w:r w:rsidR="001B51C7">
        <w:t>.:</w:t>
      </w:r>
      <w:r w:rsidR="001B51C7" w:rsidRPr="001B51C7">
        <w:t xml:space="preserve"> </w:t>
      </w:r>
      <w:r w:rsidRPr="001B51C7">
        <w:t>Высшее образование</w:t>
      </w:r>
      <w:r w:rsidR="001B51C7">
        <w:t>. 20</w:t>
      </w:r>
      <w:r w:rsidRPr="001B51C7">
        <w:t>08</w:t>
      </w:r>
      <w:r w:rsidR="001B51C7" w:rsidRPr="001B51C7">
        <w:t>. -</w:t>
      </w:r>
      <w:r w:rsidR="001B51C7">
        <w:t xml:space="preserve"> </w:t>
      </w:r>
      <w:r w:rsidRPr="001B51C7">
        <w:t>567 с</w:t>
      </w:r>
      <w:r w:rsidR="001B51C7" w:rsidRPr="001B51C7">
        <w:t>.</w:t>
      </w:r>
    </w:p>
    <w:p w:rsidR="00D441F2" w:rsidRPr="001B51C7" w:rsidRDefault="00D441F2" w:rsidP="00D6479E">
      <w:pPr>
        <w:pStyle w:val="a0"/>
      </w:pPr>
      <w:r w:rsidRPr="001B51C7">
        <w:t>Козлова Н</w:t>
      </w:r>
      <w:r w:rsidR="001B51C7">
        <w:t xml:space="preserve">.В. </w:t>
      </w:r>
      <w:r w:rsidRPr="001B51C7">
        <w:t>Понятие и сущность юридического лица</w:t>
      </w:r>
      <w:r w:rsidR="001B51C7" w:rsidRPr="001B51C7">
        <w:t xml:space="preserve">. </w:t>
      </w:r>
      <w:r w:rsidRPr="001B51C7">
        <w:t>Очерк истории и теории</w:t>
      </w:r>
      <w:r w:rsidR="001B51C7" w:rsidRPr="001B51C7">
        <w:t xml:space="preserve">: </w:t>
      </w:r>
      <w:r w:rsidRPr="001B51C7">
        <w:t>Учеб</w:t>
      </w:r>
      <w:r w:rsidR="001B51C7" w:rsidRPr="001B51C7">
        <w:t xml:space="preserve">. </w:t>
      </w:r>
      <w:r w:rsidRPr="001B51C7">
        <w:t>пособие</w:t>
      </w:r>
      <w:r w:rsidR="001B51C7">
        <w:t>.</w:t>
      </w:r>
      <w:r w:rsidR="00BC1515">
        <w:t xml:space="preserve"> </w:t>
      </w:r>
      <w:r w:rsidR="001B51C7">
        <w:t xml:space="preserve">М., </w:t>
      </w:r>
      <w:r w:rsidR="001B51C7" w:rsidRPr="001B51C7">
        <w:t>20</w:t>
      </w:r>
      <w:r w:rsidRPr="001B51C7">
        <w:t>0</w:t>
      </w:r>
      <w:r w:rsidR="00EB6B04" w:rsidRPr="001B51C7">
        <w:t>7</w:t>
      </w:r>
      <w:r w:rsidR="001B51C7" w:rsidRPr="001B51C7">
        <w:t>.</w:t>
      </w:r>
      <w:bookmarkStart w:id="8" w:name="_GoBack"/>
      <w:bookmarkEnd w:id="8"/>
    </w:p>
    <w:sectPr w:rsidR="00D441F2" w:rsidRPr="001B51C7" w:rsidSect="001B51C7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134" w:rsidRDefault="004C6134" w:rsidP="00D441F2">
      <w:pPr>
        <w:ind w:firstLine="709"/>
      </w:pPr>
      <w:r>
        <w:separator/>
      </w:r>
    </w:p>
  </w:endnote>
  <w:endnote w:type="continuationSeparator" w:id="0">
    <w:p w:rsidR="004C6134" w:rsidRDefault="004C6134" w:rsidP="00D441F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C7" w:rsidRDefault="001B51C7" w:rsidP="001B51C7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134" w:rsidRDefault="004C6134" w:rsidP="00D441F2">
      <w:pPr>
        <w:ind w:firstLine="709"/>
      </w:pPr>
      <w:r>
        <w:separator/>
      </w:r>
    </w:p>
  </w:footnote>
  <w:footnote w:type="continuationSeparator" w:id="0">
    <w:p w:rsidR="004C6134" w:rsidRDefault="004C6134" w:rsidP="00D441F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C7" w:rsidRDefault="00EF75E6" w:rsidP="001B51C7">
    <w:pPr>
      <w:pStyle w:val="aa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1B51C7" w:rsidRDefault="001B51C7" w:rsidP="001B51C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CF147D"/>
    <w:multiLevelType w:val="hybridMultilevel"/>
    <w:tmpl w:val="6E1EDFF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734943"/>
    <w:multiLevelType w:val="hybridMultilevel"/>
    <w:tmpl w:val="8A54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96988"/>
    <w:multiLevelType w:val="hybridMultilevel"/>
    <w:tmpl w:val="A3E63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1F2"/>
    <w:rsid w:val="000756BE"/>
    <w:rsid w:val="000A6337"/>
    <w:rsid w:val="000D7B64"/>
    <w:rsid w:val="001711E5"/>
    <w:rsid w:val="001B51C7"/>
    <w:rsid w:val="0020591C"/>
    <w:rsid w:val="00266E5F"/>
    <w:rsid w:val="004C6134"/>
    <w:rsid w:val="00515EF2"/>
    <w:rsid w:val="00555299"/>
    <w:rsid w:val="005808D8"/>
    <w:rsid w:val="005827E9"/>
    <w:rsid w:val="006C75BE"/>
    <w:rsid w:val="00783BEB"/>
    <w:rsid w:val="00871563"/>
    <w:rsid w:val="008756A8"/>
    <w:rsid w:val="00962B84"/>
    <w:rsid w:val="00B30059"/>
    <w:rsid w:val="00BC1515"/>
    <w:rsid w:val="00D441F2"/>
    <w:rsid w:val="00D6479E"/>
    <w:rsid w:val="00DC4FD8"/>
    <w:rsid w:val="00EB6B04"/>
    <w:rsid w:val="00E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ED1813-6245-4434-80ED-FFEBE889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B51C7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1B51C7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1B51C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B51C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B51C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B51C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B51C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B51C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B51C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B51C7"/>
    <w:rPr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11"/>
    <w:autoRedefine/>
    <w:uiPriority w:val="99"/>
    <w:semiHidden/>
    <w:rsid w:val="001B51C7"/>
    <w:pPr>
      <w:ind w:firstLine="709"/>
    </w:pPr>
    <w:rPr>
      <w:color w:val="000000"/>
      <w:sz w:val="20"/>
      <w:szCs w:val="20"/>
    </w:rPr>
  </w:style>
  <w:style w:type="character" w:styleId="a7">
    <w:name w:val="footnote reference"/>
    <w:uiPriority w:val="99"/>
    <w:semiHidden/>
    <w:rsid w:val="001B51C7"/>
    <w:rPr>
      <w:sz w:val="28"/>
      <w:szCs w:val="28"/>
      <w:vertAlign w:val="superscript"/>
    </w:rPr>
  </w:style>
  <w:style w:type="character" w:customStyle="1" w:styleId="11">
    <w:name w:val="Текст сноски Знак1"/>
    <w:link w:val="a6"/>
    <w:uiPriority w:val="99"/>
    <w:semiHidden/>
    <w:locked/>
    <w:rsid w:val="00D441F2"/>
    <w:rPr>
      <w:color w:val="000000"/>
      <w:lang w:val="ru-RU" w:eastAsia="ru-RU"/>
    </w:rPr>
  </w:style>
  <w:style w:type="paragraph" w:styleId="a8">
    <w:name w:val="Normal (Web)"/>
    <w:basedOn w:val="a2"/>
    <w:uiPriority w:val="99"/>
    <w:rsid w:val="001B51C7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9">
    <w:name w:val="List Paragraph"/>
    <w:basedOn w:val="a2"/>
    <w:uiPriority w:val="99"/>
    <w:qFormat/>
    <w:rsid w:val="008756A8"/>
    <w:pPr>
      <w:ind w:left="720" w:firstLine="709"/>
    </w:pPr>
  </w:style>
  <w:style w:type="paragraph" w:styleId="aa">
    <w:name w:val="header"/>
    <w:basedOn w:val="a2"/>
    <w:next w:val="ab"/>
    <w:link w:val="12"/>
    <w:uiPriority w:val="99"/>
    <w:rsid w:val="001B51C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c">
    <w:name w:val="footer"/>
    <w:basedOn w:val="a2"/>
    <w:link w:val="ad"/>
    <w:uiPriority w:val="99"/>
    <w:semiHidden/>
    <w:rsid w:val="001B51C7"/>
    <w:pPr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a"/>
    <w:uiPriority w:val="99"/>
    <w:semiHidden/>
    <w:locked/>
    <w:rsid w:val="00B30059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1B51C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1"/>
    <w:uiPriority w:val="99"/>
    <w:semiHidden/>
    <w:locked/>
    <w:rsid w:val="001B51C7"/>
    <w:rPr>
      <w:noProof/>
      <w:kern w:val="16"/>
      <w:sz w:val="28"/>
      <w:szCs w:val="28"/>
      <w:lang w:val="ru-RU" w:eastAsia="ru-RU"/>
    </w:rPr>
  </w:style>
  <w:style w:type="paragraph" w:styleId="ab">
    <w:name w:val="Body Text"/>
    <w:basedOn w:val="a2"/>
    <w:link w:val="ae"/>
    <w:uiPriority w:val="99"/>
    <w:rsid w:val="001B51C7"/>
    <w:pPr>
      <w:ind w:firstLine="709"/>
    </w:pPr>
  </w:style>
  <w:style w:type="character" w:customStyle="1" w:styleId="ae">
    <w:name w:val="Основной текст Знак"/>
    <w:link w:val="ab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1B51C7"/>
    <w:rPr>
      <w:kern w:val="16"/>
      <w:sz w:val="24"/>
      <w:szCs w:val="24"/>
    </w:rPr>
  </w:style>
  <w:style w:type="paragraph" w:customStyle="1" w:styleId="af0">
    <w:name w:val="выделение"/>
    <w:uiPriority w:val="99"/>
    <w:rsid w:val="001B51C7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1B51C7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2"/>
    <w:uiPriority w:val="99"/>
    <w:rsid w:val="001B51C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1B51C7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3">
    <w:name w:val="Текст Знак1"/>
    <w:link w:val="af4"/>
    <w:uiPriority w:val="99"/>
    <w:locked/>
    <w:rsid w:val="001B51C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3"/>
    <w:uiPriority w:val="99"/>
    <w:rsid w:val="001B51C7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1B51C7"/>
    <w:rPr>
      <w:sz w:val="28"/>
      <w:szCs w:val="28"/>
      <w:lang w:val="ru-RU" w:eastAsia="ru-RU"/>
    </w:rPr>
  </w:style>
  <w:style w:type="character" w:styleId="af6">
    <w:name w:val="endnote reference"/>
    <w:uiPriority w:val="99"/>
    <w:semiHidden/>
    <w:rsid w:val="001B51C7"/>
    <w:rPr>
      <w:vertAlign w:val="superscript"/>
    </w:rPr>
  </w:style>
  <w:style w:type="paragraph" w:customStyle="1" w:styleId="a0">
    <w:name w:val="лит"/>
    <w:autoRedefine/>
    <w:uiPriority w:val="99"/>
    <w:rsid w:val="001B51C7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7">
    <w:name w:val="литера"/>
    <w:uiPriority w:val="99"/>
    <w:rsid w:val="001B51C7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8">
    <w:name w:val="page number"/>
    <w:uiPriority w:val="99"/>
    <w:rsid w:val="001B51C7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1B51C7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1B51C7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1B51C7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1B51C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B51C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B51C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B51C7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1B51C7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B51C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1B51C7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1B51C7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B51C7"/>
    <w:pPr>
      <w:numPr>
        <w:numId w:val="5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B51C7"/>
    <w:pPr>
      <w:numPr>
        <w:numId w:val="6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1B51C7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1B51C7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1B51C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B51C7"/>
    <w:rPr>
      <w:i/>
      <w:iCs/>
    </w:rPr>
  </w:style>
  <w:style w:type="paragraph" w:customStyle="1" w:styleId="afd">
    <w:name w:val="ТАБЛИЦА"/>
    <w:next w:val="a2"/>
    <w:autoRedefine/>
    <w:uiPriority w:val="99"/>
    <w:rsid w:val="001B51C7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1B51C7"/>
  </w:style>
  <w:style w:type="paragraph" w:customStyle="1" w:styleId="afe">
    <w:name w:val="Стиль ТАБЛИЦА + Междустр.интервал:  полуторный"/>
    <w:basedOn w:val="afd"/>
    <w:uiPriority w:val="99"/>
    <w:rsid w:val="001B51C7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1B51C7"/>
  </w:style>
  <w:style w:type="table" w:customStyle="1" w:styleId="16">
    <w:name w:val="Стиль таблицы1"/>
    <w:uiPriority w:val="99"/>
    <w:rsid w:val="001B51C7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1B51C7"/>
    <w:pPr>
      <w:jc w:val="center"/>
    </w:pPr>
    <w:rPr>
      <w:rFonts w:ascii="Times New Roman" w:eastAsia="Times New Roman" w:hAnsi="Times New Roman"/>
    </w:rPr>
  </w:style>
  <w:style w:type="paragraph" w:styleId="aff0">
    <w:name w:val="endnote text"/>
    <w:basedOn w:val="a2"/>
    <w:link w:val="aff1"/>
    <w:autoRedefine/>
    <w:uiPriority w:val="99"/>
    <w:semiHidden/>
    <w:rsid w:val="001B51C7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eastAsia="Times New Roman" w:hAnsi="Times New Roman"/>
      <w:sz w:val="20"/>
      <w:szCs w:val="20"/>
    </w:rPr>
  </w:style>
  <w:style w:type="character" w:customStyle="1" w:styleId="aff2">
    <w:name w:val="Текст сноски Знак"/>
    <w:uiPriority w:val="99"/>
    <w:rsid w:val="001B51C7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1B51C7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2014-03-06T18:32:00Z</dcterms:created>
  <dcterms:modified xsi:type="dcterms:W3CDTF">2014-03-06T18:32:00Z</dcterms:modified>
</cp:coreProperties>
</file>