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15" w:rsidRDefault="00922F15" w:rsidP="00781768">
      <w:pPr>
        <w:spacing w:line="360" w:lineRule="auto"/>
        <w:jc w:val="center"/>
        <w:rPr>
          <w:sz w:val="28"/>
          <w:szCs w:val="28"/>
        </w:rPr>
      </w:pPr>
    </w:p>
    <w:p w:rsidR="00AB47D8" w:rsidRDefault="00AB47D8" w:rsidP="007817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B47D8" w:rsidRDefault="00AB47D8" w:rsidP="0078176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Введение……………………………………………………………………….3</w:t>
      </w:r>
    </w:p>
    <w:p w:rsidR="00AB47D8" w:rsidRDefault="00AB47D8" w:rsidP="0078176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часть…………………………………………………………..........4</w:t>
      </w:r>
    </w:p>
    <w:p w:rsidR="00AB47D8" w:rsidRDefault="00AB47D8" w:rsidP="0078176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2.1. Понятие и предмет теории государства и права……………………….4</w:t>
      </w:r>
    </w:p>
    <w:p w:rsidR="00AB47D8" w:rsidRDefault="00AB47D8" w:rsidP="0078176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2.2. Понятие государства……………………………………………………..6</w:t>
      </w:r>
    </w:p>
    <w:p w:rsidR="00AB47D8" w:rsidRDefault="00AB47D8" w:rsidP="0078176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2.3. Понятие права…………………………………………………………….8</w:t>
      </w:r>
    </w:p>
    <w:p w:rsidR="00AB47D8" w:rsidRDefault="00AB47D8" w:rsidP="0078176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2.4. Методология теории государства и права…………………………….10</w:t>
      </w:r>
    </w:p>
    <w:p w:rsidR="00AB47D8" w:rsidRDefault="00AB47D8" w:rsidP="0078176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Заключение…………………………………………………………………...11</w:t>
      </w:r>
    </w:p>
    <w:p w:rsidR="00AB47D8" w:rsidRDefault="00AB47D8" w:rsidP="0078176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литературы……………………………………….12</w:t>
      </w: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left="720"/>
        <w:rPr>
          <w:sz w:val="28"/>
          <w:szCs w:val="28"/>
        </w:rPr>
      </w:pPr>
    </w:p>
    <w:p w:rsidR="00AB47D8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F855E0" w:rsidRDefault="00AB47D8" w:rsidP="00781768">
      <w:pPr>
        <w:spacing w:line="360" w:lineRule="auto"/>
        <w:jc w:val="both"/>
        <w:rPr>
          <w:b/>
          <w:sz w:val="28"/>
          <w:szCs w:val="28"/>
        </w:rPr>
      </w:pPr>
      <w:r w:rsidRPr="00F855E0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.</w:t>
      </w:r>
    </w:p>
    <w:p w:rsidR="00AB47D8" w:rsidRPr="00F855E0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F855E0">
        <w:rPr>
          <w:sz w:val="28"/>
          <w:szCs w:val="28"/>
        </w:rPr>
        <w:t>В самом общем виде можно сказать, что предметом теории государства и права являются государство и право, поскольку именно эти явления изучаются данной наукой. Вместе с тем нужно иметь в виду, что государство и право изучаются не только теорией государства и права, но и многими другими науками, причем как юридическими, так и неюридическими (например, социологией, политологией, историей). Поэтому государство и право правильнее считать не предметом теории государства и права, а объектом исследования различных наук, каждая из которых имеет в этом объекте свой предмет.</w:t>
      </w:r>
    </w:p>
    <w:p w:rsidR="00AB47D8" w:rsidRPr="00F855E0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F855E0">
        <w:rPr>
          <w:sz w:val="28"/>
          <w:szCs w:val="28"/>
        </w:rPr>
        <w:t>Как и любую науку, теорию государства и права стоит начинать изучать с понятий. Поэтому первым делом в данной контрольной работе нам предстоит рассмотреть понятие государства и понятие права, дабы уяснить что это такое и откуда берут начало эти термины.</w:t>
      </w:r>
    </w:p>
    <w:p w:rsidR="00AB47D8" w:rsidRPr="00F855E0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F855E0">
        <w:rPr>
          <w:sz w:val="28"/>
          <w:szCs w:val="28"/>
        </w:rPr>
        <w:t>Изучение круга тех общественных, а точнее государственно-правовых явлений, институтов и учреждений, которые теория государства и права охватывает собой и изучает, называется предметом.</w:t>
      </w:r>
    </w:p>
    <w:p w:rsidR="00AB47D8" w:rsidRPr="00F855E0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F855E0">
        <w:rPr>
          <w:sz w:val="28"/>
          <w:szCs w:val="28"/>
        </w:rPr>
        <w:t>Наряду с предметом, свойственным любой научной и учебной дисциплине, теория государства и права имеет также и свой метод. Изучение теории государства и права как науки осуществляется именно посредством методов, которые должны применяться комплексно, взаимосвязано, что обеспечивает большую эффективность.</w:t>
      </w: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F855E0">
        <w:rPr>
          <w:sz w:val="28"/>
          <w:szCs w:val="28"/>
        </w:rPr>
        <w:t xml:space="preserve">Следует отметить, что наука, изучающая методы называется методологией. Значения методологии в познании теории государства и права недооценить невозможно. Об этом и о многом другом пойдет речь в рассматриваемой </w:t>
      </w:r>
      <w:r>
        <w:rPr>
          <w:sz w:val="28"/>
          <w:szCs w:val="28"/>
        </w:rPr>
        <w:t>контрольной</w:t>
      </w:r>
      <w:r w:rsidRPr="00F855E0">
        <w:rPr>
          <w:sz w:val="28"/>
          <w:szCs w:val="28"/>
        </w:rPr>
        <w:t xml:space="preserve"> работе.</w:t>
      </w: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F855E0">
        <w:rPr>
          <w:sz w:val="28"/>
          <w:szCs w:val="28"/>
        </w:rPr>
        <w:t>Помимо всего необходимо выявить актуальные проблемы теории государства и права в подготовке юристов. Какие основные задачи стоят перед преподавательским коллективом и насколько важно для нашей страны готовить квалифицированных специалистов, юристов высокого класса.</w:t>
      </w:r>
    </w:p>
    <w:p w:rsidR="00AB47D8" w:rsidRPr="00B22725" w:rsidRDefault="00AB47D8" w:rsidP="00781768">
      <w:pPr>
        <w:spacing w:line="360" w:lineRule="auto"/>
        <w:jc w:val="both"/>
        <w:rPr>
          <w:b/>
          <w:sz w:val="28"/>
          <w:szCs w:val="28"/>
        </w:rPr>
      </w:pPr>
      <w:r w:rsidRPr="00B22725">
        <w:rPr>
          <w:b/>
          <w:sz w:val="28"/>
          <w:szCs w:val="28"/>
        </w:rPr>
        <w:t>Основная часть:</w:t>
      </w:r>
    </w:p>
    <w:p w:rsidR="00AB47D8" w:rsidRPr="00B22725" w:rsidRDefault="00AB47D8" w:rsidP="00781768">
      <w:pPr>
        <w:spacing w:line="360" w:lineRule="auto"/>
        <w:jc w:val="both"/>
        <w:rPr>
          <w:b/>
          <w:sz w:val="28"/>
          <w:szCs w:val="28"/>
        </w:rPr>
      </w:pPr>
      <w:r w:rsidRPr="00B22725">
        <w:rPr>
          <w:b/>
          <w:sz w:val="28"/>
          <w:szCs w:val="28"/>
        </w:rPr>
        <w:t>Понятие и предмет теории государства и права.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725">
        <w:rPr>
          <w:sz w:val="28"/>
          <w:szCs w:val="28"/>
        </w:rPr>
        <w:t>Многие гуманитарные науки изучают государственно-правовые явления. В отличие от них теория государства и права имеет юридический характер, изучает прежде всего юридический аспект социальных явлений. Иногда в предмет теории государства и права включаются не</w:t>
      </w:r>
      <w:r>
        <w:rPr>
          <w:sz w:val="28"/>
          <w:szCs w:val="28"/>
        </w:rPr>
        <w:t xml:space="preserve"> </w:t>
      </w:r>
      <w:r w:rsidRPr="00B22725">
        <w:rPr>
          <w:sz w:val="28"/>
          <w:szCs w:val="28"/>
        </w:rPr>
        <w:t xml:space="preserve">правовые категории, позволяющие лучше понять и осмыслить юридические процессы. Это, например, гражданское общество, политическая система, мораль, культура, </w:t>
      </w:r>
      <w:r w:rsidRPr="00B22725">
        <w:rPr>
          <w:color w:val="000000"/>
          <w:sz w:val="28"/>
          <w:szCs w:val="28"/>
        </w:rPr>
        <w:t>общественное сознание и некоторые другие.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color w:val="000000"/>
          <w:sz w:val="28"/>
          <w:szCs w:val="28"/>
        </w:rPr>
        <w:t xml:space="preserve">Теория государства и права изучает государственно-правовые явления целиком, в комплексе. Остальные юридические науки являются узкоспециализированными, исследуют лишь отдельные юридические аспекты государства и права. Она </w:t>
      </w:r>
      <w:r w:rsidRPr="00B22725">
        <w:rPr>
          <w:sz w:val="28"/>
          <w:szCs w:val="28"/>
        </w:rPr>
        <w:t>характеризует комплексный, всесторонний подход к изучению государственно-правовых явлений. Ее предмет охватывает все основные юридические признаки государства и права, взятые в единстве и взаимодействии.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Теория государства и права обладает высоким уровнем абстракции, изучает основные, глобальные, общие закономерности возникновения и развития государственно-правовых явлений. К последним относятся, прежде всего, понятие, сущность, типы, формы, функции, структура, механизм, исторические тенденции и перспективы государства и права. Главное здесь - общетеоретическое осмысление правовой реальности.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 xml:space="preserve">Большинство юридических наук изучает государственно-правовые явления на примере конкретного государства - Российской Федерации, или зарубежных стран. Существует, например, наука уголовного права России, наука конституционного права России, наука гражданского права России. В отличие от них теория государства и права во главу угла ставит не закономерности какого-то конкретного государства и права или группы государств, а общетеоретические правовые категории. Это универсальная наука, в основе которой - анализ всех без исключения государственно-правовых явлений в общемировом масштабе. 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Одни юридические науки изучают исторический аспект государства и права, другие - современность. Теория государства и права исследует одновременно и исторический, и современный «разрез» государственно-правовых явлений. Предметом изучения выступают государственные и правовые системы прошлого и настоящего, их закономерности, взаимосвязи, генезис (развитие), общие проблемы и перспективы. Таким образом, теорию государства и права интересует прошлое, настоящее и будущее государства и права.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b/>
          <w:sz w:val="28"/>
          <w:szCs w:val="28"/>
        </w:rPr>
      </w:pPr>
      <w:r w:rsidRPr="00B22725">
        <w:rPr>
          <w:b/>
          <w:sz w:val="28"/>
          <w:szCs w:val="28"/>
        </w:rPr>
        <w:t>Понятие государства.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Вопрос о понятии государства является весьма сложным и неординарным вопросом. Это обусловлено, с одной стороны, сложностью и многогранностью самого государства, а с другой, неодинаковостью восприятия одних и тех же государственно-правовых явлений разными людьми (субъективный фактор).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Термин «Государство» используется в самом широком смысле, а именно для обозначения общества как такового или же какой-либо особой формы общества. Не редко же он применяется и в узком смысле, для обозначения какого-либо особого органа или органов общества, например, органов управления, или же субъектов управления, а также нации или территории, на которой проживает население той, или иной страны.</w:t>
      </w:r>
    </w:p>
    <w:p w:rsidR="00AB47D8" w:rsidRPr="008C134D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Государство – это люди, живущие на определённой территории и объединённые властью. Таким образом, государство ест</w:t>
      </w:r>
      <w:r>
        <w:rPr>
          <w:sz w:val="28"/>
          <w:szCs w:val="28"/>
        </w:rPr>
        <w:t>ь организация власти в обществе[2]</w:t>
      </w:r>
      <w:r w:rsidRPr="008C134D">
        <w:rPr>
          <w:sz w:val="28"/>
          <w:szCs w:val="28"/>
        </w:rPr>
        <w:t>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Государство является особой социальной организацией, имеющей признаки,</w:t>
      </w:r>
      <w:r>
        <w:rPr>
          <w:sz w:val="28"/>
          <w:szCs w:val="28"/>
        </w:rPr>
        <w:t xml:space="preserve"> отличающие ее от до государстве</w:t>
      </w:r>
      <w:r w:rsidRPr="00B22725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B22725">
        <w:rPr>
          <w:sz w:val="28"/>
          <w:szCs w:val="28"/>
        </w:rPr>
        <w:t>ых организаций и от других организаций цивилизованного общества.</w:t>
      </w:r>
    </w:p>
    <w:p w:rsidR="00AB47D8" w:rsidRPr="00B22725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Признаки государства:</w:t>
      </w:r>
    </w:p>
    <w:p w:rsidR="00AB47D8" w:rsidRPr="00B22725" w:rsidRDefault="00AB47D8" w:rsidP="00781768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Государственная власть является публичной.</w:t>
      </w: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Государственная власть является необходимым условием существования общества и используется для руководства совместной деятельностью людей и поддержания общественного порядка.</w:t>
      </w:r>
    </w:p>
    <w:p w:rsidR="00AB47D8" w:rsidRPr="006D288F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Власть – это воздействие одних людей на поведение других, при этом они подчиняют своей воле других</w:t>
      </w:r>
      <w:r w:rsidRPr="00CD7D1F">
        <w:rPr>
          <w:rFonts w:ascii="Times New Roman" w:hAnsi="Times New Roman"/>
          <w:sz w:val="28"/>
          <w:szCs w:val="28"/>
        </w:rPr>
        <w:t>[5]</w:t>
      </w:r>
      <w:r w:rsidRPr="006D288F">
        <w:rPr>
          <w:rFonts w:ascii="Times New Roman" w:hAnsi="Times New Roman"/>
          <w:sz w:val="28"/>
          <w:szCs w:val="28"/>
        </w:rPr>
        <w:t>.</w:t>
      </w:r>
    </w:p>
    <w:p w:rsidR="00AB47D8" w:rsidRPr="00B22725" w:rsidRDefault="00AB47D8" w:rsidP="00781768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Территориальное деление населения.</w:t>
      </w:r>
    </w:p>
    <w:p w:rsidR="00AB47D8" w:rsidRPr="00480AA4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В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725">
        <w:rPr>
          <w:rFonts w:ascii="Times New Roman" w:hAnsi="Times New Roman"/>
          <w:sz w:val="28"/>
          <w:szCs w:val="28"/>
        </w:rPr>
        <w:t>государственный период развития люди делились по признаку родства, а с возникновением государства стали делиться по признаку нахождения на определённой территории.</w:t>
      </w:r>
    </w:p>
    <w:p w:rsidR="00AB47D8" w:rsidRPr="00B22725" w:rsidRDefault="00AB47D8" w:rsidP="00781768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Наличие специального аппарата власти.</w:t>
      </w: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Люди в этом аппарате не производят материальных и духовных благ, а профессионально занимаются управлением деятельностью других людей.</w:t>
      </w:r>
    </w:p>
    <w:p w:rsidR="00AB47D8" w:rsidRPr="00B22725" w:rsidRDefault="00AB47D8" w:rsidP="00781768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Наличие налогов и займов.</w:t>
      </w: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Система налогов и займов служит финансовым обеспечением деятельности государства.</w:t>
      </w:r>
    </w:p>
    <w:p w:rsidR="00AB47D8" w:rsidRPr="00B22725" w:rsidRDefault="00AB47D8" w:rsidP="00781768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Суверенитет.</w:t>
      </w: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Признаки государственного суверенитета:</w:t>
      </w:r>
    </w:p>
    <w:p w:rsidR="00AB47D8" w:rsidRPr="00B22725" w:rsidRDefault="00AB47D8" w:rsidP="0078176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С суверенной стороны:</w:t>
      </w:r>
    </w:p>
    <w:p w:rsidR="00AB47D8" w:rsidRPr="00B22725" w:rsidRDefault="00AB47D8" w:rsidP="00781768">
      <w:pPr>
        <w:pStyle w:val="1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а) верховенство государственной власти;</w:t>
      </w:r>
    </w:p>
    <w:p w:rsidR="00AB47D8" w:rsidRPr="00B22725" w:rsidRDefault="00AB47D8" w:rsidP="00781768">
      <w:pPr>
        <w:pStyle w:val="1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б) самостоятельность государственной власти, её независимость от других властей на территории данной страны;</w:t>
      </w:r>
    </w:p>
    <w:p w:rsidR="00AB47D8" w:rsidRPr="00B22725" w:rsidRDefault="00AB47D8" w:rsidP="0078176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С внешней стороны – самостоятельность государственной власти и её независимость от других властей за пределами территории данной страны.</w:t>
      </w:r>
    </w:p>
    <w:p w:rsidR="00AB47D8" w:rsidRPr="00B22725" w:rsidRDefault="00AB47D8" w:rsidP="00781768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Законотворческая монополия.</w:t>
      </w: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25">
        <w:rPr>
          <w:rFonts w:ascii="Times New Roman" w:hAnsi="Times New Roman"/>
          <w:sz w:val="28"/>
          <w:szCs w:val="28"/>
        </w:rPr>
        <w:t>Никто другой кроме государства не может издавать на территории данной страны общеобязательные предписания (законы).</w:t>
      </w: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Pr="00B22725" w:rsidRDefault="00AB47D8" w:rsidP="0078176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47D8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b/>
          <w:sz w:val="28"/>
          <w:szCs w:val="28"/>
        </w:rPr>
      </w:pPr>
      <w:r w:rsidRPr="00B22725">
        <w:rPr>
          <w:b/>
          <w:sz w:val="28"/>
          <w:szCs w:val="28"/>
        </w:rPr>
        <w:t>Понятие права.</w:t>
      </w: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 xml:space="preserve">          Рассматривая вопрос о понятии права, очень важно четко уяснить, что же такое право, что представляет оно собой как социальное явление и какие признаки его характеризуют. Сделать это, однако, непросто, поскольку в научной и учебной литературе предлагаются самые различные, к тому же не всегда удачные варианты ответа на этот вопрос. Не вдаваясь в анализ позиций тех или иных авторов, их взглядов на понятие права, отмечу, что наиболее предпочтительной является точка зрения, согласно которой необходимо различать право в общесоц</w:t>
      </w:r>
      <w:r>
        <w:rPr>
          <w:sz w:val="28"/>
          <w:szCs w:val="28"/>
        </w:rPr>
        <w:t>и</w:t>
      </w:r>
      <w:r w:rsidRPr="00B22725">
        <w:rPr>
          <w:sz w:val="28"/>
          <w:szCs w:val="28"/>
        </w:rPr>
        <w:t>альном смысле и право в юридическом смысле. Необходимость такого различия вытекает уже из смыслового значения слова «право». Если обратиться к словарям, то нетрудно заметить, что в русском языке (да и во многих других языках тоже) это слово имеет несколько значений и употребляется как в юридическом, так и неюридическом смыслах. В частности, слово «право» употребляется в таких смыслах, как «естественное право», «юридическое право», «моральное право», «право члена общественной организации», «материнское право» и т.д. Этим словом обозначают установленные государством нормы, различные возможности людей (например, право на жизнь, право на образование, право старшинства) и некоторые другие явления. Поэтому говоря о понятии права, нужно прежде всего исходить из смыслового значения слова «право» и различать в связи с этим право в общесоциальном и право в юридическом смысле.</w:t>
      </w:r>
    </w:p>
    <w:p w:rsidR="00AB47D8" w:rsidRPr="00071ABD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 xml:space="preserve">          </w:t>
      </w:r>
      <w:r w:rsidRPr="00071ABD">
        <w:rPr>
          <w:sz w:val="28"/>
          <w:szCs w:val="28"/>
        </w:rPr>
        <w:t>Право в юридическом смысле – это установленные или санкционированные государством, государственной властью, нормы, а также закрепленная в этих нормах свобода, возм</w:t>
      </w:r>
      <w:r>
        <w:rPr>
          <w:sz w:val="28"/>
          <w:szCs w:val="28"/>
        </w:rPr>
        <w:t>ожность определенного поведения</w:t>
      </w:r>
      <w:r w:rsidRPr="006D288F">
        <w:rPr>
          <w:sz w:val="28"/>
          <w:szCs w:val="28"/>
        </w:rPr>
        <w:t>[2].</w:t>
      </w:r>
      <w:r w:rsidRPr="00071ABD">
        <w:rPr>
          <w:sz w:val="28"/>
          <w:szCs w:val="28"/>
        </w:rPr>
        <w:t xml:space="preserve"> Другими словами, право в юридическом смысле – это и есть то, что представители естественно-правовой, психологической и некоторых других теорий называют позитивным правом. </w:t>
      </w:r>
    </w:p>
    <w:p w:rsidR="00AB47D8" w:rsidRPr="00071ABD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 xml:space="preserve">          </w:t>
      </w:r>
      <w:r w:rsidRPr="00071ABD">
        <w:rPr>
          <w:sz w:val="28"/>
          <w:szCs w:val="28"/>
        </w:rPr>
        <w:t>Позитивное право не тождественно естественному праву. Во-первых, они не совпадают, поскольку естественное право может закрепляться не только в нормах позитивного права, но и, как только что было отмечено, в других социальных нормах. Во-вторых, та свобода, возможность поведения, которая закреплена в нормах позитивного права, не всегда есть социально оправданная свобода или возможность. Не нужно забывать, что нормы позитивного права устанавливаются или санкционируются государством. Государство же закрепляет в своих нормах или санкционирует только такую свободу, которая отвечает интересам государства. А интересы государства – это не обязательно интересы общества. Более того, в нормах позитивного права может закрепляться не только свобода, но и несвобода и даже произвол. Поэтому в нормах позитивного права закрепляется не столько социально оправданная свобода, сколько свобода, установленная или признанная государством. А такая свобода не равнозначна естественному праву.</w:t>
      </w: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Pr="00B22725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</w:p>
    <w:p w:rsidR="00AB47D8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</w:p>
    <w:p w:rsidR="00AB47D8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</w:p>
    <w:p w:rsidR="00AB47D8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</w:p>
    <w:p w:rsidR="00AB47D8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</w:p>
    <w:p w:rsidR="00AB47D8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</w:p>
    <w:p w:rsidR="00AB47D8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  <w:r w:rsidRPr="00B22725">
        <w:rPr>
          <w:b/>
          <w:bCs/>
          <w:iCs/>
          <w:sz w:val="28"/>
          <w:szCs w:val="28"/>
        </w:rPr>
        <w:t>Методология теории государства и права</w:t>
      </w:r>
      <w:r>
        <w:rPr>
          <w:b/>
          <w:bCs/>
          <w:iCs/>
          <w:sz w:val="28"/>
          <w:szCs w:val="28"/>
        </w:rPr>
        <w:t>.</w:t>
      </w:r>
    </w:p>
    <w:p w:rsidR="00AB47D8" w:rsidRPr="00B40B22" w:rsidRDefault="00AB47D8" w:rsidP="00781768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М</w:t>
      </w:r>
      <w:r w:rsidRPr="00B22725">
        <w:rPr>
          <w:bCs/>
          <w:iCs/>
          <w:sz w:val="28"/>
          <w:szCs w:val="28"/>
        </w:rPr>
        <w:t>етодология теории государства и права</w:t>
      </w:r>
      <w:r w:rsidRPr="00B22725">
        <w:rPr>
          <w:sz w:val="28"/>
          <w:szCs w:val="28"/>
        </w:rPr>
        <w:t xml:space="preserve"> представляет собой совокупность особых приемов, способов, средств научного познания действительности. Если предмет науки показывает, что изучает наука, то метод - как, каким образом она это делает</w:t>
      </w:r>
      <w:r w:rsidRPr="009D4920">
        <w:rPr>
          <w:sz w:val="28"/>
          <w:szCs w:val="28"/>
        </w:rPr>
        <w:t>[3]</w:t>
      </w:r>
      <w:r w:rsidRPr="00B22725">
        <w:rPr>
          <w:sz w:val="28"/>
          <w:szCs w:val="28"/>
        </w:rPr>
        <w:t>.</w:t>
      </w:r>
    </w:p>
    <w:p w:rsidR="00AB47D8" w:rsidRPr="00B22725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2725">
        <w:rPr>
          <w:sz w:val="28"/>
          <w:szCs w:val="28"/>
        </w:rPr>
        <w:t xml:space="preserve">В основе методологии науки теории государства и права лежит принцип объективной истины, ставящий во главу угла выработку объективно достоверного научного знания. Изучение государства и права строится с различных философских, мировоззренческих и идеологических позиций. </w:t>
      </w:r>
    </w:p>
    <w:p w:rsidR="00AB47D8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2725">
        <w:rPr>
          <w:sz w:val="28"/>
          <w:szCs w:val="28"/>
        </w:rPr>
        <w:t>Среди частных методов теории государства и права выделяются:</w:t>
      </w:r>
    </w:p>
    <w:p w:rsidR="00AB47D8" w:rsidRPr="00B22725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· метод сравнительного правоведения - сопоставление государственно-правовых явлений различных сообществ (макросравнение) или в рамках только одного сообщества (микросравнение), выявление общих закономерностей и специфики их развития</w:t>
      </w:r>
      <w:r w:rsidRPr="00722838">
        <w:rPr>
          <w:sz w:val="28"/>
          <w:szCs w:val="28"/>
        </w:rPr>
        <w:t>[3]</w:t>
      </w:r>
      <w:r w:rsidRPr="00B22725">
        <w:rPr>
          <w:sz w:val="28"/>
          <w:szCs w:val="28"/>
        </w:rPr>
        <w:t>;</w:t>
      </w:r>
    </w:p>
    <w:p w:rsidR="00AB47D8" w:rsidRPr="00B22725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· метод исторического правоведения - государственно-правовые явления рассматриваются в динамике, с момента их возникновения вплоть до настоящего времени</w:t>
      </w:r>
      <w:r w:rsidRPr="00722838">
        <w:rPr>
          <w:sz w:val="28"/>
          <w:szCs w:val="28"/>
        </w:rPr>
        <w:t>[3]</w:t>
      </w:r>
      <w:r w:rsidRPr="00B22725">
        <w:rPr>
          <w:sz w:val="28"/>
          <w:szCs w:val="28"/>
        </w:rPr>
        <w:t>;</w:t>
      </w:r>
    </w:p>
    <w:p w:rsidR="00AB47D8" w:rsidRPr="00B22725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· метод анализа и синтеза - процессы мысленного разложения целого на составные части и воссоединение целого из частей, а также классификация объектов исследования</w:t>
      </w:r>
      <w:r w:rsidRPr="00A14951">
        <w:rPr>
          <w:sz w:val="28"/>
          <w:szCs w:val="28"/>
        </w:rPr>
        <w:t>[3]</w:t>
      </w:r>
      <w:r w:rsidRPr="00B22725">
        <w:rPr>
          <w:sz w:val="28"/>
          <w:szCs w:val="28"/>
        </w:rPr>
        <w:t>;</w:t>
      </w:r>
    </w:p>
    <w:p w:rsidR="00AB47D8" w:rsidRPr="00B22725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· социологический метод - наблюдение, анкетирование, статистический анализ, сбор и математическая обработка исходных данных, например, в правоохранительной сфере, государственно-правовой эксперимент</w:t>
      </w:r>
      <w:r w:rsidRPr="00A14951">
        <w:rPr>
          <w:sz w:val="28"/>
          <w:szCs w:val="28"/>
        </w:rPr>
        <w:t>[3]</w:t>
      </w:r>
      <w:r w:rsidRPr="00B22725">
        <w:rPr>
          <w:sz w:val="28"/>
          <w:szCs w:val="28"/>
        </w:rPr>
        <w:t>;</w:t>
      </w:r>
    </w:p>
    <w:p w:rsidR="00AB47D8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22725">
        <w:rPr>
          <w:sz w:val="28"/>
          <w:szCs w:val="28"/>
        </w:rPr>
        <w:t>· формально-юридический метод - исследование и толкование нормативного материала, текстов источников права</w:t>
      </w:r>
      <w:r w:rsidRPr="00722838">
        <w:rPr>
          <w:sz w:val="28"/>
          <w:szCs w:val="28"/>
        </w:rPr>
        <w:t>[3]</w:t>
      </w:r>
      <w:r w:rsidRPr="00B22725">
        <w:rPr>
          <w:sz w:val="28"/>
          <w:szCs w:val="28"/>
        </w:rPr>
        <w:t>.</w:t>
      </w:r>
    </w:p>
    <w:p w:rsidR="00AB47D8" w:rsidRPr="0007652C" w:rsidRDefault="00AB47D8" w:rsidP="0078176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C324B">
        <w:rPr>
          <w:b/>
          <w:sz w:val="28"/>
          <w:szCs w:val="28"/>
        </w:rPr>
        <w:t>Заключение.</w:t>
      </w: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C324B">
        <w:rPr>
          <w:sz w:val="28"/>
          <w:szCs w:val="28"/>
        </w:rPr>
        <w:t>ам предмет теории государства и права, как и отдельные составляющие его содержание части, не является застывшим, а с течением времени изменяется и развивается. Это, в свою очередь, не только затрудняет, но и делает бессмысленным попытки исчерпывающего определения предмета теории государства и права и его содержания как чего-то раз и навсегда данного, неизменного.</w:t>
      </w: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AC324B">
        <w:rPr>
          <w:sz w:val="28"/>
          <w:szCs w:val="28"/>
        </w:rPr>
        <w:t>Чрезвычайно важным является и то, что государство и право, будучи неразрывно связаны между собой и взаимодействуя друг с другом, выступают как относительно самостоятельные явления по отношению друг к другу, выполняют сходные экономические и социально-политические функции, постоянно оказывают активное воздействие друг на друга.</w:t>
      </w:r>
    </w:p>
    <w:p w:rsidR="00AB47D8" w:rsidRPr="00AC324B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  <w:r w:rsidRPr="00AC324B">
        <w:rPr>
          <w:sz w:val="28"/>
          <w:szCs w:val="28"/>
        </w:rPr>
        <w:t>Государство в лице уполномоченных на то своих органов создает правовые нормы, охраняет их и гарантирует их соблюдение. Иными словами государство оказывает прямое воздействие на право. В то же время право оказывает обратное воздействие на государство. Оно связывает государственные органы конституционными и иными нормами, упорядочивает их деятельность, вводит их активность в законное русло, создает необходимые предпосылки для их эффективности. Из всего этого следует, что государство и право не могут искусственно отрываться, а, следовательно, и по-настоящему изучаться в отрыве друг от друга. Глубокое и разностороннее познание их возможно лишь в рамках единой отрасли знаний и академической дисциплины — теории государства и права.</w:t>
      </w:r>
    </w:p>
    <w:p w:rsidR="00AB47D8" w:rsidRPr="00AC324B" w:rsidRDefault="00AB47D8" w:rsidP="00781768">
      <w:pPr>
        <w:spacing w:line="360" w:lineRule="auto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ind w:firstLine="709"/>
        <w:jc w:val="both"/>
        <w:rPr>
          <w:sz w:val="28"/>
          <w:szCs w:val="28"/>
        </w:rPr>
      </w:pPr>
    </w:p>
    <w:p w:rsidR="00AB47D8" w:rsidRDefault="00AB47D8" w:rsidP="00781768">
      <w:pPr>
        <w:spacing w:line="360" w:lineRule="auto"/>
        <w:rPr>
          <w:sz w:val="28"/>
          <w:szCs w:val="28"/>
        </w:rPr>
      </w:pPr>
    </w:p>
    <w:p w:rsidR="00AB47D8" w:rsidRPr="003C011E" w:rsidRDefault="00AB47D8" w:rsidP="00781768">
      <w:pPr>
        <w:spacing w:line="360" w:lineRule="auto"/>
        <w:rPr>
          <w:b/>
          <w:sz w:val="28"/>
          <w:szCs w:val="28"/>
        </w:rPr>
      </w:pPr>
      <w:r w:rsidRPr="003C011E">
        <w:rPr>
          <w:b/>
          <w:sz w:val="28"/>
          <w:szCs w:val="28"/>
        </w:rPr>
        <w:t>Список используемой литературы.</w:t>
      </w:r>
    </w:p>
    <w:p w:rsidR="00AB47D8" w:rsidRDefault="00AB47D8" w:rsidP="00781768">
      <w:pPr>
        <w:numPr>
          <w:ilvl w:val="0"/>
          <w:numId w:val="4"/>
        </w:numPr>
        <w:spacing w:after="168" w:line="360" w:lineRule="auto"/>
        <w:rPr>
          <w:sz w:val="28"/>
          <w:szCs w:val="28"/>
        </w:rPr>
      </w:pPr>
      <w:r w:rsidRPr="003C011E">
        <w:rPr>
          <w:sz w:val="28"/>
          <w:szCs w:val="28"/>
        </w:rPr>
        <w:t>Алексеев С.С. Общая теория права: Курс: в 2 т. М., 1980.</w:t>
      </w:r>
      <w:r w:rsidRPr="006501C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501C6">
        <w:rPr>
          <w:sz w:val="28"/>
          <w:szCs w:val="28"/>
        </w:rPr>
        <w:t xml:space="preserve"> 565 </w:t>
      </w:r>
      <w:r>
        <w:rPr>
          <w:sz w:val="28"/>
          <w:szCs w:val="28"/>
          <w:lang w:val="en-US"/>
        </w:rPr>
        <w:t>c</w:t>
      </w:r>
      <w:r w:rsidRPr="006501C6">
        <w:rPr>
          <w:sz w:val="28"/>
          <w:szCs w:val="28"/>
        </w:rPr>
        <w:t>.</w:t>
      </w:r>
    </w:p>
    <w:p w:rsidR="00AB47D8" w:rsidRPr="003C011E" w:rsidRDefault="00AB47D8" w:rsidP="00781768">
      <w:pPr>
        <w:numPr>
          <w:ilvl w:val="0"/>
          <w:numId w:val="4"/>
        </w:numPr>
        <w:spacing w:after="168" w:line="360" w:lineRule="auto"/>
        <w:rPr>
          <w:sz w:val="28"/>
          <w:szCs w:val="28"/>
        </w:rPr>
      </w:pPr>
      <w:r w:rsidRPr="003C011E">
        <w:rPr>
          <w:sz w:val="28"/>
          <w:szCs w:val="28"/>
        </w:rPr>
        <w:t>Керимов Д.А. Общая теория государства и права: предмет, структура, функции. М., 1977.</w:t>
      </w:r>
      <w:r>
        <w:rPr>
          <w:sz w:val="28"/>
          <w:szCs w:val="28"/>
          <w:lang w:val="en-US"/>
        </w:rPr>
        <w:t xml:space="preserve"> – 271 с.</w:t>
      </w:r>
    </w:p>
    <w:p w:rsidR="00AB47D8" w:rsidRPr="003C011E" w:rsidRDefault="00AB47D8" w:rsidP="00781768">
      <w:pPr>
        <w:pStyle w:val="1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C011E">
        <w:rPr>
          <w:rFonts w:ascii="Times New Roman" w:hAnsi="Times New Roman"/>
          <w:sz w:val="28"/>
          <w:szCs w:val="28"/>
        </w:rPr>
        <w:t>Козлов В.А. Проблемы предмета и методологии обшей теории права. Л. , 1988.</w:t>
      </w:r>
      <w:r w:rsidRPr="00AF48F1">
        <w:rPr>
          <w:rFonts w:ascii="Times New Roman" w:hAnsi="Times New Roman"/>
          <w:sz w:val="28"/>
          <w:szCs w:val="28"/>
        </w:rPr>
        <w:t xml:space="preserve"> – 371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F48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7D8" w:rsidRPr="003C011E" w:rsidRDefault="00AB47D8" w:rsidP="00781768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C011E">
        <w:rPr>
          <w:rFonts w:ascii="Times New Roman" w:hAnsi="Times New Roman"/>
          <w:sz w:val="28"/>
          <w:szCs w:val="28"/>
        </w:rPr>
        <w:t>Лазарев В. В., Липень С. В. Теория государства и права. — М., 1998. и второе издание: М.: Спарк, 2000. — 511 с.</w:t>
      </w:r>
    </w:p>
    <w:p w:rsidR="00AB47D8" w:rsidRPr="003C011E" w:rsidRDefault="00AB47D8" w:rsidP="00781768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C011E">
        <w:rPr>
          <w:rFonts w:ascii="Times New Roman" w:hAnsi="Times New Roman"/>
          <w:sz w:val="28"/>
          <w:szCs w:val="28"/>
        </w:rPr>
        <w:t>Общая теория государства и права / Под. ред. В. В. Лазарева. — М., 1995 и переиздания.</w:t>
      </w:r>
      <w:r w:rsidRPr="00B8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81E5D">
        <w:rPr>
          <w:rFonts w:ascii="Times New Roman" w:hAnsi="Times New Roman"/>
          <w:sz w:val="28"/>
          <w:szCs w:val="28"/>
        </w:rPr>
        <w:t xml:space="preserve"> </w:t>
      </w:r>
      <w:r w:rsidRPr="00E9143A">
        <w:rPr>
          <w:rFonts w:ascii="Times New Roman" w:hAnsi="Times New Roman"/>
          <w:sz w:val="28"/>
          <w:szCs w:val="28"/>
        </w:rPr>
        <w:t xml:space="preserve">429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9143A">
        <w:rPr>
          <w:rFonts w:ascii="Times New Roman" w:hAnsi="Times New Roman"/>
          <w:sz w:val="28"/>
          <w:szCs w:val="28"/>
        </w:rPr>
        <w:t>.</w:t>
      </w:r>
    </w:p>
    <w:p w:rsidR="00AB47D8" w:rsidRPr="003C011E" w:rsidRDefault="00AB47D8" w:rsidP="00781768">
      <w:pPr>
        <w:pStyle w:val="1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C011E">
        <w:rPr>
          <w:rFonts w:ascii="Times New Roman" w:hAnsi="Times New Roman"/>
          <w:sz w:val="28"/>
          <w:szCs w:val="28"/>
        </w:rPr>
        <w:t>Тихомиров Ю.А. Проблемы сравнительного законоведения // Государство и право. 1993. N 8.</w:t>
      </w:r>
      <w:r w:rsidRPr="00E9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448 c.</w:t>
      </w:r>
    </w:p>
    <w:p w:rsidR="00AB47D8" w:rsidRPr="003C011E" w:rsidRDefault="00AB47D8" w:rsidP="00781768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C011E">
        <w:rPr>
          <w:rFonts w:ascii="Times New Roman" w:hAnsi="Times New Roman"/>
          <w:sz w:val="28"/>
          <w:szCs w:val="28"/>
        </w:rPr>
        <w:t>Теория государства и права / Под ред. Карельского и Перевалова. — М., 1998.</w:t>
      </w:r>
      <w:r w:rsidRPr="003F7964">
        <w:rPr>
          <w:rFonts w:ascii="Times New Roman" w:hAnsi="Times New Roman"/>
          <w:sz w:val="28"/>
          <w:szCs w:val="28"/>
        </w:rPr>
        <w:t xml:space="preserve"> – 312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F7964">
        <w:rPr>
          <w:rFonts w:ascii="Times New Roman" w:hAnsi="Times New Roman"/>
          <w:sz w:val="28"/>
          <w:szCs w:val="28"/>
        </w:rPr>
        <w:t>.</w:t>
      </w:r>
    </w:p>
    <w:p w:rsidR="00AB47D8" w:rsidRPr="003C011E" w:rsidRDefault="00AB47D8" w:rsidP="00781768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C011E">
        <w:rPr>
          <w:rFonts w:ascii="Times New Roman" w:hAnsi="Times New Roman"/>
          <w:sz w:val="28"/>
          <w:szCs w:val="28"/>
        </w:rPr>
        <w:t>Теория государства и права / Под ред. Н. И. Матузова и Л. И. Малько. — М., 1998. и второе издание: М.: Юристъ, 2001. — 771 с.</w:t>
      </w:r>
    </w:p>
    <w:p w:rsidR="00AB47D8" w:rsidRPr="00D05B67" w:rsidRDefault="00AB47D8" w:rsidP="00781768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C011E">
        <w:rPr>
          <w:rFonts w:ascii="Times New Roman" w:hAnsi="Times New Roman"/>
          <w:sz w:val="28"/>
          <w:szCs w:val="28"/>
        </w:rPr>
        <w:t>Чиркин В.Е. Конституционное право зарубежных стран. М. 1999.</w:t>
      </w:r>
      <w:r>
        <w:rPr>
          <w:rFonts w:ascii="Times New Roman" w:hAnsi="Times New Roman"/>
          <w:sz w:val="28"/>
          <w:szCs w:val="28"/>
          <w:lang w:val="en-US"/>
        </w:rPr>
        <w:t xml:space="preserve"> – 669 c.</w:t>
      </w:r>
    </w:p>
    <w:p w:rsidR="00AB47D8" w:rsidRDefault="00AB47D8" w:rsidP="00781768"/>
    <w:p w:rsidR="00AB47D8" w:rsidRDefault="00AB47D8">
      <w:bookmarkStart w:id="0" w:name="_GoBack"/>
      <w:bookmarkEnd w:id="0"/>
    </w:p>
    <w:sectPr w:rsidR="00AB47D8" w:rsidSect="0078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2D15"/>
    <w:multiLevelType w:val="hybridMultilevel"/>
    <w:tmpl w:val="9A72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E934C6"/>
    <w:multiLevelType w:val="hybridMultilevel"/>
    <w:tmpl w:val="EE06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D16CAF"/>
    <w:multiLevelType w:val="hybridMultilevel"/>
    <w:tmpl w:val="CF06D396"/>
    <w:lvl w:ilvl="0" w:tplc="E54084F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D8654D2"/>
    <w:multiLevelType w:val="hybridMultilevel"/>
    <w:tmpl w:val="6894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768"/>
    <w:rsid w:val="00071ABD"/>
    <w:rsid w:val="0007652C"/>
    <w:rsid w:val="00297F16"/>
    <w:rsid w:val="00341A4E"/>
    <w:rsid w:val="003C011E"/>
    <w:rsid w:val="003F7964"/>
    <w:rsid w:val="0040273F"/>
    <w:rsid w:val="00480AA4"/>
    <w:rsid w:val="006501C6"/>
    <w:rsid w:val="006D288F"/>
    <w:rsid w:val="00722838"/>
    <w:rsid w:val="00780C06"/>
    <w:rsid w:val="00781768"/>
    <w:rsid w:val="008C134D"/>
    <w:rsid w:val="00922F15"/>
    <w:rsid w:val="00953B30"/>
    <w:rsid w:val="009D4920"/>
    <w:rsid w:val="00A14951"/>
    <w:rsid w:val="00AB47D8"/>
    <w:rsid w:val="00AC324B"/>
    <w:rsid w:val="00AF48F1"/>
    <w:rsid w:val="00B22725"/>
    <w:rsid w:val="00B40B22"/>
    <w:rsid w:val="00B81E5D"/>
    <w:rsid w:val="00CD7D1F"/>
    <w:rsid w:val="00D05B67"/>
    <w:rsid w:val="00E9143A"/>
    <w:rsid w:val="00F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AC19-A1A2-4362-86A3-0CE9D5D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2014-04-16T00:12:00Z</dcterms:created>
  <dcterms:modified xsi:type="dcterms:W3CDTF">2014-04-16T00:12:00Z</dcterms:modified>
</cp:coreProperties>
</file>