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0B" w:rsidRPr="00635EE2" w:rsidRDefault="00B6480B" w:rsidP="00233AA0">
      <w:pPr>
        <w:pStyle w:val="ab"/>
        <w:spacing w:before="0" w:line="360" w:lineRule="auto"/>
        <w:ind w:firstLine="709"/>
        <w:jc w:val="both"/>
        <w:rPr>
          <w:rFonts w:ascii="Times New Roman" w:hAnsi="Times New Roman"/>
          <w:b w:val="0"/>
          <w:color w:val="auto"/>
        </w:rPr>
      </w:pPr>
      <w:r w:rsidRPr="00635EE2">
        <w:rPr>
          <w:rFonts w:ascii="Times New Roman" w:hAnsi="Times New Roman"/>
          <w:b w:val="0"/>
          <w:color w:val="auto"/>
        </w:rPr>
        <w:t>ОГЛАВЛЕНИЕ</w:t>
      </w:r>
    </w:p>
    <w:p w:rsidR="00233AA0" w:rsidRPr="00635EE2" w:rsidRDefault="00233AA0" w:rsidP="00233AA0">
      <w:pPr>
        <w:pStyle w:val="11"/>
        <w:tabs>
          <w:tab w:val="right" w:leader="dot" w:pos="9345"/>
        </w:tabs>
        <w:spacing w:line="360" w:lineRule="auto"/>
        <w:ind w:firstLine="709"/>
        <w:jc w:val="both"/>
        <w:rPr>
          <w:sz w:val="28"/>
          <w:szCs w:val="28"/>
        </w:rPr>
      </w:pPr>
    </w:p>
    <w:p w:rsidR="00B6480B" w:rsidRPr="00635EE2" w:rsidRDefault="00B6480B" w:rsidP="00233AA0">
      <w:pPr>
        <w:pStyle w:val="11"/>
        <w:tabs>
          <w:tab w:val="right" w:leader="dot" w:pos="9345"/>
        </w:tabs>
        <w:spacing w:line="360" w:lineRule="auto"/>
        <w:jc w:val="both"/>
        <w:rPr>
          <w:noProof/>
          <w:sz w:val="28"/>
          <w:szCs w:val="28"/>
        </w:rPr>
      </w:pPr>
      <w:r w:rsidRPr="00635EE2">
        <w:rPr>
          <w:rStyle w:val="ac"/>
          <w:noProof/>
          <w:color w:val="auto"/>
          <w:sz w:val="28"/>
          <w:szCs w:val="28"/>
          <w:u w:val="none"/>
        </w:rPr>
        <w:t>ВВЕДЕНИЕ</w:t>
      </w:r>
    </w:p>
    <w:p w:rsidR="00B6480B" w:rsidRPr="00635EE2" w:rsidRDefault="00B6480B" w:rsidP="00233AA0">
      <w:pPr>
        <w:pStyle w:val="11"/>
        <w:tabs>
          <w:tab w:val="right" w:leader="dot" w:pos="9345"/>
        </w:tabs>
        <w:spacing w:line="360" w:lineRule="auto"/>
        <w:jc w:val="both"/>
        <w:rPr>
          <w:noProof/>
          <w:sz w:val="28"/>
          <w:szCs w:val="28"/>
        </w:rPr>
      </w:pPr>
      <w:r w:rsidRPr="00635EE2">
        <w:rPr>
          <w:rStyle w:val="ac"/>
          <w:noProof/>
          <w:color w:val="auto"/>
          <w:sz w:val="28"/>
          <w:szCs w:val="28"/>
          <w:u w:val="none"/>
        </w:rPr>
        <w:t>1. СОДЕРЖАНИЕ ПРАВА СОБСТВЕННОСТИ ГРАЖДАН</w:t>
      </w:r>
    </w:p>
    <w:p w:rsidR="00B6480B" w:rsidRPr="00635EE2" w:rsidRDefault="00B6480B" w:rsidP="00233AA0">
      <w:pPr>
        <w:pStyle w:val="2"/>
        <w:tabs>
          <w:tab w:val="right" w:leader="dot" w:pos="9345"/>
        </w:tabs>
        <w:spacing w:line="360" w:lineRule="auto"/>
        <w:ind w:left="0"/>
        <w:jc w:val="both"/>
        <w:rPr>
          <w:noProof/>
          <w:sz w:val="28"/>
          <w:szCs w:val="28"/>
        </w:rPr>
      </w:pPr>
      <w:r w:rsidRPr="00635EE2">
        <w:rPr>
          <w:rStyle w:val="ac"/>
          <w:noProof/>
          <w:color w:val="auto"/>
          <w:sz w:val="28"/>
          <w:szCs w:val="28"/>
          <w:u w:val="none"/>
        </w:rPr>
        <w:t>1.1 ПРАВО СОБСТВЕННОСТИ КАК ВЕЩНОЕ ПРАВО</w:t>
      </w:r>
    </w:p>
    <w:p w:rsidR="00B6480B" w:rsidRPr="00635EE2" w:rsidRDefault="00B6480B" w:rsidP="00233AA0">
      <w:pPr>
        <w:pStyle w:val="2"/>
        <w:tabs>
          <w:tab w:val="right" w:leader="dot" w:pos="9345"/>
        </w:tabs>
        <w:spacing w:line="360" w:lineRule="auto"/>
        <w:ind w:left="0"/>
        <w:jc w:val="both"/>
        <w:rPr>
          <w:noProof/>
          <w:sz w:val="28"/>
          <w:szCs w:val="28"/>
        </w:rPr>
      </w:pPr>
      <w:r w:rsidRPr="00635EE2">
        <w:rPr>
          <w:rStyle w:val="ac"/>
          <w:noProof/>
          <w:color w:val="auto"/>
          <w:sz w:val="28"/>
          <w:szCs w:val="28"/>
          <w:u w:val="none"/>
        </w:rPr>
        <w:t>1.2 ВЛАДЕНИЕ, ПОЛЬЗОВАНИЕ И РАСПОРЯЖЕНИЕ ИМУЩЕСТВОМ</w:t>
      </w:r>
    </w:p>
    <w:p w:rsidR="00B6480B" w:rsidRPr="00635EE2" w:rsidRDefault="00B6480B" w:rsidP="00233AA0">
      <w:pPr>
        <w:pStyle w:val="2"/>
        <w:tabs>
          <w:tab w:val="right" w:leader="dot" w:pos="9345"/>
        </w:tabs>
        <w:spacing w:line="360" w:lineRule="auto"/>
        <w:ind w:left="0"/>
        <w:jc w:val="both"/>
        <w:rPr>
          <w:noProof/>
          <w:sz w:val="28"/>
          <w:szCs w:val="28"/>
        </w:rPr>
      </w:pPr>
      <w:r w:rsidRPr="00635EE2">
        <w:rPr>
          <w:rStyle w:val="ac"/>
          <w:noProof/>
          <w:color w:val="auto"/>
          <w:sz w:val="28"/>
          <w:szCs w:val="28"/>
          <w:u w:val="none"/>
        </w:rPr>
        <w:t>1.3 ОГРАНИЧЕНИЕ ПРАВА СОБСТВЕННОСТИ</w:t>
      </w:r>
    </w:p>
    <w:p w:rsidR="00B6480B" w:rsidRPr="00635EE2" w:rsidRDefault="00B6480B" w:rsidP="00233AA0">
      <w:pPr>
        <w:pStyle w:val="11"/>
        <w:tabs>
          <w:tab w:val="right" w:leader="dot" w:pos="9345"/>
        </w:tabs>
        <w:spacing w:line="360" w:lineRule="auto"/>
        <w:jc w:val="both"/>
        <w:rPr>
          <w:noProof/>
          <w:sz w:val="28"/>
          <w:szCs w:val="28"/>
        </w:rPr>
      </w:pPr>
      <w:r w:rsidRPr="00635EE2">
        <w:rPr>
          <w:rStyle w:val="ac"/>
          <w:noProof/>
          <w:color w:val="auto"/>
          <w:sz w:val="28"/>
          <w:szCs w:val="28"/>
          <w:u w:val="none"/>
        </w:rPr>
        <w:t>2. ВОЗНИКНОВЕНИЕ И ПРЕКРАЩЕНИЕ ПРАВА СОБСТВЕННОСТИ</w:t>
      </w:r>
    </w:p>
    <w:p w:rsidR="00B6480B" w:rsidRPr="00635EE2" w:rsidRDefault="00B6480B" w:rsidP="00233AA0">
      <w:pPr>
        <w:pStyle w:val="2"/>
        <w:tabs>
          <w:tab w:val="right" w:leader="dot" w:pos="9345"/>
        </w:tabs>
        <w:spacing w:line="360" w:lineRule="auto"/>
        <w:ind w:left="0"/>
        <w:jc w:val="both"/>
        <w:rPr>
          <w:noProof/>
          <w:sz w:val="28"/>
          <w:szCs w:val="28"/>
        </w:rPr>
      </w:pPr>
      <w:r w:rsidRPr="00635EE2">
        <w:rPr>
          <w:rStyle w:val="ac"/>
          <w:noProof/>
          <w:color w:val="auto"/>
          <w:sz w:val="28"/>
          <w:szCs w:val="28"/>
          <w:u w:val="none"/>
        </w:rPr>
        <w:t>2.1 ПРИОБРЕТЕНИЕ ПРАВА СОБСТВЕННОСТИ</w:t>
      </w:r>
    </w:p>
    <w:p w:rsidR="00B6480B" w:rsidRPr="00635EE2" w:rsidRDefault="00B6480B" w:rsidP="00233AA0">
      <w:pPr>
        <w:pStyle w:val="2"/>
        <w:tabs>
          <w:tab w:val="right" w:leader="dot" w:pos="9345"/>
        </w:tabs>
        <w:spacing w:line="360" w:lineRule="auto"/>
        <w:ind w:left="0"/>
        <w:jc w:val="both"/>
        <w:rPr>
          <w:noProof/>
          <w:sz w:val="28"/>
          <w:szCs w:val="28"/>
        </w:rPr>
      </w:pPr>
      <w:r w:rsidRPr="00635EE2">
        <w:rPr>
          <w:rStyle w:val="ac"/>
          <w:noProof/>
          <w:color w:val="auto"/>
          <w:sz w:val="28"/>
          <w:szCs w:val="28"/>
          <w:u w:val="none"/>
        </w:rPr>
        <w:t>2.2 ПРЕКРАЩЕНИЕ ПРАВА СОБСТВЕННОСТИ</w:t>
      </w:r>
    </w:p>
    <w:p w:rsidR="00B6480B" w:rsidRPr="00635EE2" w:rsidRDefault="00B6480B" w:rsidP="00233AA0">
      <w:pPr>
        <w:pStyle w:val="11"/>
        <w:tabs>
          <w:tab w:val="right" w:leader="dot" w:pos="9345"/>
        </w:tabs>
        <w:spacing w:line="360" w:lineRule="auto"/>
        <w:jc w:val="both"/>
        <w:rPr>
          <w:noProof/>
          <w:sz w:val="28"/>
          <w:szCs w:val="28"/>
        </w:rPr>
      </w:pPr>
      <w:r w:rsidRPr="00635EE2">
        <w:rPr>
          <w:rStyle w:val="ac"/>
          <w:noProof/>
          <w:color w:val="auto"/>
          <w:sz w:val="28"/>
          <w:szCs w:val="28"/>
          <w:u w:val="none"/>
        </w:rPr>
        <w:t>ЗАКЛЮЧЕНИЕ</w:t>
      </w:r>
    </w:p>
    <w:p w:rsidR="00B6480B" w:rsidRPr="00635EE2" w:rsidRDefault="00B6480B" w:rsidP="00233AA0">
      <w:pPr>
        <w:pStyle w:val="11"/>
        <w:tabs>
          <w:tab w:val="right" w:leader="dot" w:pos="9345"/>
        </w:tabs>
        <w:spacing w:line="360" w:lineRule="auto"/>
        <w:jc w:val="both"/>
        <w:rPr>
          <w:noProof/>
          <w:sz w:val="28"/>
          <w:szCs w:val="28"/>
        </w:rPr>
      </w:pPr>
      <w:r w:rsidRPr="00635EE2">
        <w:rPr>
          <w:rStyle w:val="ac"/>
          <w:noProof/>
          <w:color w:val="auto"/>
          <w:sz w:val="28"/>
          <w:szCs w:val="28"/>
          <w:u w:val="none"/>
        </w:rPr>
        <w:t>СПИСОК ИСПОЛЬЗУЕМОЙ ЛИТЕРАТУРЫ</w:t>
      </w:r>
    </w:p>
    <w:p w:rsidR="00B6480B" w:rsidRPr="00635EE2" w:rsidRDefault="00B6480B" w:rsidP="00233AA0">
      <w:pPr>
        <w:spacing w:line="360" w:lineRule="auto"/>
        <w:ind w:firstLine="709"/>
        <w:jc w:val="both"/>
        <w:rPr>
          <w:sz w:val="28"/>
          <w:szCs w:val="28"/>
        </w:rPr>
      </w:pPr>
      <w:bookmarkStart w:id="0" w:name="_Toc255930863"/>
    </w:p>
    <w:p w:rsidR="00DA15B2" w:rsidRPr="00635EE2" w:rsidRDefault="00233AA0" w:rsidP="00233AA0">
      <w:pPr>
        <w:widowControl w:val="0"/>
        <w:autoSpaceDE w:val="0"/>
        <w:autoSpaceDN w:val="0"/>
        <w:adjustRightInd w:val="0"/>
        <w:spacing w:line="360" w:lineRule="auto"/>
        <w:ind w:firstLine="709"/>
        <w:jc w:val="both"/>
        <w:outlineLvl w:val="0"/>
        <w:rPr>
          <w:sz w:val="28"/>
          <w:szCs w:val="28"/>
        </w:rPr>
      </w:pPr>
      <w:r w:rsidRPr="00635EE2">
        <w:rPr>
          <w:sz w:val="28"/>
          <w:szCs w:val="28"/>
        </w:rPr>
        <w:br w:type="page"/>
      </w:r>
      <w:r w:rsidR="000A0E09" w:rsidRPr="00635EE2">
        <w:rPr>
          <w:sz w:val="28"/>
          <w:szCs w:val="28"/>
        </w:rPr>
        <w:t>ВВЕДЕНИЕ</w:t>
      </w:r>
      <w:bookmarkEnd w:id="0"/>
    </w:p>
    <w:p w:rsidR="00DA15B2" w:rsidRPr="00635EE2" w:rsidRDefault="00DA15B2" w:rsidP="00233AA0">
      <w:pPr>
        <w:widowControl w:val="0"/>
        <w:autoSpaceDE w:val="0"/>
        <w:autoSpaceDN w:val="0"/>
        <w:adjustRightInd w:val="0"/>
        <w:spacing w:line="360" w:lineRule="auto"/>
        <w:ind w:firstLine="709"/>
        <w:jc w:val="both"/>
        <w:rPr>
          <w:sz w:val="28"/>
          <w:szCs w:val="28"/>
        </w:rPr>
      </w:pPr>
    </w:p>
    <w:p w:rsidR="00DA15B2" w:rsidRPr="00635EE2" w:rsidRDefault="00DA15B2" w:rsidP="00233AA0">
      <w:pPr>
        <w:widowControl w:val="0"/>
        <w:autoSpaceDE w:val="0"/>
        <w:autoSpaceDN w:val="0"/>
        <w:adjustRightInd w:val="0"/>
        <w:spacing w:line="360" w:lineRule="auto"/>
        <w:ind w:firstLine="709"/>
        <w:jc w:val="both"/>
        <w:rPr>
          <w:sz w:val="28"/>
          <w:szCs w:val="28"/>
        </w:rPr>
      </w:pPr>
      <w:r w:rsidRPr="00635EE2">
        <w:rPr>
          <w:sz w:val="28"/>
          <w:szCs w:val="28"/>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ступень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DA15B2" w:rsidRPr="00635EE2" w:rsidRDefault="00DA15B2" w:rsidP="00233AA0">
      <w:pPr>
        <w:widowControl w:val="0"/>
        <w:autoSpaceDE w:val="0"/>
        <w:autoSpaceDN w:val="0"/>
        <w:adjustRightInd w:val="0"/>
        <w:spacing w:line="360" w:lineRule="auto"/>
        <w:ind w:firstLine="709"/>
        <w:jc w:val="both"/>
        <w:rPr>
          <w:sz w:val="28"/>
          <w:szCs w:val="28"/>
        </w:rPr>
      </w:pPr>
      <w:r w:rsidRPr="00635EE2">
        <w:rPr>
          <w:sz w:val="28"/>
          <w:szCs w:val="28"/>
        </w:rPr>
        <w:t>В нашей стране на протяжении двадцатого века дважды происходила ломка отношений собственности. Первая началась в октябре 1917 г. и завершилась невиданной катастрофой, последствия которой будет расхлебывать еще не одно поколение. Вторая происходит в наши дни. Ее основная цель — вернуть отношениям собственности их подлинное содержание, сколотить достаточно широкий слой частных собственников, который стал бы социальной опорой нынешнего режима.</w:t>
      </w:r>
      <w:r w:rsidRPr="00635EE2">
        <w:rPr>
          <w:sz w:val="28"/>
          <w:szCs w:val="28"/>
        </w:rPr>
        <w:footnoteReference w:id="1"/>
      </w:r>
    </w:p>
    <w:p w:rsidR="00DA15B2" w:rsidRPr="00635EE2" w:rsidRDefault="00DA15B2" w:rsidP="00233AA0">
      <w:pPr>
        <w:widowControl w:val="0"/>
        <w:autoSpaceDE w:val="0"/>
        <w:autoSpaceDN w:val="0"/>
        <w:adjustRightInd w:val="0"/>
        <w:spacing w:line="360" w:lineRule="auto"/>
        <w:ind w:firstLine="709"/>
        <w:jc w:val="both"/>
        <w:rPr>
          <w:sz w:val="28"/>
          <w:szCs w:val="28"/>
        </w:rPr>
      </w:pPr>
      <w:r w:rsidRPr="00635EE2">
        <w:rPr>
          <w:sz w:val="28"/>
          <w:szCs w:val="28"/>
        </w:rPr>
        <w:t>Важность и значимость отношений собственности закреплены в Конституции РФ, которая устанавливает ряд принципиальных положений о собственности. Статья 8 Конституции РФ гласит: в Российской Федерации признаются и защищаются равным образом частная, государственная, муниципальная и иные формы собственности. Это базовое положение развивается и конкретизируется в последующих статьях Конституции РФ (ст. ст. 35, 36), закрепляющих правомочия собственника. Согласно ст. 35 Конституции РФ право частной собственности охраняется законом, каждый вправе иметь имущество в собственности, владеть, пользоваться и распоряжаться им, право наследования гарантируется.</w:t>
      </w:r>
    </w:p>
    <w:p w:rsidR="00DA15B2" w:rsidRPr="00635EE2" w:rsidRDefault="00DA15B2" w:rsidP="00233AA0">
      <w:pPr>
        <w:widowControl w:val="0"/>
        <w:autoSpaceDE w:val="0"/>
        <w:autoSpaceDN w:val="0"/>
        <w:adjustRightInd w:val="0"/>
        <w:spacing w:line="360" w:lineRule="auto"/>
        <w:ind w:firstLine="709"/>
        <w:jc w:val="both"/>
        <w:rPr>
          <w:sz w:val="28"/>
          <w:szCs w:val="28"/>
        </w:rPr>
      </w:pPr>
      <w:r w:rsidRPr="00635EE2">
        <w:rPr>
          <w:sz w:val="28"/>
          <w:szCs w:val="28"/>
        </w:rPr>
        <w:t>Опираясь на эти конституционные положения, ГК РФ формулирует систему норм о праве собственности (раздел II, ст. ст. 209 - 306), которые дополняются другими федеральными законами и иными правовыми актами. В ГК РФ отчетливо выражены два важных начала права собственности: во-первых, самостоятельность собственника в осуществлении его права и, во-вторых, обязанность собственника не противоречить в своих действиях требованиям законодательства и не нарушать права и охраняемые интересы третьих лиц (ст. 209 ГК).</w:t>
      </w:r>
    </w:p>
    <w:p w:rsidR="00DA15B2" w:rsidRPr="00635EE2" w:rsidRDefault="00DA15B2" w:rsidP="00233AA0">
      <w:pPr>
        <w:widowControl w:val="0"/>
        <w:autoSpaceDE w:val="0"/>
        <w:autoSpaceDN w:val="0"/>
        <w:adjustRightInd w:val="0"/>
        <w:spacing w:line="360" w:lineRule="auto"/>
        <w:ind w:firstLine="709"/>
        <w:jc w:val="both"/>
        <w:rPr>
          <w:sz w:val="28"/>
          <w:szCs w:val="28"/>
        </w:rPr>
      </w:pPr>
      <w:r w:rsidRPr="00635EE2">
        <w:rPr>
          <w:sz w:val="28"/>
          <w:szCs w:val="28"/>
        </w:rPr>
        <w:t>Право собственности, связанное с основами государственного устройства, является комплексным институтом, и нормы по этому вопросу содержатся во многих актах государственного права (Бюджетном кодексе, Законе об общих принципах организации местного самоуправления), законах природоохранительного права (Земельном кодексе, Лесном кодексе, Водном кодексе, Законе о недрах). Однако основным регулятором отношений собственности всегда были и остаются нормы гражданского права: понятия, решения и терминология, закрепленные в ГК, используются в актах других правовых отраслей, когда они затрагивают вопросы права собственности.</w:t>
      </w:r>
      <w:r w:rsidRPr="00635EE2">
        <w:rPr>
          <w:sz w:val="28"/>
          <w:szCs w:val="28"/>
        </w:rPr>
        <w:footnoteReference w:id="2"/>
      </w:r>
    </w:p>
    <w:p w:rsidR="00FE2F15" w:rsidRPr="00635EE2" w:rsidRDefault="00FE2F15" w:rsidP="00233AA0">
      <w:pPr>
        <w:widowControl w:val="0"/>
        <w:autoSpaceDE w:val="0"/>
        <w:autoSpaceDN w:val="0"/>
        <w:adjustRightInd w:val="0"/>
        <w:spacing w:line="360" w:lineRule="auto"/>
        <w:ind w:firstLine="709"/>
        <w:jc w:val="both"/>
        <w:outlineLvl w:val="2"/>
        <w:rPr>
          <w:b/>
          <w:sz w:val="28"/>
          <w:szCs w:val="28"/>
        </w:rPr>
      </w:pPr>
    </w:p>
    <w:p w:rsidR="006E724D" w:rsidRPr="00635EE2" w:rsidRDefault="00233AA0" w:rsidP="00233AA0">
      <w:pPr>
        <w:widowControl w:val="0"/>
        <w:autoSpaceDE w:val="0"/>
        <w:autoSpaceDN w:val="0"/>
        <w:adjustRightInd w:val="0"/>
        <w:spacing w:line="360" w:lineRule="auto"/>
        <w:ind w:firstLine="709"/>
        <w:jc w:val="both"/>
        <w:outlineLvl w:val="0"/>
        <w:rPr>
          <w:sz w:val="28"/>
          <w:szCs w:val="28"/>
        </w:rPr>
      </w:pPr>
      <w:bookmarkStart w:id="1" w:name="_Toc255930864"/>
      <w:r w:rsidRPr="00635EE2">
        <w:rPr>
          <w:sz w:val="28"/>
          <w:szCs w:val="28"/>
        </w:rPr>
        <w:br w:type="page"/>
      </w:r>
      <w:r w:rsidR="000A0E09" w:rsidRPr="00635EE2">
        <w:rPr>
          <w:sz w:val="28"/>
          <w:szCs w:val="28"/>
        </w:rPr>
        <w:t>1. СОДЕРЖАНИЕ ПРАВА СОБСТВЕННОСТИ</w:t>
      </w:r>
      <w:r w:rsidR="0056501E" w:rsidRPr="00635EE2">
        <w:rPr>
          <w:sz w:val="28"/>
          <w:szCs w:val="28"/>
        </w:rPr>
        <w:t xml:space="preserve"> ГРАЖДАН</w:t>
      </w:r>
      <w:bookmarkEnd w:id="1"/>
    </w:p>
    <w:p w:rsidR="000A0E09" w:rsidRPr="00635EE2" w:rsidRDefault="000A0E09" w:rsidP="00233AA0">
      <w:pPr>
        <w:widowControl w:val="0"/>
        <w:autoSpaceDE w:val="0"/>
        <w:autoSpaceDN w:val="0"/>
        <w:adjustRightInd w:val="0"/>
        <w:spacing w:line="360" w:lineRule="auto"/>
        <w:ind w:firstLine="709"/>
        <w:jc w:val="both"/>
        <w:outlineLvl w:val="2"/>
        <w:rPr>
          <w:sz w:val="28"/>
          <w:szCs w:val="28"/>
        </w:rPr>
      </w:pPr>
    </w:p>
    <w:p w:rsidR="000A0E09" w:rsidRPr="00635EE2" w:rsidRDefault="000A0E09" w:rsidP="00233AA0">
      <w:pPr>
        <w:widowControl w:val="0"/>
        <w:autoSpaceDE w:val="0"/>
        <w:autoSpaceDN w:val="0"/>
        <w:adjustRightInd w:val="0"/>
        <w:spacing w:line="360" w:lineRule="auto"/>
        <w:ind w:firstLine="709"/>
        <w:jc w:val="both"/>
        <w:outlineLvl w:val="1"/>
        <w:rPr>
          <w:sz w:val="28"/>
          <w:szCs w:val="28"/>
        </w:rPr>
      </w:pPr>
      <w:bookmarkStart w:id="2" w:name="_Toc255930865"/>
      <w:r w:rsidRPr="00635EE2">
        <w:rPr>
          <w:sz w:val="28"/>
          <w:szCs w:val="28"/>
        </w:rPr>
        <w:t>1.</w:t>
      </w:r>
      <w:r w:rsidR="00233AA0" w:rsidRPr="00635EE2">
        <w:rPr>
          <w:sz w:val="28"/>
          <w:szCs w:val="28"/>
        </w:rPr>
        <w:t>1</w:t>
      </w:r>
      <w:r w:rsidRPr="00635EE2">
        <w:rPr>
          <w:sz w:val="28"/>
          <w:szCs w:val="28"/>
        </w:rPr>
        <w:t xml:space="preserve"> ПРАВО СОБСТВЕННОСТИ КАК ВЕЩНОЕ ПРАВО</w:t>
      </w:r>
      <w:bookmarkEnd w:id="2"/>
    </w:p>
    <w:p w:rsidR="000A0E09" w:rsidRPr="00635EE2" w:rsidRDefault="000A0E09" w:rsidP="00233AA0">
      <w:pPr>
        <w:widowControl w:val="0"/>
        <w:autoSpaceDE w:val="0"/>
        <w:autoSpaceDN w:val="0"/>
        <w:adjustRightInd w:val="0"/>
        <w:spacing w:line="360" w:lineRule="auto"/>
        <w:ind w:firstLine="709"/>
        <w:jc w:val="both"/>
        <w:outlineLvl w:val="2"/>
        <w:rPr>
          <w:sz w:val="28"/>
          <w:szCs w:val="28"/>
        </w:rPr>
      </w:pP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собственности занимает главенствующее место среди вещных прав. Вещные права (и право собственности в том числе) характеризуются рядом признаков, позволяющих, с одной стороны, рассматривать их как систему, а с другой - отличать от других гражданских прав.</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Во-первых, объектами вещных прав являются вещи - предметы материального мира, могущие быть в обладании человека и служащие удовлетворению его потребностей.</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Во-вторых, существование вещного права означает установление отношения субъекта к вещи. Так, когда речь идет о собственности, мы говорим: "Это мое", "Это чужое".</w:t>
      </w:r>
      <w:r w:rsidR="00663E74" w:rsidRPr="00635EE2">
        <w:rPr>
          <w:sz w:val="28"/>
          <w:szCs w:val="28"/>
        </w:rPr>
        <w:t xml:space="preserve"> право собственность имущество</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В-третьих, интерес у</w:t>
      </w:r>
      <w:r w:rsidR="00663E74" w:rsidRPr="00635EE2">
        <w:rPr>
          <w:sz w:val="28"/>
          <w:szCs w:val="28"/>
        </w:rPr>
        <w:t xml:space="preserve"> </w:t>
      </w:r>
      <w:r w:rsidRPr="00635EE2">
        <w:rPr>
          <w:sz w:val="28"/>
          <w:szCs w:val="28"/>
        </w:rPr>
        <w:t>правомоченного лица - обладателя вещного права - удовлетворяется посредством собственных действий, а не через действия лица обязанного. Так, собственник использует принадлежащую ему вещь по своему усмотрению своими действиями, а обязанными являются все третьи лица ("всякий и каждый"), и обязанность сводится к тому, чтобы не препятствовать собственнику (не нарушать его прав). Использование этого признака дает возможность очень четко отличать вещные права от обязательственных, где интерес управомоченного лица всегда удовлетворяется через действия лица обязанного.</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В-четвертых, вещные права являются абсолютными - точно известен обладатель права (управомоченное лицо), а обязанными являются "всякий и каждый" (все третьи лица). В относительных же правоотношениях субъектный состав всегда четко определен (например, продавец и покупатель, арендодатель и арендатор и т.д.).</w:t>
      </w:r>
      <w:r w:rsidR="004A13EB" w:rsidRPr="00635EE2">
        <w:rPr>
          <w:rStyle w:val="a5"/>
          <w:sz w:val="28"/>
          <w:szCs w:val="28"/>
        </w:rPr>
        <w:footnoteReference w:id="3"/>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собственности является бессрочным, существуют особые способы его защиты.</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Собственность в экономическом смысле есть исторически сложившиеся общественные отношения по присвоению материальных благ.</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собственности в объективном смысле представляет собой систему норм, регулирующих указанные общественные отношения.</w:t>
      </w:r>
    </w:p>
    <w:p w:rsidR="0056501E" w:rsidRPr="00635EE2" w:rsidRDefault="0056501E" w:rsidP="00233AA0">
      <w:pPr>
        <w:widowControl w:val="0"/>
        <w:autoSpaceDE w:val="0"/>
        <w:autoSpaceDN w:val="0"/>
        <w:adjustRightInd w:val="0"/>
        <w:spacing w:line="360" w:lineRule="auto"/>
        <w:ind w:firstLine="709"/>
        <w:jc w:val="both"/>
        <w:rPr>
          <w:sz w:val="28"/>
          <w:szCs w:val="28"/>
        </w:rPr>
      </w:pPr>
      <w:r w:rsidRPr="00635EE2">
        <w:rPr>
          <w:sz w:val="28"/>
          <w:szCs w:val="28"/>
        </w:rPr>
        <w:t>В собственности граждан может находиться любое имущество, не изъятое из гражданского оборота. При этом количество и стоимость имущества не ограничиваются. На основании ч. 1 ст. 35 Конституции РФ право частной собственности охраняется законом.</w:t>
      </w:r>
    </w:p>
    <w:p w:rsidR="0056501E" w:rsidRPr="00635EE2" w:rsidRDefault="0056501E" w:rsidP="00233AA0">
      <w:pPr>
        <w:widowControl w:val="0"/>
        <w:autoSpaceDE w:val="0"/>
        <w:autoSpaceDN w:val="0"/>
        <w:adjustRightInd w:val="0"/>
        <w:spacing w:line="360" w:lineRule="auto"/>
        <w:ind w:firstLine="709"/>
        <w:jc w:val="both"/>
        <w:rPr>
          <w:sz w:val="28"/>
          <w:szCs w:val="28"/>
        </w:rPr>
      </w:pPr>
      <w:r w:rsidRPr="00635EE2">
        <w:rPr>
          <w:sz w:val="28"/>
          <w:szCs w:val="28"/>
        </w:rPr>
        <w:t>В соответствии с ч. 2 ст. 35 Конституции РФ каждый вправе иметь имущество в собственности, владеть, пользоваться и распоряжаться им как единолично, так и совместно с другими лицами.</w:t>
      </w:r>
    </w:p>
    <w:p w:rsidR="007A0240" w:rsidRPr="00635EE2" w:rsidRDefault="0056501E" w:rsidP="00233AA0">
      <w:pPr>
        <w:widowControl w:val="0"/>
        <w:autoSpaceDE w:val="0"/>
        <w:autoSpaceDN w:val="0"/>
        <w:adjustRightInd w:val="0"/>
        <w:spacing w:line="360" w:lineRule="auto"/>
        <w:ind w:firstLine="709"/>
        <w:jc w:val="both"/>
        <w:rPr>
          <w:sz w:val="28"/>
          <w:szCs w:val="28"/>
        </w:rPr>
      </w:pPr>
      <w:r w:rsidRPr="00635EE2">
        <w:rPr>
          <w:sz w:val="28"/>
          <w:szCs w:val="28"/>
        </w:rPr>
        <w:t>Имущество может принадлежать на праве собственности как одному лицу, так и нескольким лицам - на праве общей собственности. Число граждан и юридических лиц, вступивших в отношения общей собственности, постоянно растет: проходят процессы приватизации; очень часто по наследству передается имущество не одному гражданину, а нескольким гражданам; достаточно много случаев совместного приобретения того или иного имущества. Кроме того, у супругов при отсутствии брачного контракта, как правило, возникает право общей совместной собственности.</w:t>
      </w:r>
      <w:r w:rsidRPr="00635EE2">
        <w:rPr>
          <w:rStyle w:val="a5"/>
          <w:sz w:val="28"/>
          <w:szCs w:val="28"/>
        </w:rPr>
        <w:footnoteReference w:id="4"/>
      </w:r>
    </w:p>
    <w:p w:rsidR="000A0E09" w:rsidRPr="00635EE2" w:rsidRDefault="000A0E09" w:rsidP="00233AA0">
      <w:pPr>
        <w:widowControl w:val="0"/>
        <w:autoSpaceDE w:val="0"/>
        <w:autoSpaceDN w:val="0"/>
        <w:adjustRightInd w:val="0"/>
        <w:spacing w:line="360" w:lineRule="auto"/>
        <w:ind w:firstLine="709"/>
        <w:jc w:val="both"/>
        <w:rPr>
          <w:sz w:val="28"/>
          <w:szCs w:val="28"/>
        </w:rPr>
      </w:pPr>
    </w:p>
    <w:p w:rsidR="000A0E09" w:rsidRPr="00635EE2" w:rsidRDefault="00233AA0" w:rsidP="00233AA0">
      <w:pPr>
        <w:widowControl w:val="0"/>
        <w:autoSpaceDE w:val="0"/>
        <w:autoSpaceDN w:val="0"/>
        <w:adjustRightInd w:val="0"/>
        <w:spacing w:line="360" w:lineRule="auto"/>
        <w:ind w:firstLine="709"/>
        <w:jc w:val="both"/>
        <w:outlineLvl w:val="1"/>
        <w:rPr>
          <w:sz w:val="28"/>
          <w:szCs w:val="28"/>
        </w:rPr>
      </w:pPr>
      <w:bookmarkStart w:id="3" w:name="_Toc255930866"/>
      <w:r w:rsidRPr="00635EE2">
        <w:rPr>
          <w:sz w:val="28"/>
          <w:szCs w:val="28"/>
        </w:rPr>
        <w:t>1.2</w:t>
      </w:r>
      <w:r w:rsidR="000A0E09" w:rsidRPr="00635EE2">
        <w:rPr>
          <w:sz w:val="28"/>
          <w:szCs w:val="28"/>
        </w:rPr>
        <w:t xml:space="preserve"> ВЛАДЕНИЕ, ПОЛЬЗОВАНИЕ И РАСПОРЯЖЕНИЕ ИМУЩЕСТВОМ</w:t>
      </w:r>
      <w:bookmarkEnd w:id="3"/>
    </w:p>
    <w:p w:rsidR="000A0E09" w:rsidRPr="00635EE2" w:rsidRDefault="000A0E09" w:rsidP="00233AA0">
      <w:pPr>
        <w:widowControl w:val="0"/>
        <w:autoSpaceDE w:val="0"/>
        <w:autoSpaceDN w:val="0"/>
        <w:adjustRightInd w:val="0"/>
        <w:spacing w:line="360" w:lineRule="auto"/>
        <w:ind w:firstLine="709"/>
        <w:jc w:val="both"/>
        <w:rPr>
          <w:sz w:val="28"/>
          <w:szCs w:val="28"/>
        </w:rPr>
      </w:pP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Субъективное право собственности (право собственности в субъективном смысле) есть обеспеченная законом мера возможного поведения по владению, пользованию и распоряжению имуществом своей властью и в своем интересе. Таким образом, содержание субъективного права собственности составляют три элемента (правомочия):</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1) право владения;</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2) право пользования;</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3) право распоряжения.</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Совокупность этих правомочий именуют триадой.</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владения - обеспеченная законом возможность обладать вещью, иметь ее у себя физически, господствовать над нею. При этом обладатель понимается в широком смысле. Владеет вещью тот, кто держит ее в руках, а также субъект, в чьем хозяйстве она находится как объект, доступный его физическому, техническому и иному воздействию. Поэтому в качестве объекта владения могут выступать и такие вещи, как участок земли, участок недр, здания, сооружения и иные объекты, которые физически невозможно держать в руках.</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владения может принадлежать не только собственнику. Собственник может передать вещь в аренду, на хранение, в залог и т.д. Естественно, у того, кому передана вещь, возникает право владения. Но не утрачивает соответствующее право и собственник. Он лишь перестает его осуществлять: вещью владеет арендатор, хранитель, залогодержатель и т.п., но собственник сохраняет признанную и гарантированную законом возможность обладать этим имуществом.</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владения, принадлежащее собственнику, отличается от одноименного права другого лица, в частности тем, что право владения лица, не являющегося собственником, носит производный характер. Право владения собственника всегда существует в единстве с правом пользования и правом распоряжения. А носитель права владения - несобственник может не иметь права пользования (например, при хранении, залоге) или условия пользования определены собственником. Как правило, владелец-несобственник не имеет права распоряжения вещью.</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пользования - обеспеченная законом возможность извлекать из вещи ее полезные свойства. Конкретные формы пользования зависят от естественных свойств той или иной вещи. Вещь может использоваться как по назначению, так и иным способом.</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С согласия собственника его вещью могут пользоваться и другие лица. Например, по договору аренды собственник-арендодатель обязуется предоставить арендатору имущество за плату во временное владение и пользование или во временное пользование (ст. 606 ГК РФ).</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Право распоряжения - обеспеченная законом возможность определять юридическую судьбу вещи. Распоряжение осуществляется посредством совершения юридических актов, т.е. действий, направленных на достижение юридических последствий. Распоряжаясь вещью, собственник ее продает, дарит, передает в аренду и т.д. Иногда право распоряжения имуществом может принадлежать и несобственнику. Так, арендатор (наниматель) при определенных условиях может сдать вещь, полученную им по договору аренды (найма), в субаренду (поднаем) (ст. 615 ГК РФ). Но несобственник никогда не наделяется правом распоряжения вещью в полном объеме.</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Следует еще раз подчеркнуть, что указанные правомочия (владения, пользования, распоряжения) собственник реализует по своему усмотрению (своей властью в своем интересе). Если он делегирует эти полномочия (все или их часть) кому-либо, то это лицо действует властью собственника.</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Если собственник реализует принадлежащие ему правомочия вопреки своей воле (властью другого лица), то чаще всего понуждение собственника есть правонарушение (если только закон не наделил это другое лицо правом требовать от собственника определенного поведения). При осуществлении собственником своих правомочий властью другого лица имущество используется в интересах третьих лиц, государства и общества и т.п. Собственник может своей властью допустить использование (или использовать) своего имущества таким образом, чтобы непосредственно удовлетворялся интерес кого-то другого. Как правило, в таких случаях удовлетворяется и интерес собственника.</w:t>
      </w:r>
      <w:r w:rsidR="00B40D2B" w:rsidRPr="00635EE2">
        <w:rPr>
          <w:sz w:val="28"/>
          <w:szCs w:val="28"/>
        </w:rPr>
        <w:footnoteReference w:id="5"/>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Гражданское законодательство основывается на признании неприкосновенности собственности (ст. 1 ГК РФ) и определяет основания возникновения и порядок осуществления права собственности и других вещных прав (п. 1 ст. 2 ГК РФ); до характеристики содержания права собственности (ст. 209 ГК РФ), до того, как названы субъекты права собственности (ст. 212 ГК РФ), были определены основания приобретения этого права и т.д. и т.п. В п. 1 ст. 1 ГК РФ провозглашается неприкосновенность собственности. Думается, в этом заключается глубокий смысл, ибо все указания о правомочиях собственника, все нормы, регламентирующие отношения собственности, мало чего стоят, если не будет торжества идеи неприкосновенности собственности. Оказывается, что идея собственности в конечном счете сводится к идее неприкосновенности собственности. Именно поэтому в естественно-правовой доктрине определение собственности начинается с указания на то, что она неприкосновенна и священна.</w:t>
      </w:r>
    </w:p>
    <w:p w:rsidR="0056501E" w:rsidRPr="00635EE2" w:rsidRDefault="0056501E" w:rsidP="00233AA0">
      <w:pPr>
        <w:widowControl w:val="0"/>
        <w:autoSpaceDE w:val="0"/>
        <w:autoSpaceDN w:val="0"/>
        <w:adjustRightInd w:val="0"/>
        <w:spacing w:line="360" w:lineRule="auto"/>
        <w:ind w:firstLine="709"/>
        <w:jc w:val="both"/>
        <w:outlineLvl w:val="3"/>
        <w:rPr>
          <w:sz w:val="28"/>
          <w:szCs w:val="28"/>
        </w:rPr>
      </w:pPr>
    </w:p>
    <w:p w:rsidR="000A0E09" w:rsidRPr="00635EE2" w:rsidRDefault="00233AA0" w:rsidP="00233AA0">
      <w:pPr>
        <w:widowControl w:val="0"/>
        <w:autoSpaceDE w:val="0"/>
        <w:autoSpaceDN w:val="0"/>
        <w:adjustRightInd w:val="0"/>
        <w:spacing w:line="360" w:lineRule="auto"/>
        <w:ind w:firstLine="709"/>
        <w:jc w:val="both"/>
        <w:outlineLvl w:val="1"/>
        <w:rPr>
          <w:sz w:val="28"/>
          <w:szCs w:val="28"/>
        </w:rPr>
      </w:pPr>
      <w:bookmarkStart w:id="4" w:name="_Toc255930867"/>
      <w:r w:rsidRPr="00635EE2">
        <w:rPr>
          <w:sz w:val="28"/>
          <w:szCs w:val="28"/>
        </w:rPr>
        <w:t>1.3</w:t>
      </w:r>
      <w:r w:rsidR="000A0E09" w:rsidRPr="00635EE2">
        <w:rPr>
          <w:sz w:val="28"/>
          <w:szCs w:val="28"/>
        </w:rPr>
        <w:t xml:space="preserve"> ОГРАНИЧЕНИЕ ПРАВА СОБСТВЕННОСТИ</w:t>
      </w:r>
      <w:bookmarkEnd w:id="4"/>
    </w:p>
    <w:p w:rsidR="000A0E09" w:rsidRPr="00635EE2" w:rsidRDefault="000A0E09" w:rsidP="00233AA0">
      <w:pPr>
        <w:widowControl w:val="0"/>
        <w:autoSpaceDE w:val="0"/>
        <w:autoSpaceDN w:val="0"/>
        <w:adjustRightInd w:val="0"/>
        <w:spacing w:line="360" w:lineRule="auto"/>
        <w:ind w:firstLine="709"/>
        <w:jc w:val="both"/>
        <w:rPr>
          <w:sz w:val="28"/>
          <w:szCs w:val="28"/>
        </w:rPr>
      </w:pP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Собственность священна и неприкосновенна. Вместе с тем право собственности не может трактоваться как ничем и никем не ограниченное. В противном случае это право обратится в произвол. Любопытно, что дореволюционные исследователи права собственности, раскрывая его содержание, считали необходимым едва ли не в первую очередь подчеркнуть, что "нигде нет неограниченного права собственности"</w:t>
      </w:r>
      <w:r w:rsidR="002F2299" w:rsidRPr="00635EE2">
        <w:rPr>
          <w:rStyle w:val="a5"/>
          <w:sz w:val="28"/>
          <w:szCs w:val="28"/>
        </w:rPr>
        <w:footnoteReference w:id="6"/>
      </w:r>
      <w:r w:rsidRPr="00635EE2">
        <w:rPr>
          <w:sz w:val="28"/>
          <w:szCs w:val="28"/>
        </w:rPr>
        <w:t>, право собственности подлежит "ограничениям, истекающим из условий общественной и гражданской жизни", "право собственности, как и всякое право, всегда ограничено... все законодательства ставят пределы воле собственника"</w:t>
      </w:r>
      <w:r w:rsidR="002F2299" w:rsidRPr="00635EE2">
        <w:rPr>
          <w:rStyle w:val="a5"/>
          <w:sz w:val="28"/>
          <w:szCs w:val="28"/>
        </w:rPr>
        <w:footnoteReference w:id="7"/>
      </w:r>
      <w:r w:rsidRPr="00635EE2">
        <w:rPr>
          <w:sz w:val="28"/>
          <w:szCs w:val="28"/>
        </w:rPr>
        <w:t>, "право собственности никогда не является в виде безграничной свободы распоряжения вещью. Соображения о нуждах лиц, окружающих собственника, и об интересах всего государства или общины, к которой собственник принадлежит, всегда заставляют право ставить свободу собственника в известные границы"</w:t>
      </w:r>
      <w:r w:rsidR="002F2299" w:rsidRPr="00635EE2">
        <w:rPr>
          <w:rStyle w:val="a5"/>
          <w:sz w:val="28"/>
          <w:szCs w:val="28"/>
        </w:rPr>
        <w:footnoteReference w:id="8"/>
      </w:r>
      <w:r w:rsidRPr="00635EE2">
        <w:rPr>
          <w:sz w:val="28"/>
          <w:szCs w:val="28"/>
        </w:rPr>
        <w:t xml:space="preserve"> и т.п. Соответствующие ограничения обстоятельно анализировались.</w:t>
      </w:r>
    </w:p>
    <w:p w:rsidR="006E724D" w:rsidRPr="00635EE2" w:rsidRDefault="002F2299" w:rsidP="00233AA0">
      <w:pPr>
        <w:widowControl w:val="0"/>
        <w:autoSpaceDE w:val="0"/>
        <w:autoSpaceDN w:val="0"/>
        <w:adjustRightInd w:val="0"/>
        <w:spacing w:line="360" w:lineRule="auto"/>
        <w:ind w:firstLine="709"/>
        <w:jc w:val="both"/>
        <w:rPr>
          <w:sz w:val="28"/>
          <w:szCs w:val="28"/>
        </w:rPr>
      </w:pPr>
      <w:r w:rsidRPr="00635EE2">
        <w:rPr>
          <w:sz w:val="28"/>
          <w:szCs w:val="28"/>
        </w:rPr>
        <w:t>С</w:t>
      </w:r>
      <w:r w:rsidR="006E724D" w:rsidRPr="00635EE2">
        <w:rPr>
          <w:sz w:val="28"/>
          <w:szCs w:val="28"/>
        </w:rPr>
        <w:t>обственник может по своему усмотрению (своей властью и в своем интересе) совершать в отношении принадлежащего ему имущества любые действия. Однако крайности всегда вредны. Если остановиться на провозглашении всевластия собственника и неприкосновенности собственности, игнорируя интересы общества, тех, кто проживает рядом с собственником, вынужден (или счастлив) общаться с ним и т.п., то неизбежны конфликты. Если, напротив, регламентировать отношения собственника с обществом, с окружающими его лицами и не учитывать необходимость обеспечить автономию воли собственника и неприкосновенность собственности, то это будет означать "похороны" идеи собственности. Поэтому в первую очередь требуется гарантировать реальность правомочий собственника и неприкосновенность собственности, а затем установить границы прав собственника.</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Рассматривая такие границы, следует различать пределы и ограничения права собственности. В обоих случаях речь идет о неких границах права собственности, но природа этих границ различается.</w:t>
      </w:r>
      <w:r w:rsidR="004A13EB" w:rsidRPr="00635EE2">
        <w:rPr>
          <w:rStyle w:val="a5"/>
          <w:sz w:val="28"/>
          <w:szCs w:val="28"/>
        </w:rPr>
        <w:footnoteReference w:id="9"/>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Пределы права собственности устанавливаются законом. Так,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(ст. 10 ГК РФ). </w:t>
      </w:r>
      <w:r w:rsidR="004A13EB" w:rsidRPr="00635EE2">
        <w:rPr>
          <w:sz w:val="28"/>
          <w:szCs w:val="28"/>
        </w:rPr>
        <w:t>С</w:t>
      </w:r>
      <w:r w:rsidRPr="00635EE2">
        <w:rPr>
          <w:sz w:val="28"/>
          <w:szCs w:val="28"/>
        </w:rPr>
        <w:t>обственник вправе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Жилые помещения предназначены для проживания граждан; размещение в домах промышленных производств не допускается (ст. 288 ГК РФ). Собственник земельного участка может продать его, подарить, передать в залог и распорядиться иным образом постольку, поскольку соответствующие земли на основании закона не исключены из оборота или не ограничены в обороте (ст. 260 ГК РФ).</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Пределы объективны в том смысле, что они не зависят от воли собственника и иных лиц, а предопределены законом.</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Их можно назвать объективными еще и потому, что ни одна правовая система не может обойтись без провозглашения общих правил и установления исключений из этих правил, особенно в частной сфере, в области, где царит (должна царить) частная автономия. Для частной автономии должны устанавливаться определенные границы - пределы осуществления субъективных прав.</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Ограничения права собственности субъективны. Они зависят от основанной на законе воли субъектов или судебных органов. Договорные стеснения права собственности возможны, когда участники гражданско-правовых отношений устанавливают определенные ограничения. Судебные ограничения права собственности применяются по усмотрению суда при наличии спора.</w:t>
      </w:r>
    </w:p>
    <w:p w:rsidR="006E724D" w:rsidRPr="00635EE2" w:rsidRDefault="006E724D" w:rsidP="00233AA0">
      <w:pPr>
        <w:widowControl w:val="0"/>
        <w:autoSpaceDE w:val="0"/>
        <w:autoSpaceDN w:val="0"/>
        <w:adjustRightInd w:val="0"/>
        <w:spacing w:line="360" w:lineRule="auto"/>
        <w:ind w:firstLine="709"/>
        <w:jc w:val="both"/>
        <w:rPr>
          <w:sz w:val="28"/>
          <w:szCs w:val="28"/>
        </w:rPr>
      </w:pPr>
    </w:p>
    <w:p w:rsidR="0056501E" w:rsidRPr="00635EE2" w:rsidRDefault="00233AA0" w:rsidP="00233AA0">
      <w:pPr>
        <w:widowControl w:val="0"/>
        <w:autoSpaceDE w:val="0"/>
        <w:autoSpaceDN w:val="0"/>
        <w:adjustRightInd w:val="0"/>
        <w:spacing w:line="360" w:lineRule="auto"/>
        <w:ind w:firstLine="709"/>
        <w:jc w:val="both"/>
        <w:outlineLvl w:val="0"/>
        <w:rPr>
          <w:sz w:val="28"/>
          <w:szCs w:val="28"/>
        </w:rPr>
      </w:pPr>
      <w:bookmarkStart w:id="5" w:name="_Toc255930868"/>
      <w:r w:rsidRPr="00635EE2">
        <w:rPr>
          <w:sz w:val="28"/>
          <w:szCs w:val="28"/>
        </w:rPr>
        <w:br w:type="page"/>
      </w:r>
      <w:r w:rsidR="0056501E" w:rsidRPr="00635EE2">
        <w:rPr>
          <w:sz w:val="28"/>
          <w:szCs w:val="28"/>
        </w:rPr>
        <w:t>2</w:t>
      </w:r>
      <w:r w:rsidR="007A0240" w:rsidRPr="00635EE2">
        <w:rPr>
          <w:sz w:val="28"/>
          <w:szCs w:val="28"/>
        </w:rPr>
        <w:t xml:space="preserve">. </w:t>
      </w:r>
      <w:r w:rsidR="0056501E" w:rsidRPr="00635EE2">
        <w:rPr>
          <w:sz w:val="28"/>
          <w:szCs w:val="28"/>
        </w:rPr>
        <w:t>ВОЗНИКНОВЕНИЕ И ПРЕКРАЩЕНИЕ ПРАВА СОБСТВЕННОСТИ</w:t>
      </w:r>
      <w:bookmarkEnd w:id="5"/>
    </w:p>
    <w:p w:rsidR="0056501E" w:rsidRPr="00635EE2" w:rsidRDefault="0056501E" w:rsidP="00233AA0">
      <w:pPr>
        <w:widowControl w:val="0"/>
        <w:autoSpaceDE w:val="0"/>
        <w:autoSpaceDN w:val="0"/>
        <w:adjustRightInd w:val="0"/>
        <w:spacing w:line="360" w:lineRule="auto"/>
        <w:ind w:firstLine="709"/>
        <w:jc w:val="both"/>
        <w:outlineLvl w:val="2"/>
        <w:rPr>
          <w:sz w:val="28"/>
          <w:szCs w:val="28"/>
        </w:rPr>
      </w:pPr>
    </w:p>
    <w:p w:rsidR="006E724D" w:rsidRPr="00635EE2" w:rsidRDefault="00233AA0" w:rsidP="00233AA0">
      <w:pPr>
        <w:widowControl w:val="0"/>
        <w:autoSpaceDE w:val="0"/>
        <w:autoSpaceDN w:val="0"/>
        <w:adjustRightInd w:val="0"/>
        <w:spacing w:line="360" w:lineRule="auto"/>
        <w:ind w:firstLine="709"/>
        <w:jc w:val="both"/>
        <w:outlineLvl w:val="1"/>
        <w:rPr>
          <w:sz w:val="28"/>
          <w:szCs w:val="28"/>
        </w:rPr>
      </w:pPr>
      <w:bookmarkStart w:id="6" w:name="_Toc255930869"/>
      <w:r w:rsidRPr="00635EE2">
        <w:rPr>
          <w:sz w:val="28"/>
          <w:szCs w:val="28"/>
        </w:rPr>
        <w:t>2.1</w:t>
      </w:r>
      <w:r w:rsidR="0056501E" w:rsidRPr="00635EE2">
        <w:rPr>
          <w:sz w:val="28"/>
          <w:szCs w:val="28"/>
        </w:rPr>
        <w:t xml:space="preserve"> </w:t>
      </w:r>
      <w:r w:rsidR="007A0240" w:rsidRPr="00635EE2">
        <w:rPr>
          <w:sz w:val="28"/>
          <w:szCs w:val="28"/>
        </w:rPr>
        <w:t>ПРИОБРЕТЕНИЕ ПРАВА СОБСТВЕННОСТИ</w:t>
      </w:r>
      <w:bookmarkEnd w:id="6"/>
    </w:p>
    <w:p w:rsidR="006E724D" w:rsidRPr="00635EE2" w:rsidRDefault="006E724D" w:rsidP="00233AA0">
      <w:pPr>
        <w:widowControl w:val="0"/>
        <w:autoSpaceDE w:val="0"/>
        <w:autoSpaceDN w:val="0"/>
        <w:adjustRightInd w:val="0"/>
        <w:spacing w:line="360" w:lineRule="auto"/>
        <w:ind w:firstLine="709"/>
        <w:jc w:val="both"/>
        <w:rPr>
          <w:sz w:val="28"/>
          <w:szCs w:val="28"/>
        </w:rPr>
      </w:pPr>
    </w:p>
    <w:p w:rsidR="006E724D" w:rsidRPr="00635EE2" w:rsidRDefault="000A7EC1" w:rsidP="00233AA0">
      <w:pPr>
        <w:widowControl w:val="0"/>
        <w:autoSpaceDE w:val="0"/>
        <w:autoSpaceDN w:val="0"/>
        <w:adjustRightInd w:val="0"/>
        <w:spacing w:line="360" w:lineRule="auto"/>
        <w:ind w:firstLine="709"/>
        <w:jc w:val="both"/>
        <w:rPr>
          <w:sz w:val="28"/>
          <w:szCs w:val="28"/>
        </w:rPr>
      </w:pPr>
      <w:r w:rsidRPr="00635EE2">
        <w:rPr>
          <w:sz w:val="28"/>
          <w:szCs w:val="28"/>
        </w:rPr>
        <w:t>С</w:t>
      </w:r>
      <w:r w:rsidR="006E724D" w:rsidRPr="00635EE2">
        <w:rPr>
          <w:sz w:val="28"/>
          <w:szCs w:val="28"/>
        </w:rPr>
        <w:t xml:space="preserve">ледует отметить, что ГК </w:t>
      </w:r>
      <w:r w:rsidR="0076361F" w:rsidRPr="00635EE2">
        <w:rPr>
          <w:sz w:val="28"/>
          <w:szCs w:val="28"/>
        </w:rPr>
        <w:t xml:space="preserve">РФ </w:t>
      </w:r>
      <w:r w:rsidR="006E724D" w:rsidRPr="00635EE2">
        <w:rPr>
          <w:sz w:val="28"/>
          <w:szCs w:val="28"/>
        </w:rPr>
        <w:t xml:space="preserve">уделяет специальное внимание различным юридическим фактам, влекущим возникновение и прекращение права собственности. Обстоятельства жизни, влекущие самостоятельно или в совокупности с иными обстоятельствами в соответствии с законом возникновение права собственности на определенное имущество у определенных лиц, называются </w:t>
      </w:r>
      <w:r w:rsidR="006E724D" w:rsidRPr="00635EE2">
        <w:rPr>
          <w:bCs/>
          <w:sz w:val="28"/>
          <w:szCs w:val="28"/>
        </w:rPr>
        <w:t>основаниями приобретения</w:t>
      </w:r>
      <w:r w:rsidR="006E724D" w:rsidRPr="00635EE2">
        <w:rPr>
          <w:sz w:val="28"/>
          <w:szCs w:val="28"/>
        </w:rPr>
        <w:t xml:space="preserve"> (иногда также - </w:t>
      </w:r>
      <w:r w:rsidR="006E724D" w:rsidRPr="00635EE2">
        <w:rPr>
          <w:bCs/>
          <w:sz w:val="28"/>
          <w:szCs w:val="28"/>
        </w:rPr>
        <w:t>титулами</w:t>
      </w:r>
      <w:r w:rsidR="006E724D" w:rsidRPr="00635EE2">
        <w:rPr>
          <w:sz w:val="28"/>
          <w:szCs w:val="28"/>
        </w:rPr>
        <w:t xml:space="preserve">) </w:t>
      </w:r>
      <w:r w:rsidR="006E724D" w:rsidRPr="00635EE2">
        <w:rPr>
          <w:bCs/>
          <w:sz w:val="28"/>
          <w:szCs w:val="28"/>
        </w:rPr>
        <w:t>права собственности</w:t>
      </w:r>
      <w:r w:rsidR="006E724D" w:rsidRPr="00635EE2">
        <w:rPr>
          <w:sz w:val="28"/>
          <w:szCs w:val="28"/>
        </w:rPr>
        <w:t>. По своей природе эти обстоятельства (юридические факты) могут быть как событиями (например, истечение срока приобретательной давности), так и действиями (например, сделки, находка).</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Соотношение </w:t>
      </w:r>
      <w:r w:rsidRPr="00635EE2">
        <w:rPr>
          <w:bCs/>
          <w:sz w:val="28"/>
          <w:szCs w:val="28"/>
        </w:rPr>
        <w:t>первоначальных и производных</w:t>
      </w:r>
      <w:r w:rsidRPr="00635EE2">
        <w:rPr>
          <w:sz w:val="28"/>
          <w:szCs w:val="28"/>
        </w:rPr>
        <w:t xml:space="preserve"> оснований приобретения права собственности является одной из проблем цивилистики. Обычно различие проводится по тому, что право нового собственника, приобретенное по производному основанию, базируется на праве предшествующего собственника, в том числе действительность права и объем правомочий зависят от соответствующих характеристик предшествующего права. Право переходит к новому собственнику в том объеме, который был у предшествующего, за исключениями, указанными в законе. Вместе с вещью следуют и все связанные с нею ограниченные вещные права, характеризующиеся свойством следования. При этом следует руководствоваться известной правовой аксиомой: никто не может передать больше прав, чем имеет сам.</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Однако зависимость действительности и объема приобретаемого права от права предшествующего является </w:t>
      </w:r>
      <w:r w:rsidRPr="00635EE2">
        <w:rPr>
          <w:bCs/>
          <w:sz w:val="28"/>
          <w:szCs w:val="28"/>
        </w:rPr>
        <w:t>не критерием</w:t>
      </w:r>
      <w:r w:rsidRPr="00635EE2">
        <w:rPr>
          <w:sz w:val="28"/>
          <w:szCs w:val="28"/>
        </w:rPr>
        <w:t xml:space="preserve"> указанной классификации оснований, </w:t>
      </w:r>
      <w:r w:rsidRPr="00635EE2">
        <w:rPr>
          <w:bCs/>
          <w:sz w:val="28"/>
          <w:szCs w:val="28"/>
        </w:rPr>
        <w:t>а ее следствием</w:t>
      </w:r>
      <w:r w:rsidRPr="00635EE2">
        <w:rPr>
          <w:sz w:val="28"/>
          <w:szCs w:val="28"/>
        </w:rPr>
        <w:t xml:space="preserve"> (возможностью проследить судьбу обременений права собственности правами других лиц, тем самым ответив на вопрос, возникло ли право собственности определенного лица на некую вещь в его "чистом" виде, не связанном с какими-либо недостатками или преимуществами, коренящимися в личности правопредшественника, или перешло от правопредшественника вместе с присущими ему юридическими достоинствами и недостатками).</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Поэтому для разграничения оснований приобретения права собственности целесообразно использовать </w:t>
      </w:r>
      <w:r w:rsidRPr="00635EE2">
        <w:rPr>
          <w:bCs/>
          <w:sz w:val="28"/>
          <w:szCs w:val="28"/>
        </w:rPr>
        <w:t>критерий правопреемства</w:t>
      </w:r>
      <w:r w:rsidRPr="00635EE2">
        <w:rPr>
          <w:sz w:val="28"/>
          <w:szCs w:val="28"/>
        </w:rPr>
        <w:t>. Правопреемство - это переход субъективного права (в широком смысле - также правовой обязанности) от одного лица (правопредшественника) к другому (правопреемнику). Новое право возникает лишь постольку, поскольку существовало право прежнее.</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Таким образом, </w:t>
      </w:r>
      <w:r w:rsidRPr="00635EE2">
        <w:rPr>
          <w:bCs/>
          <w:sz w:val="28"/>
          <w:szCs w:val="28"/>
        </w:rPr>
        <w:t>производными</w:t>
      </w:r>
      <w:r w:rsidRPr="00635EE2">
        <w:rPr>
          <w:sz w:val="28"/>
          <w:szCs w:val="28"/>
        </w:rPr>
        <w:t xml:space="preserve"> признаются те основания, которые предполагают правопреемство в отношениях прежнего и нового собственников (право приобретателя основывается на праве предшественника). Соответственно, </w:t>
      </w:r>
      <w:r w:rsidRPr="00635EE2">
        <w:rPr>
          <w:bCs/>
          <w:sz w:val="28"/>
          <w:szCs w:val="28"/>
        </w:rPr>
        <w:t>первоначальными</w:t>
      </w:r>
      <w:r w:rsidRPr="00635EE2">
        <w:rPr>
          <w:sz w:val="28"/>
          <w:szCs w:val="28"/>
        </w:rPr>
        <w:t xml:space="preserve"> признаются те, при которых правопреемство отсутствует (приобретатель основывает свое право на собственном действии или событии, а не на праве предшественника или его содействии к приобретению данного права, в том числе в случаях, когда предыдущего собственника у вещи не было вовсе).</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Следует выяснить, как </w:t>
      </w:r>
      <w:r w:rsidRPr="00635EE2">
        <w:rPr>
          <w:bCs/>
          <w:sz w:val="28"/>
          <w:szCs w:val="28"/>
        </w:rPr>
        <w:t>практически</w:t>
      </w:r>
      <w:r w:rsidRPr="00635EE2">
        <w:rPr>
          <w:sz w:val="28"/>
          <w:szCs w:val="28"/>
        </w:rPr>
        <w:t xml:space="preserve"> отличить случаи, в которых правопреемство имеет место, от случаев, в которых оно отсутствует, ведь законодатель на этот счет молчит. </w:t>
      </w:r>
      <w:r w:rsidR="001B26FF" w:rsidRPr="00635EE2">
        <w:rPr>
          <w:sz w:val="28"/>
          <w:szCs w:val="28"/>
        </w:rPr>
        <w:t>С</w:t>
      </w:r>
      <w:r w:rsidRPr="00635EE2">
        <w:rPr>
          <w:sz w:val="28"/>
          <w:szCs w:val="28"/>
        </w:rPr>
        <w:t>войство следования вещного права в любом случае предполагается на основании общей нормы п. 3 ст. 216 ГК; исключение должно быть прямо выражено в законе. Поэтому в каждом спорном случае правопреемство также должно предполагаться, если иное не вытекает из закона или природы конкретного основания приобретения права собственности (своеобразная презумпция правопреемства).</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Относительно последней оговорки - о природе оснований приобретения права собственности - имеет смысл классификация этих оснований на пять групп: создание вещи, завладение ею (по природе - первоначальные основания), а также передача вещи, ее выкуп и изъятие (по природе - производные основания). Иные критерии обнаружения правопреемства представляются по крайней мере неочевидными.</w:t>
      </w:r>
      <w:r w:rsidR="00B86B44" w:rsidRPr="00635EE2">
        <w:rPr>
          <w:rStyle w:val="a5"/>
          <w:sz w:val="28"/>
          <w:szCs w:val="28"/>
        </w:rPr>
        <w:footnoteReference w:id="10"/>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Следуя критерию правопреемства, к </w:t>
      </w:r>
      <w:r w:rsidRPr="00635EE2">
        <w:rPr>
          <w:bCs/>
          <w:sz w:val="28"/>
          <w:szCs w:val="28"/>
        </w:rPr>
        <w:t>первоначальным основаниям приобретения права собственности</w:t>
      </w:r>
      <w:r w:rsidRPr="00635EE2">
        <w:rPr>
          <w:sz w:val="28"/>
          <w:szCs w:val="28"/>
        </w:rPr>
        <w:t xml:space="preserve"> необходимо отнести: 1) создание вещи; 2) переработку вещи; 3) самовольную постройку; 4) сбор общедоступных вещей; 5) обращение в собственность брошенной движимой вещи; 6) находку, обращение в собственность безнадзорных животных; 7) клад; 8) признание права муниципальной собственности на бесхозяйное недвижимое имущество; 9) приобретательную давность; 10) приобретение права собственности на плоды, продукцию, доходы; 11) приобретение права собственности от неуправомоченного отчуждателя.</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К </w:t>
      </w:r>
      <w:r w:rsidRPr="00635EE2">
        <w:rPr>
          <w:bCs/>
          <w:sz w:val="28"/>
          <w:szCs w:val="28"/>
        </w:rPr>
        <w:t>производным основаниям приобретения права собственности</w:t>
      </w:r>
      <w:r w:rsidRPr="00635EE2">
        <w:rPr>
          <w:sz w:val="28"/>
          <w:szCs w:val="28"/>
        </w:rPr>
        <w:t xml:space="preserve"> следует отнести: 1) передачу вещи по договору о ее отчуждении; 2) приобретение права собственности членом кооператива при полной выплате паевого взноса; 3) приобретение права собственности на имущество юридического лица при его реорганизации и ликвидации; 4) наследование имущества гражданина; 5) приватизацию; 6) национализацию; 7) реквизицию; 8) выкуп недвижимого имущества в связи с изъятием земельного участка, на котором оно находится; 9) приобретение в собственность имущества, которое в силу закона не может принадлежать данному лицу; 10) выкуп бесхозяйственно содержимых культурных ценностей, жилого помещения, а также выкуп домашних животных при ненадлежащем обращении с ними; 11) обращение взыскания на имущество собственника по его обязательствам; 12) конфискацию.</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bCs/>
          <w:sz w:val="28"/>
          <w:szCs w:val="28"/>
        </w:rPr>
        <w:t>Основанием прекращения права собственности</w:t>
      </w:r>
      <w:r w:rsidRPr="00635EE2">
        <w:rPr>
          <w:sz w:val="28"/>
          <w:szCs w:val="28"/>
        </w:rPr>
        <w:t>, которое одновременно не является основанием возникновения этого права у другого лица, являются гибель (уничтожение) вещи</w:t>
      </w:r>
      <w:r w:rsidR="005B1843" w:rsidRPr="00635EE2">
        <w:rPr>
          <w:sz w:val="28"/>
          <w:szCs w:val="28"/>
        </w:rPr>
        <w:t xml:space="preserve">, </w:t>
      </w:r>
      <w:r w:rsidRPr="00635EE2">
        <w:rPr>
          <w:sz w:val="28"/>
          <w:szCs w:val="28"/>
        </w:rPr>
        <w:t>при этом, строго говоря, право собственности на материальные остатки уничтоженной вещи сохраняется.</w:t>
      </w:r>
      <w:r w:rsidR="00BA733A" w:rsidRPr="00635EE2">
        <w:rPr>
          <w:rStyle w:val="a5"/>
          <w:sz w:val="28"/>
          <w:szCs w:val="28"/>
        </w:rPr>
        <w:footnoteReference w:id="11"/>
      </w:r>
    </w:p>
    <w:p w:rsidR="006E724D" w:rsidRPr="00635EE2" w:rsidRDefault="00340822" w:rsidP="00233AA0">
      <w:pPr>
        <w:widowControl w:val="0"/>
        <w:autoSpaceDE w:val="0"/>
        <w:autoSpaceDN w:val="0"/>
        <w:adjustRightInd w:val="0"/>
        <w:spacing w:line="360" w:lineRule="auto"/>
        <w:ind w:firstLine="709"/>
        <w:jc w:val="both"/>
        <w:rPr>
          <w:sz w:val="28"/>
          <w:szCs w:val="28"/>
        </w:rPr>
      </w:pPr>
      <w:r w:rsidRPr="00635EE2">
        <w:rPr>
          <w:sz w:val="28"/>
          <w:szCs w:val="28"/>
        </w:rPr>
        <w:t xml:space="preserve">Гражданский </w:t>
      </w:r>
      <w:r w:rsidR="006E724D" w:rsidRPr="00635EE2">
        <w:rPr>
          <w:sz w:val="28"/>
          <w:szCs w:val="28"/>
        </w:rPr>
        <w:t>Кодекс</w:t>
      </w:r>
      <w:r w:rsidRPr="00635EE2">
        <w:rPr>
          <w:sz w:val="28"/>
          <w:szCs w:val="28"/>
        </w:rPr>
        <w:t xml:space="preserve"> РФ</w:t>
      </w:r>
      <w:r w:rsidR="006E724D" w:rsidRPr="00635EE2">
        <w:rPr>
          <w:sz w:val="28"/>
          <w:szCs w:val="28"/>
        </w:rPr>
        <w:t xml:space="preserve"> не дает исчерпывающего перечня оснований приобретения права собственности. Норма </w:t>
      </w:r>
      <w:r w:rsidRPr="00635EE2">
        <w:rPr>
          <w:sz w:val="28"/>
          <w:szCs w:val="28"/>
        </w:rPr>
        <w:t>ст. 218 ГК РФ</w:t>
      </w:r>
      <w:r w:rsidR="006E724D" w:rsidRPr="00635EE2">
        <w:rPr>
          <w:sz w:val="28"/>
          <w:szCs w:val="28"/>
        </w:rPr>
        <w:t xml:space="preserve"> должна толковаться расширительно, хотя бы с учетом оснований прекращения права собственности, которые являются одновременно основаниями его возникновения (гл. 15 ГК</w:t>
      </w:r>
      <w:r w:rsidRPr="00635EE2">
        <w:rPr>
          <w:sz w:val="28"/>
          <w:szCs w:val="28"/>
        </w:rPr>
        <w:t xml:space="preserve"> РФ</w:t>
      </w:r>
      <w:r w:rsidR="006E724D" w:rsidRPr="00635EE2">
        <w:rPr>
          <w:sz w:val="28"/>
          <w:szCs w:val="28"/>
        </w:rPr>
        <w:t>). Ряд оснований приобретения права собственности содержится в иных главах ГК</w:t>
      </w:r>
      <w:r w:rsidRPr="00635EE2">
        <w:rPr>
          <w:sz w:val="28"/>
          <w:szCs w:val="28"/>
        </w:rPr>
        <w:t xml:space="preserve"> РФ</w:t>
      </w:r>
      <w:r w:rsidR="006E724D" w:rsidRPr="00635EE2">
        <w:rPr>
          <w:sz w:val="28"/>
          <w:szCs w:val="28"/>
        </w:rPr>
        <w:t>, а также в других законах и иных правовых актах. Более того, некоторые из этих оснований могут вообще напрямую не быть предусмотренными законом: приобретение трофеев, контрибуций, репараций; смешение, соединение и приращение вещей.</w:t>
      </w:r>
    </w:p>
    <w:p w:rsidR="006E724D" w:rsidRPr="00635EE2" w:rsidRDefault="00340822" w:rsidP="00233AA0">
      <w:pPr>
        <w:widowControl w:val="0"/>
        <w:autoSpaceDE w:val="0"/>
        <w:autoSpaceDN w:val="0"/>
        <w:adjustRightInd w:val="0"/>
        <w:spacing w:line="360" w:lineRule="auto"/>
        <w:ind w:firstLine="709"/>
        <w:jc w:val="both"/>
        <w:rPr>
          <w:sz w:val="28"/>
          <w:szCs w:val="28"/>
        </w:rPr>
      </w:pPr>
      <w:r w:rsidRPr="00635EE2">
        <w:rPr>
          <w:sz w:val="28"/>
          <w:szCs w:val="28"/>
        </w:rPr>
        <w:t>П</w:t>
      </w:r>
      <w:r w:rsidR="006E724D" w:rsidRPr="00635EE2">
        <w:rPr>
          <w:sz w:val="28"/>
          <w:szCs w:val="28"/>
        </w:rPr>
        <w:t>риобретени</w:t>
      </w:r>
      <w:r w:rsidRPr="00635EE2">
        <w:rPr>
          <w:sz w:val="28"/>
          <w:szCs w:val="28"/>
        </w:rPr>
        <w:t>е</w:t>
      </w:r>
      <w:r w:rsidR="006E724D" w:rsidRPr="00635EE2">
        <w:rPr>
          <w:sz w:val="28"/>
          <w:szCs w:val="28"/>
        </w:rPr>
        <w:t xml:space="preserve"> права собственности на новую вещь является первоначальным основанием, поскольку ранее объекта права собственности вообще не существовало.</w:t>
      </w:r>
    </w:p>
    <w:p w:rsidR="001870FB"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Созданная вещь может быть как движимой, так и недвижимой. Для </w:t>
      </w:r>
      <w:r w:rsidRPr="00635EE2">
        <w:rPr>
          <w:bCs/>
          <w:sz w:val="28"/>
          <w:szCs w:val="28"/>
        </w:rPr>
        <w:t>движимых вещей</w:t>
      </w:r>
      <w:r w:rsidRPr="00635EE2">
        <w:rPr>
          <w:sz w:val="28"/>
          <w:szCs w:val="28"/>
        </w:rPr>
        <w:t xml:space="preserve"> момент возникновения права собственности определяется фактом окончания деятельности по созданию (именно в этот момент вещь считается изготовленной).</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084604"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Пункт 2 </w:t>
      </w:r>
      <w:r w:rsidR="00084604" w:rsidRPr="00635EE2">
        <w:rPr>
          <w:sz w:val="28"/>
          <w:szCs w:val="28"/>
        </w:rPr>
        <w:t>ст. 218 ГК РФ</w:t>
      </w:r>
      <w:r w:rsidRPr="00635EE2">
        <w:rPr>
          <w:sz w:val="28"/>
          <w:szCs w:val="28"/>
        </w:rPr>
        <w:t xml:space="preserve"> посвящен приобретению права собственности на основании сделки об отчуждении имущества, а также в порядке наследования и реорганизации юридического лица. Сделки об отчуждении имущества могут быть как предусмотрены, так и не предусмотрены ГК</w:t>
      </w:r>
      <w:r w:rsidR="00084604" w:rsidRPr="00635EE2">
        <w:rPr>
          <w:sz w:val="28"/>
          <w:szCs w:val="28"/>
        </w:rPr>
        <w:t xml:space="preserve"> РФ</w:t>
      </w:r>
      <w:r w:rsidRPr="00635EE2">
        <w:rPr>
          <w:sz w:val="28"/>
          <w:szCs w:val="28"/>
        </w:rPr>
        <w:t xml:space="preserve"> и иными федеральными законами, однако в последнем случае они не должны противоречить законодательству.</w:t>
      </w:r>
    </w:p>
    <w:p w:rsidR="00084604"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Пункт 3 </w:t>
      </w:r>
      <w:r w:rsidR="00084604" w:rsidRPr="00635EE2">
        <w:rPr>
          <w:sz w:val="28"/>
          <w:szCs w:val="28"/>
        </w:rPr>
        <w:t xml:space="preserve">ст. 218 ГК РФ </w:t>
      </w:r>
      <w:r w:rsidRPr="00635EE2">
        <w:rPr>
          <w:sz w:val="28"/>
          <w:szCs w:val="28"/>
        </w:rPr>
        <w:t>раскрывает в общем виде порядок приобретения права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p>
    <w:p w:rsidR="00084604"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Пункт 4 </w:t>
      </w:r>
      <w:r w:rsidR="00084604" w:rsidRPr="00635EE2">
        <w:rPr>
          <w:sz w:val="28"/>
          <w:szCs w:val="28"/>
        </w:rPr>
        <w:t>ст. 218 ГК РФ</w:t>
      </w:r>
      <w:r w:rsidRPr="00635EE2">
        <w:rPr>
          <w:sz w:val="28"/>
          <w:szCs w:val="28"/>
        </w:rPr>
        <w:t xml:space="preserve"> касается такого специального способа приобретения права собственности лицами, имеющими право на паенакопления в потребительском кооперативе, как полное внесение своего паевого взноса. Данное основание является </w:t>
      </w:r>
      <w:r w:rsidRPr="00635EE2">
        <w:rPr>
          <w:bCs/>
          <w:sz w:val="28"/>
          <w:szCs w:val="28"/>
        </w:rPr>
        <w:t>производным способом приобретения права собственности</w:t>
      </w:r>
      <w:r w:rsidRPr="00635EE2">
        <w:rPr>
          <w:sz w:val="28"/>
          <w:szCs w:val="28"/>
        </w:rPr>
        <w:t>.</w:t>
      </w:r>
    </w:p>
    <w:p w:rsidR="008C4E80" w:rsidRPr="00635EE2" w:rsidRDefault="008C4E80" w:rsidP="00233AA0">
      <w:pPr>
        <w:widowControl w:val="0"/>
        <w:autoSpaceDE w:val="0"/>
        <w:autoSpaceDN w:val="0"/>
        <w:adjustRightInd w:val="0"/>
        <w:spacing w:line="360" w:lineRule="auto"/>
        <w:ind w:firstLine="709"/>
        <w:jc w:val="both"/>
        <w:rPr>
          <w:sz w:val="28"/>
          <w:szCs w:val="28"/>
        </w:rPr>
      </w:pPr>
    </w:p>
    <w:p w:rsidR="006E724D" w:rsidRPr="00635EE2" w:rsidRDefault="0056501E" w:rsidP="00233AA0">
      <w:pPr>
        <w:widowControl w:val="0"/>
        <w:autoSpaceDE w:val="0"/>
        <w:autoSpaceDN w:val="0"/>
        <w:adjustRightInd w:val="0"/>
        <w:spacing w:line="360" w:lineRule="auto"/>
        <w:ind w:firstLine="709"/>
        <w:jc w:val="both"/>
        <w:outlineLvl w:val="1"/>
        <w:rPr>
          <w:sz w:val="28"/>
          <w:szCs w:val="28"/>
        </w:rPr>
      </w:pPr>
      <w:bookmarkStart w:id="7" w:name="_Toc255930870"/>
      <w:r w:rsidRPr="00635EE2">
        <w:rPr>
          <w:sz w:val="28"/>
          <w:szCs w:val="28"/>
        </w:rPr>
        <w:t>2.2</w:t>
      </w:r>
      <w:r w:rsidR="007A0240" w:rsidRPr="00635EE2">
        <w:rPr>
          <w:sz w:val="28"/>
          <w:szCs w:val="28"/>
        </w:rPr>
        <w:t xml:space="preserve"> ПРЕКРАЩЕНИЕ ПРАВА СОБСТВЕННОСТИ</w:t>
      </w:r>
      <w:bookmarkEnd w:id="7"/>
    </w:p>
    <w:p w:rsidR="007A0240" w:rsidRPr="00635EE2" w:rsidRDefault="007A0240" w:rsidP="00233AA0">
      <w:pPr>
        <w:widowControl w:val="0"/>
        <w:autoSpaceDE w:val="0"/>
        <w:autoSpaceDN w:val="0"/>
        <w:adjustRightInd w:val="0"/>
        <w:spacing w:line="360" w:lineRule="auto"/>
        <w:ind w:firstLine="709"/>
        <w:jc w:val="both"/>
        <w:rPr>
          <w:sz w:val="28"/>
          <w:szCs w:val="28"/>
        </w:rPr>
      </w:pPr>
    </w:p>
    <w:p w:rsidR="006E724D" w:rsidRPr="00635EE2" w:rsidRDefault="00084604" w:rsidP="00233AA0">
      <w:pPr>
        <w:widowControl w:val="0"/>
        <w:autoSpaceDE w:val="0"/>
        <w:autoSpaceDN w:val="0"/>
        <w:adjustRightInd w:val="0"/>
        <w:spacing w:line="360" w:lineRule="auto"/>
        <w:ind w:firstLine="709"/>
        <w:jc w:val="both"/>
        <w:rPr>
          <w:sz w:val="28"/>
          <w:szCs w:val="28"/>
        </w:rPr>
      </w:pPr>
      <w:r w:rsidRPr="00635EE2">
        <w:rPr>
          <w:sz w:val="28"/>
          <w:szCs w:val="28"/>
        </w:rPr>
        <w:t>Пункт 1 ст. 235 ГК РФ</w:t>
      </w:r>
      <w:r w:rsidR="006E724D" w:rsidRPr="00635EE2">
        <w:rPr>
          <w:sz w:val="28"/>
          <w:szCs w:val="28"/>
        </w:rPr>
        <w:t xml:space="preserve"> в общих чертах указывает основания прекращения права собственности по воле собственника, а также в силу объективных обстоятельств, которые не могут квалифицироваться как действия кого-либо, направленные на прекращение права собственности. Данная норма является отсылочной. Хотя содержащийся в ней перечень оснований прекращения права собственности сформулирован как исчерпывающий, в действительности он таковым не является. Например, в нем не поименованы такие способы прекращения права собственности, как возврат прежнему собственнику животного, сохранившего привязанность к нему и отмена дарения.</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Основанием прекращения права собственности, которое одновременно не является основанием возникновения этого права у другого лица, является </w:t>
      </w:r>
      <w:r w:rsidRPr="00635EE2">
        <w:rPr>
          <w:bCs/>
          <w:sz w:val="28"/>
          <w:szCs w:val="28"/>
        </w:rPr>
        <w:t>гибель (уничтожение) вещи</w:t>
      </w:r>
      <w:r w:rsidRPr="00635EE2">
        <w:rPr>
          <w:sz w:val="28"/>
          <w:szCs w:val="28"/>
        </w:rPr>
        <w:t>. Можно встретить мнение о том, что уничтожение вещи в процессе ее потребления является осуществлением только правомочия пользования ею (т.е. не распоряжения), так как воля собственника направлена вовсе не на то, чтобы прекратить право собственности, а на то, чтобы извлечь из вещи ее полезные свойства (например, сожжение дров в камине). Однако квалификация действия как распоряжения зависит скорее от того, сохраняется ли в результате вещь у собственника, нежели от направленности воли собственника. До тех пор, пока вещь еще может быть использована по своему назначению, имеет место пользование; в момент необратимой утраты назначения происходит распоряжение путем уничтожения вещи. При этом, строго говоря, право собственности на материальные остатки уничтоженной вещи присутствует. Так, из ст. ст. 86, 89 ВК можно сделать вывод о том, что разрушенное воздушное судно является объектом права собственности, но это уже новое право на новый, изменившийся в своей сущности объект.</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Статья 35 Конституции определяет, что никто не может быть лишен своего имущества иначе как по решению суда. Принудительное отчуждение имущества может быть произведено при условии предварительного и равноценного возмещения. Прекращение права собственности помимо воли собственника может рассматриваться в ряде случаев как санкция; как способ обеспечения важнейших государственных и общественных интересов; как средство поддержания баланса конкурирующих частных интересов.</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Основания принудительного прекращения права собственности должны быть прямо и исчерпывающе предусмотрены федеральным законом, что следует как из общего принципа неприкосновенности собственности (п. 1 ст. 1 ГК</w:t>
      </w:r>
      <w:r w:rsidR="00A56CDD" w:rsidRPr="00635EE2">
        <w:rPr>
          <w:sz w:val="28"/>
          <w:szCs w:val="28"/>
        </w:rPr>
        <w:t xml:space="preserve"> РФ</w:t>
      </w:r>
      <w:r w:rsidRPr="00635EE2">
        <w:rPr>
          <w:sz w:val="28"/>
          <w:szCs w:val="28"/>
        </w:rPr>
        <w:t xml:space="preserve">), так и прямого указания п. 2 </w:t>
      </w:r>
      <w:r w:rsidR="00A56CDD" w:rsidRPr="00635EE2">
        <w:rPr>
          <w:sz w:val="28"/>
          <w:szCs w:val="28"/>
        </w:rPr>
        <w:t>ст. 235 ГК РФ</w:t>
      </w:r>
      <w:r w:rsidRPr="00635EE2">
        <w:rPr>
          <w:sz w:val="28"/>
          <w:szCs w:val="28"/>
        </w:rPr>
        <w:t>.</w:t>
      </w:r>
    </w:p>
    <w:p w:rsidR="006E724D" w:rsidRPr="00635EE2" w:rsidRDefault="006E724D" w:rsidP="00233AA0">
      <w:pPr>
        <w:widowControl w:val="0"/>
        <w:autoSpaceDE w:val="0"/>
        <w:autoSpaceDN w:val="0"/>
        <w:adjustRightInd w:val="0"/>
        <w:spacing w:line="360" w:lineRule="auto"/>
        <w:ind w:firstLine="709"/>
        <w:jc w:val="both"/>
        <w:rPr>
          <w:sz w:val="28"/>
          <w:szCs w:val="28"/>
        </w:rPr>
      </w:pPr>
      <w:r w:rsidRPr="00635EE2">
        <w:rPr>
          <w:sz w:val="28"/>
          <w:szCs w:val="28"/>
        </w:rPr>
        <w:t xml:space="preserve">Процесс принудительного обращения в государственную собственность имущества, принадлежащего физическим лицам, именуется </w:t>
      </w:r>
      <w:r w:rsidRPr="00635EE2">
        <w:rPr>
          <w:bCs/>
          <w:sz w:val="28"/>
          <w:szCs w:val="28"/>
        </w:rPr>
        <w:t>национализацией</w:t>
      </w:r>
      <w:r w:rsidRPr="00635EE2">
        <w:rPr>
          <w:sz w:val="28"/>
          <w:szCs w:val="28"/>
        </w:rPr>
        <w:t>. Национализация производится на основании специального федерального закона с возмещением стоимости изъятого имущества и других убытков в порядке, установленном ст. 306 ГК</w:t>
      </w:r>
      <w:r w:rsidR="00A56CDD" w:rsidRPr="00635EE2">
        <w:rPr>
          <w:sz w:val="28"/>
          <w:szCs w:val="28"/>
        </w:rPr>
        <w:t xml:space="preserve"> РФ</w:t>
      </w:r>
      <w:r w:rsidRPr="00635EE2">
        <w:rPr>
          <w:sz w:val="28"/>
          <w:szCs w:val="28"/>
        </w:rPr>
        <w:t>.</w:t>
      </w:r>
      <w:r w:rsidR="005F1E3F" w:rsidRPr="00635EE2">
        <w:rPr>
          <w:rStyle w:val="a5"/>
          <w:sz w:val="28"/>
          <w:szCs w:val="28"/>
        </w:rPr>
        <w:footnoteReference w:id="12"/>
      </w:r>
    </w:p>
    <w:p w:rsidR="003B0906" w:rsidRPr="00635EE2" w:rsidRDefault="00233AA0" w:rsidP="00233AA0">
      <w:pPr>
        <w:widowControl w:val="0"/>
        <w:autoSpaceDE w:val="0"/>
        <w:autoSpaceDN w:val="0"/>
        <w:adjustRightInd w:val="0"/>
        <w:spacing w:line="360" w:lineRule="auto"/>
        <w:ind w:firstLine="709"/>
        <w:jc w:val="both"/>
        <w:outlineLvl w:val="0"/>
        <w:rPr>
          <w:sz w:val="28"/>
          <w:szCs w:val="28"/>
        </w:rPr>
      </w:pPr>
      <w:bookmarkStart w:id="8" w:name="_Toc255930871"/>
      <w:r w:rsidRPr="00635EE2">
        <w:rPr>
          <w:sz w:val="28"/>
          <w:szCs w:val="28"/>
        </w:rPr>
        <w:br w:type="page"/>
      </w:r>
      <w:r w:rsidR="0056501E" w:rsidRPr="00635EE2">
        <w:rPr>
          <w:sz w:val="28"/>
          <w:szCs w:val="28"/>
        </w:rPr>
        <w:t>ЗАКЛЮЧЕНИЕ</w:t>
      </w:r>
      <w:bookmarkEnd w:id="8"/>
    </w:p>
    <w:p w:rsidR="003B0906" w:rsidRPr="00635EE2" w:rsidRDefault="003B0906" w:rsidP="00233AA0">
      <w:pPr>
        <w:widowControl w:val="0"/>
        <w:autoSpaceDE w:val="0"/>
        <w:autoSpaceDN w:val="0"/>
        <w:adjustRightInd w:val="0"/>
        <w:spacing w:line="360" w:lineRule="auto"/>
        <w:ind w:firstLine="709"/>
        <w:jc w:val="both"/>
        <w:rPr>
          <w:sz w:val="28"/>
          <w:szCs w:val="28"/>
        </w:rPr>
      </w:pP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Подводя итог проведенного исследования можно сделать следующие</w:t>
      </w:r>
      <w:r w:rsidR="00BD7F29" w:rsidRPr="00635EE2">
        <w:rPr>
          <w:sz w:val="28"/>
          <w:szCs w:val="28"/>
        </w:rPr>
        <w:t xml:space="preserve"> </w:t>
      </w:r>
      <w:r w:rsidRPr="00635EE2">
        <w:rPr>
          <w:sz w:val="28"/>
          <w:szCs w:val="28"/>
        </w:rPr>
        <w:t>выводы.</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Собственность рассматривается как экономическая категория (экономические отношения собственности) и как юридическая категория (право собственности).</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Собственность как экономическая категория - это общественно-экономические отношения между людьми по поводу вещей, заключающиеся в присвоенности или в принадлежности материальных благ одним лицам (их коллективам) и соответственно в отчужденности этих же благ от всех других лиц. Для собственности характерно следующее.</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Во-первых, отношение одного лица к вещи как к своей собственной, которое обусловлено состоянием присвоенности вещи одному лицу или группе лиц. Отношение к вещи как к своей дает возможность для собственника использовать принадлежащую ему вещь по своему усмотрению и исходя из собственных интересов. Он может не только владеть вещью, но и извлекать из нее полезные свойства в процессе ее потребления либо производства новых вещей, а также распоряжаться ее судьбой (уничтожить, выбросить, передать другому лицу).</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Во-вторых, отношение всех остальных лиц к вещи как к чужой (отчужденность вещи от других лиц). Они признают вещь присвоенной собственником, принадлежащей только ему и воздерживаются от посягательств на эту вещь, от вмешательства в хозяйственную деятельность собственника. Этот аспект собственности обеспечивает использование субъектом собственного имущества исключительно по своему усмотрению, независимо от воли других лиц.</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Присвоение и отчуждение, состояние присвоенности и состояние отчужденности являются парными категориями. Например, когда собственник вещи распоряжается ею посредством купли-продажи, он отчуждает ее и относится к ней как к чужой, а другое лицо присваивает ее и относится к ней как к своей. В законодательстве в основном используется категория "принадлежность" вещи. Например, согласно ст. 24 ГК РФ гражданин отвечает по своим обязательствам всем принадлежащим ему имуществом, за исключением имущества, на которое не может быть обращено взыскание.</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Право собственности традиционно рассматривается в субъективном и объективном смысле. Право собственности в объективном смысле - это совокупность правовых норм, регулирующих отношения собственности. Право собственности входит в состав подотрасли вещного права. Право собственности в субъективном смысле - это закрепленная законом возможность лица владеть, пользоваться и распоряжаться принадлежащим ему имуществом по своему усмотрению, обеспеченная обязанностью третьих лиц воздерживаться от воздействия на чужое имущество и возможностью применения мер государственного принуждения к нарушителю.</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Право собственности является вещным правом, предоставляет его носителю возможность удовлетворять свои интересы непосредственно через использование этой вещи без участия третьих лиц. Объектом права собственности может быть только индивидуально-определенная вещь, гибель которой влечет прекращение права на нее.</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Содержание права собственности определено в ст. 209 ГК РФ, согласно которой собственнику принадлежат права владения, пользования и распоряжения своим имуществом (триада правомочий). Правомочие владения - юридически обеспеченная возможность хозяйственного господства лица над вещью. Правомочие пользования - юридически обеспеченная возможность использования вещи путем извлечения из нее полезных свойств. Правомочие распоряжения - возможность определения судьбы вещи путем изменения ее принадлежности, состояния или назначения (отчуждения имущества, передачи в пользование, уничтожения, переработки, передачи в залог и т.д.).</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Характерной чертой осуществления указанных правомочий собственником является то, что собственник владеет, пользуется и распоряжается принадлежащим ему имуществом исключительно по своему усмотрению. Это означает, что его действия не зависят от воли других лиц, однако при этом он должен соблюдать установленные границы права собственности и пределы его осуществления.</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Согласно п. 2 ст. 209 ГК РФ действия, совершаемые собственником в отношении принадлежащего ему имущества, во-первых, не должны противоречить закону и иным правовым актам. Так, закон ограничивает использование земельных участков, жилых помещений их целевым назначением, поэтому правомочия собственника должны осуществляться с учетом целевого назначения этих объектов. Не допускается бесхозяйственное обращение с жилыми помещениями, земельными участками, культурными ценностями. Во-вторых, не должны нарушать права и охраняемые законом интересы других лиц. Владение, пользование и распоряжение землей и другими природными ресурсами не должно наносить ущерба окружающей среде.</w:t>
      </w:r>
    </w:p>
    <w:p w:rsidR="003B0906" w:rsidRPr="00635EE2" w:rsidRDefault="003B0906" w:rsidP="00233AA0">
      <w:pPr>
        <w:widowControl w:val="0"/>
        <w:autoSpaceDE w:val="0"/>
        <w:autoSpaceDN w:val="0"/>
        <w:adjustRightInd w:val="0"/>
        <w:spacing w:line="360" w:lineRule="auto"/>
        <w:ind w:firstLine="709"/>
        <w:jc w:val="both"/>
        <w:rPr>
          <w:sz w:val="28"/>
          <w:szCs w:val="28"/>
        </w:rPr>
      </w:pPr>
      <w:r w:rsidRPr="00635EE2">
        <w:rPr>
          <w:sz w:val="28"/>
          <w:szCs w:val="28"/>
        </w:rPr>
        <w:t>Лица, не являющиеся собственниками, при осуществлении правомочий владения, пользования и распоряжения имуществом действуют не только с учетом требований закона, но и исходя из содержания воли собственника имущества.</w:t>
      </w:r>
    </w:p>
    <w:p w:rsidR="00E12AF5" w:rsidRPr="00635EE2" w:rsidRDefault="00E12AF5" w:rsidP="00233AA0">
      <w:pPr>
        <w:widowControl w:val="0"/>
        <w:autoSpaceDE w:val="0"/>
        <w:autoSpaceDN w:val="0"/>
        <w:adjustRightInd w:val="0"/>
        <w:spacing w:line="360" w:lineRule="auto"/>
        <w:ind w:firstLine="709"/>
        <w:jc w:val="both"/>
        <w:rPr>
          <w:sz w:val="28"/>
          <w:szCs w:val="28"/>
        </w:rPr>
      </w:pPr>
    </w:p>
    <w:p w:rsidR="00E12AF5" w:rsidRPr="00635EE2" w:rsidRDefault="00233AA0" w:rsidP="00233AA0">
      <w:pPr>
        <w:widowControl w:val="0"/>
        <w:autoSpaceDE w:val="0"/>
        <w:autoSpaceDN w:val="0"/>
        <w:adjustRightInd w:val="0"/>
        <w:spacing w:line="360" w:lineRule="auto"/>
        <w:ind w:firstLine="709"/>
        <w:jc w:val="both"/>
        <w:outlineLvl w:val="0"/>
        <w:rPr>
          <w:sz w:val="28"/>
          <w:szCs w:val="28"/>
        </w:rPr>
      </w:pPr>
      <w:bookmarkStart w:id="9" w:name="_Toc255930872"/>
      <w:r w:rsidRPr="00635EE2">
        <w:rPr>
          <w:sz w:val="28"/>
          <w:szCs w:val="28"/>
        </w:rPr>
        <w:br w:type="page"/>
      </w:r>
      <w:r w:rsidR="00136632" w:rsidRPr="00635EE2">
        <w:rPr>
          <w:sz w:val="28"/>
          <w:szCs w:val="28"/>
        </w:rPr>
        <w:t>СПИСОК ИСПОЛЬЗУЕМОЙ ЛИТЕРАТУРЫ</w:t>
      </w:r>
      <w:bookmarkEnd w:id="9"/>
    </w:p>
    <w:p w:rsidR="00E12AF5" w:rsidRPr="00635EE2" w:rsidRDefault="00E12AF5" w:rsidP="00233AA0">
      <w:pPr>
        <w:widowControl w:val="0"/>
        <w:autoSpaceDE w:val="0"/>
        <w:autoSpaceDN w:val="0"/>
        <w:adjustRightInd w:val="0"/>
        <w:spacing w:line="360" w:lineRule="auto"/>
        <w:ind w:firstLine="709"/>
        <w:jc w:val="both"/>
        <w:rPr>
          <w:sz w:val="28"/>
          <w:szCs w:val="28"/>
        </w:rPr>
      </w:pPr>
    </w:p>
    <w:p w:rsidR="00CB0A44" w:rsidRPr="00635EE2" w:rsidRDefault="00CB0A44" w:rsidP="00233AA0">
      <w:pPr>
        <w:widowControl w:val="0"/>
        <w:autoSpaceDE w:val="0"/>
        <w:autoSpaceDN w:val="0"/>
        <w:adjustRightInd w:val="0"/>
        <w:spacing w:line="360" w:lineRule="auto"/>
        <w:ind w:firstLine="709"/>
        <w:jc w:val="both"/>
        <w:rPr>
          <w:sz w:val="28"/>
          <w:szCs w:val="28"/>
        </w:rPr>
      </w:pPr>
      <w:r w:rsidRPr="00635EE2">
        <w:rPr>
          <w:sz w:val="28"/>
          <w:szCs w:val="28"/>
        </w:rPr>
        <w:t>НОРМАТИВНЫЕ АКТЫ</w:t>
      </w:r>
    </w:p>
    <w:p w:rsidR="00CB0A44" w:rsidRPr="00635EE2" w:rsidRDefault="00CB0A44" w:rsidP="00233AA0">
      <w:pPr>
        <w:widowControl w:val="0"/>
        <w:autoSpaceDE w:val="0"/>
        <w:autoSpaceDN w:val="0"/>
        <w:adjustRightInd w:val="0"/>
        <w:spacing w:line="360" w:lineRule="auto"/>
        <w:ind w:firstLine="709"/>
        <w:jc w:val="both"/>
        <w:rPr>
          <w:sz w:val="28"/>
          <w:szCs w:val="28"/>
        </w:rPr>
      </w:pP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Конституция Российской Федерации от 12.12.1993 г. – М.; Норма, 1994.</w:t>
      </w: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Гражданский кодекс Российской Федерации: Ч. 1. // СЗ РФ. – 1995. – № 32.</w:t>
      </w:r>
    </w:p>
    <w:p w:rsidR="00CB0A44" w:rsidRPr="00635EE2" w:rsidRDefault="00CB0A44" w:rsidP="00233AA0">
      <w:pPr>
        <w:widowControl w:val="0"/>
        <w:autoSpaceDE w:val="0"/>
        <w:autoSpaceDN w:val="0"/>
        <w:adjustRightInd w:val="0"/>
        <w:spacing w:line="360" w:lineRule="auto"/>
        <w:ind w:firstLine="709"/>
        <w:jc w:val="both"/>
        <w:rPr>
          <w:sz w:val="28"/>
          <w:szCs w:val="28"/>
        </w:rPr>
      </w:pPr>
      <w:r w:rsidRPr="00635EE2">
        <w:rPr>
          <w:sz w:val="28"/>
          <w:szCs w:val="28"/>
        </w:rPr>
        <w:t>НАУЧНАЯ ЛИТЕРАТУРА</w:t>
      </w: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Возникновение, прекращение и защита права собственности: постатейный комментарий глав 13, 14, 15 и 20 Гражданского кодекса Российской Федерации / В.В. Андропов, Б.М. Гонгало, А.В. Коновалов и др.; под ред. П.В. Крашенинникова. М.: Статут, 2009.</w:t>
      </w: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Гражданское право. Том 1 / Под ред. А.П. Сергеева, Ю. К. Толстого. – М.: Изд-во Статут, 2001.</w:t>
      </w: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"Гражданское право: учебник. Т. I"/под ред. О.Н. Садикова, - "ИНФРА-М", 2006.</w:t>
      </w: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Гражданское право. Вещное право. Наследственное право. Исключительные права. Личные неимущественные права: Учебник: в 4 т. / И.А. Зенин, Е.В. Кулагина, Е.А. Суханов и др.; под ред. Е.А. Суханова. 3-е изд., перераб. и доп. М.: Волтерс Клувер, 2008. Т. 2.</w:t>
      </w: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"Комментарий к Гражданскому кодексу Российской Федерации: В 3 т. Комментарий к Гражданскому кодексу Российской Федерации, части первой"(постатейный) / 3-е издание, переработанное и дополненное / под ред. Т.Е. Абовой, А.Ю. Кабалкина., - "Юрайт-Издат", 2007.</w:t>
      </w:r>
    </w:p>
    <w:p w:rsidR="00CB0A44" w:rsidRPr="00635EE2" w:rsidRDefault="00CB0A44" w:rsidP="00233AA0">
      <w:pPr>
        <w:pStyle w:val="a6"/>
        <w:widowControl w:val="0"/>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635EE2">
        <w:rPr>
          <w:rFonts w:ascii="Times New Roman" w:hAnsi="Times New Roman"/>
          <w:sz w:val="28"/>
          <w:szCs w:val="28"/>
        </w:rPr>
        <w:t>Комментарий к Гражданскому кодексу Российской Федерации. Часть первая: учеб.-практич. комментарий (постатейный) / Е.Н. Абрамова, Н.Н. Аверченко, Ю.В. Байгушева и др.; под ред. А.П. Сергеева. М.: Проспект, 2010.</w:t>
      </w:r>
    </w:p>
    <w:p w:rsidR="00050EDE" w:rsidRPr="00716A49" w:rsidRDefault="00050EDE" w:rsidP="00635EE2">
      <w:pPr>
        <w:widowControl w:val="0"/>
        <w:spacing w:line="360" w:lineRule="auto"/>
        <w:jc w:val="both"/>
        <w:rPr>
          <w:color w:val="FFFFFF"/>
          <w:sz w:val="28"/>
          <w:szCs w:val="28"/>
        </w:rPr>
      </w:pPr>
      <w:bookmarkStart w:id="10" w:name="_GoBack"/>
      <w:bookmarkEnd w:id="10"/>
    </w:p>
    <w:sectPr w:rsidR="00050EDE" w:rsidRPr="00716A49" w:rsidSect="00B6480B">
      <w:headerReference w:type="default" r:id="rId7"/>
      <w:footnotePr>
        <w:numRestart w:val="eachPage"/>
      </w:footnotePr>
      <w:pgSz w:w="11906" w:h="16838"/>
      <w:pgMar w:top="1134" w:right="850"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49" w:rsidRDefault="00716A49">
      <w:r>
        <w:separator/>
      </w:r>
    </w:p>
  </w:endnote>
  <w:endnote w:type="continuationSeparator" w:id="0">
    <w:p w:rsidR="00716A49" w:rsidRDefault="0071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49" w:rsidRDefault="00716A49">
      <w:r>
        <w:separator/>
      </w:r>
    </w:p>
  </w:footnote>
  <w:footnote w:type="continuationSeparator" w:id="0">
    <w:p w:rsidR="00716A49" w:rsidRDefault="00716A49">
      <w:r>
        <w:continuationSeparator/>
      </w:r>
    </w:p>
  </w:footnote>
  <w:footnote w:id="1">
    <w:p w:rsidR="00716A49" w:rsidRDefault="00DA15B2" w:rsidP="00DA15B2">
      <w:pPr>
        <w:autoSpaceDE w:val="0"/>
        <w:autoSpaceDN w:val="0"/>
        <w:adjustRightInd w:val="0"/>
        <w:jc w:val="both"/>
        <w:outlineLvl w:val="0"/>
      </w:pPr>
      <w:r w:rsidRPr="008E434A">
        <w:rPr>
          <w:sz w:val="20"/>
          <w:szCs w:val="20"/>
        </w:rPr>
        <w:footnoteRef/>
      </w:r>
      <w:r w:rsidRPr="008E434A">
        <w:rPr>
          <w:sz w:val="20"/>
          <w:szCs w:val="20"/>
        </w:rPr>
        <w:t xml:space="preserve"> Гражданское право. Том 1 / Под ред. А.П. Сергеева, Ю. К. Толстого. – М.: Изд-во Статут, 2001.</w:t>
      </w:r>
    </w:p>
  </w:footnote>
  <w:footnote w:id="2">
    <w:p w:rsidR="00716A49" w:rsidRDefault="00DA15B2" w:rsidP="00233AA0">
      <w:pPr>
        <w:autoSpaceDE w:val="0"/>
        <w:autoSpaceDN w:val="0"/>
        <w:adjustRightInd w:val="0"/>
        <w:jc w:val="both"/>
        <w:outlineLvl w:val="0"/>
      </w:pPr>
      <w:r w:rsidRPr="004A6B57">
        <w:rPr>
          <w:sz w:val="20"/>
          <w:szCs w:val="20"/>
        </w:rPr>
        <w:footnoteRef/>
      </w:r>
      <w:r w:rsidRPr="004A6B57">
        <w:rPr>
          <w:sz w:val="20"/>
          <w:szCs w:val="20"/>
        </w:rPr>
        <w:t xml:space="preserve"> "Гражданское право: учебник. Т. I"/под ред. О.Н. Садикова, - "ИНФРА-М", 2006.</w:t>
      </w:r>
    </w:p>
  </w:footnote>
  <w:footnote w:id="3">
    <w:p w:rsidR="00716A49" w:rsidRDefault="00134938" w:rsidP="00233AA0">
      <w:pPr>
        <w:autoSpaceDE w:val="0"/>
        <w:autoSpaceDN w:val="0"/>
        <w:adjustRightInd w:val="0"/>
        <w:jc w:val="both"/>
        <w:outlineLvl w:val="0"/>
      </w:pPr>
      <w:r>
        <w:rPr>
          <w:rStyle w:val="a5"/>
        </w:rPr>
        <w:footnoteRef/>
      </w:r>
      <w:r>
        <w:t xml:space="preserve"> </w:t>
      </w:r>
      <w:r w:rsidRPr="004A13EB">
        <w:rPr>
          <w:sz w:val="20"/>
          <w:szCs w:val="20"/>
        </w:rPr>
        <w:t>Победоносцев К.П. Курс гражданского права. Часть первая. М.: Статут, 2004.</w:t>
      </w:r>
    </w:p>
  </w:footnote>
  <w:footnote w:id="4">
    <w:p w:rsidR="00716A49" w:rsidRDefault="0056501E" w:rsidP="0056501E">
      <w:pPr>
        <w:pStyle w:val="a3"/>
      </w:pPr>
      <w:r>
        <w:rPr>
          <w:rStyle w:val="a5"/>
        </w:rPr>
        <w:footnoteRef/>
      </w:r>
      <w:r>
        <w:t xml:space="preserve"> </w:t>
      </w:r>
      <w:r w:rsidRPr="007E5010">
        <w:t>Общая собственность: Постатейный комментарий главы 16 Гражданского кодекса Российской Федерации / Под ред. П.В. Крашенинникова. М.: Статут, 2009.</w:t>
      </w:r>
    </w:p>
  </w:footnote>
  <w:footnote w:id="5">
    <w:p w:rsidR="00716A49" w:rsidRDefault="00134938" w:rsidP="001A0063">
      <w:pPr>
        <w:autoSpaceDE w:val="0"/>
        <w:autoSpaceDN w:val="0"/>
        <w:adjustRightInd w:val="0"/>
        <w:jc w:val="both"/>
      </w:pPr>
      <w:r>
        <w:rPr>
          <w:rStyle w:val="a5"/>
        </w:rPr>
        <w:footnoteRef/>
      </w:r>
      <w:r>
        <w:t xml:space="preserve"> </w:t>
      </w:r>
      <w:r w:rsidRPr="00B40D2B">
        <w:rPr>
          <w:sz w:val="20"/>
          <w:szCs w:val="20"/>
        </w:rPr>
        <w:t>Возникновение, прекращение и защита права собственности: постатейный комментарий глав 13, 14, 15 и 20 Гражданского кодекса Российской Федерации / В.В. Андропов, Б.М. Гонгало, А.В. Коновалов и др.; под ред. П.В. Крашенинникова. М.: Статут, 2009.</w:t>
      </w:r>
    </w:p>
  </w:footnote>
  <w:footnote w:id="6">
    <w:p w:rsidR="00716A49" w:rsidRDefault="00134938" w:rsidP="002F2299">
      <w:pPr>
        <w:pStyle w:val="a3"/>
        <w:widowControl w:val="0"/>
      </w:pPr>
      <w:r>
        <w:rPr>
          <w:rStyle w:val="a5"/>
        </w:rPr>
        <w:footnoteRef/>
      </w:r>
      <w:r>
        <w:t xml:space="preserve"> </w:t>
      </w:r>
      <w:r w:rsidRPr="002F2299">
        <w:t xml:space="preserve">Мейер Д.И. Русское гражданское право. В 2 ч. Ч. </w:t>
      </w:r>
      <w:smartTag w:uri="urn:schemas-microsoft-com:office:smarttags" w:element="metricconverter">
        <w:smartTagPr>
          <w:attr w:name="ProductID" w:val="2. М"/>
        </w:smartTagPr>
        <w:r w:rsidRPr="002F2299">
          <w:t>2. М</w:t>
        </w:r>
      </w:smartTag>
      <w:r w:rsidRPr="002F2299">
        <w:t>.: Статут, 1997.</w:t>
      </w:r>
    </w:p>
  </w:footnote>
  <w:footnote w:id="7">
    <w:p w:rsidR="00716A49" w:rsidRDefault="00134938" w:rsidP="002F2299">
      <w:pPr>
        <w:pStyle w:val="a3"/>
        <w:widowControl w:val="0"/>
      </w:pPr>
      <w:r>
        <w:rPr>
          <w:rStyle w:val="a5"/>
        </w:rPr>
        <w:footnoteRef/>
      </w:r>
      <w:r>
        <w:t xml:space="preserve"> </w:t>
      </w:r>
      <w:r w:rsidRPr="002F2299">
        <w:t>Шершеневич Г.Ф. Учебник русского гражданского права. М.: Спарк, 1995.</w:t>
      </w:r>
    </w:p>
  </w:footnote>
  <w:footnote w:id="8">
    <w:p w:rsidR="00716A49" w:rsidRDefault="00134938" w:rsidP="002F2299">
      <w:pPr>
        <w:pStyle w:val="a3"/>
        <w:widowControl w:val="0"/>
      </w:pPr>
      <w:r>
        <w:rPr>
          <w:rStyle w:val="a5"/>
        </w:rPr>
        <w:footnoteRef/>
      </w:r>
      <w:r>
        <w:t xml:space="preserve"> </w:t>
      </w:r>
      <w:r w:rsidRPr="002F2299">
        <w:t>Хвостов В.М. Система римского права: Учебник. М.: Спарк, 1996.</w:t>
      </w:r>
    </w:p>
  </w:footnote>
  <w:footnote w:id="9">
    <w:p w:rsidR="00716A49" w:rsidRDefault="00134938">
      <w:pPr>
        <w:pStyle w:val="a3"/>
      </w:pPr>
      <w:r>
        <w:rPr>
          <w:rStyle w:val="a5"/>
        </w:rPr>
        <w:footnoteRef/>
      </w:r>
      <w:r>
        <w:t xml:space="preserve"> </w:t>
      </w:r>
      <w:r w:rsidRPr="004A13EB">
        <w:t>Крашенинников П.В. Право собственности и иные вещные права на жилые помещения. М.: Статут, 2000.</w:t>
      </w:r>
    </w:p>
  </w:footnote>
  <w:footnote w:id="10">
    <w:p w:rsidR="00716A49" w:rsidRDefault="00134938" w:rsidP="00233AA0">
      <w:pPr>
        <w:widowControl w:val="0"/>
        <w:autoSpaceDE w:val="0"/>
        <w:autoSpaceDN w:val="0"/>
        <w:adjustRightInd w:val="0"/>
        <w:jc w:val="both"/>
      </w:pPr>
      <w:r>
        <w:rPr>
          <w:rStyle w:val="a5"/>
        </w:rPr>
        <w:footnoteRef/>
      </w:r>
      <w:r>
        <w:t xml:space="preserve"> </w:t>
      </w:r>
      <w:r>
        <w:rPr>
          <w:sz w:val="20"/>
          <w:szCs w:val="20"/>
        </w:rPr>
        <w:t>Комментарий к Гражданскому кодексу Российской Федерации. Часть первая: учеб.-практич. комментарий (постатейный) / Е.Н. Абрамова, Н.Н. Аверченко, Ю.В. Байгушева и др.; под ред. А.П. Сергеева. М.: Проспект, 2010.</w:t>
      </w:r>
    </w:p>
  </w:footnote>
  <w:footnote w:id="11">
    <w:p w:rsidR="00134938" w:rsidRPr="00BA733A" w:rsidRDefault="00134938" w:rsidP="00BA733A">
      <w:pPr>
        <w:autoSpaceDE w:val="0"/>
        <w:autoSpaceDN w:val="0"/>
        <w:adjustRightInd w:val="0"/>
        <w:jc w:val="both"/>
        <w:rPr>
          <w:sz w:val="20"/>
          <w:szCs w:val="20"/>
        </w:rPr>
      </w:pPr>
      <w:r w:rsidRPr="00BA733A">
        <w:rPr>
          <w:rStyle w:val="a5"/>
          <w:sz w:val="20"/>
          <w:szCs w:val="20"/>
        </w:rPr>
        <w:footnoteRef/>
      </w:r>
      <w:r w:rsidRPr="00BA733A">
        <w:rPr>
          <w:sz w:val="20"/>
          <w:szCs w:val="20"/>
        </w:rPr>
        <w:t xml:space="preserve"> "Комментарий к Гражданскому кодексу Российской Федерации: В 3 т. Комментарий к Гражданскому кодексу Российской Федерации, части первой"(постатейный) / 3-е издание, переработанное и дополненное / под ред. Т.Е. Абовой, А.Ю. Кабалкина., - "Юрайт-Издат", 2007.</w:t>
      </w:r>
    </w:p>
    <w:p w:rsidR="00716A49" w:rsidRDefault="00716A49" w:rsidP="00BA733A">
      <w:pPr>
        <w:autoSpaceDE w:val="0"/>
        <w:autoSpaceDN w:val="0"/>
        <w:adjustRightInd w:val="0"/>
        <w:jc w:val="both"/>
      </w:pPr>
    </w:p>
  </w:footnote>
  <w:footnote w:id="12">
    <w:p w:rsidR="00716A49" w:rsidRDefault="00134938" w:rsidP="005F1E3F">
      <w:pPr>
        <w:autoSpaceDE w:val="0"/>
        <w:autoSpaceDN w:val="0"/>
        <w:adjustRightInd w:val="0"/>
        <w:jc w:val="both"/>
      </w:pPr>
      <w:r>
        <w:rPr>
          <w:rStyle w:val="a5"/>
        </w:rPr>
        <w:footnoteRef/>
      </w:r>
      <w:r>
        <w:t xml:space="preserve"> </w:t>
      </w:r>
      <w:r>
        <w:rPr>
          <w:sz w:val="20"/>
          <w:szCs w:val="20"/>
        </w:rPr>
        <w:t xml:space="preserve">Гражданское право Вещное право. Наследственное право. Исключительные права. Личные неимущественные права: Учебник: в 4 т. / И.А. Зенин, Е.В. Кулагина, Е.А. Суханов и др.; под ред. Е.А. Суханова. 3-е изд., перераб. и доп. </w:t>
      </w:r>
      <w:r w:rsidR="00635EE2">
        <w:rPr>
          <w:sz w:val="20"/>
          <w:szCs w:val="20"/>
        </w:rPr>
        <w:t>М.: Волтерс Клувер, 2008. Т.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EE" w:rsidRPr="006720EE" w:rsidRDefault="006720EE" w:rsidP="006720EE">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02BB6"/>
    <w:multiLevelType w:val="hybridMultilevel"/>
    <w:tmpl w:val="451242BA"/>
    <w:lvl w:ilvl="0" w:tplc="E430884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3B57CB8"/>
    <w:multiLevelType w:val="multilevel"/>
    <w:tmpl w:val="054A4C8C"/>
    <w:lvl w:ilvl="0">
      <w:start w:val="1"/>
      <w:numFmt w:val="decimal"/>
      <w:lvlText w:val="%1."/>
      <w:lvlJc w:val="left"/>
      <w:pPr>
        <w:ind w:left="525" w:hanging="525"/>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
    <w:nsid w:val="5BB61543"/>
    <w:multiLevelType w:val="hybridMultilevel"/>
    <w:tmpl w:val="99C4817C"/>
    <w:lvl w:ilvl="0" w:tplc="62D020AA">
      <w:start w:val="1"/>
      <w:numFmt w:val="decimal"/>
      <w:lvlText w:val="%1."/>
      <w:lvlJc w:val="left"/>
      <w:pPr>
        <w:ind w:left="1066"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3">
    <w:nsid w:val="75190150"/>
    <w:multiLevelType w:val="multilevel"/>
    <w:tmpl w:val="FA0071F8"/>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24D"/>
    <w:rsid w:val="00050EDE"/>
    <w:rsid w:val="00084604"/>
    <w:rsid w:val="000A0E09"/>
    <w:rsid w:val="000A7EC1"/>
    <w:rsid w:val="000D07B3"/>
    <w:rsid w:val="000E4E40"/>
    <w:rsid w:val="00134938"/>
    <w:rsid w:val="00136632"/>
    <w:rsid w:val="0017556A"/>
    <w:rsid w:val="001870FB"/>
    <w:rsid w:val="001A0063"/>
    <w:rsid w:val="001B26FF"/>
    <w:rsid w:val="001E3B1A"/>
    <w:rsid w:val="00233AA0"/>
    <w:rsid w:val="00236862"/>
    <w:rsid w:val="00242330"/>
    <w:rsid w:val="002B59B8"/>
    <w:rsid w:val="002E21C2"/>
    <w:rsid w:val="002F2299"/>
    <w:rsid w:val="002F67C3"/>
    <w:rsid w:val="00340822"/>
    <w:rsid w:val="00376884"/>
    <w:rsid w:val="003B0906"/>
    <w:rsid w:val="003F3593"/>
    <w:rsid w:val="004A13EB"/>
    <w:rsid w:val="004A6B57"/>
    <w:rsid w:val="005538C9"/>
    <w:rsid w:val="0056501E"/>
    <w:rsid w:val="005861AE"/>
    <w:rsid w:val="005B1843"/>
    <w:rsid w:val="005F1E3F"/>
    <w:rsid w:val="00600E53"/>
    <w:rsid w:val="00624D81"/>
    <w:rsid w:val="00635EE2"/>
    <w:rsid w:val="00663E74"/>
    <w:rsid w:val="006720EE"/>
    <w:rsid w:val="006E724D"/>
    <w:rsid w:val="006F1BBC"/>
    <w:rsid w:val="007128D8"/>
    <w:rsid w:val="00716A49"/>
    <w:rsid w:val="0073782E"/>
    <w:rsid w:val="0076361F"/>
    <w:rsid w:val="007A0240"/>
    <w:rsid w:val="007E4FB8"/>
    <w:rsid w:val="007E5010"/>
    <w:rsid w:val="007E79B2"/>
    <w:rsid w:val="00816CF0"/>
    <w:rsid w:val="00833E15"/>
    <w:rsid w:val="008579E3"/>
    <w:rsid w:val="008C4E80"/>
    <w:rsid w:val="008E434A"/>
    <w:rsid w:val="008F06A1"/>
    <w:rsid w:val="009738BE"/>
    <w:rsid w:val="009F2F0D"/>
    <w:rsid w:val="009F4426"/>
    <w:rsid w:val="00A251F5"/>
    <w:rsid w:val="00A56CDD"/>
    <w:rsid w:val="00B40D2B"/>
    <w:rsid w:val="00B6480B"/>
    <w:rsid w:val="00B757D2"/>
    <w:rsid w:val="00B86B44"/>
    <w:rsid w:val="00BA733A"/>
    <w:rsid w:val="00BD7F29"/>
    <w:rsid w:val="00CB0A44"/>
    <w:rsid w:val="00CD467C"/>
    <w:rsid w:val="00D73CF5"/>
    <w:rsid w:val="00DA15B2"/>
    <w:rsid w:val="00DA5C7E"/>
    <w:rsid w:val="00E05AAD"/>
    <w:rsid w:val="00E12AF5"/>
    <w:rsid w:val="00E9559B"/>
    <w:rsid w:val="00EB05A9"/>
    <w:rsid w:val="00EE7D0A"/>
    <w:rsid w:val="00F30231"/>
    <w:rsid w:val="00FE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9DE55B-67F3-443B-8B23-340976A6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6480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480B"/>
    <w:rPr>
      <w:rFonts w:ascii="Cambria" w:hAnsi="Cambria" w:cs="Times New Roman"/>
      <w:b/>
      <w:bCs/>
      <w:kern w:val="32"/>
      <w:sz w:val="32"/>
      <w:szCs w:val="32"/>
    </w:rPr>
  </w:style>
  <w:style w:type="paragraph" w:customStyle="1" w:styleId="ConsPlusNonformat">
    <w:name w:val="ConsPlusNonformat"/>
    <w:rsid w:val="006E724D"/>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B40D2B"/>
    <w:rPr>
      <w:sz w:val="20"/>
      <w:szCs w:val="20"/>
    </w:rPr>
  </w:style>
  <w:style w:type="character" w:customStyle="1" w:styleId="a4">
    <w:name w:val="Текст сноски Знак"/>
    <w:link w:val="a3"/>
    <w:uiPriority w:val="99"/>
    <w:semiHidden/>
    <w:locked/>
    <w:rsid w:val="00DA15B2"/>
    <w:rPr>
      <w:rFonts w:cs="Times New Roman"/>
    </w:rPr>
  </w:style>
  <w:style w:type="character" w:styleId="a5">
    <w:name w:val="footnote reference"/>
    <w:uiPriority w:val="99"/>
    <w:semiHidden/>
    <w:rsid w:val="00B40D2B"/>
    <w:rPr>
      <w:rFonts w:cs="Times New Roman"/>
      <w:vertAlign w:val="superscript"/>
    </w:rPr>
  </w:style>
  <w:style w:type="paragraph" w:styleId="a6">
    <w:name w:val="List Paragraph"/>
    <w:basedOn w:val="a"/>
    <w:uiPriority w:val="34"/>
    <w:qFormat/>
    <w:rsid w:val="00E12AF5"/>
    <w:pPr>
      <w:spacing w:after="200" w:line="276" w:lineRule="auto"/>
      <w:ind w:left="720"/>
      <w:contextualSpacing/>
    </w:pPr>
    <w:rPr>
      <w:rFonts w:ascii="Calibri" w:hAnsi="Calibri"/>
      <w:sz w:val="22"/>
      <w:szCs w:val="22"/>
      <w:lang w:eastAsia="en-US"/>
    </w:rPr>
  </w:style>
  <w:style w:type="paragraph" w:styleId="a7">
    <w:name w:val="header"/>
    <w:basedOn w:val="a"/>
    <w:link w:val="a8"/>
    <w:uiPriority w:val="99"/>
    <w:rsid w:val="00B6480B"/>
    <w:pPr>
      <w:tabs>
        <w:tab w:val="center" w:pos="4677"/>
        <w:tab w:val="right" w:pos="9355"/>
      </w:tabs>
    </w:pPr>
  </w:style>
  <w:style w:type="character" w:customStyle="1" w:styleId="a8">
    <w:name w:val="Верхний колонтитул Знак"/>
    <w:link w:val="a7"/>
    <w:uiPriority w:val="99"/>
    <w:locked/>
    <w:rsid w:val="00B6480B"/>
    <w:rPr>
      <w:rFonts w:cs="Times New Roman"/>
      <w:sz w:val="24"/>
      <w:szCs w:val="24"/>
    </w:rPr>
  </w:style>
  <w:style w:type="paragraph" w:styleId="a9">
    <w:name w:val="footer"/>
    <w:basedOn w:val="a"/>
    <w:link w:val="aa"/>
    <w:uiPriority w:val="99"/>
    <w:rsid w:val="00B6480B"/>
    <w:pPr>
      <w:tabs>
        <w:tab w:val="center" w:pos="4677"/>
        <w:tab w:val="right" w:pos="9355"/>
      </w:tabs>
    </w:pPr>
  </w:style>
  <w:style w:type="character" w:customStyle="1" w:styleId="aa">
    <w:name w:val="Нижний колонтитул Знак"/>
    <w:link w:val="a9"/>
    <w:uiPriority w:val="99"/>
    <w:locked/>
    <w:rsid w:val="00B6480B"/>
    <w:rPr>
      <w:rFonts w:cs="Times New Roman"/>
      <w:sz w:val="24"/>
      <w:szCs w:val="24"/>
    </w:rPr>
  </w:style>
  <w:style w:type="paragraph" w:styleId="ab">
    <w:name w:val="TOC Heading"/>
    <w:basedOn w:val="1"/>
    <w:next w:val="a"/>
    <w:uiPriority w:val="39"/>
    <w:semiHidden/>
    <w:unhideWhenUsed/>
    <w:qFormat/>
    <w:rsid w:val="00B6480B"/>
    <w:pPr>
      <w:keepLines/>
      <w:spacing w:before="480" w:after="0" w:line="276" w:lineRule="auto"/>
      <w:outlineLvl w:val="9"/>
    </w:pPr>
    <w:rPr>
      <w:color w:val="365F91"/>
      <w:kern w:val="0"/>
      <w:sz w:val="28"/>
      <w:szCs w:val="28"/>
      <w:lang w:eastAsia="en-US"/>
    </w:rPr>
  </w:style>
  <w:style w:type="paragraph" w:styleId="3">
    <w:name w:val="toc 3"/>
    <w:basedOn w:val="a"/>
    <w:next w:val="a"/>
    <w:autoRedefine/>
    <w:uiPriority w:val="39"/>
    <w:rsid w:val="00B6480B"/>
    <w:pPr>
      <w:ind w:left="480"/>
    </w:pPr>
  </w:style>
  <w:style w:type="character" w:styleId="ac">
    <w:name w:val="Hyperlink"/>
    <w:uiPriority w:val="99"/>
    <w:unhideWhenUsed/>
    <w:rsid w:val="00B6480B"/>
    <w:rPr>
      <w:rFonts w:cs="Times New Roman"/>
      <w:color w:val="0000FF"/>
      <w:u w:val="single"/>
    </w:rPr>
  </w:style>
  <w:style w:type="paragraph" w:styleId="11">
    <w:name w:val="toc 1"/>
    <w:basedOn w:val="a"/>
    <w:next w:val="a"/>
    <w:autoRedefine/>
    <w:uiPriority w:val="39"/>
    <w:rsid w:val="00B6480B"/>
  </w:style>
  <w:style w:type="paragraph" w:styleId="2">
    <w:name w:val="toc 2"/>
    <w:basedOn w:val="a"/>
    <w:next w:val="a"/>
    <w:autoRedefine/>
    <w:uiPriority w:val="39"/>
    <w:rsid w:val="00B6480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4699</Words>
  <Characters>26790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Статья 209</vt:lpstr>
    </vt:vector>
  </TitlesOfParts>
  <Company>MIFNS</Company>
  <LinksUpToDate>false</LinksUpToDate>
  <CharactersWithSpaces>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209</dc:title>
  <dc:subject/>
  <dc:creator>3627-00-185</dc:creator>
  <cp:keywords/>
  <dc:description/>
  <cp:lastModifiedBy>admin</cp:lastModifiedBy>
  <cp:revision>2</cp:revision>
  <dcterms:created xsi:type="dcterms:W3CDTF">2014-03-24T14:21:00Z</dcterms:created>
  <dcterms:modified xsi:type="dcterms:W3CDTF">2014-03-24T14:21:00Z</dcterms:modified>
</cp:coreProperties>
</file>