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76" w:rsidRPr="00E77E9C" w:rsidRDefault="00B94976" w:rsidP="00F44438">
      <w:pPr>
        <w:shd w:val="clear" w:color="auto" w:fill="FFFFFF"/>
        <w:spacing w:line="360" w:lineRule="auto"/>
        <w:ind w:firstLine="720"/>
        <w:jc w:val="center"/>
        <w:rPr>
          <w:b/>
          <w:kern w:val="28"/>
          <w:sz w:val="28"/>
          <w:szCs w:val="28"/>
        </w:rPr>
      </w:pPr>
      <w:r w:rsidRPr="00685BDE">
        <w:rPr>
          <w:b/>
          <w:bCs/>
          <w:kern w:val="28"/>
          <w:sz w:val="28"/>
          <w:szCs w:val="28"/>
        </w:rPr>
        <w:t>ПОНЯТИЕ И СОСТАВ ЗЕМЕЛЬ ЛЕСНОГО ФОНДА</w:t>
      </w:r>
      <w:r w:rsidRPr="00EC6E8A">
        <w:rPr>
          <w:b/>
          <w:kern w:val="28"/>
          <w:sz w:val="28"/>
          <w:szCs w:val="28"/>
        </w:rPr>
        <w:t xml:space="preserve"> </w:t>
      </w:r>
      <w:r w:rsidRPr="00E77E9C">
        <w:rPr>
          <w:b/>
          <w:kern w:val="28"/>
          <w:sz w:val="28"/>
          <w:szCs w:val="28"/>
        </w:rPr>
        <w:t>В РЕСПУБЛИКЕ БЕЛАРУСЬ</w:t>
      </w:r>
    </w:p>
    <w:p w:rsidR="00B94976" w:rsidRPr="00685BDE" w:rsidRDefault="00B94976" w:rsidP="00F44438">
      <w:pPr>
        <w:shd w:val="clear" w:color="auto" w:fill="FFFFFF"/>
        <w:spacing w:line="360" w:lineRule="auto"/>
        <w:ind w:firstLine="720"/>
        <w:jc w:val="both"/>
        <w:rPr>
          <w:b/>
          <w:kern w:val="28"/>
          <w:sz w:val="28"/>
          <w:szCs w:val="28"/>
        </w:rPr>
      </w:pP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Земли лесного фонда - </w:t>
      </w:r>
      <w:r w:rsidRPr="00B70CA8">
        <w:rPr>
          <w:kern w:val="28"/>
          <w:sz w:val="28"/>
          <w:szCs w:val="28"/>
        </w:rPr>
        <w:t>одна из значительных по площади категорий земель в Республике Беларусь. Эти земли служат главным средством производства в лесном хозяйстве. Лесами покрыто более одной трети территории Республики Беларусь. На душу населения приходится 0,72 гектара лесных площадей и до 103 кубических метров запасов спелой древесины. Это значительно превышает соответствующие показатели большинства промышленно развитых стран Западной Европы</w:t>
      </w:r>
      <w:r w:rsidRPr="00B70CA8">
        <w:rPr>
          <w:kern w:val="28"/>
          <w:sz w:val="28"/>
          <w:szCs w:val="28"/>
          <w:vertAlign w:val="superscript"/>
        </w:rPr>
        <w:t>1</w:t>
      </w:r>
      <w:r w:rsidRPr="00B70CA8">
        <w:rPr>
          <w:kern w:val="28"/>
          <w:sz w:val="28"/>
          <w:szCs w:val="28"/>
        </w:rPr>
        <w:t>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Лесной кодекс Республики Беларусь дает определение ряда понятий, имеющих важное значение для усвоения правового регулирования использования и охраны лесов и земель лесного фонда. Среди них - понятия «лес», «государственный лесной фонд», «лесопользование» и ряд других.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Лес </w:t>
      </w:r>
      <w:r w:rsidRPr="00B70CA8">
        <w:rPr>
          <w:kern w:val="28"/>
          <w:sz w:val="28"/>
          <w:szCs w:val="28"/>
        </w:rPr>
        <w:t>- совокупность естественной и искусственно созданной древесно-кустарниковой растительности, надпочвенного покрова, животных и микроорганизмов, образующая лесной биоценоз и используемая в хозяйственных, рекреационных, оздоровительных, санитарно-гигиенических, научно-исследовательских и других целях (ст. 1 ЛК Республики Беларусь).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ЛК Республики Беларусь от 14 июля </w:t>
      </w:r>
      <w:smartTag w:uri="urn:schemas-microsoft-com:office:smarttags" w:element="metricconverter">
        <w:smartTagPr>
          <w:attr w:name="ProductID" w:val="2000 г"/>
        </w:smartTagPr>
        <w:r w:rsidRPr="00B70CA8">
          <w:rPr>
            <w:kern w:val="28"/>
            <w:sz w:val="28"/>
            <w:szCs w:val="28"/>
          </w:rPr>
          <w:t>2000 г</w:t>
        </w:r>
      </w:smartTag>
      <w:r w:rsidRPr="00B70CA8">
        <w:rPr>
          <w:kern w:val="28"/>
          <w:sz w:val="28"/>
          <w:szCs w:val="28"/>
        </w:rPr>
        <w:t>. включает в понятие государственного лесного фонда земли, на которых произрастают леса. Все леса, а также земли лесного фонда, не покрытые лесом (лесные и нелесные земли), об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 xml:space="preserve">разуют государственный лесной фонд. Границы государственного лесного фонда определяются путем отграничения земель государственного лесного фонда от земель иных категорий в порядке, определенном нормативными актами Республики Беларусь (ст. 4 ЛК). В отличие от ранее действовавшего законодательства, ЛК Республики Беларусь 2000 года не предусматривает выделения в лесном фонде колхозных лесов. На основании постановления Совета Министров Республики Беларусь от 29 декабря </w:t>
      </w:r>
      <w:smartTag w:uri="urn:schemas-microsoft-com:office:smarttags" w:element="metricconverter">
        <w:smartTagPr>
          <w:attr w:name="ProductID" w:val="2000 г"/>
        </w:smartTagPr>
        <w:r w:rsidRPr="00B70CA8">
          <w:rPr>
            <w:kern w:val="28"/>
            <w:sz w:val="28"/>
            <w:szCs w:val="28"/>
          </w:rPr>
          <w:t>2000 г</w:t>
        </w:r>
      </w:smartTag>
      <w:r w:rsidRPr="00B70CA8">
        <w:rPr>
          <w:kern w:val="28"/>
          <w:sz w:val="28"/>
          <w:szCs w:val="28"/>
        </w:rPr>
        <w:t>. № 2039 «О мерах по дальнейшему упорядочению ведения лесного хозяйства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лесах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республики»</w:t>
      </w:r>
      <w:r w:rsidRPr="00B70CA8">
        <w:rPr>
          <w:kern w:val="28"/>
          <w:sz w:val="28"/>
          <w:szCs w:val="28"/>
          <w:vertAlign w:val="superscript"/>
        </w:rPr>
        <w:t>1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облисполкомам, райисполкомам,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горисполкомам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поручено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изъять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у колхозов земли, покрытые лесом, и земли, не покрытые лесом, но предназначенные для его восстановления, а также расположенные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границах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передаваемых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участков нелесные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земли.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Они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предоставлены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пользование лесохозяйственным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организациям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Министерства лесного хозяйства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или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по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предложению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Министерства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лесного хозяйства иным организациям, имеющим право ведения лес</w:t>
      </w:r>
      <w:r>
        <w:rPr>
          <w:kern w:val="28"/>
          <w:sz w:val="28"/>
          <w:szCs w:val="28"/>
        </w:rPr>
        <w:t xml:space="preserve">охозяйства </w:t>
      </w:r>
      <w:r w:rsidRPr="00B70CA8">
        <w:rPr>
          <w:kern w:val="28"/>
          <w:sz w:val="28"/>
          <w:szCs w:val="28"/>
        </w:rPr>
        <w:t>лесной фонд не входят: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единичные деревья, их группы, а также иная древесно-кустарниковая растительность, в том числе полезащитные лесные полосы, расположенные на землях сельскохозяйственного назначения; единичные деревья, их группы, а также иная древесно-кустарниковая растительность в пределах полос отвода железных и автомобильных дорог, иных транспортных и коммуникационных линий и каналов;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единичные деревья, их группы, а также иная древесно-кустарниковая растительность на землях оздоровительных учреждений, населенных пунктов (за исключением городских лесов), на земельных участках, предоставленных гражданам для ведения коллективного садоводства и дачного строительства, личного подсобного хозяйства, строительства и обслуживания жилых домов.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Земли, занятые указанными деревьями, их группами, а также иной древесно-кустарниковой растительностью не включаются и в состав земель лесного фонда.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Легальное определение понятия земель лесного фонда дано в Кодексе о земле. В силу ст. 125 данного закона, </w:t>
      </w:r>
      <w:r w:rsidRPr="00B70CA8">
        <w:rPr>
          <w:iCs/>
          <w:kern w:val="28"/>
          <w:sz w:val="28"/>
          <w:szCs w:val="28"/>
        </w:rPr>
        <w:t xml:space="preserve">к землям лесного фонда </w:t>
      </w:r>
      <w:r w:rsidRPr="00B70CA8">
        <w:rPr>
          <w:kern w:val="28"/>
          <w:sz w:val="28"/>
          <w:szCs w:val="28"/>
        </w:rPr>
        <w:t>относятся земли, покрытые лесом, а также не покрытые лесом (вырубки, гари, прогалины и др.), но предоставленные для нужд лесного хозяйства.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Земли лесного фонда выполняют важные экономические и экологические функции. Они являются главным средством производства в лесном хозяйстве, позволяют воспроизводить как лесные, так и иные ресурсы, поддерживают экологический баланс, служат резервом для расширения хозяйственной деятельности, непосредственно не связанной с использованием лесов (сельского хозяйства, транспорта и других отраслей).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Отношения, связанные с использованием и охраной этих земель, урегулированы как земельным, так и лесным законодательством.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Нормы о землях лесного фонда содержатся в Кодексе о земле (ст. 125-126), а также в Лесном кодексе (ст. 6, 27-30 и др.).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Внутренняя структура земель лесного фонда закреплена в законодательстве.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>Состав земель государственного лесного фонда образуют лесные и нелесные земли.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К </w:t>
      </w:r>
      <w:r w:rsidRPr="00B70CA8">
        <w:rPr>
          <w:iCs/>
          <w:kern w:val="28"/>
          <w:sz w:val="28"/>
          <w:szCs w:val="28"/>
        </w:rPr>
        <w:t xml:space="preserve">лесным землям </w:t>
      </w:r>
      <w:r w:rsidRPr="00B70CA8">
        <w:rPr>
          <w:kern w:val="28"/>
          <w:sz w:val="28"/>
          <w:szCs w:val="28"/>
        </w:rPr>
        <w:t>относятся земли, покрытые лесом, а также не покрытые лесом, но предназначенные для его восстановления (вырубки, гари, погибшие древостой, редины, пустыри, прогалины, площади, занятые питомниками, несомкнувшимися лесными культурами, и др.), предоставленные для нужд лесного хозяйства.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К </w:t>
      </w:r>
      <w:r w:rsidRPr="00B70CA8">
        <w:rPr>
          <w:iCs/>
          <w:kern w:val="28"/>
          <w:sz w:val="28"/>
          <w:szCs w:val="28"/>
        </w:rPr>
        <w:t xml:space="preserve">нелесным землям </w:t>
      </w:r>
      <w:r w:rsidRPr="00B70CA8">
        <w:rPr>
          <w:kern w:val="28"/>
          <w:sz w:val="28"/>
          <w:szCs w:val="28"/>
        </w:rPr>
        <w:t>относятся земли, не покрытые лесом (земли, используемые для сельскохозяйственных целей, занятые просеками, дорогами, противопожарными разрывами, мелиоративной сетью, и другие земли), а также иные земли, расположенные в границах государственного лесного фонда (земли, занятые болотами, водоемами, и другие неудобные для выращивания леса земли), предоставленные для нужд лесного хозяйства (ст. 6 ЛК Республики Беларусь).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Леса в Республике Беларусь и земли лесного фонда являются исключительной собственностью государства. Республика Беларусь осуществляет владение, пользование и распоряжение лесами через уполномоченные на то государственные органы в пределах их компетенции в интересах граждан и в общегосударственных интересах. При этом учитываются средообразующие, водоохранные, защитные, санитарно-гигиенические, рекреационные и иные функции лесов. Участки государственного лесного фонда могут быть предоставлены в аренду лесопользователям.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Республике Беларусь государственное управление в области использования, охраны, защиты государственного лесного фонда и воспроизводства лесов осуществляют Президент Республики Беларусь, Правительство Республики Беларусь, Комитет лесного хозяйства при Совете Министров Республики Беларусь, местные Советы депутатов, исполнительные и распорядительные органы в соответствии с законодательными актами Республики Беларусь (ч. 1 ст. 10 Лесного кодекса).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соответствии с экономическим, экологическим и социальным значением государственного лесного фонда, его местонахождением и выполняемыми функциями производятся деление государственного лесного фонда по группам лесов и разграничение лесов первой группы по категориям защитности. В зависимо</w:t>
      </w:r>
      <w:r w:rsidR="00F44438">
        <w:rPr>
          <w:kern w:val="28"/>
          <w:sz w:val="28"/>
          <w:szCs w:val="28"/>
        </w:rPr>
        <w:t>сти от группы и категории защит</w:t>
      </w:r>
      <w:r w:rsidRPr="00B70CA8">
        <w:rPr>
          <w:kern w:val="28"/>
          <w:sz w:val="28"/>
          <w:szCs w:val="28"/>
        </w:rPr>
        <w:t xml:space="preserve">ности лесов устанавливается порядок ведения лесного хозяйства и пользования участками государственного лесного фонда, а также порядок изъятия земель государственного лесного фонда для государственных и общественных нужд. В соответствии со ст. 16 Лесного кодекса в государственном лесном фонде выделяются леса </w:t>
      </w:r>
      <w:r w:rsidRPr="00B70CA8">
        <w:rPr>
          <w:iCs/>
          <w:kern w:val="28"/>
          <w:sz w:val="28"/>
          <w:szCs w:val="28"/>
        </w:rPr>
        <w:t xml:space="preserve">первой </w:t>
      </w:r>
      <w:r w:rsidRPr="00B70CA8">
        <w:rPr>
          <w:kern w:val="28"/>
          <w:sz w:val="28"/>
          <w:szCs w:val="28"/>
        </w:rPr>
        <w:t xml:space="preserve">и </w:t>
      </w:r>
      <w:r w:rsidRPr="00B70CA8">
        <w:rPr>
          <w:iCs/>
          <w:kern w:val="28"/>
          <w:sz w:val="28"/>
          <w:szCs w:val="28"/>
        </w:rPr>
        <w:t xml:space="preserve">второй </w:t>
      </w:r>
      <w:r w:rsidRPr="00B70CA8">
        <w:rPr>
          <w:kern w:val="28"/>
          <w:sz w:val="28"/>
          <w:szCs w:val="28"/>
        </w:rPr>
        <w:t>группы.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К первой группе лесов </w:t>
      </w:r>
      <w:r w:rsidRPr="00B70CA8">
        <w:rPr>
          <w:kern w:val="28"/>
          <w:sz w:val="28"/>
          <w:szCs w:val="28"/>
        </w:rPr>
        <w:t>относятся: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леса, расположенные на особо охраняемых природных территориях (заповедники, национальные парки, заказники республиканского значения, памятники природы республиканского значения);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леса особо ценных участков государственного лесного фонда, имеющие генетическое, научное и историко-культурное значение;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водоохранные леса (запретные полосы лесов и леса в границах водоохранных зон по берегам рек, озер, водохранилищ и других водных объектов);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защитные леса (противоэрозионные леса, защитные полосы лесов вдоль железных дорог и автомобильных дорог общего пользования);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санитарно-гигиенические и оздоровительные леса (городские леса, леса зеленых зон вокруг городов, других на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селенных пунктов и промышленных предприятий, в том числе леса лесопарковой части зеленых зон, леса первого и второго поясов санитарной охраны источников водоснабжения и леса округов санитарной охраны курортов (курортные леса).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Ко второй группе </w:t>
      </w:r>
      <w:r w:rsidRPr="00B70CA8">
        <w:rPr>
          <w:kern w:val="28"/>
          <w:sz w:val="28"/>
          <w:szCs w:val="28"/>
        </w:rPr>
        <w:t>относятся леса, которые не вошли в первую группу (эксплуатационные леса).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лесах обеих групп могут быть выделены особо защитные участки с ограниченным режимом лесопользования. Среди них - почвозащитные участки леса вдоль склонов оврагов, прибрежные полосы по берегам водных объектов, места обитания и распространения редких и находящихся под угрозой исчезновения диких животных, растений, особо охраняемые части заказников, опушки леса по границе населенных пунктов и др.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Следует учитывать, что как отнесение лесов к группам и категориям защитности, так и перевод их из одной группы или категории защитности в другую, а также выделение особо защитных участков леса с ограниченным режимом </w:t>
      </w:r>
      <w:r w:rsidR="001431D5">
        <w:rPr>
          <w:noProof/>
        </w:rPr>
        <w:pict>
          <v:line id="_x0000_s1026" style="position:absolute;left:0;text-align:left;z-index:251654144;mso-position-horizontal-relative:margin;mso-position-vertical-relative:text" from="314.3pt,79.9pt" to="314.3pt,111.6pt" o:allowincell="f" strokeweight=".35pt">
            <w10:wrap anchorx="margin"/>
          </v:line>
        </w:pict>
      </w:r>
      <w:r w:rsidRPr="00B70CA8">
        <w:rPr>
          <w:kern w:val="28"/>
          <w:sz w:val="28"/>
          <w:szCs w:val="28"/>
        </w:rPr>
        <w:t>лесопользования производятся на основании материалов лесоустройства или специальных научных исследований. При этом учитываются выполняемые ими функции, место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положение лесов и проводится соответствующее эколого-экономическое обоснование. Одновременно определяются границы участков государственного лесного фонда по каждой группе лесов и категории защитности.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Земли государственного лесного фонда в первую очередь используются для ведения лесного хозяйства. Перевод данных земель в другие категории для использования их в целях, не связанных с ведением лесного хозяйства, осуществляется в соответствии с земельным законодательством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Участки государственного лесного фонда предоставляются в пользование лесопользователям для использования лесных ресурсов и извлечения полезных свойств леса, про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ведения научных экспериментов и наблюдений и в других целях. Предоставление участков государственного лесного фонда может производиться как с их изъятием у владельцев, так и без изъятия. Кроме того, один и тот же участок государственного лесного фонда может быть предоставлен в пользование нескольким лесопользователям для осуществления разных видов лесопользования. При этом для каждого лесопользования устанавливаются соответствующие условия. Есть особенности изъятия и предоставления участков государственного лесного фонда в зависимости от группы лесов и категории защитности.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Изъятие и предоставление земель государственного лесного фонда, занимаемых лесами первой группы, для целей, не связанных с ведением лесного хозяйства, осуществляются по решению Президента Республики Беларусь или по его поручению - Правительства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Изъятие и предоставление земель государственного лесного фонда, занимаемых лесами второй группы, для целей, не связанных с ведением лесного хозяйства, осуществляются по решению областных исполнительных и распорядительных органов по согласовани</w:t>
      </w:r>
      <w:r w:rsidR="00F44438">
        <w:rPr>
          <w:kern w:val="28"/>
          <w:sz w:val="28"/>
          <w:szCs w:val="28"/>
        </w:rPr>
        <w:t>ю с Министерством ле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ного хозяйства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 иному решаются вопросы перевода лесных земель в нелесные земли для использования их в целях, связанных с ведением лесного хозяйства и пользованием государственным лесным фондом. Перевод осуществляется: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лесах первой группы - по решению Комитета лесного хозяйства при Совете Министров Республики Беларусь, согласованному с Министерством природных ресурсов и охраны окружающей среды Республики Беларусь;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лесах второй группы - по решению Комитета лесного хозяйства при Совете Министров Республики Беларусь;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на участках государственного лесного фонда, переданных в аренду, при строительстве лесопользователем лесовозных дорог, срок действия которых более двух лет, воз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ведении лесопользователем на срок лесопользования строений и сооружений, пунктов хранения древесины - в вышеуказанном порядке.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решении о таком переводе указываются местонахождение участка государственного лесного фонда, его площадь, цель и срок, на который осуществляется перевод, перечень разрешенных к выполнению работ на данном участке, мероприятия по рекультивации этого участка после ис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течения срока перевода (ст. 28 ЛК Республики Беларусь).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Юридические лица, ведущие лесное хозяйство, по согласованию с районными исполнительными и распорядительными органами вправе самостоятельно решать вопросы перевода нелесных земель, включая пахотные, сенокосные, пастбищные и другие нелесные земли, по миновании в них надобности в лесные земли. Цель их дальнейшего использования - лесоразведение.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Если возникла необходимость в изъятии земельных участков, занятых лесом, для использования в целях, не связанных с ведением лесного хозяйства, органы, принимающие решения об изъятии, одновременно решают вопрос о сохранении или вырубке леса и порядке использования получаемой при этом древесины.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Участки государственного лесного фонда могут быть предоставлены в аренду для осуществления таких видов лесопользования, как:</w:t>
      </w:r>
    </w:p>
    <w:p w:rsidR="00B94976" w:rsidRPr="00B70CA8" w:rsidRDefault="00B94976" w:rsidP="00116048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древесины;</w:t>
      </w:r>
    </w:p>
    <w:p w:rsidR="00B94976" w:rsidRPr="00B70CA8" w:rsidRDefault="00B94976" w:rsidP="00116048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живицы;</w:t>
      </w:r>
    </w:p>
    <w:p w:rsidR="00B94976" w:rsidRPr="00B70CA8" w:rsidRDefault="00B94976" w:rsidP="00116048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второстепенных лесных ресурсов;</w:t>
      </w:r>
    </w:p>
    <w:p w:rsidR="00B94976" w:rsidRPr="00B70CA8" w:rsidRDefault="00B94976" w:rsidP="00116048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побочное лесопользование;</w:t>
      </w:r>
    </w:p>
    <w:p w:rsidR="00B94976" w:rsidRPr="00B70CA8" w:rsidRDefault="001431D5" w:rsidP="00116048">
      <w:pPr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27" style="position:absolute;left:0;text-align:left;z-index:251655168;mso-position-horizontal-relative:margin" from="-91.8pt,270.35pt" to="-91.8pt,392.05pt" o:allowincell="f" strokeweight="3.95pt">
            <w10:wrap anchorx="margin"/>
          </v:line>
        </w:pict>
      </w:r>
      <w:r w:rsidR="00B94976" w:rsidRPr="00B70CA8">
        <w:rPr>
          <w:kern w:val="28"/>
          <w:sz w:val="28"/>
          <w:szCs w:val="28"/>
        </w:rPr>
        <w:t>пользование участками государственного лесного фонда для ведения охотничьего хозяйства;</w:t>
      </w:r>
    </w:p>
    <w:p w:rsidR="00B94976" w:rsidRPr="00B70CA8" w:rsidRDefault="00B94976" w:rsidP="00116048">
      <w:pPr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пользование участками государственного лесного фонда для культурно-оздоровительных, туристических, спортивных и иных рекреационных целей.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Порядок такой аренды изложен в Положении об аренде участков государственного лесного фонда, утвержденном Постановлением Комитета лесного хозяйства при Совете Министров Республики Беларусь от 6.12.2001 г. № 19</w:t>
      </w:r>
      <w:r w:rsidRPr="00B70CA8">
        <w:rPr>
          <w:kern w:val="28"/>
          <w:sz w:val="28"/>
          <w:szCs w:val="28"/>
          <w:vertAlign w:val="superscript"/>
        </w:rPr>
        <w:t>1</w:t>
      </w:r>
      <w:r w:rsidRPr="00B70CA8">
        <w:rPr>
          <w:kern w:val="28"/>
          <w:sz w:val="28"/>
          <w:szCs w:val="28"/>
        </w:rPr>
        <w:t>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Законодательно запрещена аренда участков государственного лесного фонда на территории государственных природных заповедников, особо защитных участков, иных участков, где лесопользование несовместимо с их целевым назначением, а также субаренда участков государственного лесного фонда, их выкуп и передача в собственность арендатора.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Участки государственного лесного фонда предоставляются в аренду сроком от одного года до пятнадцати лет. Размер участка государственного лесного фонда, предоставляемого в аренду, определяется арендодателем по согласованию с местными исполнительными и распорядительными органами с учетом интересов местного населения. Такая аренда является платной. Арендодателями являются юридические лица, ведущие лесное хозяйство. Арендаторами участков государственного лесного фонда могут быть юридические и физические лица, в том числе иностранные. Порядок участия иностранных юридических и физических лиц в аренде участков государственного лесного фонда определяется законодательством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Арендатор должен иметь лицензию на осуществление соответствующего вида деятельности, если этот вид деятельности подлежит лицензированию.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Передача участков государственного лесного фонда в аренду оформляется договором аренды между арендодателем и арендатором на основании решения местных исполнительных и распорядительных органов по согласованию с территориальными органами лесного хозяйства и Комитетом лесного хозяйства при Совете Министров Республики Беларусь или по результатам лесных аукционов, проводимых юридическими лицами, ведущими лесное хозяйство, совместно с местными исполнительными и распорядительными органами. Передача в аренду участков государственного лесного фонда, расположенного в пограничной поло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се, осуществляется в соответствии с законодательством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Особенности правового режима земель лесного фонда и порядок их использования определяются нормами, регулирующими лесопользование.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Право лесопользования </w:t>
      </w:r>
      <w:r w:rsidRPr="00B70CA8">
        <w:rPr>
          <w:kern w:val="28"/>
          <w:sz w:val="28"/>
          <w:szCs w:val="28"/>
        </w:rPr>
        <w:t>может быть рассмотрено в не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скольких значениях. В качестве объективного права право лесопользования представляет собой совокупность правовых норм, определяющих порядок и условия пользования лесом, права и обязанности лесопользователей, основания их возникновения, изменения и прекращения. В качестве субъективного права под лесопользованием имеют в виду совокупность прав и обязанностей лесопользователей.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Лесной кодекс Республики Беларусь устанавливает принципы лесопользования (ст. 35), виды лесопользования (ст. 36), сроки лесопользования (ст. 37). Им регламентированы вопросы лицензирования деятельности по использованию государственного лесного фонда и лесной сертификации (ст. 38), порядок предоставления участков государственного лесного фонд</w:t>
      </w:r>
      <w:r w:rsidR="00F44438">
        <w:rPr>
          <w:kern w:val="28"/>
          <w:sz w:val="28"/>
          <w:szCs w:val="28"/>
        </w:rPr>
        <w:t>а для осуществления лесопользов</w:t>
      </w:r>
      <w:r w:rsidRPr="00B70CA8">
        <w:rPr>
          <w:kern w:val="28"/>
          <w:sz w:val="28"/>
          <w:szCs w:val="28"/>
        </w:rPr>
        <w:t>ния (ст. 40-41), права и обязанности лесопользователей (ст. 46-48), случаи ограничения, приостановления и прекращения права лесопользования (ст. 49) и др.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В целях рационального использования, охраны, защиты лесов они передаются юридическим лицам, ведущим лесное хозяйство. Это - лесхозы Комитета лесного хозяйства при Совете Министров Республики Беларусь, лесхозы и лесничества Министерства обороны Республики Беларусь, </w:t>
      </w:r>
      <w:r w:rsidR="001431D5">
        <w:rPr>
          <w:noProof/>
        </w:rPr>
        <w:pict>
          <v:line id="_x0000_s1028" style="position:absolute;left:0;text-align:left;z-index:251656192;mso-position-horizontal-relative:margin;mso-position-vertical-relative:text" from="-90.35pt,104.4pt" to="-90.35pt,477.7pt" o:allowincell="f" strokeweight="2.15pt">
            <w10:wrap anchorx="margin"/>
          </v:line>
        </w:pict>
      </w:r>
      <w:r w:rsidR="001431D5">
        <w:rPr>
          <w:noProof/>
        </w:rPr>
        <w:pict>
          <v:line id="_x0000_s1029" style="position:absolute;left:0;text-align:left;z-index:251657216;mso-position-horizontal-relative:margin;mso-position-vertical-relative:text" from="-90pt,15.85pt" to="-90pt,288.75pt" o:allowincell="f" strokeweight="3.6pt">
            <w10:wrap anchorx="margin"/>
          </v:line>
        </w:pict>
      </w:r>
      <w:r w:rsidRPr="00B70CA8">
        <w:rPr>
          <w:kern w:val="28"/>
          <w:sz w:val="28"/>
          <w:szCs w:val="28"/>
        </w:rPr>
        <w:t>экспериментальные лесные базы Национальной академии наук Республики Беларусь, государственные природоохранные учреждения, управляющие заповедниками и национальными парками, лесохозяйственные предприятия Управления делами Президента Республики Беларусь и Минское лесопарковое хозяйство.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соответствии со ст. 40 ЛК Республики Беларусь право пользования участками государственного лесного фонда возникает на основании решений органов государственного управления, договора аренды участка лесного фонда, договора безвозмездного пользования данными участками, а также лесорубочного билета, ордера и (или) лесного биле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та.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Принятие решений о предоставлении участков государственного лесного фонда в пользование может осуществляться по результатам лесных аукционов.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По общему правилу осуществление лесопользования, за исключением случаев общедоступного пребывания в лесах граждан, допускается только на основании </w:t>
      </w:r>
      <w:r w:rsidRPr="00B70CA8">
        <w:rPr>
          <w:iCs/>
          <w:kern w:val="28"/>
          <w:sz w:val="28"/>
          <w:szCs w:val="28"/>
        </w:rPr>
        <w:t xml:space="preserve">лесорубочного билета, ордера и (или) лесного билета. </w:t>
      </w:r>
      <w:r w:rsidRPr="00B70CA8">
        <w:rPr>
          <w:kern w:val="28"/>
          <w:sz w:val="28"/>
          <w:szCs w:val="28"/>
        </w:rPr>
        <w:t>Они выдаются юридическими лицами, ведущими лесное хозяйство. Основаниями для выдачи данных документов являются:</w:t>
      </w:r>
    </w:p>
    <w:p w:rsidR="00B94976" w:rsidRPr="00B70CA8" w:rsidRDefault="00B94976" w:rsidP="00F44438">
      <w:pPr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решение компетентного органа о предоставлении участков государственного лесного фонда в пользование;</w:t>
      </w:r>
    </w:p>
    <w:p w:rsidR="00B94976" w:rsidRPr="00B70CA8" w:rsidRDefault="00B94976" w:rsidP="00F44438">
      <w:pPr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договор аренды;</w:t>
      </w:r>
    </w:p>
    <w:p w:rsidR="00B94976" w:rsidRPr="00B70CA8" w:rsidRDefault="00B94976" w:rsidP="00F44438">
      <w:pPr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протокол о результатах аукциона на осуществление лесопользования;</w:t>
      </w:r>
    </w:p>
    <w:p w:rsidR="00B94976" w:rsidRPr="00B70CA8" w:rsidRDefault="00B94976" w:rsidP="00F44438">
      <w:pPr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договор безвозмездного пользования;</w:t>
      </w:r>
    </w:p>
    <w:p w:rsidR="00B94976" w:rsidRPr="00B70CA8" w:rsidRDefault="00B94976" w:rsidP="00F44438">
      <w:pPr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лицензия (по лицензируемым видам деятельности).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Отграничение участков государственного лесного фон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да, передаваемых в пользование, в натуре производится юридическими лицами, ведущими лесное хозяйство. При этом должны быть учтены интересы населения и требования охраны окружающей среды.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Лесопользование осуществляется с соблюдением следующих основных принципов: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обеспечения непрерывного, неистощительного и рационального использования лесов для удовлетворения потребностей отраслей экономики, юридических и физических лиц в лесных ресурсах; сохранения и усиления средообразующих, водоохранных, защитных, санитарно-гигиенических, оздоровительных и иных функций лесов в целях охраны здоровья населения и улучшения состояния окружающей среды;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обеспечения условий для воспроизводства лесов;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платности лесопользования (за исключением случаев, оговоренных Лесным кодексом);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соблюдения научно обоснованных норм лесопользования, исключающих переруб расчетной лесосеки.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силу ст. 36 Лесного кодекса в государственном лес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ном фонде могут осуществляться следующие виды лесопользования: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74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древесины;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74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живицы;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второстепенных лесных ресурсов (пней, корней, бересты, новогодних елок, еловой серки и др.);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побочное лесопользование. К нему отнесены: заготовка древесных соков, заготовка и сбор дикорастущих плодов, ягод, орехов, грибов, других пищевых лесных ресурсов, лекарственных растений и технического сырья, сбор мха, лесной подстилки и опавших листьев, размещение ульев и пасек, сенокошение, выпас скота и другие виды побочного лесопользования;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пользование участками государственного лесного фонда для нужд охотничьего хозяйства;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пользование участками государственного лесного фонда в научно-исследовательских и учебно-опытных целях;</w:t>
      </w:r>
    </w:p>
    <w:p w:rsidR="00B94976" w:rsidRPr="00B70CA8" w:rsidRDefault="00B94976" w:rsidP="00F44438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пользование участками государственного лесного фонда в культурно-оздоровительных, туристических, спортивных и иных рекреационных целях.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Участки лесного фонда могут предоставляться для постоянного или временного лесопользования. </w:t>
      </w:r>
      <w:r w:rsidRPr="00B70CA8">
        <w:rPr>
          <w:iCs/>
          <w:kern w:val="28"/>
          <w:sz w:val="28"/>
          <w:szCs w:val="28"/>
        </w:rPr>
        <w:t xml:space="preserve">Постоянным </w:t>
      </w:r>
      <w:r w:rsidRPr="00B70CA8">
        <w:rPr>
          <w:kern w:val="28"/>
          <w:sz w:val="28"/>
          <w:szCs w:val="28"/>
        </w:rPr>
        <w:t xml:space="preserve">признается пользование участками государственного лесного фонда, предоставленными для осуществления лесопользования без установления срока пользования. </w:t>
      </w:r>
      <w:r w:rsidRPr="00B70CA8">
        <w:rPr>
          <w:iCs/>
          <w:kern w:val="28"/>
          <w:sz w:val="28"/>
          <w:szCs w:val="28"/>
        </w:rPr>
        <w:t xml:space="preserve">Временное пользование </w:t>
      </w:r>
      <w:r w:rsidRPr="00B70CA8">
        <w:rPr>
          <w:kern w:val="28"/>
          <w:sz w:val="28"/>
          <w:szCs w:val="28"/>
        </w:rPr>
        <w:t>может быть краткосрочным - до одного года и долгосрочным - до пятнадцати лет. Конкретные сроки предоставления участков государственного лесного фонда для осуществления временного лесопользования ус</w:t>
      </w:r>
      <w:r w:rsidR="001431D5">
        <w:rPr>
          <w:noProof/>
        </w:rPr>
        <w:pict>
          <v:line id="_x0000_s1030" style="position:absolute;left:0;text-align:left;z-index:251658240;mso-position-horizontal-relative:margin;mso-position-vertical-relative:text" from="-94.3pt,18.35pt" to="-94.3pt,288.35pt" o:allowincell="f" strokeweight="3.6pt">
            <w10:wrap anchorx="margin"/>
          </v:line>
        </w:pict>
      </w:r>
      <w:r w:rsidRPr="00B70CA8">
        <w:rPr>
          <w:kern w:val="28"/>
          <w:sz w:val="28"/>
          <w:szCs w:val="28"/>
        </w:rPr>
        <w:t>танавливаются органом, принимающим решение о предоставлении участка государственного лесного фонда для осуществления лесопользования.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случае необходимости выше названные сроки могут быть продлены органом, принявшим решение о предоставлении участка государственного лесного фонда для осуществления лесопользования.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Во временное пользование участки государственного лесного фонда предоставляются для:</w:t>
      </w:r>
    </w:p>
    <w:p w:rsidR="00B94976" w:rsidRPr="00B70CA8" w:rsidRDefault="00B94976" w:rsidP="00F44438">
      <w:pPr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охотничьих угодий;</w:t>
      </w:r>
    </w:p>
    <w:p w:rsidR="00B94976" w:rsidRPr="00B70CA8" w:rsidRDefault="00B94976" w:rsidP="00F44438">
      <w:pPr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заготовки пищевой продукции и дикоросов;</w:t>
      </w:r>
    </w:p>
    <w:p w:rsidR="00B94976" w:rsidRPr="00B70CA8" w:rsidRDefault="00B94976" w:rsidP="00F44438">
      <w:pPr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заготовки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лекарственных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растений,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технического сырья;</w:t>
      </w:r>
    </w:p>
    <w:p w:rsidR="00B94976" w:rsidRPr="00B70CA8" w:rsidRDefault="00B94976" w:rsidP="00F44438">
      <w:pPr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заготовки сосновой живицы;</w:t>
      </w:r>
    </w:p>
    <w:p w:rsidR="00B94976" w:rsidRPr="00B70CA8" w:rsidRDefault="00B94976" w:rsidP="00F44438">
      <w:pPr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других целей.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Следует учитывать, что юридические лица и индивидуальные предприниматели вправе осуществлять заготовку древесины, живицы, древесных соков и других лесных ресурсов на основании </w:t>
      </w:r>
      <w:r w:rsidRPr="00B70CA8">
        <w:rPr>
          <w:iCs/>
          <w:kern w:val="28"/>
          <w:sz w:val="28"/>
          <w:szCs w:val="28"/>
        </w:rPr>
        <w:t xml:space="preserve">лицензий. </w:t>
      </w:r>
      <w:r w:rsidRPr="00B70CA8">
        <w:rPr>
          <w:kern w:val="28"/>
          <w:sz w:val="28"/>
          <w:szCs w:val="28"/>
        </w:rPr>
        <w:t>Они выдаются Министерством лесного хозяйства и Министерством природных ресурсов и охраны окружающей среды.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рамках национальной системы сертификации осуществляется лесная сертификация. Лесопользователям выдаются соответствующие документы: лесной сертификат, знаки лесной сертификации.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Вопросы предоставления участков государственного лесного фонда для осуществления лесопользования урегулированы Лесным кодексом (гл. 11).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Право лесопользования возникает на основании решений органов государственного управления, договора аренды участка государственного лесного фонда, договора без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возмездного пользования такими участками, а также лесорубочного билета, ордера и (или) лесного билета. Участки государственного лесного фонда могут предоставляться в пользование по результатам лесных аукционов. Они проводятся юридическими лицами, ведущими лесное хозяйство, совместно с местными исполнительными и распорядительными органами. Для осуществления одного или нескольких видов лесопользования участки государственного лесного фонда могут быть предоставлены в аренду лесопользователям.</w:t>
      </w:r>
    </w:p>
    <w:p w:rsidR="00B94976" w:rsidRPr="00B70CA8" w:rsidRDefault="00B94976" w:rsidP="00CC6070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При осуществлении лесопользования лесопользователи</w:t>
      </w:r>
      <w:r w:rsidR="00CC6070">
        <w:rPr>
          <w:kern w:val="28"/>
          <w:sz w:val="28"/>
          <w:szCs w:val="28"/>
        </w:rPr>
        <w:t xml:space="preserve"> </w:t>
      </w:r>
      <w:r w:rsidRPr="00B70CA8">
        <w:rPr>
          <w:iCs/>
          <w:kern w:val="28"/>
          <w:sz w:val="28"/>
          <w:szCs w:val="28"/>
        </w:rPr>
        <w:t>имеют право: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получать информацию об участках государственно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го лесного фонда, передаваемых им в пользование;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осуществлять пользование государственным лесным фондом в пределах тех объемов, видов и сроков, которые указаны в документах на лесопользование;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 установленном порядке по согласованию с юридическими лицами, ведущими лесное хозяйство, прокладывать на срок лесопользования дороги, оборудовать площадки для складирования лесной продукции, возводить строения и сооружения, связанные с пользованием предоставленными участками государственного лесного фонда;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иметь другие права, если их реализация не противоречит требованиям лесного законодательства Республики Беларусь (ст. 46 Лесного кодекса).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Лесопользователи </w:t>
      </w:r>
      <w:r w:rsidRPr="00B70CA8">
        <w:rPr>
          <w:iCs/>
          <w:kern w:val="28"/>
          <w:sz w:val="28"/>
          <w:szCs w:val="28"/>
        </w:rPr>
        <w:t>обязаны: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использовать участки государственного лесного фонда в соответствии с целями, для которых они предоставлены;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соблюдать условия договора аренды участка государственного лесного фонда, а также требования, изложенные в лесорубочном билете, ордере и (или) лесном билете;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вести работы, заготовку и сбор лесных ресурсов способами, предотвращающими возникновение эрозии почв, повреждение и уничтожение древостоев и отдельных деревьев, подроста и подлеска, иной растительности и исключающими или ограничивающими негативное воздействие лесопользования на состояние и воспроизводство лесов, а также на состояние водных и других природных объектов;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проводить противопожарные мероприятия на участках, предоставленных в пользование;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не оставлять недорубов и заготовленную древесину в местах рубок по истечении сроков ее заготовки и вывозки;</w:t>
      </w:r>
    </w:p>
    <w:p w:rsidR="00B94976" w:rsidRPr="00B70CA8" w:rsidRDefault="001431D5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86" w:firstLine="720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1" style="position:absolute;left:0;text-align:left;z-index:251659264;mso-position-horizontal-relative:margin" from="-93.25pt,14.75pt" to="-93.25pt,276.45pt" o:allowincell="f" strokeweight="3.95pt">
            <w10:wrap anchorx="margin"/>
          </v:line>
        </w:pict>
      </w:r>
      <w:r>
        <w:rPr>
          <w:noProof/>
        </w:rPr>
        <w:pict>
          <v:line id="_x0000_s1032" style="position:absolute;left:0;text-align:left;z-index:251660288;mso-position-horizontal-relative:margin" from="-80.65pt,32.75pt" to="-80.65pt,100.05pt" o:allowincell="f" strokeweight=".7pt">
            <w10:wrap anchorx="margin"/>
          </v:line>
        </w:pict>
      </w:r>
      <w:r w:rsidR="00B94976" w:rsidRPr="00B70CA8">
        <w:rPr>
          <w:kern w:val="28"/>
          <w:sz w:val="28"/>
          <w:szCs w:val="28"/>
        </w:rPr>
        <w:t>проводить очис</w:t>
      </w:r>
      <w:r w:rsidR="00F44438">
        <w:rPr>
          <w:kern w:val="28"/>
          <w:sz w:val="28"/>
          <w:szCs w:val="28"/>
        </w:rPr>
        <w:t>тку лесосеки от порубочных оста</w:t>
      </w:r>
      <w:r w:rsidR="00637D43">
        <w:rPr>
          <w:kern w:val="28"/>
          <w:sz w:val="28"/>
          <w:szCs w:val="28"/>
        </w:rPr>
        <w:t xml:space="preserve"> </w:t>
      </w:r>
      <w:r w:rsidR="00B94976" w:rsidRPr="00B70CA8">
        <w:rPr>
          <w:kern w:val="28"/>
          <w:sz w:val="28"/>
          <w:szCs w:val="28"/>
        </w:rPr>
        <w:t>ков в соответствии с требованиями, изложенными в лесорубочном билете или ордере;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86"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приводить земли государственного лесного фонда в состояние, пригодное для лесовосстановления или иного целевого использования, и осуществлять сдачу участков государственного лесного фонда после завершения на них работ юридическим лицам, ведущим лесное хозяйство;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проводить лесовосстановительные мероприятия;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возмещать убытки лесохозяйственного производства;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своевременно вносить плату за лесопользование;</w:t>
      </w:r>
    </w:p>
    <w:p w:rsidR="00B94976" w:rsidRPr="00B70CA8" w:rsidRDefault="00B94976" w:rsidP="00F44438">
      <w:pPr>
        <w:numPr>
          <w:ilvl w:val="0"/>
          <w:numId w:val="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выполнять другие обязанности, предусмотренные лесным законодательством Республики Беларусь (ст. 47 Лесного кодекса).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Следует учитывать, что самовольно занятые земельные участки земель государственного лесного фонда возвращаются по их принадлежности без возмещения затрат, произведенных за время незаконного пользования.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Приведение земельных участков земель государственного лесного фонда в пригодное для использования состояние, включая снос строений, производится за счет юридических лиц, включая иностранных, самовольно занявших эти участки.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Возврат самовольно занятого земельного участка земель государственного лесного фонда производится по решению городского (городов областного подчинения и го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рода Минска), районного исполнительного и распорядительного органа или суда.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При изъятии для государственных и общественных нужд земель государственного лесного фонда землепользователю возмещаются в полном объеме убытки, связанные с этим изъятием.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Право пользования участками государственного лесного фонда может быть ограничено или приостановлено Министерством лесного хозяйства Республики Беларусь или его территориальными органами, другими уполномоченными на то государственными органами в пределах их компетенции, а также юридическими лицами, ведущими лесное хозяйство, в случаях, предусмотренных Лесным кодексом и другими законодательными актами Республики Беларусь. Среди таких случаев - нарушение лесопользователем требований, изложенных в лесорубочном билете (ордере), специальном разрешении (лицензии), нарушение требований лесного и природоохранного законодательства и др.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Право лесопользования прекращается в случаях, на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званных в ст. 50 ЛК Республики Беларусь, в том числе при отказе лесопользователя от права пользования на основании письменного заявления, изъятия в установленном по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рядке земель государственного лесного фонда для государственных и общественных нужд. В последнем случае лесопользователю может быть разрешено осуществлять лесопользование на других участках. Порядок прекращения права лесопользования урегулирован ст. 51 ЛК Республики Беларусь.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Заготовка древесины </w:t>
      </w:r>
      <w:r w:rsidRPr="00B70CA8">
        <w:rPr>
          <w:kern w:val="28"/>
          <w:sz w:val="28"/>
          <w:szCs w:val="28"/>
        </w:rPr>
        <w:t>в лесах осуществляется при рубках главного пользования, проводимых в перестойных и спелых древостоях, и при рубках промежуточного пользования. Это - рубки ухода за лесом, выборочные санитарные рубки, рубки реконструкции и иные. Они связаны с выруб</w:t>
      </w:r>
      <w:r w:rsidR="00637D43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>кой малоценных лесов, их обновлением и переформированием. Кроме того, осуществляются прочие рубки: санитарные, по расчистке лесных площадей для строительства трубопроводов, дорог, линий электропередачи и связи и других работах.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Заготовка древесины осуществляется в соответствии с Правилами рубок леса. Порядок отвода лесосек и передачи их лесопользователям для заготовки древесины, иные условия отпуска древесины на корню в лесах Республики Беларусь утвержден постановлением Совета Министров Республики Беларусь от 29.03.2002 г. № 383</w:t>
      </w:r>
      <w:r w:rsidRPr="00B70CA8">
        <w:rPr>
          <w:kern w:val="28"/>
          <w:sz w:val="28"/>
          <w:szCs w:val="28"/>
          <w:vertAlign w:val="superscript"/>
        </w:rPr>
        <w:t>1</w:t>
      </w:r>
      <w:r w:rsidRPr="00B70CA8">
        <w:rPr>
          <w:kern w:val="28"/>
          <w:sz w:val="28"/>
          <w:szCs w:val="28"/>
        </w:rPr>
        <w:t>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Законодательством установлены способы и виды рубок в зависимости от групп и категорий защитности лесов. Особое внимание уделено охране лесов, расположенных на территории национальных парков, памятников природы республиканского значения,</w:t>
      </w:r>
      <w:r w:rsidR="00F44438">
        <w:rPr>
          <w:kern w:val="28"/>
          <w:sz w:val="28"/>
          <w:szCs w:val="28"/>
        </w:rPr>
        <w:t xml:space="preserve"> </w:t>
      </w:r>
      <w:r w:rsidRPr="00B70CA8">
        <w:rPr>
          <w:kern w:val="28"/>
          <w:sz w:val="28"/>
          <w:szCs w:val="28"/>
        </w:rPr>
        <w:t xml:space="preserve">особо охраняемых участков </w:t>
      </w:r>
      <w:r w:rsidR="001431D5">
        <w:rPr>
          <w:noProof/>
        </w:rPr>
        <w:pict>
          <v:line id="_x0000_s1033" style="position:absolute;left:0;text-align:left;z-index:251661312;mso-position-horizontal-relative:margin;mso-position-vertical-relative:text" from="-98.3pt,16.2pt" to="-98.3pt,274.7pt" o:allowincell="f" strokeweight="3.95pt">
            <w10:wrap anchorx="margin"/>
          </v:line>
        </w:pict>
      </w:r>
      <w:r w:rsidRPr="00B70CA8">
        <w:rPr>
          <w:kern w:val="28"/>
          <w:sz w:val="28"/>
          <w:szCs w:val="28"/>
        </w:rPr>
        <w:t>лесного фонда, которые имеют генетическое, научное и историко-культурное значение, санитарно-гигиенических и оздоровительных и некоторых других лесов первой группы. В них не проводятся рубки главного пользования.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На особо защитных участках леса могут быть полностью или частично запрещено применение любых рубок.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Предоставление участков государственного лесного фонда для заготовки древесины в порядке проведения рубок главного пользования и других рубок осуществляется на основании решения Комитета лесного хозяйства при Совете Министров Республики Беларусь (ч. 5 ст. 41 ЛК Республики Беларусь).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iCs/>
          <w:kern w:val="28"/>
          <w:sz w:val="28"/>
          <w:szCs w:val="28"/>
        </w:rPr>
        <w:t xml:space="preserve">Порядок заготовки живицы, заготовка второстепенных лесных ресурсов и осуществления побочного лесопользования </w:t>
      </w:r>
      <w:r w:rsidRPr="00B70CA8">
        <w:rPr>
          <w:kern w:val="28"/>
          <w:sz w:val="28"/>
          <w:szCs w:val="28"/>
        </w:rPr>
        <w:t>установлен Лесным кодексом Республики Беларусь (ст. 58-59) и Правилами, которые утверждает Комитет лесного хозяйства при Совете Министров Республики Беларусь по согласованию с Министерством природных ресурсов и охраны окружающей среды Республики Беларусь. Так, Правилами заготовки второстепенных лесных ресурсов и осуществления побочного лесопользования, утвержденными постановлением Министерства лесного хозяйства Республики Беларусь от 20.03.2001 г. № 4, установлен порядок осуществления следующих видов лесопользования: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заготовки второстепенных лесных ресурсов (пней, веток деревьев, новогодних елок, еловой серки, луба, коры);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побочного лесопользования (заготовка древесных соков, заготовка и сбор дикорастущих плодов, орехов, ягод, грибов, дикорастущих растений и их частей, сенокошение, выпас скота, размещение ульев и пасек, сбор мха, лесной подстилки и опавших листьев).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Для заготовки живицы участки государственного лесного фонда предоставляются на основании решений Министерства лесного хозяйства. Пользование сельскохозяйственными угодьями государственного лесного фонда возможно на основании решения районных исполнительных и распорядительных органов.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Участки государственного лесного фонда могут быть использованы </w:t>
      </w:r>
      <w:r w:rsidRPr="00B70CA8">
        <w:rPr>
          <w:iCs/>
          <w:kern w:val="28"/>
          <w:sz w:val="28"/>
          <w:szCs w:val="28"/>
        </w:rPr>
        <w:t>для нужд охотничьего хозяйства.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Особенности предоставления и использования лесных участков для этих целей следующие. Во-первых, такие участки предоставляются на условиях аренды (исключение сделано для юридических лиц, ведущих лесное хозяйство). Во-вторых, решение о предоставлении лесных участков для охотничьих нужд принимают местные исполнительные и распорядительные органы по согласованию с Министерством лесного хозяйства Республики Беларусь и Министерством природных ресурсов и охраны окружающей среды Республики Беларусь. В-третьих, договор об аренде участков государственного лесного фонда в этих случаях заключается на срок не менее десяти лет (ст. 60 ЛК Республики Беларусь). И, наконец, в четвертых, порядок такого пользования регламентирован и законодательством Республики Беларусь об охране и использовании животного мира.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 xml:space="preserve">Особый порядок установлен для использования участков государственного лесного фонда в научно-исследовательских и учебно-опытных целях. Постановлением Совета Министров Республики Беларусь от 13 июля </w:t>
      </w:r>
      <w:smartTag w:uri="urn:schemas-microsoft-com:office:smarttags" w:element="metricconverter">
        <w:smartTagPr>
          <w:attr w:name="ProductID" w:val="2001 г"/>
        </w:smartTagPr>
        <w:r w:rsidRPr="00B70CA8">
          <w:rPr>
            <w:kern w:val="28"/>
            <w:sz w:val="28"/>
            <w:szCs w:val="28"/>
          </w:rPr>
          <w:t>2001 г</w:t>
        </w:r>
      </w:smartTag>
      <w:r w:rsidRPr="00B70CA8">
        <w:rPr>
          <w:kern w:val="28"/>
          <w:sz w:val="28"/>
          <w:szCs w:val="28"/>
        </w:rPr>
        <w:t>. № 1047 утвержден Порядок предоставления участков государственного лесного фонда юридическим лицам для осуществления лесопользования в научно-исследовательских и учебно-опытных целях и пользования этими участками</w:t>
      </w:r>
      <w:r w:rsidRPr="00B70CA8">
        <w:rPr>
          <w:kern w:val="28"/>
          <w:sz w:val="28"/>
          <w:szCs w:val="28"/>
          <w:vertAlign w:val="superscript"/>
        </w:rPr>
        <w:t>1</w:t>
      </w:r>
      <w:r w:rsidRPr="00B70CA8">
        <w:rPr>
          <w:kern w:val="28"/>
          <w:sz w:val="28"/>
          <w:szCs w:val="28"/>
        </w:rPr>
        <w:t>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Для этих целей участки лесного фонда предоставляются юридическим лицам, основной деятельностью которых является проведение научно-исследовательских и учебно-опытных работ как с правом ведения лесного хозяйства, так и без такового. В первом случае участки лесного фонда предоставляются на основании решения Совета Министров Республики Беларусь. Предварительно эти участки изымаются у юридических лиц, ведущих лесное хозяйство. Во втором случае предоставление участков лесного фонда производится на основании решения Министерства лесного хозяйства и во временное пользование: краткосрочное или долгосрочное. При этом с юридическим лицом заключается договор безвозмездного пользования. В нем указываются: срок пользования, права и обязанности юридического лица, виды работ, которые оно обязано проводить при пользовании участками, и иное.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На участках государственного лесного фонда, используемых в выше указанных целях, могут быть ограничены или запрещены другие виды лесопользовании, если они не совместимы с целями проведения научно-исследовательских работ и учебно-опытного процесса.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Для осуществления лесопользования в культурно-оздоровительных, туристических, спортивных и иных рекреационных целях участки лесного фонда предоставляются на основании решения местных исполнительных и распорядительных органов по представлению юридического лица, ведущего лесное хозяйство. Эти органы устанавливают правила пользования участками государственного лесного фонда для названных целей.</w:t>
      </w:r>
    </w:p>
    <w:p w:rsidR="00B94976" w:rsidRPr="00B70CA8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На участках лесного фонда лесопользователи проводят мероприятия по благоустройству, культурно-бытовому обслуживанию населения. Они обязаны принимать меры по сохранению лесов и природных ландшафтов, по соблюдению правил пожарной безопасности и санитарных правил в лесах.</w:t>
      </w:r>
    </w:p>
    <w:p w:rsidR="00B94976" w:rsidRDefault="00B94976" w:rsidP="00F44438">
      <w:pPr>
        <w:shd w:val="clear" w:color="auto" w:fill="FFFFFF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B70CA8">
        <w:rPr>
          <w:kern w:val="28"/>
          <w:sz w:val="28"/>
          <w:szCs w:val="28"/>
        </w:rPr>
        <w:t>Лесной кодекс Республики Беларусь в главе 19 (ст. 63-68) содержит нормы, которыми установлены особенности лесопользования и ведения лесного хозяйства на особо охраняемых природных территориях; в городских, курортных лесах и лесопарковых частях зеленых зон; на участках государственного лесного фонда, предоставленных для нужд обороны; в пограничной зоне и пограничной полосе; на полосах отвода железных и автомобильных дорог, иных транспортных и коммуникационных линий и каналов; на участках государственного лесного фонда, подвергшихся радиоактивному загрязнению.</w:t>
      </w:r>
    </w:p>
    <w:p w:rsidR="007212BA" w:rsidRPr="00422F53" w:rsidRDefault="007212BA" w:rsidP="00F44438">
      <w:pPr>
        <w:spacing w:line="360" w:lineRule="auto"/>
        <w:ind w:firstLine="720"/>
        <w:jc w:val="center"/>
        <w:rPr>
          <w:b/>
          <w:kern w:val="28"/>
          <w:sz w:val="28"/>
          <w:szCs w:val="28"/>
        </w:rPr>
      </w:pPr>
      <w:r>
        <w:br w:type="page"/>
      </w:r>
      <w:r w:rsidRPr="00422F53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422F53" w:rsidRDefault="007212BA" w:rsidP="00F44438">
      <w:pPr>
        <w:spacing w:line="360" w:lineRule="auto"/>
        <w:ind w:firstLine="720"/>
        <w:jc w:val="both"/>
        <w:rPr>
          <w:kern w:val="28"/>
          <w:sz w:val="28"/>
          <w:szCs w:val="28"/>
        </w:rPr>
      </w:pPr>
    </w:p>
    <w:p w:rsidR="007212BA" w:rsidRDefault="007212BA" w:rsidP="00F44438">
      <w:pPr>
        <w:pStyle w:val="HTML"/>
        <w:numPr>
          <w:ilvl w:val="0"/>
          <w:numId w:val="1"/>
        </w:numPr>
        <w:tabs>
          <w:tab w:val="clear" w:pos="720"/>
          <w:tab w:val="clear" w:pos="1832"/>
          <w:tab w:val="num" w:pos="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Default="007212BA" w:rsidP="00F44438">
      <w:pPr>
        <w:pStyle w:val="HTML"/>
        <w:numPr>
          <w:ilvl w:val="0"/>
          <w:numId w:val="1"/>
        </w:numPr>
        <w:tabs>
          <w:tab w:val="clear" w:pos="720"/>
          <w:tab w:val="clear" w:pos="1832"/>
          <w:tab w:val="num" w:pos="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422F53" w:rsidRDefault="007212BA" w:rsidP="00F44438">
      <w:pPr>
        <w:pStyle w:val="HTML"/>
        <w:numPr>
          <w:ilvl w:val="0"/>
          <w:numId w:val="1"/>
        </w:numPr>
        <w:tabs>
          <w:tab w:val="clear" w:pos="720"/>
          <w:tab w:val="clear" w:pos="1832"/>
          <w:tab w:val="num" w:pos="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422F5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одекс Республики Беларусь о земле от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23 июля 2008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г.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№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425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Принят Палатой представителей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17 июня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2008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года. Одобрен Советом Республики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28 июня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2008 года. 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>Юридическая база «ЮСИАС»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.</w:t>
      </w:r>
    </w:p>
    <w:p w:rsidR="007212BA" w:rsidRDefault="007212BA" w:rsidP="00F44438">
      <w:pPr>
        <w:pStyle w:val="HTML"/>
        <w:numPr>
          <w:ilvl w:val="0"/>
          <w:numId w:val="1"/>
        </w:numPr>
        <w:tabs>
          <w:tab w:val="clear" w:pos="720"/>
          <w:tab w:val="clear" w:pos="1832"/>
          <w:tab w:val="num" w:pos="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422F53" w:rsidRDefault="007212BA" w:rsidP="00F44438">
      <w:pPr>
        <w:pStyle w:val="HTML"/>
        <w:numPr>
          <w:ilvl w:val="0"/>
          <w:numId w:val="1"/>
        </w:numPr>
        <w:tabs>
          <w:tab w:val="clear" w:pos="720"/>
          <w:tab w:val="clear" w:pos="1832"/>
          <w:tab w:val="num" w:pos="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</w:p>
    <w:p w:rsidR="00630D0A" w:rsidRDefault="00630D0A" w:rsidP="00F44438">
      <w:pPr>
        <w:tabs>
          <w:tab w:val="num" w:pos="0"/>
          <w:tab w:val="left" w:pos="1260"/>
        </w:tabs>
        <w:ind w:firstLine="720"/>
      </w:pPr>
      <w:bookmarkStart w:id="0" w:name="_GoBack"/>
      <w:bookmarkEnd w:id="0"/>
    </w:p>
    <w:sectPr w:rsidR="00630D0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D4" w:rsidRDefault="00356FD4">
      <w:r>
        <w:separator/>
      </w:r>
    </w:p>
  </w:endnote>
  <w:endnote w:type="continuationSeparator" w:id="0">
    <w:p w:rsidR="00356FD4" w:rsidRDefault="003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D4" w:rsidRDefault="00356FD4">
      <w:r>
        <w:separator/>
      </w:r>
    </w:p>
  </w:footnote>
  <w:footnote w:type="continuationSeparator" w:id="0">
    <w:p w:rsidR="00356FD4" w:rsidRDefault="0035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F42AAC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116048"/>
    <w:rsid w:val="001431D5"/>
    <w:rsid w:val="0021692A"/>
    <w:rsid w:val="00356FD4"/>
    <w:rsid w:val="00422F53"/>
    <w:rsid w:val="005F117B"/>
    <w:rsid w:val="00630D0A"/>
    <w:rsid w:val="00637D43"/>
    <w:rsid w:val="00685BDE"/>
    <w:rsid w:val="007212BA"/>
    <w:rsid w:val="00787FA8"/>
    <w:rsid w:val="00B70CA8"/>
    <w:rsid w:val="00B94976"/>
    <w:rsid w:val="00CC6070"/>
    <w:rsid w:val="00E41905"/>
    <w:rsid w:val="00E77E9C"/>
    <w:rsid w:val="00EC6E8A"/>
    <w:rsid w:val="00F15CA2"/>
    <w:rsid w:val="00F42AAC"/>
    <w:rsid w:val="00F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5E17666-9B15-4958-95E5-C3C2DB2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СОСТАВ ЗЕМЕЛЬ ЛЕСНОГО ФОНДА В РЕСПУБЛИКЕ БЕЛАРУСЬ</vt:lpstr>
    </vt:vector>
  </TitlesOfParts>
  <Company>Microsoft</Company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СОСТАВ ЗЕМЕЛЬ ЛЕСНОГО ФОНДА В РЕСПУБЛИКЕ БЕЛАРУСЬ</dc:title>
  <dc:subject/>
  <dc:creator>Admin</dc:creator>
  <cp:keywords/>
  <dc:description/>
  <cp:lastModifiedBy>admin</cp:lastModifiedBy>
  <cp:revision>2</cp:revision>
  <dcterms:created xsi:type="dcterms:W3CDTF">2014-03-06T18:50:00Z</dcterms:created>
  <dcterms:modified xsi:type="dcterms:W3CDTF">2014-03-06T18:50:00Z</dcterms:modified>
</cp:coreProperties>
</file>