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30" w:rsidRDefault="00C00D30" w:rsidP="007D1B7E">
      <w:pPr>
        <w:spacing w:after="0" w:line="360" w:lineRule="auto"/>
        <w:jc w:val="center"/>
        <w:rPr>
          <w:rFonts w:ascii="Times New Roman" w:hAnsi="Times New Roman"/>
          <w:sz w:val="28"/>
          <w:szCs w:val="28"/>
        </w:rPr>
      </w:pPr>
    </w:p>
    <w:p w:rsidR="003C6929" w:rsidRDefault="003C6929" w:rsidP="007D1B7E">
      <w:pPr>
        <w:spacing w:after="0" w:line="360" w:lineRule="auto"/>
        <w:jc w:val="center"/>
        <w:rPr>
          <w:rFonts w:ascii="Times New Roman" w:hAnsi="Times New Roman"/>
          <w:sz w:val="28"/>
          <w:szCs w:val="28"/>
        </w:rPr>
      </w:pPr>
      <w:r>
        <w:rPr>
          <w:rFonts w:ascii="Times New Roman" w:hAnsi="Times New Roman"/>
          <w:sz w:val="28"/>
          <w:szCs w:val="28"/>
        </w:rPr>
        <w:t>СОДЕРЖАНИЕ</w:t>
      </w:r>
    </w:p>
    <w:p w:rsidR="003C6929" w:rsidRDefault="003C6929" w:rsidP="00383530">
      <w:pPr>
        <w:spacing w:after="0" w:line="360" w:lineRule="auto"/>
        <w:jc w:val="both"/>
        <w:rPr>
          <w:rFonts w:ascii="Times New Roman" w:hAnsi="Times New Roman"/>
          <w:sz w:val="28"/>
          <w:szCs w:val="28"/>
        </w:rPr>
      </w:pPr>
      <w:r>
        <w:rPr>
          <w:rFonts w:ascii="Times New Roman" w:hAnsi="Times New Roman"/>
          <w:sz w:val="28"/>
          <w:szCs w:val="28"/>
        </w:rPr>
        <w:t>ВВЕДЕНИЕ……………………………………………………………………..…2</w:t>
      </w:r>
    </w:p>
    <w:p w:rsidR="003C6929" w:rsidRPr="00383530" w:rsidRDefault="003C6929" w:rsidP="00383530">
      <w:pPr>
        <w:pStyle w:val="12"/>
        <w:numPr>
          <w:ilvl w:val="0"/>
          <w:numId w:val="27"/>
        </w:numPr>
        <w:tabs>
          <w:tab w:val="left" w:pos="284"/>
        </w:tabs>
        <w:spacing w:after="0" w:line="360" w:lineRule="auto"/>
        <w:ind w:left="0" w:firstLine="0"/>
        <w:jc w:val="both"/>
        <w:rPr>
          <w:rFonts w:ascii="Times New Roman" w:hAnsi="Times New Roman"/>
          <w:sz w:val="28"/>
          <w:szCs w:val="28"/>
        </w:rPr>
      </w:pPr>
      <w:r w:rsidRPr="00383530">
        <w:rPr>
          <w:rFonts w:ascii="Times New Roman" w:hAnsi="Times New Roman"/>
          <w:sz w:val="28"/>
          <w:szCs w:val="28"/>
        </w:rPr>
        <w:t>НЕОБХОДИМОСТЬ КРЕДИТА, ЕГО СУЩНОСТЬ И ЗНАЧЕНИЕ. ИСТОЧНИКИ КРЕДИТА</w:t>
      </w:r>
      <w:r>
        <w:rPr>
          <w:rFonts w:ascii="Times New Roman" w:hAnsi="Times New Roman"/>
          <w:sz w:val="28"/>
          <w:szCs w:val="28"/>
        </w:rPr>
        <w:t>………………………………………………………...4</w:t>
      </w:r>
    </w:p>
    <w:p w:rsidR="003C6929" w:rsidRDefault="003C6929" w:rsidP="00383530">
      <w:pPr>
        <w:pStyle w:val="12"/>
        <w:numPr>
          <w:ilvl w:val="1"/>
          <w:numId w:val="27"/>
        </w:numPr>
        <w:tabs>
          <w:tab w:val="left" w:pos="426"/>
          <w:tab w:val="left" w:pos="993"/>
        </w:tabs>
        <w:spacing w:after="0" w:line="360" w:lineRule="auto"/>
        <w:ind w:left="567" w:firstLine="0"/>
        <w:jc w:val="both"/>
        <w:rPr>
          <w:rFonts w:ascii="Times New Roman" w:hAnsi="Times New Roman"/>
          <w:sz w:val="28"/>
          <w:szCs w:val="28"/>
        </w:rPr>
      </w:pPr>
      <w:r>
        <w:rPr>
          <w:rFonts w:ascii="Times New Roman" w:hAnsi="Times New Roman"/>
          <w:sz w:val="28"/>
          <w:szCs w:val="28"/>
        </w:rPr>
        <w:t>Необходимость кредита…………………………………………………4</w:t>
      </w:r>
    </w:p>
    <w:p w:rsidR="003C6929" w:rsidRDefault="003C6929" w:rsidP="00383530">
      <w:pPr>
        <w:pStyle w:val="12"/>
        <w:numPr>
          <w:ilvl w:val="1"/>
          <w:numId w:val="27"/>
        </w:numPr>
        <w:tabs>
          <w:tab w:val="left" w:pos="426"/>
          <w:tab w:val="left" w:pos="993"/>
        </w:tabs>
        <w:spacing w:after="0" w:line="360" w:lineRule="auto"/>
        <w:ind w:left="567" w:firstLine="0"/>
        <w:jc w:val="both"/>
        <w:rPr>
          <w:rFonts w:ascii="Times New Roman" w:hAnsi="Times New Roman"/>
          <w:sz w:val="28"/>
          <w:szCs w:val="28"/>
        </w:rPr>
      </w:pPr>
      <w:r>
        <w:rPr>
          <w:rFonts w:ascii="Times New Roman" w:hAnsi="Times New Roman"/>
          <w:sz w:val="28"/>
          <w:szCs w:val="28"/>
        </w:rPr>
        <w:t>Сущность кредита……………………………………………………….5</w:t>
      </w:r>
    </w:p>
    <w:p w:rsidR="003C6929" w:rsidRDefault="003C6929" w:rsidP="00383530">
      <w:pPr>
        <w:pStyle w:val="12"/>
        <w:numPr>
          <w:ilvl w:val="1"/>
          <w:numId w:val="27"/>
        </w:numPr>
        <w:tabs>
          <w:tab w:val="left" w:pos="426"/>
          <w:tab w:val="left" w:pos="993"/>
        </w:tabs>
        <w:spacing w:after="0" w:line="360" w:lineRule="auto"/>
        <w:ind w:left="567" w:firstLine="0"/>
        <w:jc w:val="both"/>
        <w:rPr>
          <w:rFonts w:ascii="Times New Roman" w:hAnsi="Times New Roman"/>
          <w:sz w:val="28"/>
          <w:szCs w:val="28"/>
        </w:rPr>
      </w:pPr>
      <w:r>
        <w:rPr>
          <w:rFonts w:ascii="Times New Roman" w:hAnsi="Times New Roman"/>
          <w:sz w:val="28"/>
          <w:szCs w:val="28"/>
        </w:rPr>
        <w:t>Принципы кредитных отношений…………………………………….10</w:t>
      </w:r>
    </w:p>
    <w:p w:rsidR="003C6929" w:rsidRDefault="003C6929" w:rsidP="00383530">
      <w:pPr>
        <w:pStyle w:val="12"/>
        <w:numPr>
          <w:ilvl w:val="1"/>
          <w:numId w:val="27"/>
        </w:numPr>
        <w:tabs>
          <w:tab w:val="left" w:pos="426"/>
          <w:tab w:val="left" w:pos="993"/>
        </w:tabs>
        <w:spacing w:after="0" w:line="360" w:lineRule="auto"/>
        <w:ind w:left="567" w:firstLine="0"/>
        <w:jc w:val="both"/>
        <w:rPr>
          <w:rFonts w:ascii="Times New Roman" w:hAnsi="Times New Roman"/>
          <w:sz w:val="28"/>
          <w:szCs w:val="28"/>
        </w:rPr>
      </w:pPr>
      <w:r>
        <w:rPr>
          <w:rFonts w:ascii="Times New Roman" w:hAnsi="Times New Roman"/>
          <w:sz w:val="28"/>
          <w:szCs w:val="28"/>
        </w:rPr>
        <w:t>Источники кредита. Формирование ресурсов коммерческими банками……………………………………………………………………...12</w:t>
      </w:r>
    </w:p>
    <w:p w:rsidR="003C6929" w:rsidRDefault="003C6929" w:rsidP="00383530">
      <w:pPr>
        <w:pStyle w:val="12"/>
        <w:numPr>
          <w:ilvl w:val="0"/>
          <w:numId w:val="29"/>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ФОРМЫ КРЕДИТА. КЛАССИФИКАЦИЯ ФОРМ КРЕДИТА. НАКОПЛЕНИЕ ДЕНЕЖНОГО КАПИТАЛА…………………………………14</w:t>
      </w:r>
    </w:p>
    <w:p w:rsidR="003C6929" w:rsidRDefault="003C6929" w:rsidP="00383530">
      <w:pPr>
        <w:pStyle w:val="12"/>
        <w:numPr>
          <w:ilvl w:val="1"/>
          <w:numId w:val="29"/>
        </w:numPr>
        <w:tabs>
          <w:tab w:val="left" w:pos="426"/>
          <w:tab w:val="left" w:pos="993"/>
        </w:tabs>
        <w:spacing w:after="0" w:line="360" w:lineRule="auto"/>
        <w:ind w:left="567" w:firstLine="0"/>
        <w:jc w:val="both"/>
        <w:rPr>
          <w:rFonts w:ascii="Times New Roman" w:hAnsi="Times New Roman"/>
          <w:sz w:val="28"/>
          <w:szCs w:val="28"/>
        </w:rPr>
      </w:pPr>
      <w:r>
        <w:rPr>
          <w:rFonts w:ascii="Times New Roman" w:hAnsi="Times New Roman"/>
          <w:sz w:val="28"/>
          <w:szCs w:val="28"/>
        </w:rPr>
        <w:t>Классификация форм кредита…………………………………………14</w:t>
      </w:r>
    </w:p>
    <w:p w:rsidR="003C6929" w:rsidRDefault="003C6929" w:rsidP="00383530">
      <w:pPr>
        <w:pStyle w:val="12"/>
        <w:numPr>
          <w:ilvl w:val="1"/>
          <w:numId w:val="29"/>
        </w:numPr>
        <w:tabs>
          <w:tab w:val="left" w:pos="426"/>
          <w:tab w:val="left" w:pos="993"/>
        </w:tabs>
        <w:spacing w:after="0" w:line="360" w:lineRule="auto"/>
        <w:ind w:left="567" w:firstLine="0"/>
        <w:jc w:val="both"/>
        <w:rPr>
          <w:rFonts w:ascii="Times New Roman" w:hAnsi="Times New Roman"/>
          <w:sz w:val="28"/>
          <w:szCs w:val="28"/>
        </w:rPr>
      </w:pPr>
      <w:r>
        <w:rPr>
          <w:rFonts w:ascii="Times New Roman" w:hAnsi="Times New Roman"/>
          <w:sz w:val="28"/>
          <w:szCs w:val="28"/>
        </w:rPr>
        <w:t>Формы кредита…………………………………………………………17</w:t>
      </w:r>
    </w:p>
    <w:p w:rsidR="003C6929" w:rsidRPr="008035D6" w:rsidRDefault="003C6929" w:rsidP="00383530">
      <w:pPr>
        <w:pStyle w:val="12"/>
        <w:numPr>
          <w:ilvl w:val="1"/>
          <w:numId w:val="29"/>
        </w:numPr>
        <w:tabs>
          <w:tab w:val="left" w:pos="426"/>
          <w:tab w:val="left" w:pos="993"/>
        </w:tabs>
        <w:spacing w:after="0" w:line="360" w:lineRule="auto"/>
        <w:ind w:left="567" w:firstLine="0"/>
        <w:jc w:val="both"/>
        <w:rPr>
          <w:rFonts w:ascii="Times New Roman" w:hAnsi="Times New Roman"/>
          <w:sz w:val="28"/>
          <w:szCs w:val="28"/>
        </w:rPr>
      </w:pPr>
      <w:r>
        <w:rPr>
          <w:rFonts w:ascii="Times New Roman" w:hAnsi="Times New Roman"/>
          <w:sz w:val="28"/>
          <w:szCs w:val="28"/>
        </w:rPr>
        <w:t>Накопление денежного капитала…………………………………...…22</w:t>
      </w:r>
    </w:p>
    <w:p w:rsidR="003C6929" w:rsidRPr="00383530" w:rsidRDefault="003C6929" w:rsidP="00383530">
      <w:pPr>
        <w:pStyle w:val="12"/>
        <w:numPr>
          <w:ilvl w:val="0"/>
          <w:numId w:val="29"/>
        </w:numPr>
        <w:tabs>
          <w:tab w:val="left" w:pos="284"/>
        </w:tabs>
        <w:spacing w:after="0" w:line="360" w:lineRule="auto"/>
        <w:ind w:left="0" w:firstLine="0"/>
        <w:jc w:val="both"/>
        <w:rPr>
          <w:rFonts w:ascii="Times New Roman" w:hAnsi="Times New Roman"/>
          <w:sz w:val="28"/>
          <w:szCs w:val="28"/>
        </w:rPr>
      </w:pPr>
      <w:r w:rsidRPr="00383530">
        <w:rPr>
          <w:rFonts w:ascii="Times New Roman" w:hAnsi="Times New Roman"/>
          <w:sz w:val="28"/>
          <w:szCs w:val="28"/>
        </w:rPr>
        <w:t>НАТУРАЛИСТИЧЕСКАЯ И КАПИТАЛОТВОРЧЕСКАЯ ТЕОРИЯ КРЕДИТА</w:t>
      </w:r>
      <w:r>
        <w:rPr>
          <w:rFonts w:ascii="Times New Roman" w:hAnsi="Times New Roman"/>
          <w:sz w:val="28"/>
          <w:szCs w:val="28"/>
        </w:rPr>
        <w:t>………………………………………………………………………...25</w:t>
      </w:r>
    </w:p>
    <w:p w:rsidR="003C6929" w:rsidRDefault="003C6929" w:rsidP="00383530">
      <w:pPr>
        <w:pStyle w:val="12"/>
        <w:tabs>
          <w:tab w:val="left" w:pos="426"/>
          <w:tab w:val="left" w:pos="993"/>
        </w:tabs>
        <w:spacing w:after="0" w:line="360" w:lineRule="auto"/>
        <w:ind w:left="567"/>
        <w:jc w:val="both"/>
        <w:rPr>
          <w:rFonts w:ascii="Times New Roman" w:hAnsi="Times New Roman"/>
          <w:sz w:val="28"/>
          <w:szCs w:val="28"/>
        </w:rPr>
      </w:pPr>
      <w:r>
        <w:rPr>
          <w:rFonts w:ascii="Times New Roman" w:hAnsi="Times New Roman"/>
          <w:sz w:val="28"/>
          <w:szCs w:val="28"/>
        </w:rPr>
        <w:t>3.1.Натуралистическая теория кредита…………………………………...25</w:t>
      </w:r>
    </w:p>
    <w:p w:rsidR="003C6929" w:rsidRDefault="003C6929" w:rsidP="00383530">
      <w:pPr>
        <w:pStyle w:val="12"/>
        <w:tabs>
          <w:tab w:val="left" w:pos="426"/>
          <w:tab w:val="left" w:pos="993"/>
        </w:tabs>
        <w:spacing w:after="0" w:line="360" w:lineRule="auto"/>
        <w:ind w:left="567"/>
        <w:jc w:val="both"/>
        <w:rPr>
          <w:rFonts w:ascii="Times New Roman" w:hAnsi="Times New Roman"/>
          <w:sz w:val="28"/>
          <w:szCs w:val="28"/>
        </w:rPr>
      </w:pPr>
      <w:r>
        <w:rPr>
          <w:rFonts w:ascii="Times New Roman" w:hAnsi="Times New Roman"/>
          <w:sz w:val="28"/>
          <w:szCs w:val="28"/>
        </w:rPr>
        <w:t>3.2.Капиталотворческая теория кредита……………………………….....26</w:t>
      </w:r>
    </w:p>
    <w:p w:rsidR="003C6929" w:rsidRDefault="003C6929" w:rsidP="00383530">
      <w:pPr>
        <w:pStyle w:val="12"/>
        <w:spacing w:after="0" w:line="360" w:lineRule="auto"/>
        <w:ind w:left="0"/>
        <w:jc w:val="both"/>
        <w:rPr>
          <w:rFonts w:ascii="Times New Roman" w:hAnsi="Times New Roman"/>
          <w:sz w:val="28"/>
          <w:szCs w:val="28"/>
        </w:rPr>
      </w:pPr>
      <w:r>
        <w:rPr>
          <w:rFonts w:ascii="Times New Roman" w:hAnsi="Times New Roman"/>
          <w:sz w:val="28"/>
          <w:szCs w:val="28"/>
        </w:rPr>
        <w:t>ЗАКЛЮЧЕНИЕ………………………………………………………………….30</w:t>
      </w:r>
    </w:p>
    <w:p w:rsidR="003C6929" w:rsidRPr="008035D6" w:rsidRDefault="003C6929" w:rsidP="00383530">
      <w:pPr>
        <w:pStyle w:val="12"/>
        <w:spacing w:after="0" w:line="360" w:lineRule="auto"/>
        <w:ind w:left="0"/>
        <w:jc w:val="both"/>
        <w:rPr>
          <w:rFonts w:ascii="Times New Roman" w:hAnsi="Times New Roman"/>
          <w:sz w:val="28"/>
          <w:szCs w:val="28"/>
        </w:rPr>
      </w:pPr>
      <w:r>
        <w:rPr>
          <w:rFonts w:ascii="Times New Roman" w:hAnsi="Times New Roman"/>
          <w:sz w:val="28"/>
          <w:szCs w:val="28"/>
        </w:rPr>
        <w:t>СПИСОК ИСПОЛЬЗОВАННОЙ ЛИТЕРАТУРЫ……………………………..32</w:t>
      </w:r>
    </w:p>
    <w:p w:rsidR="003C6929" w:rsidRPr="008035D6" w:rsidRDefault="003C6929" w:rsidP="00383530">
      <w:pPr>
        <w:spacing w:after="0" w:line="360" w:lineRule="auto"/>
        <w:jc w:val="both"/>
        <w:rPr>
          <w:rFonts w:ascii="Times New Roman" w:hAnsi="Times New Roman"/>
          <w:sz w:val="28"/>
          <w:szCs w:val="28"/>
        </w:rPr>
      </w:pPr>
    </w:p>
    <w:p w:rsidR="003C6929" w:rsidRPr="008035D6" w:rsidRDefault="003C6929" w:rsidP="00383530">
      <w:pPr>
        <w:spacing w:after="0" w:line="360" w:lineRule="auto"/>
        <w:jc w:val="both"/>
        <w:rPr>
          <w:rFonts w:ascii="Times New Roman" w:hAnsi="Times New Roman"/>
          <w:sz w:val="28"/>
          <w:szCs w:val="28"/>
        </w:rPr>
      </w:pPr>
    </w:p>
    <w:p w:rsidR="003C6929" w:rsidRDefault="003C6929" w:rsidP="004A53F6">
      <w:pPr>
        <w:pStyle w:val="-14"/>
      </w:pPr>
    </w:p>
    <w:p w:rsidR="003C6929" w:rsidRDefault="003C6929" w:rsidP="004A53F6">
      <w:pPr>
        <w:pStyle w:val="-14"/>
      </w:pPr>
    </w:p>
    <w:p w:rsidR="003C6929" w:rsidRDefault="003C6929" w:rsidP="004A53F6">
      <w:pPr>
        <w:pStyle w:val="-14"/>
      </w:pPr>
    </w:p>
    <w:p w:rsidR="003C6929" w:rsidRDefault="003C6929" w:rsidP="004A53F6">
      <w:pPr>
        <w:pStyle w:val="-14"/>
      </w:pPr>
    </w:p>
    <w:p w:rsidR="003C6929" w:rsidRDefault="003C6929" w:rsidP="004A53F6">
      <w:pPr>
        <w:pStyle w:val="-14"/>
      </w:pPr>
    </w:p>
    <w:p w:rsidR="003C6929" w:rsidRDefault="003C6929" w:rsidP="004A53F6">
      <w:pPr>
        <w:pStyle w:val="-14"/>
      </w:pPr>
    </w:p>
    <w:p w:rsidR="003C6929" w:rsidRDefault="003C6929" w:rsidP="004A53F6">
      <w:pPr>
        <w:pStyle w:val="-14"/>
      </w:pPr>
    </w:p>
    <w:p w:rsidR="003C6929" w:rsidRDefault="003C6929" w:rsidP="004A53F6">
      <w:pPr>
        <w:pStyle w:val="-14"/>
      </w:pPr>
    </w:p>
    <w:p w:rsidR="003C6929" w:rsidRPr="007D1B7E" w:rsidRDefault="003C6929" w:rsidP="007D1B7E">
      <w:pPr>
        <w:pStyle w:val="-14"/>
        <w:spacing w:before="240" w:after="240" w:line="240" w:lineRule="auto"/>
        <w:ind w:firstLine="0"/>
        <w:jc w:val="center"/>
        <w:rPr>
          <w:b/>
        </w:rPr>
      </w:pPr>
      <w:r w:rsidRPr="007D1B7E">
        <w:rPr>
          <w:b/>
        </w:rPr>
        <w:t>ВВЕДЕНИЕ</w:t>
      </w:r>
    </w:p>
    <w:p w:rsidR="003C6929" w:rsidRDefault="003C6929" w:rsidP="007D1B7E">
      <w:pPr>
        <w:pStyle w:val="-14"/>
      </w:pPr>
      <w:r>
        <w:t>С развитием товарного производства, когда деньги начинают выполнять функцию средств платежа и обмен Товар – Деньги – Товар принимает форму Товар - Обязательство – Деньги, т.е. с временным разрывом между продажей товара и получением за него оплаты, появляются кредитные деньги. Они выступают обязательством, которое должно быть погашено через заранее установленный срок. В связи с этим появляются финансово-кредитные отношения, которые регулируют правовую  сторону такой формы оплаты.</w:t>
      </w:r>
    </w:p>
    <w:p w:rsidR="003C6929" w:rsidRDefault="003C6929" w:rsidP="007D1B7E">
      <w:pPr>
        <w:pStyle w:val="11"/>
        <w:spacing w:line="360" w:lineRule="auto"/>
        <w:ind w:firstLine="709"/>
        <w:jc w:val="both"/>
        <w:rPr>
          <w:sz w:val="28"/>
        </w:rPr>
      </w:pPr>
      <w:r>
        <w:rPr>
          <w:bCs/>
          <w:sz w:val="28"/>
        </w:rPr>
        <w:t>Кредит – это</w:t>
      </w:r>
      <w:r>
        <w:rPr>
          <w:sz w:val="28"/>
        </w:rPr>
        <w:t xml:space="preserve"> финансовый инструмент, позволяющий физическому или юридическому лицу занять деньги на покупку (то есть на немедленное овладение) продукции, сырья или комплектующих деталей и т.д., при условии выплаты через определенный период времени. Кредиты бывают разных видов, включая банковские кредиты и ссуды, овердрафты, кредиты с выплатой в рассрочку, кредитные карты и торговые кредиты. </w:t>
      </w:r>
    </w:p>
    <w:p w:rsidR="003C6929" w:rsidRPr="00A67301" w:rsidRDefault="003C6929" w:rsidP="007D1B7E">
      <w:pPr>
        <w:spacing w:after="0" w:line="360" w:lineRule="auto"/>
        <w:ind w:firstLine="709"/>
        <w:jc w:val="both"/>
        <w:rPr>
          <w:rFonts w:ascii="Times New Roman" w:hAnsi="Times New Roman"/>
          <w:iCs/>
          <w:sz w:val="28"/>
          <w:szCs w:val="28"/>
        </w:rPr>
      </w:pPr>
      <w:r>
        <w:rPr>
          <w:rFonts w:ascii="Times New Roman" w:hAnsi="Times New Roman"/>
          <w:noProof/>
          <w:snapToGrid w:val="0"/>
          <w:color w:val="000000"/>
          <w:sz w:val="28"/>
          <w:szCs w:val="28"/>
        </w:rPr>
        <w:t>Необходимо уделять больше внимания</w:t>
      </w:r>
      <w:r w:rsidRPr="00A67301">
        <w:rPr>
          <w:rFonts w:ascii="Times New Roman" w:hAnsi="Times New Roman"/>
          <w:noProof/>
          <w:snapToGrid w:val="0"/>
          <w:color w:val="000000"/>
          <w:sz w:val="28"/>
          <w:szCs w:val="28"/>
        </w:rPr>
        <w:t xml:space="preserve"> изучению</w:t>
      </w:r>
      <w:r>
        <w:rPr>
          <w:rFonts w:ascii="Times New Roman" w:hAnsi="Times New Roman"/>
          <w:noProof/>
          <w:snapToGrid w:val="0"/>
          <w:color w:val="000000"/>
          <w:sz w:val="28"/>
          <w:szCs w:val="28"/>
        </w:rPr>
        <w:t xml:space="preserve"> и развитию</w:t>
      </w:r>
      <w:r w:rsidRPr="00A67301">
        <w:rPr>
          <w:rFonts w:ascii="Times New Roman" w:hAnsi="Times New Roman"/>
          <w:noProof/>
          <w:snapToGrid w:val="0"/>
          <w:color w:val="000000"/>
          <w:sz w:val="28"/>
          <w:szCs w:val="28"/>
        </w:rPr>
        <w:t xml:space="preserve"> кредита,</w:t>
      </w:r>
      <w:r>
        <w:rPr>
          <w:rFonts w:ascii="Times New Roman" w:hAnsi="Times New Roman"/>
          <w:noProof/>
          <w:snapToGrid w:val="0"/>
          <w:color w:val="000000"/>
          <w:sz w:val="28"/>
          <w:szCs w:val="28"/>
        </w:rPr>
        <w:t xml:space="preserve"> </w:t>
      </w:r>
      <w:r w:rsidRPr="00A67301">
        <w:rPr>
          <w:rFonts w:ascii="Times New Roman" w:hAnsi="Times New Roman"/>
          <w:noProof/>
          <w:snapToGrid w:val="0"/>
          <w:color w:val="000000"/>
          <w:sz w:val="28"/>
          <w:szCs w:val="28"/>
        </w:rPr>
        <w:t xml:space="preserve">как важного экономического явления, так как экономическое состояние страны в значительной мере зависит от состояния кредитно-денежной системы. </w:t>
      </w:r>
      <w:r>
        <w:rPr>
          <w:rFonts w:ascii="Times New Roman" w:hAnsi="Times New Roman"/>
          <w:noProof/>
          <w:snapToGrid w:val="0"/>
          <w:color w:val="000000"/>
          <w:sz w:val="28"/>
          <w:szCs w:val="28"/>
        </w:rPr>
        <w:t>У</w:t>
      </w:r>
      <w:r w:rsidRPr="00A67301">
        <w:rPr>
          <w:rFonts w:ascii="Times New Roman" w:hAnsi="Times New Roman"/>
          <w:noProof/>
          <w:snapToGrid w:val="0"/>
          <w:color w:val="000000"/>
          <w:sz w:val="28"/>
          <w:szCs w:val="28"/>
        </w:rPr>
        <w:t>читывать опыт, накопленный развитыми странами в этой сфере, которые пользуются теориями кредита на протяжении долгого времени. Это ускорит развитие экономики нашей страны, сделает ее более эффективной.</w:t>
      </w:r>
      <w:r>
        <w:rPr>
          <w:rFonts w:ascii="Times New Roman" w:hAnsi="Times New Roman"/>
          <w:noProof/>
          <w:snapToGrid w:val="0"/>
          <w:color w:val="000000"/>
          <w:sz w:val="28"/>
          <w:szCs w:val="28"/>
        </w:rPr>
        <w:t xml:space="preserve">                 </w:t>
      </w:r>
      <w:r>
        <w:rPr>
          <w:rFonts w:ascii="Times New Roman" w:hAnsi="Times New Roman"/>
          <w:sz w:val="28"/>
          <w:szCs w:val="28"/>
        </w:rPr>
        <w:t xml:space="preserve">Одной </w:t>
      </w:r>
      <w:r w:rsidRPr="002D6AD1">
        <w:rPr>
          <w:rFonts w:ascii="Times New Roman" w:hAnsi="Times New Roman"/>
          <w:sz w:val="28"/>
          <w:szCs w:val="28"/>
        </w:rPr>
        <w:t xml:space="preserve">из важнейших тенденций последних лет в развитии кредитных систем промышленно развитых государств состоит в быстром стирании различий между отдельными типами банков, между банками и небанковскими кредитными организациями через расширение главным образом нетрадиционных операций и проникновение на традиционно банковские рынки небанковских институтов. </w:t>
      </w:r>
    </w:p>
    <w:p w:rsidR="003C6929" w:rsidRDefault="003C6929" w:rsidP="007D1B7E">
      <w:pPr>
        <w:pStyle w:val="-14"/>
      </w:pPr>
      <w:r>
        <w:t>Актуальность темы обусловлена тем, что современная кредитная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(в случае двухуровневой банковской системы).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Pr="003A21DF" w:rsidRDefault="003C6929"/>
    <w:p w:rsidR="003C6929" w:rsidRDefault="003C6929"/>
    <w:p w:rsidR="003C6929" w:rsidRPr="003A21DF" w:rsidRDefault="003C6929"/>
    <w:p w:rsidR="003C6929" w:rsidRPr="003A21DF" w:rsidRDefault="003C6929"/>
    <w:p w:rsidR="003C6929" w:rsidRDefault="003C6929"/>
    <w:p w:rsidR="003C6929" w:rsidRDefault="003C6929"/>
    <w:p w:rsidR="003C6929" w:rsidRPr="003A21DF" w:rsidRDefault="003C6929"/>
    <w:p w:rsidR="003C6929" w:rsidRPr="003A21DF" w:rsidRDefault="003C6929"/>
    <w:p w:rsidR="003C6929" w:rsidRPr="007D1B7E" w:rsidRDefault="003C6929" w:rsidP="007D1B7E">
      <w:pPr>
        <w:spacing w:before="240" w:after="240" w:line="240" w:lineRule="auto"/>
        <w:jc w:val="center"/>
        <w:rPr>
          <w:sz w:val="28"/>
          <w:szCs w:val="28"/>
        </w:rPr>
      </w:pPr>
      <w:bookmarkStart w:id="0" w:name="_Toc230002094"/>
      <w:bookmarkStart w:id="1" w:name="_Toc230001595"/>
      <w:bookmarkStart w:id="2" w:name="_Toc230002093"/>
      <w:r w:rsidRPr="007D1B7E">
        <w:rPr>
          <w:rFonts w:ascii="Times New Roman" w:hAnsi="Times New Roman"/>
          <w:b/>
          <w:sz w:val="28"/>
          <w:szCs w:val="28"/>
        </w:rPr>
        <w:t>1. НЕОБХОДИМОСТЬ КРЕДИТА, ЕГО СУЩНОСТЬ И ЗНАЧЕНИЕ. ИСТОЧНИКИ КРЕДИТА.</w:t>
      </w:r>
    </w:p>
    <w:p w:rsidR="003C6929" w:rsidRDefault="003C6929" w:rsidP="007D1B7E">
      <w:pPr>
        <w:pStyle w:val="-2"/>
        <w:spacing w:line="240" w:lineRule="auto"/>
        <w:outlineLvl w:val="9"/>
      </w:pPr>
      <w:r>
        <w:t>1.1. Необходимость кредита</w:t>
      </w:r>
      <w:bookmarkEnd w:id="0"/>
    </w:p>
    <w:p w:rsidR="003C6929" w:rsidRDefault="003C6929" w:rsidP="007A1E41">
      <w:pPr>
        <w:pStyle w:val="-14"/>
        <w:spacing w:line="384" w:lineRule="auto"/>
        <w:rPr>
          <w:iCs w:val="0"/>
        </w:rPr>
      </w:pPr>
      <w:r>
        <w:rPr>
          <w:iCs w:val="0"/>
        </w:rPr>
        <w:t>Вслед за деньгами изобретение кредита является гениальным открытием человечества. Кредит в переводе с латинского слова «</w:t>
      </w:r>
      <w:r>
        <w:rPr>
          <w:iCs w:val="0"/>
          <w:lang w:val="en-US"/>
        </w:rPr>
        <w:t>kreditum</w:t>
      </w:r>
      <w:r>
        <w:rPr>
          <w:iCs w:val="0"/>
        </w:rPr>
        <w:t>» означает «дом», «ссуда», «доверие». Благодаря кредиту сокращается время на удовлетворение хозяйственных и личных потребностей. Предприятие - заемщик за счет привлечения дополнительной стоимости имеет возможность увеличить свои ресурс, расширить хозяйства, ускорить достижения производственных целей. Граждане, воспользовавшись кредитом, имеют двойной шанс: либо применять дополнительные ресурсы для расширения дела, либо ускорить достижения потребительных целей, получить в свое распоряжения ценные вещи, которыми они могли бы владеть лишь в будущем.</w:t>
      </w:r>
    </w:p>
    <w:p w:rsidR="003C6929" w:rsidRDefault="003C6929" w:rsidP="007A1E41">
      <w:pPr>
        <w:pStyle w:val="-14"/>
        <w:spacing w:line="384" w:lineRule="auto"/>
        <w:rPr>
          <w:iCs w:val="0"/>
        </w:rPr>
      </w:pPr>
      <w:r>
        <w:rPr>
          <w:iCs w:val="0"/>
        </w:rPr>
        <w:t xml:space="preserve">Средства и предметы труда в стоимостном выражении на предприятиях в каждый данный момент времени находятся в денежной, производительной и товарной формах. На первой стадии кругооборота капитала денежная форма "входит" в производительную: за счет денежных средств приобретаются средства производства. На второй стадии (в процессе производства) создается готовый продукт (товар), производительная форма переходит в товарную, к стоимости средств производства здесь присоединяется вновь созданная стоимость. На третьей стадии реализуется готовая продукция. Товарная форма переходит в свою начальную денежную форму, чаще всего с некоторым количественным приращением в виде чистого дохода. И этого чистого дохода будет тем больше, чем больше ресурсов будет вложено в процесс производства. </w:t>
      </w:r>
    </w:p>
    <w:p w:rsidR="003C6929" w:rsidRDefault="003C6929" w:rsidP="007A1E41">
      <w:pPr>
        <w:pStyle w:val="-14"/>
        <w:spacing w:line="384" w:lineRule="auto"/>
        <w:rPr>
          <w:iCs w:val="0"/>
        </w:rPr>
      </w:pPr>
      <w:r>
        <w:rPr>
          <w:iCs w:val="0"/>
        </w:rPr>
        <w:t>Кредит становиться неизменным атрибутом хозяйства. Кредит берут не потому, что заемщик беден, а потому, что у него в полной мере не достает собственных ресурсов. Ресурсы нерационально накапливать про запас, они все время находятся в движении, в обороте.</w:t>
      </w:r>
    </w:p>
    <w:p w:rsidR="003C6929" w:rsidRDefault="003C6929" w:rsidP="007A1E41">
      <w:pPr>
        <w:pStyle w:val="-14"/>
        <w:spacing w:line="384" w:lineRule="auto"/>
        <w:rPr>
          <w:iCs w:val="0"/>
        </w:rPr>
      </w:pPr>
      <w:r>
        <w:rPr>
          <w:iCs w:val="0"/>
        </w:rPr>
        <w:t>Для того, что бы возможность кредита стала реальной необходимы следующие условия:</w:t>
      </w:r>
    </w:p>
    <w:p w:rsidR="003C6929" w:rsidRPr="007A1E41" w:rsidRDefault="003C6929" w:rsidP="007A1E41">
      <w:pPr>
        <w:numPr>
          <w:ilvl w:val="0"/>
          <w:numId w:val="6"/>
        </w:numPr>
        <w:spacing w:after="0" w:line="384" w:lineRule="auto"/>
        <w:ind w:left="782" w:hanging="357"/>
        <w:jc w:val="both"/>
        <w:rPr>
          <w:rFonts w:ascii="Times New Roman" w:hAnsi="Times New Roman"/>
          <w:sz w:val="28"/>
        </w:rPr>
      </w:pPr>
      <w:r w:rsidRPr="007A1E41">
        <w:rPr>
          <w:rFonts w:ascii="Times New Roman" w:hAnsi="Times New Roman"/>
          <w:sz w:val="28"/>
        </w:rPr>
        <w:t>Участники кредитной сделки - кредитор и заемщик - должны выступать как юридически самостоятельные субъекты, материально гарантирующие выполнение обязательств, вытекающих из экономических связей.</w:t>
      </w:r>
    </w:p>
    <w:p w:rsidR="003C6929" w:rsidRDefault="003C6929" w:rsidP="007A1E41">
      <w:pPr>
        <w:numPr>
          <w:ilvl w:val="0"/>
          <w:numId w:val="6"/>
        </w:numPr>
        <w:spacing w:after="0" w:line="384" w:lineRule="auto"/>
        <w:ind w:left="782" w:hanging="357"/>
        <w:jc w:val="both"/>
        <w:rPr>
          <w:rFonts w:ascii="Times New Roman" w:hAnsi="Times New Roman"/>
          <w:sz w:val="28"/>
        </w:rPr>
      </w:pPr>
      <w:r w:rsidRPr="007A1E41">
        <w:rPr>
          <w:rFonts w:ascii="Times New Roman" w:hAnsi="Times New Roman"/>
          <w:sz w:val="28"/>
        </w:rPr>
        <w:t>Кредит становиться необходимым в том случае, если происходит совпадение интересов кредитора и заемщика.</w:t>
      </w:r>
    </w:p>
    <w:p w:rsidR="003C6929" w:rsidRPr="00BC3FC2" w:rsidRDefault="003C6929" w:rsidP="00BC3FC2">
      <w:pPr>
        <w:spacing w:after="0" w:line="384" w:lineRule="auto"/>
        <w:ind w:left="426"/>
        <w:jc w:val="both"/>
        <w:rPr>
          <w:rFonts w:ascii="Times New Roman" w:hAnsi="Times New Roman"/>
          <w:b/>
          <w:sz w:val="28"/>
          <w:szCs w:val="28"/>
        </w:rPr>
      </w:pPr>
      <w:r w:rsidRPr="00BC3FC2">
        <w:rPr>
          <w:rFonts w:ascii="Times New Roman" w:hAnsi="Times New Roman"/>
          <w:sz w:val="28"/>
        </w:rPr>
        <w:t xml:space="preserve">Необходимость кредита состоит в </w:t>
      </w:r>
      <w:r w:rsidRPr="00BC3FC2">
        <w:rPr>
          <w:rFonts w:ascii="Times New Roman" w:hAnsi="Times New Roman"/>
          <w:noProof/>
          <w:color w:val="000000"/>
          <w:sz w:val="28"/>
          <w:szCs w:val="28"/>
        </w:rPr>
        <w:t>поддержании непрерывности кругооборота фондов дейст</w:t>
      </w:r>
      <w:r>
        <w:rPr>
          <w:rFonts w:ascii="Times New Roman" w:hAnsi="Times New Roman"/>
          <w:noProof/>
          <w:color w:val="000000"/>
          <w:sz w:val="28"/>
          <w:szCs w:val="28"/>
        </w:rPr>
        <w:t>вующих предприятий, обслуживании</w:t>
      </w:r>
      <w:r w:rsidRPr="00BC3FC2">
        <w:rPr>
          <w:rFonts w:ascii="Times New Roman" w:hAnsi="Times New Roman"/>
          <w:noProof/>
          <w:color w:val="000000"/>
          <w:sz w:val="28"/>
          <w:szCs w:val="28"/>
        </w:rPr>
        <w:t xml:space="preserve"> процесса реали</w:t>
      </w:r>
      <w:r>
        <w:rPr>
          <w:rFonts w:ascii="Times New Roman" w:hAnsi="Times New Roman"/>
          <w:noProof/>
          <w:color w:val="000000"/>
          <w:sz w:val="28"/>
          <w:szCs w:val="28"/>
        </w:rPr>
        <w:t xml:space="preserve">зации производственных товаров, а так же </w:t>
      </w:r>
      <w:r w:rsidRPr="00BC3FC2">
        <w:rPr>
          <w:rFonts w:ascii="Times New Roman" w:hAnsi="Times New Roman"/>
          <w:sz w:val="28"/>
          <w:szCs w:val="28"/>
        </w:rPr>
        <w:t>чтобы экономика развивалась непрерывно и в расширенных масштабах.</w:t>
      </w:r>
    </w:p>
    <w:p w:rsidR="003C6929" w:rsidRPr="003A21DF" w:rsidRDefault="003C6929" w:rsidP="00C92C7C">
      <w:pPr>
        <w:pStyle w:val="-2"/>
        <w:spacing w:line="240" w:lineRule="auto"/>
        <w:outlineLvl w:val="9"/>
        <w:rPr>
          <w:noProof/>
        </w:rPr>
      </w:pPr>
      <w:bookmarkStart w:id="3" w:name="_Toc186274802"/>
      <w:bookmarkStart w:id="4" w:name="_Toc230002095"/>
      <w:bookmarkEnd w:id="1"/>
      <w:bookmarkEnd w:id="2"/>
      <w:r>
        <w:t>1.2. Сущность кредита</w:t>
      </w:r>
      <w:bookmarkEnd w:id="3"/>
      <w:bookmarkEnd w:id="4"/>
      <w:r>
        <w:rPr>
          <w:noProof/>
        </w:rPr>
        <w:t xml:space="preserve"> </w:t>
      </w:r>
    </w:p>
    <w:p w:rsidR="003C6929" w:rsidRDefault="003C6929" w:rsidP="007C7E15">
      <w:pPr>
        <w:pStyle w:val="a7"/>
        <w:ind w:firstLine="709"/>
        <w:rPr>
          <w:noProof/>
          <w:snapToGrid w:val="0"/>
          <w:color w:val="000000"/>
          <w:sz w:val="28"/>
          <w:szCs w:val="28"/>
        </w:rPr>
      </w:pPr>
      <w:r w:rsidRPr="007C7E15">
        <w:rPr>
          <w:noProof/>
          <w:snapToGrid w:val="0"/>
          <w:color w:val="000000"/>
          <w:sz w:val="28"/>
          <w:szCs w:val="28"/>
        </w:rPr>
        <w:t>В настоящее время кредит имеет огромное значение. 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 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p>
    <w:p w:rsidR="003C6929" w:rsidRPr="007C7E15" w:rsidRDefault="003C6929" w:rsidP="007C7E15">
      <w:pPr>
        <w:pStyle w:val="a7"/>
        <w:ind w:firstLine="709"/>
        <w:rPr>
          <w:noProof/>
          <w:snapToGrid w:val="0"/>
          <w:color w:val="000000"/>
          <w:sz w:val="28"/>
          <w:szCs w:val="28"/>
        </w:rPr>
      </w:pPr>
      <w:r>
        <w:rPr>
          <w:noProof/>
          <w:snapToGrid w:val="0"/>
          <w:color w:val="000000"/>
          <w:sz w:val="28"/>
          <w:szCs w:val="28"/>
        </w:rPr>
        <w:t>Сущность кредита проявляется в понятии кредитного ссудного капитала – это совокупность денежных средств передаваемых на возвратной основе от кредиторов к заемщикам во временное пользование за оплату ввиде процентов.</w:t>
      </w:r>
    </w:p>
    <w:p w:rsidR="003C6929" w:rsidRPr="007C7E15" w:rsidRDefault="003C6929" w:rsidP="007C7E15">
      <w:pPr>
        <w:pStyle w:val="a7"/>
        <w:ind w:firstLine="709"/>
        <w:rPr>
          <w:noProof/>
          <w:snapToGrid w:val="0"/>
          <w:color w:val="000000"/>
          <w:sz w:val="28"/>
          <w:szCs w:val="28"/>
        </w:rPr>
      </w:pPr>
      <w:r w:rsidRPr="007C7E15">
        <w:rPr>
          <w:noProof/>
          <w:snapToGrid w:val="0"/>
          <w:color w:val="000000"/>
          <w:sz w:val="28"/>
          <w:szCs w:val="28"/>
        </w:rPr>
        <w:t>Источником ссудного капитала</w:t>
      </w:r>
      <w:r>
        <w:rPr>
          <w:noProof/>
          <w:snapToGrid w:val="0"/>
          <w:color w:val="000000"/>
          <w:sz w:val="28"/>
          <w:szCs w:val="28"/>
        </w:rPr>
        <w:t xml:space="preserve"> (СК)</w:t>
      </w:r>
      <w:r w:rsidRPr="007C7E15">
        <w:rPr>
          <w:noProof/>
          <w:snapToGrid w:val="0"/>
          <w:color w:val="000000"/>
          <w:sz w:val="28"/>
          <w:szCs w:val="28"/>
        </w:rPr>
        <w:t xml:space="preserve"> служат, во-первых, высвобождающиеся из кругооборота денежные средства: средства, предназначенные для восстановления основного капитала (т.е. амортизационный фонд); часть оборотного капитала, высвобождаемая в денежной форме в связи с несовпадением времени продажи товаров и покупки сырья, топлива, материалов. Капитал, временно свободный в период между поступлением денежных средств от реализации товаров и выплатой заработной платы.</w:t>
      </w:r>
    </w:p>
    <w:p w:rsidR="003C6929" w:rsidRPr="007C7E15" w:rsidRDefault="003C6929" w:rsidP="007C7E15">
      <w:pPr>
        <w:pStyle w:val="a7"/>
        <w:ind w:firstLine="709"/>
        <w:rPr>
          <w:noProof/>
          <w:snapToGrid w:val="0"/>
          <w:color w:val="000000"/>
          <w:sz w:val="28"/>
          <w:szCs w:val="28"/>
        </w:rPr>
      </w:pPr>
      <w:r w:rsidRPr="007C7E15">
        <w:rPr>
          <w:noProof/>
          <w:snapToGrid w:val="0"/>
          <w:color w:val="000000"/>
          <w:sz w:val="28"/>
          <w:szCs w:val="28"/>
        </w:rPr>
        <w:t xml:space="preserve">Другим источником </w:t>
      </w:r>
      <w:r>
        <w:rPr>
          <w:noProof/>
          <w:snapToGrid w:val="0"/>
          <w:color w:val="000000"/>
          <w:sz w:val="28"/>
          <w:szCs w:val="28"/>
        </w:rPr>
        <w:t xml:space="preserve">СК </w:t>
      </w:r>
      <w:r w:rsidRPr="007C7E15">
        <w:rPr>
          <w:noProof/>
          <w:snapToGrid w:val="0"/>
          <w:color w:val="000000"/>
          <w:sz w:val="28"/>
          <w:szCs w:val="28"/>
        </w:rPr>
        <w:t xml:space="preserve">выступают денежные доходы и накопления личного сектора. Нужно отметить, что начиная с 50-60 годов </w:t>
      </w:r>
      <w:r>
        <w:rPr>
          <w:noProof/>
          <w:snapToGrid w:val="0"/>
          <w:color w:val="000000"/>
          <w:sz w:val="28"/>
          <w:szCs w:val="28"/>
        </w:rPr>
        <w:t>прошлого</w:t>
      </w:r>
      <w:r w:rsidRPr="007C7E15">
        <w:rPr>
          <w:noProof/>
          <w:snapToGrid w:val="0"/>
          <w:color w:val="000000"/>
          <w:sz w:val="28"/>
          <w:szCs w:val="28"/>
        </w:rPr>
        <w:t xml:space="preserve"> столетия налицо тенденция усиления привлечения денежных сбережений трудящихся и служащих. Этому способствовали, в первую очередь, улучшения социально-экономического положения развитых стран; изменения в структуре потребления.</w:t>
      </w:r>
    </w:p>
    <w:p w:rsidR="003C6929" w:rsidRPr="007C7E15" w:rsidRDefault="003C6929" w:rsidP="007C7E15">
      <w:pPr>
        <w:pStyle w:val="a7"/>
        <w:ind w:firstLine="709"/>
        <w:rPr>
          <w:noProof/>
          <w:snapToGrid w:val="0"/>
          <w:color w:val="000000"/>
          <w:sz w:val="28"/>
          <w:szCs w:val="28"/>
        </w:rPr>
      </w:pPr>
      <w:r w:rsidRPr="007C7E15">
        <w:rPr>
          <w:noProof/>
          <w:snapToGrid w:val="0"/>
          <w:color w:val="000000"/>
          <w:sz w:val="28"/>
          <w:szCs w:val="28"/>
        </w:rPr>
        <w:t xml:space="preserve">В качестве третьего источника </w:t>
      </w:r>
      <w:r>
        <w:rPr>
          <w:noProof/>
          <w:snapToGrid w:val="0"/>
          <w:color w:val="000000"/>
          <w:sz w:val="28"/>
          <w:szCs w:val="28"/>
        </w:rPr>
        <w:t xml:space="preserve">СК </w:t>
      </w:r>
      <w:r w:rsidRPr="007C7E15">
        <w:rPr>
          <w:noProof/>
          <w:snapToGrid w:val="0"/>
          <w:color w:val="000000"/>
          <w:sz w:val="28"/>
          <w:szCs w:val="28"/>
        </w:rPr>
        <w:t>выступают денежные накопления государства, размеры которых определяются масштабами государственной собственности и долей валового национального продукта.</w:t>
      </w:r>
    </w:p>
    <w:p w:rsidR="003C6929" w:rsidRDefault="003C6929" w:rsidP="007C7E15">
      <w:pPr>
        <w:pStyle w:val="a7"/>
        <w:ind w:firstLine="709"/>
        <w:rPr>
          <w:noProof/>
          <w:snapToGrid w:val="0"/>
          <w:color w:val="000000"/>
          <w:sz w:val="28"/>
          <w:szCs w:val="28"/>
        </w:rPr>
      </w:pPr>
      <w:r w:rsidRPr="007C7E15">
        <w:rPr>
          <w:noProof/>
          <w:snapToGrid w:val="0"/>
          <w:color w:val="000000"/>
          <w:sz w:val="28"/>
          <w:szCs w:val="28"/>
        </w:rPr>
        <w:t>Таким образом, можно сделать вывод, что временно свободные денежные средства, 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w:t>
      </w:r>
    </w:p>
    <w:p w:rsidR="003C6929" w:rsidRDefault="003C6929" w:rsidP="00420126">
      <w:pPr>
        <w:pStyle w:val="-14"/>
        <w:spacing w:line="384" w:lineRule="auto"/>
        <w:rPr>
          <w:iCs w:val="0"/>
        </w:rPr>
      </w:pPr>
      <w:r>
        <w:rPr>
          <w:iCs w:val="0"/>
        </w:rPr>
        <w:t>Специфика СК наиболее полно проявляется в процессе передачи его от кредитора к заемщику и обратно:</w:t>
      </w:r>
    </w:p>
    <w:p w:rsidR="003C6929" w:rsidRPr="000367A7" w:rsidRDefault="003C6929" w:rsidP="00420126">
      <w:pPr>
        <w:numPr>
          <w:ilvl w:val="0"/>
          <w:numId w:val="5"/>
        </w:numPr>
        <w:spacing w:after="0" w:line="384" w:lineRule="auto"/>
        <w:jc w:val="both"/>
        <w:rPr>
          <w:rFonts w:ascii="Times New Roman" w:hAnsi="Times New Roman"/>
          <w:sz w:val="28"/>
        </w:rPr>
      </w:pPr>
      <w:r w:rsidRPr="000367A7">
        <w:rPr>
          <w:rFonts w:ascii="Times New Roman" w:hAnsi="Times New Roman"/>
          <w:sz w:val="28"/>
        </w:rPr>
        <w:t>СК как капитал, это собственность, владелец которой передает, а точнее продает, заемщику не сам капитал, а лишь право на его временное использование.</w:t>
      </w:r>
    </w:p>
    <w:p w:rsidR="003C6929" w:rsidRPr="000367A7" w:rsidRDefault="003C6929" w:rsidP="00420126">
      <w:pPr>
        <w:numPr>
          <w:ilvl w:val="0"/>
          <w:numId w:val="5"/>
        </w:numPr>
        <w:spacing w:after="0" w:line="384" w:lineRule="auto"/>
        <w:jc w:val="both"/>
        <w:rPr>
          <w:rFonts w:ascii="Times New Roman" w:hAnsi="Times New Roman"/>
          <w:sz w:val="28"/>
        </w:rPr>
      </w:pPr>
      <w:r w:rsidRPr="000367A7">
        <w:rPr>
          <w:rFonts w:ascii="Times New Roman" w:hAnsi="Times New Roman"/>
          <w:sz w:val="28"/>
        </w:rPr>
        <w:t>СК как товар, потребительная стоимость которого определяется способностью продуктивно использоваться заемщиком, обеспечивая ему прибыль, часть которой используется для погашения процентных выплат</w:t>
      </w:r>
    </w:p>
    <w:p w:rsidR="003C6929" w:rsidRPr="000367A7" w:rsidRDefault="003C6929" w:rsidP="00420126">
      <w:pPr>
        <w:numPr>
          <w:ilvl w:val="0"/>
          <w:numId w:val="5"/>
        </w:numPr>
        <w:spacing w:after="0" w:line="384" w:lineRule="auto"/>
        <w:jc w:val="both"/>
        <w:rPr>
          <w:rFonts w:ascii="Times New Roman" w:hAnsi="Times New Roman"/>
          <w:sz w:val="28"/>
        </w:rPr>
      </w:pPr>
      <w:r w:rsidRPr="000367A7">
        <w:rPr>
          <w:rFonts w:ascii="Times New Roman" w:hAnsi="Times New Roman"/>
          <w:sz w:val="28"/>
        </w:rPr>
        <w:t>Между выдачей и возвратом существует разрыв во времени.</w:t>
      </w:r>
    </w:p>
    <w:p w:rsidR="003C6929" w:rsidRPr="000367A7" w:rsidRDefault="003C6929" w:rsidP="00420126">
      <w:pPr>
        <w:numPr>
          <w:ilvl w:val="0"/>
          <w:numId w:val="5"/>
        </w:numPr>
        <w:spacing w:after="0" w:line="384" w:lineRule="auto"/>
        <w:jc w:val="both"/>
        <w:rPr>
          <w:rFonts w:ascii="Times New Roman" w:hAnsi="Times New Roman"/>
          <w:sz w:val="28"/>
        </w:rPr>
      </w:pPr>
      <w:r>
        <w:rPr>
          <w:rFonts w:ascii="Times New Roman" w:hAnsi="Times New Roman"/>
          <w:sz w:val="28"/>
        </w:rPr>
        <w:t>СК при движении от кредитора</w:t>
      </w:r>
      <w:r w:rsidRPr="000367A7">
        <w:rPr>
          <w:rFonts w:ascii="Times New Roman" w:hAnsi="Times New Roman"/>
          <w:sz w:val="28"/>
        </w:rPr>
        <w:t xml:space="preserve"> к заемщику  имеет денежную форму.</w:t>
      </w:r>
    </w:p>
    <w:p w:rsidR="003C6929" w:rsidRPr="007C7E15" w:rsidRDefault="003C6929" w:rsidP="007C7E15">
      <w:pPr>
        <w:pStyle w:val="a7"/>
        <w:ind w:firstLine="709"/>
        <w:rPr>
          <w:noProof/>
          <w:snapToGrid w:val="0"/>
          <w:color w:val="000000"/>
          <w:sz w:val="28"/>
          <w:szCs w:val="28"/>
        </w:rPr>
      </w:pPr>
      <w:r w:rsidRPr="007C7E15">
        <w:rPr>
          <w:noProof/>
          <w:snapToGrid w:val="0"/>
          <w:color w:val="000000"/>
          <w:sz w:val="28"/>
          <w:szCs w:val="28"/>
        </w:rPr>
        <w:t>Ценой ссудного капитала является процент. В отличие от цены обычных товаров и услуг, представляющих собой денежное выражение стоимости, процент является оплатой потребительской стоимости ссудного капитала. Источником процента является доход, полученный от использования кредита.</w:t>
      </w:r>
    </w:p>
    <w:p w:rsidR="003C6929" w:rsidRPr="007C7E15" w:rsidRDefault="003C6929" w:rsidP="007C7E15">
      <w:pPr>
        <w:pStyle w:val="a7"/>
        <w:ind w:firstLine="709"/>
        <w:rPr>
          <w:noProof/>
          <w:snapToGrid w:val="0"/>
          <w:color w:val="000000"/>
          <w:sz w:val="28"/>
          <w:szCs w:val="28"/>
        </w:rPr>
      </w:pPr>
      <w:r w:rsidRPr="007C7E15">
        <w:rPr>
          <w:noProof/>
          <w:snapToGrid w:val="0"/>
          <w:color w:val="000000"/>
          <w:sz w:val="28"/>
          <w:szCs w:val="28"/>
        </w:rPr>
        <w:t xml:space="preserve">Более точную картину, отражающую стоимость кредита, дает норма процента, или процентная ставка. Нормой процента называют отношение годового дохода, полученного на ссудный капитал, к сумме предоставленного кредита, умноженного на </w:t>
      </w:r>
      <w:r>
        <w:rPr>
          <w:noProof/>
          <w:snapToGrid w:val="0"/>
          <w:color w:val="000000"/>
          <w:sz w:val="28"/>
          <w:szCs w:val="28"/>
        </w:rPr>
        <w:t>сто</w:t>
      </w:r>
      <w:r w:rsidRPr="007C7E15">
        <w:rPr>
          <w:noProof/>
          <w:snapToGrid w:val="0"/>
          <w:color w:val="000000"/>
          <w:sz w:val="28"/>
          <w:szCs w:val="28"/>
        </w:rPr>
        <w:t>. Норма процента зависит от прибыли, которая делится на процент и предпринимательский доход. Процент не может быть больше нормы прибыли, так как цена ссудного капитала не выражает его стоимости, ее изменения не управляются законом стоимости.</w:t>
      </w:r>
      <w:r>
        <w:rPr>
          <w:noProof/>
          <w:snapToGrid w:val="0"/>
          <w:color w:val="000000"/>
          <w:sz w:val="28"/>
          <w:szCs w:val="28"/>
        </w:rPr>
        <w:t xml:space="preserve"> </w:t>
      </w:r>
      <w:r w:rsidRPr="007C7E15">
        <w:rPr>
          <w:noProof/>
          <w:snapToGrid w:val="0"/>
          <w:color w:val="000000"/>
          <w:sz w:val="28"/>
          <w:szCs w:val="28"/>
        </w:rPr>
        <w:t>Норма процента</w:t>
      </w:r>
      <w:r>
        <w:rPr>
          <w:noProof/>
          <w:snapToGrid w:val="0"/>
          <w:color w:val="000000"/>
          <w:sz w:val="28"/>
          <w:szCs w:val="28"/>
        </w:rPr>
        <w:t xml:space="preserve"> так же</w:t>
      </w:r>
      <w:r w:rsidRPr="007C7E15">
        <w:rPr>
          <w:noProof/>
          <w:snapToGrid w:val="0"/>
          <w:color w:val="000000"/>
          <w:sz w:val="28"/>
          <w:szCs w:val="28"/>
        </w:rPr>
        <w:t xml:space="preserve"> зависит от соотношения спроса и предложения, которые определяются многими факторами:</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масштабами производства;</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размерами денежных накоплений и сбережений всего общества;</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соотношением между размерами кредитов, предоставляемых государством, и его задолженностью;</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темпами инфляции: при усилении инфляции процентные ставки растут;</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циклическими колебаниями производства;</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его сезонными условиями;</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рыночной конъюктуры и рыночными колебаниями;</w:t>
      </w:r>
    </w:p>
    <w:p w:rsidR="003C6929" w:rsidRPr="007C7E15" w:rsidRDefault="003C6929" w:rsidP="007C7E15">
      <w:pPr>
        <w:pStyle w:val="a7"/>
        <w:numPr>
          <w:ilvl w:val="0"/>
          <w:numId w:val="4"/>
        </w:numPr>
        <w:jc w:val="left"/>
        <w:rPr>
          <w:noProof/>
          <w:snapToGrid w:val="0"/>
          <w:color w:val="000000"/>
          <w:sz w:val="28"/>
          <w:szCs w:val="28"/>
        </w:rPr>
      </w:pPr>
      <w:r w:rsidRPr="007C7E15">
        <w:rPr>
          <w:noProof/>
          <w:snapToGrid w:val="0"/>
          <w:color w:val="000000"/>
          <w:sz w:val="28"/>
          <w:szCs w:val="28"/>
        </w:rPr>
        <w:t>государственным регулированием процентных ставок;</w:t>
      </w:r>
    </w:p>
    <w:p w:rsidR="003C6929" w:rsidRPr="007C7E15" w:rsidRDefault="003C6929" w:rsidP="007C7E15">
      <w:pPr>
        <w:pStyle w:val="a7"/>
        <w:numPr>
          <w:ilvl w:val="0"/>
          <w:numId w:val="4"/>
        </w:numPr>
        <w:ind w:firstLine="709"/>
        <w:jc w:val="left"/>
        <w:rPr>
          <w:noProof/>
          <w:snapToGrid w:val="0"/>
          <w:color w:val="000000"/>
          <w:sz w:val="28"/>
          <w:szCs w:val="28"/>
        </w:rPr>
      </w:pPr>
      <w:r w:rsidRPr="007C7E15">
        <w:rPr>
          <w:noProof/>
          <w:snapToGrid w:val="0"/>
          <w:color w:val="000000"/>
          <w:sz w:val="28"/>
          <w:szCs w:val="28"/>
        </w:rPr>
        <w:t>международными факторами, а именно: неуравновешенностью платежных балансов, колебаниями валютных курсов, валютными кризисами, движением капиталов</w:t>
      </w:r>
      <w:r>
        <w:rPr>
          <w:noProof/>
          <w:snapToGrid w:val="0"/>
          <w:color w:val="000000"/>
          <w:sz w:val="28"/>
          <w:szCs w:val="28"/>
        </w:rPr>
        <w:t>.</w:t>
      </w:r>
      <w:r w:rsidRPr="007C7E15">
        <w:rPr>
          <w:noProof/>
          <w:snapToGrid w:val="0"/>
          <w:color w:val="000000"/>
          <w:sz w:val="28"/>
          <w:szCs w:val="28"/>
        </w:rPr>
        <w:t xml:space="preserve"> В связи с вышесказанным можно заключить, что изменение нормы процента связано с рыночным механизмом, а также зависит от государственного регулирования.</w:t>
      </w:r>
    </w:p>
    <w:p w:rsidR="003C6929" w:rsidRDefault="003C6929" w:rsidP="007C7E15">
      <w:pPr>
        <w:pStyle w:val="a7"/>
        <w:ind w:firstLine="709"/>
        <w:rPr>
          <w:noProof/>
          <w:snapToGrid w:val="0"/>
          <w:color w:val="000000"/>
          <w:sz w:val="28"/>
          <w:szCs w:val="28"/>
        </w:rPr>
      </w:pPr>
      <w:r w:rsidRPr="007C7E15">
        <w:rPr>
          <w:noProof/>
          <w:snapToGrid w:val="0"/>
          <w:color w:val="000000"/>
          <w:sz w:val="28"/>
          <w:szCs w:val="28"/>
        </w:rPr>
        <w:t>Ссудный процент выполняет две функции: перераспределение части прибыли предприятий или доходов личного сектора и регулирование производства путем рационального размещения ссудных капиталов.</w:t>
      </w:r>
    </w:p>
    <w:p w:rsidR="003C6929" w:rsidRPr="009F5BC0" w:rsidRDefault="003C6929" w:rsidP="009F5BC0">
      <w:pPr>
        <w:pStyle w:val="a7"/>
        <w:ind w:firstLine="709"/>
        <w:rPr>
          <w:noProof/>
          <w:snapToGrid w:val="0"/>
          <w:color w:val="000000"/>
          <w:sz w:val="28"/>
          <w:szCs w:val="28"/>
        </w:rPr>
      </w:pPr>
      <w:r w:rsidRPr="009F5BC0">
        <w:rPr>
          <w:noProof/>
          <w:snapToGrid w:val="0"/>
          <w:color w:val="000000"/>
          <w:sz w:val="28"/>
          <w:szCs w:val="28"/>
        </w:rPr>
        <w:t>К основным видам процентных ставок, на которые ориентируются и кредиторы и заемщики, относятся: базовая банковская ставка, процентная ставка денежного рынка, процентная ставка по межбанковским кредитам; процентная ставка по казначейским векселям.</w:t>
      </w:r>
    </w:p>
    <w:p w:rsidR="003C6929" w:rsidRPr="009F5BC0" w:rsidRDefault="003C6929" w:rsidP="009F5BC0">
      <w:pPr>
        <w:pStyle w:val="a7"/>
        <w:ind w:firstLine="709"/>
        <w:rPr>
          <w:noProof/>
          <w:snapToGrid w:val="0"/>
          <w:color w:val="000000"/>
          <w:sz w:val="28"/>
          <w:szCs w:val="28"/>
        </w:rPr>
      </w:pPr>
      <w:r w:rsidRPr="009F5BC0">
        <w:rPr>
          <w:noProof/>
          <w:snapToGrid w:val="0"/>
          <w:color w:val="000000"/>
          <w:sz w:val="28"/>
          <w:szCs w:val="28"/>
        </w:rPr>
        <w:t>Базовая банковская ставка - это минимальная ставка, устанавливаемая каждым банком по предоставляемым кредитам. Банки, предоставляют ссуды, прибавляя некоторую маржу, т.е. надбавку к базовой ставке по большой части розничных кредитов. Базовая ставка включает операционные и административные расходы банка и прибыль. Ставка устанавливается самостоятельно каждым банком. Повышение или понижение ставки у одного из банков вызовет аналогичные изменения у других банков.</w:t>
      </w:r>
    </w:p>
    <w:p w:rsidR="003C6929" w:rsidRPr="009F5BC0" w:rsidRDefault="003C6929" w:rsidP="009F5BC0">
      <w:pPr>
        <w:pStyle w:val="a7"/>
        <w:ind w:firstLine="709"/>
        <w:rPr>
          <w:noProof/>
          <w:snapToGrid w:val="0"/>
          <w:color w:val="000000"/>
          <w:sz w:val="28"/>
          <w:szCs w:val="28"/>
        </w:rPr>
      </w:pPr>
      <w:r w:rsidRPr="009F5BC0">
        <w:rPr>
          <w:noProof/>
          <w:snapToGrid w:val="0"/>
          <w:color w:val="000000"/>
          <w:sz w:val="28"/>
          <w:szCs w:val="28"/>
        </w:rPr>
        <w:t>Процентные ставки по коммерческим, потребительским и ипотечным кредитам. Этот вид ставок хорошо известен как предпринимателям, которые берут в банках кредиты для развития бизнеса, так и физическим лицам. Фактическая ставка по кредиту будет определяться как сумма базовой ставки и надбавки. Надбавка представляет собой премию за риск неисполнения обязательств заемщиком, а также премию за риск, связанный со срочностью кредитования. Однако если при коммерческом кредитовании значение процентной ставки известно заемщику заранее, то в потребительских кредитах реальная эффективная ставка завуалирована различными маркетинговыми ходами и обременена дополнительными вычетами: так, при объявленной ставке в 20% годовых реальная плата оказывается намного выше, достигая порой 80 - 100% годовых.</w:t>
      </w:r>
    </w:p>
    <w:p w:rsidR="003C6929" w:rsidRPr="009F5BC0" w:rsidRDefault="003C6929" w:rsidP="009F5BC0">
      <w:pPr>
        <w:pStyle w:val="a7"/>
        <w:ind w:firstLine="709"/>
        <w:rPr>
          <w:noProof/>
          <w:snapToGrid w:val="0"/>
          <w:color w:val="000000"/>
          <w:sz w:val="28"/>
          <w:szCs w:val="28"/>
        </w:rPr>
      </w:pPr>
      <w:r w:rsidRPr="009F5BC0">
        <w:rPr>
          <w:noProof/>
          <w:snapToGrid w:val="0"/>
          <w:color w:val="000000"/>
          <w:sz w:val="28"/>
          <w:szCs w:val="28"/>
        </w:rPr>
        <w:t xml:space="preserve">Ставки по срочным вкладам (депозитам) населения и компаний в коммерческих банках. Подавляющая часть предприятий, а также все большее количество физических лиц имеют счета в коммерческих банках, размещают рублевые средства в срочные вклады (т.е. депозиты), получая за это процент, выраженный при заключении депозитного договора в виде процентной ставки. Депозитные ставки по пассивным операциям банков подвержены влиянию тех же рыночных процессов, что и ставки по активным операциям. Депозитные ставки тесно связаны с прочими ставками денежно-кредитного и фондового рынков. Юридическое лицо, желающее разместить во вклад определенную сумму денежных средств может купить на организованном рынке облигации или на неорганизованном - векселя. Депозит в банке удобнее в части оформления, но при это наличие альтернативных возможностей размещения средств означает, что банки не могут слишком занижать процентные ставки по депозитам. </w:t>
      </w:r>
    </w:p>
    <w:p w:rsidR="003C6929" w:rsidRPr="009F5BC0" w:rsidRDefault="003C6929" w:rsidP="009F5BC0">
      <w:pPr>
        <w:pStyle w:val="a7"/>
        <w:ind w:firstLine="709"/>
        <w:rPr>
          <w:noProof/>
          <w:snapToGrid w:val="0"/>
          <w:color w:val="000000"/>
          <w:sz w:val="28"/>
          <w:szCs w:val="28"/>
        </w:rPr>
      </w:pPr>
      <w:r w:rsidRPr="009F5BC0">
        <w:rPr>
          <w:noProof/>
          <w:snapToGrid w:val="0"/>
          <w:color w:val="000000"/>
          <w:sz w:val="28"/>
          <w:szCs w:val="28"/>
        </w:rPr>
        <w:t>Ставки по долговым ценным бумагам (облигациям, депозитным сертификатам, векселям, коммерческим бумагам, нотам и т. д.) относятся к процентным ставкам рынка капиталов. В долговых ценных бумагах присутствует процентная ставка, под которую заемщик - эмитент ценной бумаги берет деньги в долг. Эти ставки также весьма разнообразны: купон по многолетним облигациям, ставка процента по векселям и депозитным сертификатам, доходность к погашению. Купонные ставки показывают процентный доход к номинальной стоимости облигаций. Доходность к погашению показывает процентный доход с учетом рыночной стоимости облигаций и реинвестирования получаемого купонного дохода.</w:t>
      </w:r>
    </w:p>
    <w:p w:rsidR="003C6929" w:rsidRPr="009F5BC0" w:rsidRDefault="003C6929" w:rsidP="009F5BC0">
      <w:pPr>
        <w:pStyle w:val="a7"/>
        <w:ind w:firstLine="709"/>
        <w:rPr>
          <w:noProof/>
          <w:snapToGrid w:val="0"/>
          <w:color w:val="000000"/>
          <w:sz w:val="28"/>
          <w:szCs w:val="28"/>
        </w:rPr>
      </w:pPr>
      <w:r w:rsidRPr="009F5BC0">
        <w:rPr>
          <w:noProof/>
          <w:snapToGrid w:val="0"/>
          <w:color w:val="000000"/>
          <w:sz w:val="28"/>
          <w:szCs w:val="28"/>
        </w:rPr>
        <w:t>Процентная ставка по казначейским векселям - ставка, по которой центральные банки западных стран продают казначейские векселя на открытом рынке. Казначейские векселя представляют собой дисконтированные ценные бумаги, т.е. они продаются ниже номинала, поэтому ставка рассматривается как дисконтная доходность.</w:t>
      </w:r>
    </w:p>
    <w:p w:rsidR="003C6929" w:rsidRDefault="003C6929" w:rsidP="009F5BC0">
      <w:pPr>
        <w:pStyle w:val="a7"/>
        <w:ind w:firstLine="709"/>
        <w:rPr>
          <w:noProof/>
          <w:snapToGrid w:val="0"/>
          <w:color w:val="000000"/>
          <w:sz w:val="28"/>
          <w:szCs w:val="28"/>
        </w:rPr>
      </w:pPr>
      <w:r w:rsidRPr="009F5BC0">
        <w:rPr>
          <w:noProof/>
          <w:snapToGrid w:val="0"/>
          <w:color w:val="000000"/>
          <w:sz w:val="28"/>
          <w:szCs w:val="28"/>
        </w:rPr>
        <w:t>Процентная ставка по межбанковским кредитам относится к процентным ставкам денежного рынка. Многие СМИ публикуют ставки кредитования на межбанковском рынке, когда один коммерческий банк кредитует другой на определенный срок в виде сделок. Эти ставки межбанковских кредитов (МБК) менее известны широкой публике в отличие от банковских ставок по частным вкладам. Такие ставки наиболее подвижны и в большей степени ориентированы на рыночную конъюнктуру.</w:t>
      </w:r>
      <w:r>
        <w:rPr>
          <w:noProof/>
          <w:snapToGrid w:val="0"/>
          <w:color w:val="000000"/>
          <w:sz w:val="28"/>
          <w:szCs w:val="28"/>
        </w:rPr>
        <w:t xml:space="preserve"> </w:t>
      </w:r>
    </w:p>
    <w:p w:rsidR="003C6929" w:rsidRDefault="003C6929" w:rsidP="00C92C7C">
      <w:pPr>
        <w:pStyle w:val="a7"/>
        <w:spacing w:before="120" w:after="120" w:line="240" w:lineRule="auto"/>
        <w:ind w:firstLine="709"/>
        <w:jc w:val="center"/>
        <w:rPr>
          <w:b/>
          <w:sz w:val="28"/>
          <w:szCs w:val="28"/>
        </w:rPr>
      </w:pPr>
      <w:r w:rsidRPr="00540FB7">
        <w:rPr>
          <w:b/>
          <w:sz w:val="28"/>
          <w:szCs w:val="28"/>
        </w:rPr>
        <w:t>1.3.Принципы кредитных отношений.</w:t>
      </w:r>
    </w:p>
    <w:p w:rsidR="003C6929" w:rsidRDefault="003C6929" w:rsidP="00540FB7">
      <w:pPr>
        <w:pStyle w:val="-14"/>
        <w:spacing w:line="384" w:lineRule="auto"/>
        <w:rPr>
          <w:iCs w:val="0"/>
        </w:rPr>
      </w:pPr>
      <w:r w:rsidRPr="00540FB7">
        <w:rPr>
          <w:iCs w:val="0"/>
        </w:rPr>
        <w:t>Кредитные отношения</w:t>
      </w:r>
      <w:r>
        <w:rPr>
          <w:iCs w:val="0"/>
        </w:rPr>
        <w:t xml:space="preserve">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w:t>
      </w:r>
      <w:r w:rsidRPr="00540FB7">
        <w:rPr>
          <w:iCs w:val="0"/>
        </w:rPr>
        <w:t>принципы</w:t>
      </w:r>
      <w:r>
        <w:rPr>
          <w:iCs w:val="0"/>
        </w:rPr>
        <w:t xml:space="preserve">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законодательстве.</w:t>
      </w:r>
    </w:p>
    <w:p w:rsidR="003C6929" w:rsidRDefault="003C6929" w:rsidP="009A1647">
      <w:pPr>
        <w:spacing w:after="0" w:line="384" w:lineRule="auto"/>
        <w:ind w:firstLine="720"/>
        <w:jc w:val="both"/>
        <w:rPr>
          <w:rFonts w:ascii="Times New Roman" w:hAnsi="Times New Roman"/>
          <w:sz w:val="28"/>
          <w:szCs w:val="26"/>
        </w:rPr>
      </w:pPr>
      <w:r w:rsidRPr="003B4292">
        <w:rPr>
          <w:rFonts w:ascii="Times New Roman" w:hAnsi="Times New Roman"/>
          <w:sz w:val="28"/>
          <w:szCs w:val="26"/>
        </w:rPr>
        <w:t>1) Возвратность кредита.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восстановление кредитных ресурсов банка как необходимого условия продолжения его уставной деятельности.</w:t>
      </w:r>
    </w:p>
    <w:p w:rsidR="003C6929" w:rsidRPr="003B4292" w:rsidRDefault="003C6929" w:rsidP="009A1647">
      <w:pPr>
        <w:spacing w:after="0" w:line="384" w:lineRule="auto"/>
        <w:ind w:firstLine="720"/>
        <w:jc w:val="both"/>
        <w:rPr>
          <w:rFonts w:ascii="Times New Roman" w:hAnsi="Times New Roman"/>
          <w:sz w:val="28"/>
          <w:szCs w:val="26"/>
        </w:rPr>
      </w:pPr>
      <w:r w:rsidRPr="003B4292">
        <w:rPr>
          <w:rFonts w:ascii="Times New Roman" w:hAnsi="Times New Roman"/>
          <w:sz w:val="28"/>
          <w:szCs w:val="26"/>
        </w:rPr>
        <w:t>2) Принцип срочности кредита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России - свыше трех месяцев) предъявления финансовых требований в судебном порядке.</w:t>
      </w:r>
    </w:p>
    <w:p w:rsidR="003C6929" w:rsidRDefault="003C6929" w:rsidP="00F9759E">
      <w:pPr>
        <w:pStyle w:val="-14"/>
        <w:spacing w:line="384" w:lineRule="auto"/>
        <w:rPr>
          <w:iCs w:val="0"/>
        </w:rPr>
      </w:pPr>
      <w:r w:rsidRPr="003B4292">
        <w:rPr>
          <w:szCs w:val="26"/>
        </w:rPr>
        <w:t>3) Платность кредита.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w:t>
      </w:r>
      <w:r>
        <w:rPr>
          <w:szCs w:val="26"/>
        </w:rPr>
        <w:t>.</w:t>
      </w:r>
      <w:r w:rsidRPr="00F9759E">
        <w:rPr>
          <w:iCs w:val="0"/>
        </w:rPr>
        <w:t xml:space="preserve"> </w:t>
      </w:r>
      <w:r>
        <w:rPr>
          <w:iCs w:val="0"/>
        </w:rPr>
        <w:t>Практически этот принцип платности кредита реализуется через механизм банковского процента. Ставка банковского процента - это своего рода " цена" кредита. Ставка ссудного процента, определяется отношением суммы годового дохода, полученного на ссудный капитал, к сумме предоставленного кредита.</w:t>
      </w:r>
    </w:p>
    <w:p w:rsidR="003C6929" w:rsidRDefault="003C6929" w:rsidP="00F9759E">
      <w:pPr>
        <w:pStyle w:val="-14"/>
        <w:spacing w:line="384" w:lineRule="auto"/>
        <w:rPr>
          <w:iCs w:val="0"/>
        </w:rPr>
      </w:pPr>
      <w:r>
        <w:rPr>
          <w:iCs w:val="0"/>
        </w:rPr>
        <w:t xml:space="preserve">4) Обеспеченность кредита.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Т.е. заемщиком может быть не любой желающий получить ссуду. Заемщик должен обладать определенным имущественным обеспечением, экономически гарантирующим его способность возвратить кредит по требованию кредитора. </w:t>
      </w:r>
    </w:p>
    <w:p w:rsidR="003C6929" w:rsidRPr="00C92C7C" w:rsidRDefault="003C6929" w:rsidP="00C92C7C">
      <w:pPr>
        <w:pStyle w:val="-14"/>
        <w:spacing w:line="384" w:lineRule="auto"/>
        <w:rPr>
          <w:iCs w:val="0"/>
        </w:rPr>
      </w:pPr>
      <w:r w:rsidRPr="00826303">
        <w:rPr>
          <w:iCs w:val="0"/>
        </w:rPr>
        <w:t xml:space="preserve">5) </w:t>
      </w:r>
      <w:r>
        <w:rPr>
          <w:iCs w:val="0"/>
        </w:rPr>
        <w:t>Дифференцированность (избирательность) кредитования означает, что коммерческие банки не должны однозначно подходить к вопросу о выдаче кредита своим клиента, претендующим на получения кредита. Кредит должен предоставляться только тем предприятиям, которые в состоянии вернуть его своевременно. Дифференцированность кредитования должна осуществляться на основании показателей кредитоспособности, под которой понимается финансовое состояние предприятия, дающее уверенность в способности и готовности заемщика возвратить кредит в обусловленный договором срок.</w:t>
      </w:r>
    </w:p>
    <w:p w:rsidR="003C6929" w:rsidRPr="00C80FB3" w:rsidRDefault="003C6929" w:rsidP="00C92C7C">
      <w:pPr>
        <w:pStyle w:val="a7"/>
        <w:spacing w:before="120" w:after="120" w:line="240" w:lineRule="auto"/>
        <w:ind w:firstLine="709"/>
        <w:jc w:val="center"/>
        <w:rPr>
          <w:b/>
          <w:noProof/>
          <w:snapToGrid w:val="0"/>
          <w:color w:val="000000"/>
          <w:sz w:val="28"/>
          <w:szCs w:val="28"/>
        </w:rPr>
      </w:pPr>
      <w:r>
        <w:rPr>
          <w:b/>
          <w:noProof/>
          <w:snapToGrid w:val="0"/>
          <w:color w:val="000000"/>
          <w:sz w:val="28"/>
          <w:szCs w:val="28"/>
        </w:rPr>
        <w:t xml:space="preserve">1.4 </w:t>
      </w:r>
      <w:r w:rsidRPr="00C80FB3">
        <w:rPr>
          <w:b/>
          <w:noProof/>
          <w:snapToGrid w:val="0"/>
          <w:color w:val="000000"/>
          <w:sz w:val="28"/>
          <w:szCs w:val="28"/>
        </w:rPr>
        <w:t>Источники кредита</w:t>
      </w:r>
      <w:r>
        <w:rPr>
          <w:b/>
          <w:noProof/>
          <w:snapToGrid w:val="0"/>
          <w:color w:val="000000"/>
          <w:sz w:val="28"/>
          <w:szCs w:val="28"/>
        </w:rPr>
        <w:t>. Формирование ресурсов коммерче</w:t>
      </w:r>
      <w:r w:rsidRPr="00C80FB3">
        <w:rPr>
          <w:b/>
          <w:noProof/>
          <w:snapToGrid w:val="0"/>
          <w:color w:val="000000"/>
          <w:sz w:val="28"/>
          <w:szCs w:val="28"/>
        </w:rPr>
        <w:t>скими банками.</w:t>
      </w:r>
    </w:p>
    <w:p w:rsidR="003C6929" w:rsidRDefault="003C6929" w:rsidP="00606B75">
      <w:pPr>
        <w:pStyle w:val="a7"/>
        <w:ind w:firstLine="709"/>
        <w:rPr>
          <w:noProof/>
          <w:snapToGrid w:val="0"/>
          <w:color w:val="000000"/>
          <w:sz w:val="28"/>
          <w:szCs w:val="28"/>
        </w:rPr>
      </w:pPr>
      <w:r>
        <w:rPr>
          <w:noProof/>
          <w:snapToGrid w:val="0"/>
          <w:color w:val="000000"/>
          <w:sz w:val="28"/>
          <w:szCs w:val="28"/>
        </w:rPr>
        <w:t>Источниками кредита являются:</w:t>
      </w:r>
    </w:p>
    <w:p w:rsidR="003C6929" w:rsidRDefault="003C6929" w:rsidP="00606B75">
      <w:pPr>
        <w:pStyle w:val="a7"/>
        <w:numPr>
          <w:ilvl w:val="0"/>
          <w:numId w:val="12"/>
        </w:numPr>
        <w:rPr>
          <w:noProof/>
          <w:snapToGrid w:val="0"/>
          <w:color w:val="000000"/>
          <w:sz w:val="28"/>
          <w:szCs w:val="28"/>
        </w:rPr>
      </w:pPr>
      <w:r>
        <w:rPr>
          <w:noProof/>
          <w:snapToGrid w:val="0"/>
          <w:color w:val="000000"/>
          <w:sz w:val="28"/>
          <w:szCs w:val="28"/>
        </w:rPr>
        <w:t>временно свободные денежные средства физических и юридических лиц государства, хранящиеся на счетах коммерческих банков;</w:t>
      </w:r>
    </w:p>
    <w:p w:rsidR="003C6929" w:rsidRDefault="003C6929" w:rsidP="00606B75">
      <w:pPr>
        <w:pStyle w:val="a7"/>
        <w:numPr>
          <w:ilvl w:val="0"/>
          <w:numId w:val="12"/>
        </w:numPr>
        <w:rPr>
          <w:noProof/>
          <w:snapToGrid w:val="0"/>
          <w:color w:val="000000"/>
          <w:sz w:val="28"/>
          <w:szCs w:val="28"/>
        </w:rPr>
      </w:pPr>
      <w:r>
        <w:rPr>
          <w:noProof/>
          <w:snapToGrid w:val="0"/>
          <w:color w:val="000000"/>
          <w:sz w:val="28"/>
          <w:szCs w:val="28"/>
        </w:rPr>
        <w:t>средства временно высвобождающиеся в процессе круговорота финансовых ресурсов, из-за несовпадения сроков зачисления и списания средств со счетов в коммерческих банках.</w:t>
      </w:r>
    </w:p>
    <w:p w:rsidR="003C6929" w:rsidRDefault="003C6929" w:rsidP="009F5BC0">
      <w:pPr>
        <w:pStyle w:val="a7"/>
        <w:ind w:firstLine="709"/>
        <w:rPr>
          <w:noProof/>
          <w:snapToGrid w:val="0"/>
          <w:color w:val="000000"/>
          <w:sz w:val="28"/>
          <w:szCs w:val="28"/>
        </w:rPr>
      </w:pPr>
      <w:r w:rsidRPr="00EA5A03">
        <w:rPr>
          <w:noProof/>
          <w:snapToGrid w:val="0"/>
          <w:color w:val="000000"/>
          <w:sz w:val="28"/>
          <w:szCs w:val="28"/>
        </w:rPr>
        <w:t>Важным источником кредитных ресурсов являются кредиты, полученные от других банков на межбанковском кредитном рынке. Межбанковское кредитование осуществляется в пределах корреспондентских отношений банков и имеет, в основном, краткосрочный характер.</w:t>
      </w:r>
    </w:p>
    <w:p w:rsidR="003C6929" w:rsidRPr="00EA5A03" w:rsidRDefault="003C6929" w:rsidP="00EA5A03">
      <w:pPr>
        <w:pStyle w:val="a7"/>
        <w:ind w:firstLine="709"/>
        <w:rPr>
          <w:noProof/>
          <w:snapToGrid w:val="0"/>
          <w:color w:val="000000"/>
          <w:sz w:val="28"/>
          <w:szCs w:val="28"/>
        </w:rPr>
      </w:pPr>
      <w:r w:rsidRPr="00EA5A03">
        <w:rPr>
          <w:noProof/>
          <w:snapToGrid w:val="0"/>
          <w:color w:val="000000"/>
          <w:sz w:val="28"/>
          <w:szCs w:val="28"/>
        </w:rPr>
        <w:t>Между кредитными ресурсами и кредитными вложениями существует непосредственная связь.</w:t>
      </w:r>
      <w:r>
        <w:rPr>
          <w:noProof/>
          <w:snapToGrid w:val="0"/>
          <w:color w:val="000000"/>
          <w:sz w:val="28"/>
          <w:szCs w:val="28"/>
        </w:rPr>
        <w:t>К</w:t>
      </w:r>
      <w:r w:rsidRPr="00EA5A03">
        <w:rPr>
          <w:noProof/>
          <w:snapToGrid w:val="0"/>
          <w:color w:val="000000"/>
          <w:sz w:val="28"/>
          <w:szCs w:val="28"/>
        </w:rPr>
        <w:t xml:space="preserve">редитные ресурсы </w:t>
      </w:r>
      <w:r>
        <w:rPr>
          <w:noProof/>
          <w:snapToGrid w:val="0"/>
          <w:color w:val="000000"/>
          <w:sz w:val="28"/>
          <w:szCs w:val="28"/>
        </w:rPr>
        <w:t>банка разделяются на собственные</w:t>
      </w:r>
      <w:r w:rsidRPr="00EA5A03">
        <w:rPr>
          <w:noProof/>
          <w:snapToGrid w:val="0"/>
          <w:color w:val="000000"/>
          <w:sz w:val="28"/>
          <w:szCs w:val="28"/>
        </w:rPr>
        <w:t xml:space="preserve"> и привлеченные. Собственные ресурсы — это средства уставного, резервного, страхового и других фондов банка, которые образуются за счет прибыли, а также нераспределен</w:t>
      </w:r>
      <w:r>
        <w:rPr>
          <w:noProof/>
          <w:snapToGrid w:val="0"/>
          <w:color w:val="000000"/>
          <w:sz w:val="28"/>
          <w:szCs w:val="28"/>
        </w:rPr>
        <w:t>н</w:t>
      </w:r>
      <w:r w:rsidRPr="00EA5A03">
        <w:rPr>
          <w:noProof/>
          <w:snapToGrid w:val="0"/>
          <w:color w:val="000000"/>
          <w:sz w:val="28"/>
          <w:szCs w:val="28"/>
        </w:rPr>
        <w:t>а</w:t>
      </w:r>
      <w:r>
        <w:rPr>
          <w:noProof/>
          <w:snapToGrid w:val="0"/>
          <w:color w:val="000000"/>
          <w:sz w:val="28"/>
          <w:szCs w:val="28"/>
        </w:rPr>
        <w:t>я</w:t>
      </w:r>
      <w:r w:rsidRPr="00EA5A03">
        <w:rPr>
          <w:noProof/>
          <w:snapToGrid w:val="0"/>
          <w:color w:val="000000"/>
          <w:sz w:val="28"/>
          <w:szCs w:val="28"/>
        </w:rPr>
        <w:t xml:space="preserve"> на протяжении года прибыль. </w:t>
      </w:r>
    </w:p>
    <w:p w:rsidR="003C6929" w:rsidRDefault="003C6929" w:rsidP="00EA5A03">
      <w:pPr>
        <w:pStyle w:val="a7"/>
        <w:ind w:firstLine="709"/>
        <w:rPr>
          <w:noProof/>
          <w:snapToGrid w:val="0"/>
          <w:color w:val="000000"/>
          <w:sz w:val="28"/>
          <w:szCs w:val="28"/>
        </w:rPr>
      </w:pPr>
      <w:r w:rsidRPr="00EA5A03">
        <w:rPr>
          <w:noProof/>
          <w:snapToGrid w:val="0"/>
          <w:color w:val="000000"/>
          <w:sz w:val="28"/>
          <w:szCs w:val="28"/>
        </w:rPr>
        <w:t>Главное же место в составе кредитных ресурсов коммерческого банка занимают привлеченные средства. Это средства клиентов на текущих счетах; депозиты юридических и физических лиц; остатки на корреспондентских счетах; средства, что их привлекают из межбанковского рынка (межбанковский кредит); средства, получаемые от продажи ценных бумаг и тому подобное. Одним из наиболее надежных источников</w:t>
      </w:r>
      <w:r>
        <w:rPr>
          <w:noProof/>
          <w:snapToGrid w:val="0"/>
          <w:color w:val="000000"/>
          <w:sz w:val="28"/>
          <w:szCs w:val="28"/>
        </w:rPr>
        <w:t xml:space="preserve"> кредитных</w:t>
      </w:r>
      <w:r w:rsidRPr="00EA5A03">
        <w:rPr>
          <w:noProof/>
          <w:snapToGrid w:val="0"/>
          <w:color w:val="000000"/>
          <w:sz w:val="28"/>
          <w:szCs w:val="28"/>
        </w:rPr>
        <w:t xml:space="preserve"> ресурсов для коммерческого банка, поддержание его ликв</w:t>
      </w:r>
      <w:r>
        <w:rPr>
          <w:noProof/>
          <w:snapToGrid w:val="0"/>
          <w:color w:val="000000"/>
          <w:sz w:val="28"/>
          <w:szCs w:val="28"/>
        </w:rPr>
        <w:t>идности является депозитные вклады</w:t>
      </w:r>
      <w:r w:rsidRPr="00EA5A03">
        <w:rPr>
          <w:noProof/>
          <w:snapToGrid w:val="0"/>
          <w:color w:val="000000"/>
          <w:sz w:val="28"/>
          <w:szCs w:val="28"/>
        </w:rPr>
        <w:t>.</w:t>
      </w:r>
      <w:r>
        <w:rPr>
          <w:noProof/>
          <w:snapToGrid w:val="0"/>
          <w:color w:val="000000"/>
          <w:sz w:val="28"/>
          <w:szCs w:val="28"/>
        </w:rPr>
        <w:t xml:space="preserve"> </w:t>
      </w:r>
      <w:r w:rsidRPr="00EA5A03">
        <w:rPr>
          <w:noProof/>
          <w:snapToGrid w:val="0"/>
          <w:color w:val="000000"/>
          <w:sz w:val="28"/>
          <w:szCs w:val="28"/>
        </w:rPr>
        <w:t>Собственные и привлеченные средства являются основными источниками финансирования кредитных ресурсов коммерческих банков. В перечень пассивных операций, на право осуществления которых коммерческие банки в России должны получить лицензию ЦБ РФ, включенные: привлечение депозитов юридических лиц; привлечение депозитов физических лиц; получение кредитов от банков; выпуск ценных бумаг (облигаций, сберегательных сертификатов и тому подобное).</w:t>
      </w:r>
    </w:p>
    <w:p w:rsidR="003C6929" w:rsidRDefault="003C6929" w:rsidP="00EA5A03">
      <w:pPr>
        <w:pStyle w:val="a7"/>
        <w:ind w:firstLine="709"/>
        <w:rPr>
          <w:noProof/>
          <w:snapToGrid w:val="0"/>
          <w:color w:val="000000"/>
          <w:sz w:val="28"/>
          <w:szCs w:val="28"/>
        </w:rPr>
      </w:pPr>
      <w:r w:rsidRPr="00EA5A03">
        <w:rPr>
          <w:noProof/>
          <w:snapToGrid w:val="0"/>
          <w:color w:val="000000"/>
          <w:sz w:val="28"/>
          <w:szCs w:val="28"/>
        </w:rPr>
        <w:t>Важным фактором укрепления ресурсной базы кредитования является оптимизация источников формирования кредитных ресурсов. Банк должен сформировать самую эффективную комбинацию источников средств для создания своей ресурсной базы. Подавляющее большинство кредитных ресурсов коммерческих банков образуются путем привлечения средств. Такая структура источников образования кредитных ресурсов отвечает условиям рыночных отношений. Самым дешевым источником привлечения средств до коммерческих банков являются остатки средств на расчетных и текущих счетах клиентов.</w:t>
      </w:r>
    </w:p>
    <w:p w:rsidR="003C6929" w:rsidRPr="00EA5A03" w:rsidRDefault="003C6929" w:rsidP="00EA5A03">
      <w:pPr>
        <w:pStyle w:val="a7"/>
        <w:ind w:firstLine="709"/>
        <w:rPr>
          <w:noProof/>
          <w:snapToGrid w:val="0"/>
          <w:color w:val="000000"/>
          <w:sz w:val="28"/>
          <w:szCs w:val="28"/>
        </w:rPr>
      </w:pPr>
      <w:r w:rsidRPr="00EA5A03">
        <w:rPr>
          <w:noProof/>
          <w:snapToGrid w:val="0"/>
          <w:color w:val="000000"/>
          <w:sz w:val="28"/>
          <w:szCs w:val="28"/>
        </w:rPr>
        <w:t>Понятно, что не все собственные и привлеченные средства могут быть использованы банком для осуществления кредитных операций. Коммерческий банк должен всегда иметь в наличии необходимы денежные средства для выполнения взятых на себя обязательств относительно обеспечения своевременного возвращения (предоставление) средств своим клиентам. Вкладчики должны быть уверены в надежности банка. Поэтому в банке создается обязательный резерв ликвидности, которая должна гарантировать возвращение средств вкладчикам.</w:t>
      </w:r>
    </w:p>
    <w:p w:rsidR="003C6929" w:rsidRDefault="003C6929" w:rsidP="00606B75">
      <w:pPr>
        <w:pStyle w:val="a7"/>
        <w:ind w:firstLine="709"/>
      </w:pPr>
      <w:r w:rsidRPr="00EA5A03">
        <w:rPr>
          <w:noProof/>
          <w:snapToGrid w:val="0"/>
          <w:color w:val="000000"/>
          <w:sz w:val="28"/>
          <w:szCs w:val="28"/>
        </w:rPr>
        <w:t>Коммерческие банки во всех странах обеспечивают вкладчикам резервный запас на случай возможных потерь; предусматриваются также разнообразные формы прямого и непрямого страхования. Потеря вкладчиками уверенности относительно финансовой стойкости банков может привести к массовому исключению вкладов, что крайне негативно повлияет на общую экономическую ситуацию в стране.</w:t>
      </w:r>
    </w:p>
    <w:p w:rsidR="003C6929" w:rsidRDefault="003C6929" w:rsidP="00A67301"/>
    <w:p w:rsidR="003C6929" w:rsidRDefault="003C6929" w:rsidP="00A67301"/>
    <w:p w:rsidR="003C6929" w:rsidRPr="00C92C7C" w:rsidRDefault="003C6929" w:rsidP="00C92C7C">
      <w:pPr>
        <w:spacing w:before="240" w:after="240" w:line="240" w:lineRule="auto"/>
        <w:jc w:val="center"/>
        <w:rPr>
          <w:rFonts w:ascii="Times New Roman" w:hAnsi="Times New Roman"/>
          <w:b/>
          <w:sz w:val="28"/>
          <w:szCs w:val="28"/>
        </w:rPr>
      </w:pPr>
      <w:r w:rsidRPr="00C92C7C">
        <w:rPr>
          <w:rFonts w:ascii="Times New Roman" w:hAnsi="Times New Roman"/>
          <w:b/>
          <w:sz w:val="28"/>
          <w:szCs w:val="28"/>
        </w:rPr>
        <w:t>2. ФОРМЫ КРЕДИТА. КЛАССИФИКАЦИЯ ФОРМ КРЕДИТА. НАКОПЛЕНИЕ ДЕНЕЖНОГО КАПИТАЛА.</w:t>
      </w:r>
    </w:p>
    <w:p w:rsidR="003C6929" w:rsidRDefault="003C6929" w:rsidP="00C92C7C">
      <w:pPr>
        <w:spacing w:before="120" w:after="120" w:line="240" w:lineRule="auto"/>
        <w:jc w:val="center"/>
        <w:rPr>
          <w:rFonts w:ascii="Times New Roman" w:hAnsi="Times New Roman"/>
          <w:b/>
          <w:sz w:val="28"/>
          <w:szCs w:val="28"/>
        </w:rPr>
      </w:pPr>
      <w:r>
        <w:rPr>
          <w:rFonts w:ascii="Times New Roman" w:hAnsi="Times New Roman"/>
          <w:b/>
          <w:sz w:val="28"/>
          <w:szCs w:val="28"/>
        </w:rPr>
        <w:t>2.1 Классификация форм кредита.</w:t>
      </w:r>
    </w:p>
    <w:p w:rsidR="003C6929" w:rsidRDefault="003C6929" w:rsidP="004774E2">
      <w:pPr>
        <w:spacing w:after="0" w:line="360" w:lineRule="auto"/>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Форма кредита – это разновидности кредита, вытекающие из сущности кредитных отношений. Структура кредита включает кредитора, заемщика и ссуженную стоимость.</w:t>
      </w:r>
    </w:p>
    <w:p w:rsidR="003C6929" w:rsidRDefault="003C6929" w:rsidP="004774E2">
      <w:pPr>
        <w:spacing w:after="0" w:line="360" w:lineRule="auto"/>
        <w:rPr>
          <w:rFonts w:ascii="Times New Roman" w:hAnsi="Times New Roman"/>
          <w:sz w:val="28"/>
          <w:szCs w:val="28"/>
        </w:rPr>
      </w:pPr>
      <w:r>
        <w:rPr>
          <w:rFonts w:ascii="Times New Roman" w:hAnsi="Times New Roman"/>
          <w:sz w:val="28"/>
          <w:szCs w:val="28"/>
        </w:rPr>
        <w:tab/>
        <w:t>Формы кредита можно классифицировать по следующим признакам:</w:t>
      </w:r>
    </w:p>
    <w:p w:rsidR="003C6929" w:rsidRPr="004B7DEC" w:rsidRDefault="003C6929" w:rsidP="004B7DEC">
      <w:pPr>
        <w:pStyle w:val="12"/>
        <w:numPr>
          <w:ilvl w:val="0"/>
          <w:numId w:val="19"/>
        </w:numPr>
        <w:spacing w:after="0" w:line="360" w:lineRule="auto"/>
        <w:rPr>
          <w:rFonts w:ascii="Times New Roman" w:hAnsi="Times New Roman"/>
          <w:sz w:val="28"/>
          <w:szCs w:val="28"/>
        </w:rPr>
      </w:pPr>
      <w:r>
        <w:rPr>
          <w:rFonts w:ascii="Times New Roman" w:hAnsi="Times New Roman"/>
          <w:sz w:val="28"/>
          <w:szCs w:val="28"/>
        </w:rPr>
        <w:t>По ссуженной</w:t>
      </w:r>
      <w:r w:rsidRPr="004B7DEC">
        <w:rPr>
          <w:rFonts w:ascii="Times New Roman" w:hAnsi="Times New Roman"/>
          <w:sz w:val="28"/>
          <w:szCs w:val="28"/>
        </w:rPr>
        <w:t xml:space="preserve"> стоимост</w:t>
      </w:r>
      <w:r>
        <w:rPr>
          <w:rFonts w:ascii="Times New Roman" w:hAnsi="Times New Roman"/>
          <w:sz w:val="28"/>
          <w:szCs w:val="28"/>
        </w:rPr>
        <w:t>и</w:t>
      </w:r>
      <w:r w:rsidRPr="004B7DEC">
        <w:rPr>
          <w:rFonts w:ascii="Times New Roman" w:hAnsi="Times New Roman"/>
          <w:sz w:val="28"/>
          <w:szCs w:val="28"/>
        </w:rPr>
        <w:t>:</w:t>
      </w:r>
    </w:p>
    <w:p w:rsidR="003C6929" w:rsidRDefault="003C6929" w:rsidP="004774E2">
      <w:pPr>
        <w:pStyle w:val="12"/>
        <w:numPr>
          <w:ilvl w:val="0"/>
          <w:numId w:val="15"/>
        </w:numPr>
        <w:spacing w:after="0" w:line="360" w:lineRule="auto"/>
        <w:rPr>
          <w:rFonts w:ascii="Times New Roman" w:hAnsi="Times New Roman"/>
          <w:sz w:val="28"/>
          <w:szCs w:val="28"/>
        </w:rPr>
      </w:pPr>
      <w:r>
        <w:rPr>
          <w:rFonts w:ascii="Times New Roman" w:hAnsi="Times New Roman"/>
          <w:sz w:val="28"/>
          <w:szCs w:val="28"/>
        </w:rPr>
        <w:t>Товарная форма кредита. Предшествует денежной форме кредита. В данной форме кредита товары  передаются взаймы. При этом товары, являющиеся объектом кредита, обеспечивают его возврат. Товары используются в экономическом обороте, а погашаются чаще всего деньгами. Товары переходят в собственность лишь после погашения кредита и уплаты процентов.</w:t>
      </w:r>
    </w:p>
    <w:p w:rsidR="003C6929" w:rsidRDefault="003C6929" w:rsidP="004774E2">
      <w:pPr>
        <w:pStyle w:val="12"/>
        <w:numPr>
          <w:ilvl w:val="0"/>
          <w:numId w:val="15"/>
        </w:numPr>
        <w:spacing w:after="0" w:line="360" w:lineRule="auto"/>
        <w:rPr>
          <w:rFonts w:ascii="Times New Roman" w:hAnsi="Times New Roman"/>
          <w:sz w:val="28"/>
          <w:szCs w:val="28"/>
        </w:rPr>
      </w:pPr>
      <w:r>
        <w:rPr>
          <w:rFonts w:ascii="Times New Roman" w:hAnsi="Times New Roman"/>
          <w:sz w:val="28"/>
          <w:szCs w:val="28"/>
        </w:rPr>
        <w:t>Денежная форма кредита. Классическая форма кредита, означает, что взаймы предоставляются временно свободные денежные средства. Данная форма кредита во многом зависит от ситуации в экономике, уровня инфляции, безработицы и т.д.  Данная форма  кредита используется как государством, так и физическими лицами внутри страны, так и во внешнеэкономическом обороте.</w:t>
      </w:r>
    </w:p>
    <w:p w:rsidR="003C6929" w:rsidRDefault="003C6929" w:rsidP="004774E2">
      <w:pPr>
        <w:pStyle w:val="12"/>
        <w:numPr>
          <w:ilvl w:val="0"/>
          <w:numId w:val="15"/>
        </w:numPr>
        <w:spacing w:after="0" w:line="360" w:lineRule="auto"/>
        <w:rPr>
          <w:rFonts w:ascii="Times New Roman" w:hAnsi="Times New Roman"/>
          <w:sz w:val="28"/>
          <w:szCs w:val="28"/>
        </w:rPr>
      </w:pPr>
      <w:r>
        <w:rPr>
          <w:rFonts w:ascii="Times New Roman" w:hAnsi="Times New Roman"/>
          <w:sz w:val="28"/>
          <w:szCs w:val="28"/>
        </w:rPr>
        <w:t>Смешанная (товарно-денежная) форма кредита. Это когда кредит был предоставлен в форме товара, а возвращен деньгами или наоборот. Данная форма кредита характерна для развивающихся стран.</w:t>
      </w:r>
    </w:p>
    <w:p w:rsidR="003C6929" w:rsidRDefault="003C6929" w:rsidP="004B7DEC">
      <w:pPr>
        <w:pStyle w:val="12"/>
        <w:numPr>
          <w:ilvl w:val="0"/>
          <w:numId w:val="19"/>
        </w:numPr>
        <w:spacing w:after="0" w:line="360" w:lineRule="auto"/>
        <w:rPr>
          <w:rFonts w:ascii="Times New Roman" w:hAnsi="Times New Roman"/>
          <w:sz w:val="28"/>
          <w:szCs w:val="28"/>
        </w:rPr>
      </w:pPr>
      <w:r>
        <w:rPr>
          <w:rFonts w:ascii="Times New Roman" w:hAnsi="Times New Roman"/>
          <w:sz w:val="28"/>
          <w:szCs w:val="28"/>
        </w:rPr>
        <w:t>По статусу кредитора, заемщика:</w:t>
      </w:r>
    </w:p>
    <w:p w:rsidR="003C6929" w:rsidRDefault="003C6929" w:rsidP="004B7DEC">
      <w:pPr>
        <w:pStyle w:val="12"/>
        <w:numPr>
          <w:ilvl w:val="0"/>
          <w:numId w:val="20"/>
        </w:numPr>
        <w:spacing w:after="0" w:line="360" w:lineRule="auto"/>
        <w:rPr>
          <w:rFonts w:ascii="Times New Roman" w:hAnsi="Times New Roman"/>
          <w:sz w:val="28"/>
          <w:szCs w:val="28"/>
        </w:rPr>
      </w:pPr>
      <w:r>
        <w:rPr>
          <w:rFonts w:ascii="Times New Roman" w:hAnsi="Times New Roman"/>
          <w:sz w:val="28"/>
          <w:szCs w:val="28"/>
        </w:rPr>
        <w:t xml:space="preserve">Банковская форма кредита. При данной форме кредита используется лишь денежный капитал. Данный кредит предоставляется исключительно финансово-кредитным учреждениям,  имеющим лицензию ЦБ РФ на ведение такого вида операций. Сфера применения этого кредита значительно шире коммерческого. </w:t>
      </w:r>
    </w:p>
    <w:p w:rsidR="003C6929" w:rsidRDefault="003C6929" w:rsidP="004B7DEC">
      <w:pPr>
        <w:pStyle w:val="12"/>
        <w:spacing w:after="0" w:line="360" w:lineRule="auto"/>
        <w:ind w:left="1440"/>
        <w:rPr>
          <w:rFonts w:ascii="Times New Roman" w:hAnsi="Times New Roman"/>
          <w:sz w:val="28"/>
          <w:szCs w:val="28"/>
        </w:rPr>
      </w:pPr>
      <w:r>
        <w:rPr>
          <w:rFonts w:ascii="Times New Roman" w:hAnsi="Times New Roman"/>
          <w:sz w:val="28"/>
          <w:szCs w:val="28"/>
        </w:rPr>
        <w:t>Банковская форма кредита имеет следующие особенности:</w:t>
      </w:r>
    </w:p>
    <w:p w:rsidR="003C6929" w:rsidRDefault="003C6929" w:rsidP="004B7DEC">
      <w:pPr>
        <w:pStyle w:val="12"/>
        <w:numPr>
          <w:ilvl w:val="0"/>
          <w:numId w:val="21"/>
        </w:numPr>
        <w:spacing w:after="0" w:line="360" w:lineRule="auto"/>
        <w:rPr>
          <w:rFonts w:ascii="Times New Roman" w:hAnsi="Times New Roman"/>
          <w:sz w:val="28"/>
          <w:szCs w:val="28"/>
        </w:rPr>
      </w:pPr>
      <w:r>
        <w:rPr>
          <w:rFonts w:ascii="Times New Roman" w:hAnsi="Times New Roman"/>
          <w:sz w:val="28"/>
          <w:szCs w:val="28"/>
        </w:rPr>
        <w:t>Банк, как правило, оперирует не столько своим капиталом сколько привлеченными ресурсами;</w:t>
      </w:r>
    </w:p>
    <w:p w:rsidR="003C6929" w:rsidRDefault="003C6929" w:rsidP="004B7DEC">
      <w:pPr>
        <w:pStyle w:val="12"/>
        <w:numPr>
          <w:ilvl w:val="0"/>
          <w:numId w:val="21"/>
        </w:numPr>
        <w:spacing w:after="0" w:line="360" w:lineRule="auto"/>
        <w:rPr>
          <w:rFonts w:ascii="Times New Roman" w:hAnsi="Times New Roman"/>
          <w:sz w:val="28"/>
          <w:szCs w:val="28"/>
        </w:rPr>
      </w:pPr>
      <w:r>
        <w:rPr>
          <w:rFonts w:ascii="Times New Roman" w:hAnsi="Times New Roman"/>
          <w:sz w:val="28"/>
          <w:szCs w:val="28"/>
        </w:rPr>
        <w:t>Банк ссужает незанятый капитал;</w:t>
      </w:r>
    </w:p>
    <w:p w:rsidR="003C6929" w:rsidRDefault="003C6929" w:rsidP="004B7DEC">
      <w:pPr>
        <w:pStyle w:val="12"/>
        <w:numPr>
          <w:ilvl w:val="0"/>
          <w:numId w:val="21"/>
        </w:numPr>
        <w:spacing w:after="0" w:line="360" w:lineRule="auto"/>
        <w:rPr>
          <w:rFonts w:ascii="Times New Roman" w:hAnsi="Times New Roman"/>
          <w:sz w:val="28"/>
          <w:szCs w:val="28"/>
        </w:rPr>
      </w:pPr>
      <w:r>
        <w:rPr>
          <w:rFonts w:ascii="Times New Roman" w:hAnsi="Times New Roman"/>
          <w:sz w:val="28"/>
          <w:szCs w:val="28"/>
        </w:rPr>
        <w:t>Банк ссужает не просто денежные средства, а деньги как капитал.</w:t>
      </w:r>
    </w:p>
    <w:p w:rsidR="003C6929" w:rsidRDefault="003C6929" w:rsidP="00321CE0">
      <w:pPr>
        <w:pStyle w:val="12"/>
        <w:spacing w:after="0" w:line="360" w:lineRule="auto"/>
        <w:ind w:left="1416"/>
        <w:rPr>
          <w:rFonts w:ascii="Times New Roman" w:hAnsi="Times New Roman"/>
          <w:sz w:val="28"/>
          <w:szCs w:val="28"/>
        </w:rPr>
      </w:pPr>
      <w:r>
        <w:rPr>
          <w:rFonts w:ascii="Times New Roman" w:hAnsi="Times New Roman"/>
          <w:sz w:val="28"/>
          <w:szCs w:val="28"/>
        </w:rPr>
        <w:t>В качестве цены за пользование банковским кредитами выступает ссудный процент, определяемый на взаимовыгодной основе между субъектами кредитных отношений и фиксируемый в кредитном договоре.</w:t>
      </w:r>
    </w:p>
    <w:p w:rsidR="003C6929" w:rsidRDefault="003C6929" w:rsidP="00321CE0">
      <w:pPr>
        <w:pStyle w:val="12"/>
        <w:numPr>
          <w:ilvl w:val="0"/>
          <w:numId w:val="20"/>
        </w:numPr>
        <w:spacing w:after="0" w:line="360" w:lineRule="auto"/>
        <w:rPr>
          <w:rFonts w:ascii="Times New Roman" w:hAnsi="Times New Roman"/>
          <w:sz w:val="28"/>
          <w:szCs w:val="28"/>
        </w:rPr>
      </w:pPr>
      <w:r>
        <w:rPr>
          <w:rFonts w:ascii="Times New Roman" w:hAnsi="Times New Roman"/>
          <w:sz w:val="28"/>
          <w:szCs w:val="28"/>
        </w:rPr>
        <w:t>Коммерческая форма кредита. Данная  форма означает, что кредитором является не кредитная организация, а кредит предоставляется в ходе торговой сделки. Кредит может предоставить любой субъект, имеющий в своем распоряжении временно свободные денежные средства. Коммерческий кредит может иметь товарную, денежную и весксельную формы.</w:t>
      </w:r>
    </w:p>
    <w:p w:rsidR="003C6929" w:rsidRDefault="003C6929" w:rsidP="0038159B">
      <w:pPr>
        <w:pStyle w:val="12"/>
        <w:spacing w:after="0" w:line="360" w:lineRule="auto"/>
        <w:ind w:left="1440"/>
        <w:rPr>
          <w:rFonts w:ascii="Times New Roman" w:hAnsi="Times New Roman"/>
          <w:sz w:val="28"/>
          <w:szCs w:val="28"/>
        </w:rPr>
      </w:pPr>
      <w:r>
        <w:rPr>
          <w:rFonts w:ascii="Times New Roman" w:hAnsi="Times New Roman"/>
          <w:sz w:val="28"/>
          <w:szCs w:val="28"/>
        </w:rPr>
        <w:t>Коммерческий кредит отличается от банковского следующими признаками:</w:t>
      </w:r>
    </w:p>
    <w:p w:rsidR="003C6929" w:rsidRDefault="003C6929" w:rsidP="0038159B">
      <w:pPr>
        <w:pStyle w:val="12"/>
        <w:numPr>
          <w:ilvl w:val="0"/>
          <w:numId w:val="22"/>
        </w:numPr>
        <w:spacing w:after="0" w:line="360" w:lineRule="auto"/>
        <w:rPr>
          <w:rFonts w:ascii="Times New Roman" w:hAnsi="Times New Roman"/>
          <w:sz w:val="28"/>
          <w:szCs w:val="28"/>
        </w:rPr>
      </w:pPr>
      <w:r>
        <w:rPr>
          <w:rFonts w:ascii="Times New Roman" w:hAnsi="Times New Roman"/>
          <w:sz w:val="28"/>
          <w:szCs w:val="28"/>
        </w:rPr>
        <w:t>В роли кредитора выступает не кредитная организация, связанная с производством либо реализацией товаров или услуг.</w:t>
      </w:r>
    </w:p>
    <w:p w:rsidR="003C6929" w:rsidRDefault="003C6929" w:rsidP="0038159B">
      <w:pPr>
        <w:pStyle w:val="12"/>
        <w:numPr>
          <w:ilvl w:val="0"/>
          <w:numId w:val="22"/>
        </w:numPr>
        <w:spacing w:after="0" w:line="360" w:lineRule="auto"/>
        <w:rPr>
          <w:rFonts w:ascii="Times New Roman" w:hAnsi="Times New Roman"/>
          <w:sz w:val="28"/>
          <w:szCs w:val="28"/>
        </w:rPr>
      </w:pPr>
      <w:r>
        <w:rPr>
          <w:rFonts w:ascii="Times New Roman" w:hAnsi="Times New Roman"/>
          <w:sz w:val="28"/>
          <w:szCs w:val="28"/>
        </w:rPr>
        <w:t>Следует различать государственный кредит от государственно займа, где государство выступает в качестве заемщика.</w:t>
      </w:r>
    </w:p>
    <w:p w:rsidR="003C6929" w:rsidRDefault="003C6929" w:rsidP="0038159B">
      <w:pPr>
        <w:pStyle w:val="12"/>
        <w:numPr>
          <w:ilvl w:val="0"/>
          <w:numId w:val="22"/>
        </w:numPr>
        <w:spacing w:after="0" w:line="360" w:lineRule="auto"/>
        <w:rPr>
          <w:rFonts w:ascii="Times New Roman" w:hAnsi="Times New Roman"/>
          <w:sz w:val="28"/>
          <w:szCs w:val="28"/>
        </w:rPr>
      </w:pPr>
      <w:r>
        <w:rPr>
          <w:rFonts w:ascii="Times New Roman" w:hAnsi="Times New Roman"/>
          <w:sz w:val="28"/>
          <w:szCs w:val="28"/>
        </w:rPr>
        <w:t>Средняя стоимость коммерческого кредита всегда ниже средней стоимости банковского процента.</w:t>
      </w:r>
    </w:p>
    <w:p w:rsidR="003C6929" w:rsidRDefault="003C6929" w:rsidP="0038159B">
      <w:pPr>
        <w:pStyle w:val="12"/>
        <w:numPr>
          <w:ilvl w:val="0"/>
          <w:numId w:val="22"/>
        </w:numPr>
        <w:spacing w:after="0" w:line="360" w:lineRule="auto"/>
        <w:rPr>
          <w:rFonts w:ascii="Times New Roman" w:hAnsi="Times New Roman"/>
          <w:sz w:val="28"/>
          <w:szCs w:val="28"/>
        </w:rPr>
      </w:pPr>
      <w:r>
        <w:rPr>
          <w:rFonts w:ascii="Times New Roman" w:hAnsi="Times New Roman"/>
          <w:sz w:val="28"/>
          <w:szCs w:val="28"/>
        </w:rPr>
        <w:t>Плата за кредит чаще всего включается в цену товара.</w:t>
      </w:r>
    </w:p>
    <w:p w:rsidR="003C6929" w:rsidRDefault="003C6929" w:rsidP="0038159B">
      <w:pPr>
        <w:pStyle w:val="12"/>
        <w:numPr>
          <w:ilvl w:val="0"/>
          <w:numId w:val="22"/>
        </w:numPr>
        <w:spacing w:after="0" w:line="360" w:lineRule="auto"/>
        <w:rPr>
          <w:rFonts w:ascii="Times New Roman" w:hAnsi="Times New Roman"/>
          <w:sz w:val="28"/>
          <w:szCs w:val="28"/>
        </w:rPr>
      </w:pPr>
      <w:r>
        <w:rPr>
          <w:rFonts w:ascii="Times New Roman" w:hAnsi="Times New Roman"/>
          <w:sz w:val="28"/>
          <w:szCs w:val="28"/>
        </w:rPr>
        <w:t>Объектом кредита является товарный капитал, а не денежный.</w:t>
      </w:r>
    </w:p>
    <w:p w:rsidR="003C6929" w:rsidRDefault="003C6929" w:rsidP="00175A88">
      <w:pPr>
        <w:pStyle w:val="12"/>
        <w:numPr>
          <w:ilvl w:val="0"/>
          <w:numId w:val="20"/>
        </w:numPr>
        <w:spacing w:after="0" w:line="360" w:lineRule="auto"/>
        <w:rPr>
          <w:rFonts w:ascii="Times New Roman" w:hAnsi="Times New Roman"/>
          <w:sz w:val="28"/>
          <w:szCs w:val="28"/>
        </w:rPr>
      </w:pPr>
      <w:r>
        <w:rPr>
          <w:rFonts w:ascii="Times New Roman" w:hAnsi="Times New Roman"/>
          <w:sz w:val="28"/>
          <w:szCs w:val="28"/>
        </w:rPr>
        <w:t>Государственная форма кредита. Основной признак – участие государственных или местных органов власти различных уровней. Государственный кредит предоставляется за счет бюджетных средств. В качестве кредитора государство через Центральный  банк осуществляет кредитование:</w:t>
      </w:r>
    </w:p>
    <w:p w:rsidR="003C6929" w:rsidRDefault="003C6929" w:rsidP="00175A88">
      <w:pPr>
        <w:pStyle w:val="12"/>
        <w:numPr>
          <w:ilvl w:val="0"/>
          <w:numId w:val="23"/>
        </w:numPr>
        <w:spacing w:after="0" w:line="360" w:lineRule="auto"/>
        <w:rPr>
          <w:rFonts w:ascii="Times New Roman" w:hAnsi="Times New Roman"/>
          <w:sz w:val="28"/>
          <w:szCs w:val="28"/>
        </w:rPr>
      </w:pPr>
      <w:r>
        <w:rPr>
          <w:rFonts w:ascii="Times New Roman" w:hAnsi="Times New Roman"/>
          <w:sz w:val="28"/>
          <w:szCs w:val="28"/>
        </w:rPr>
        <w:t>Конкретных отраслей или регионов;</w:t>
      </w:r>
    </w:p>
    <w:p w:rsidR="003C6929" w:rsidRDefault="003C6929" w:rsidP="00175A88">
      <w:pPr>
        <w:pStyle w:val="12"/>
        <w:numPr>
          <w:ilvl w:val="0"/>
          <w:numId w:val="23"/>
        </w:numPr>
        <w:spacing w:after="0" w:line="360" w:lineRule="auto"/>
        <w:rPr>
          <w:rFonts w:ascii="Times New Roman" w:hAnsi="Times New Roman"/>
          <w:sz w:val="28"/>
          <w:szCs w:val="28"/>
        </w:rPr>
      </w:pPr>
      <w:r>
        <w:rPr>
          <w:rFonts w:ascii="Times New Roman" w:hAnsi="Times New Roman"/>
          <w:sz w:val="28"/>
          <w:szCs w:val="28"/>
        </w:rPr>
        <w:t>Коммерческих банков;</w:t>
      </w:r>
    </w:p>
    <w:p w:rsidR="003C6929" w:rsidRDefault="003C6929" w:rsidP="00175A88">
      <w:pPr>
        <w:pStyle w:val="12"/>
        <w:numPr>
          <w:ilvl w:val="0"/>
          <w:numId w:val="23"/>
        </w:numPr>
        <w:spacing w:after="0" w:line="360" w:lineRule="auto"/>
        <w:rPr>
          <w:rFonts w:ascii="Times New Roman" w:hAnsi="Times New Roman"/>
          <w:sz w:val="28"/>
          <w:szCs w:val="28"/>
        </w:rPr>
      </w:pPr>
      <w:r>
        <w:rPr>
          <w:rFonts w:ascii="Times New Roman" w:hAnsi="Times New Roman"/>
          <w:sz w:val="28"/>
          <w:szCs w:val="28"/>
        </w:rPr>
        <w:t>Целевых программ международных отношений;</w:t>
      </w:r>
    </w:p>
    <w:p w:rsidR="003C6929" w:rsidRDefault="003C6929" w:rsidP="00175A88">
      <w:pPr>
        <w:pStyle w:val="12"/>
        <w:numPr>
          <w:ilvl w:val="0"/>
          <w:numId w:val="20"/>
        </w:numPr>
        <w:spacing w:after="0" w:line="360" w:lineRule="auto"/>
        <w:rPr>
          <w:rFonts w:ascii="Times New Roman" w:hAnsi="Times New Roman"/>
          <w:sz w:val="28"/>
          <w:szCs w:val="28"/>
        </w:rPr>
      </w:pPr>
      <w:r>
        <w:rPr>
          <w:rFonts w:ascii="Times New Roman" w:hAnsi="Times New Roman"/>
          <w:sz w:val="28"/>
          <w:szCs w:val="28"/>
        </w:rPr>
        <w:t>Международная форма кредита. Это совокупность кредитных отношений, функционирующих на международном уровне, непосредственными участниками которых являются государство и международные финансовые институты. Отличительным признаком является принадлежность одного из участников кредитных отношений к другой стране.</w:t>
      </w:r>
    </w:p>
    <w:p w:rsidR="003C6929" w:rsidRDefault="003C6929" w:rsidP="00175A88">
      <w:pPr>
        <w:pStyle w:val="12"/>
        <w:numPr>
          <w:ilvl w:val="0"/>
          <w:numId w:val="20"/>
        </w:numPr>
        <w:spacing w:after="0" w:line="360" w:lineRule="auto"/>
        <w:rPr>
          <w:rFonts w:ascii="Times New Roman" w:hAnsi="Times New Roman"/>
          <w:sz w:val="28"/>
          <w:szCs w:val="28"/>
        </w:rPr>
      </w:pPr>
      <w:r>
        <w:rPr>
          <w:rFonts w:ascii="Times New Roman" w:hAnsi="Times New Roman"/>
          <w:sz w:val="28"/>
          <w:szCs w:val="28"/>
        </w:rPr>
        <w:t>Гражданская форма кредита (частная, личная). Данная форма кредита была первой в истории кредита и существовала в товарной форме, а затем получила развитие и в денежной форме. Этот кредит реализуется путем выдачи ссуд физическим лицам,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w:t>
      </w:r>
    </w:p>
    <w:p w:rsidR="003C6929" w:rsidRDefault="003C6929" w:rsidP="005913A7">
      <w:pPr>
        <w:pStyle w:val="12"/>
        <w:numPr>
          <w:ilvl w:val="0"/>
          <w:numId w:val="19"/>
        </w:numPr>
        <w:spacing w:after="0" w:line="360" w:lineRule="auto"/>
        <w:rPr>
          <w:rFonts w:ascii="Times New Roman" w:hAnsi="Times New Roman"/>
          <w:sz w:val="28"/>
          <w:szCs w:val="28"/>
        </w:rPr>
      </w:pPr>
      <w:r>
        <w:rPr>
          <w:rFonts w:ascii="Times New Roman" w:hAnsi="Times New Roman"/>
          <w:sz w:val="28"/>
          <w:szCs w:val="28"/>
        </w:rPr>
        <w:t>По целевой потребности заемщика:</w:t>
      </w:r>
    </w:p>
    <w:p w:rsidR="003C6929" w:rsidRDefault="003C6929" w:rsidP="005913A7">
      <w:pPr>
        <w:pStyle w:val="12"/>
        <w:numPr>
          <w:ilvl w:val="0"/>
          <w:numId w:val="24"/>
        </w:numPr>
        <w:spacing w:after="0" w:line="360" w:lineRule="auto"/>
        <w:rPr>
          <w:rFonts w:ascii="Times New Roman" w:hAnsi="Times New Roman"/>
          <w:sz w:val="28"/>
          <w:szCs w:val="28"/>
        </w:rPr>
      </w:pPr>
      <w:r>
        <w:rPr>
          <w:rFonts w:ascii="Times New Roman" w:hAnsi="Times New Roman"/>
          <w:sz w:val="28"/>
          <w:szCs w:val="28"/>
        </w:rPr>
        <w:t>Производительная форма кредита. Предоставляется на предпринимательские цели: расширение объема производства, работ , услуг, активов. Производственный кредит напрямую воздействует на увеличение предложения товаров, услуг, повышение уровня жизни населения.</w:t>
      </w:r>
    </w:p>
    <w:p w:rsidR="003C6929" w:rsidRDefault="003C6929" w:rsidP="00C32FEF">
      <w:pPr>
        <w:pStyle w:val="12"/>
        <w:numPr>
          <w:ilvl w:val="0"/>
          <w:numId w:val="24"/>
        </w:numPr>
        <w:spacing w:after="0" w:line="360" w:lineRule="auto"/>
        <w:rPr>
          <w:rFonts w:ascii="Times New Roman" w:hAnsi="Times New Roman"/>
          <w:sz w:val="28"/>
          <w:szCs w:val="28"/>
        </w:rPr>
      </w:pPr>
      <w:r w:rsidRPr="0069530B">
        <w:rPr>
          <w:rFonts w:ascii="Times New Roman" w:hAnsi="Times New Roman"/>
          <w:sz w:val="28"/>
          <w:szCs w:val="28"/>
        </w:rPr>
        <w:t>Потребительский кредит. Характерной чертой этой формы  кредита являются отношения как денежного, так и товарного капитал, причем потенциальными заемщиками  выступают  физические лица. В отличие от производительной формы этот кредит используется население на цели потребления, он не направлен на создание новой стоимости.</w:t>
      </w:r>
    </w:p>
    <w:p w:rsidR="003C6929" w:rsidRDefault="003C6929" w:rsidP="00C92C7C">
      <w:pPr>
        <w:pStyle w:val="-2"/>
        <w:spacing w:line="240" w:lineRule="auto"/>
        <w:outlineLvl w:val="9"/>
      </w:pPr>
      <w:bookmarkStart w:id="5" w:name="_Toc230002099"/>
      <w:r>
        <w:t xml:space="preserve">2.2. </w:t>
      </w:r>
      <w:bookmarkEnd w:id="5"/>
      <w:r>
        <w:t>Формы кредита.</w:t>
      </w:r>
    </w:p>
    <w:p w:rsidR="003C6929" w:rsidRDefault="003C6929" w:rsidP="00606B75">
      <w:pPr>
        <w:pStyle w:val="-14"/>
        <w:spacing w:line="384" w:lineRule="auto"/>
      </w:pPr>
      <w:r>
        <w:t>Кредит выступает в различных формах; главные из них</w:t>
      </w:r>
      <w:r>
        <w:rPr>
          <w:noProof/>
        </w:rPr>
        <w:t xml:space="preserve"> — </w:t>
      </w:r>
      <w:r>
        <w:t>коммерческий кредит и банковский. Коммерческий - это кредит, предоставляемый юридическими лицами, связанными либо с производством товаров, либо с их реализацией друг другу при продаже товаров в виде отсрочки уплаты денег за проданные товары. Орудием этого кредита служат коммерческие векселя. Наибольшее распространение получили две формы векселей: простой вексель, содержащий прямое обязательство заемщика на выплату установленной суммы кредитору, и переводной вексель (тратта), представляющий в письменной форме приказ заемщику со стороны кредитора о выплате установленной суммы третьему лицу либо предъявителю векселя.</w:t>
      </w:r>
    </w:p>
    <w:p w:rsidR="003C6929" w:rsidRDefault="003C6929" w:rsidP="00606B75">
      <w:pPr>
        <w:pStyle w:val="-14"/>
        <w:spacing w:line="384" w:lineRule="auto"/>
      </w:pPr>
      <w:r w:rsidRPr="0069530B">
        <w:t>Коммерческий кредит</w:t>
      </w:r>
      <w:r>
        <w:t xml:space="preserve"> является основой всей кредитной системы. Необходимость его вытекает из самого процесса воспроизводства. В силу ряда причин (различия во времени производства товаров и времени их обращения, сезонный характер производства и сбыта некоторых товаров) одни производители уже выступают со своими товарами на рынке, а у других товары еще не реализованы, и потому они пока не располагают наличными деньгами. В этих условиях первые могут реализовать свои товары лишь путем продажи их в кредит. Коммерческий кредит ускоряет реализацию товаров и весь процесс кругооборота капитала. Он необходим также и во взаимоотношениях между промышленными и торговыми организациями.</w:t>
      </w:r>
    </w:p>
    <w:p w:rsidR="003C6929" w:rsidRDefault="003C6929" w:rsidP="00606B75">
      <w:pPr>
        <w:pStyle w:val="-14"/>
        <w:spacing w:line="384" w:lineRule="auto"/>
      </w:pPr>
      <w:r>
        <w:t>Однако коммерческий кредит ограничен определенными рамками. Прежде всего, размерами резервных капиталов, имеющихся у сторон: каждый из них может продавать товары в кредит лишь в той мере, в какой у него имеется излишек капитала. Далее, размеры коммерческого кредита зависят от степени популярности обратного притока капитала. Так, во время кризисов, когда регулярный обратный приток капитала нарушается, размеры коммерческого кредита сокращаются. И, наконец, коммерческий кредит имеет строго ограниченное направление: он может предоставляться отраслями, производящими средства производства, отраслям потребляющим их, но не наоборот. Машиностроительный завод, например, может продать ткацкие станки в кредит текстильной фабрике, но последняя не может предоставить коммерческого кредита первому.</w:t>
      </w:r>
    </w:p>
    <w:p w:rsidR="003C6929" w:rsidRDefault="003C6929" w:rsidP="00606B75">
      <w:pPr>
        <w:pStyle w:val="-14"/>
        <w:spacing w:line="384" w:lineRule="auto"/>
      </w:pPr>
      <w:r>
        <w:t>Средняя стоимость коммерческого кредита всегда ниже средней ставки банковского процента на данный период. При юридическом оформлении сделки между кредитором и заемщиком плата за этот кредит включается в цену товара, например через фиксированный процент от суммы.</w:t>
      </w:r>
    </w:p>
    <w:p w:rsidR="003C6929" w:rsidRDefault="003C6929" w:rsidP="00077AA8">
      <w:pPr>
        <w:pStyle w:val="-14"/>
        <w:spacing w:line="384" w:lineRule="auto"/>
      </w:pPr>
      <w:r w:rsidRPr="0069530B">
        <w:t>Банковский кредит</w:t>
      </w:r>
      <w:r w:rsidRPr="00C32FEF">
        <w:rPr>
          <w:i/>
          <w:noProof/>
        </w:rPr>
        <w:t xml:space="preserve"> </w:t>
      </w:r>
      <w:r>
        <w:rPr>
          <w:noProof/>
        </w:rPr>
        <w:t>—</w:t>
      </w:r>
      <w:r>
        <w:t xml:space="preserve"> это кредит, предоставляемый банками заемщикам в виде денежных ссуд. Между коммерческим и банковским кредитом имеются следующие существенные различия.</w:t>
      </w:r>
    </w:p>
    <w:p w:rsidR="003C6929" w:rsidRDefault="003C6929" w:rsidP="00077AA8">
      <w:pPr>
        <w:pStyle w:val="-14"/>
        <w:spacing w:line="384" w:lineRule="auto"/>
      </w:pPr>
      <w:r>
        <w:t>Во-первых, объектом коммерческого кредита является товарный капитал, тогда как объектом банковского кредита</w:t>
      </w:r>
      <w:r>
        <w:rPr>
          <w:noProof/>
        </w:rPr>
        <w:t xml:space="preserve"> —</w:t>
      </w:r>
      <w:r>
        <w:t xml:space="preserve"> денежно-ссудный капитал. Коммерческий кредит предоставляется юридическим лицам связанным с производством и торговлей при реализации товаров и обслуживает эту реализацию. Здесь ссудный капитал еще слит с промышленным (или торговым)</w:t>
      </w:r>
      <w:r>
        <w:rPr>
          <w:noProof/>
        </w:rPr>
        <w:t xml:space="preserve"> — </w:t>
      </w:r>
      <w:r>
        <w:t>предприниматели ссужают капитал, находящийся на одной из стадий его кругооборота, капитал в товарной форме. При банковском кредите ссудный капитал обособлен от промышленного и торгового.</w:t>
      </w:r>
    </w:p>
    <w:p w:rsidR="003C6929" w:rsidRDefault="003C6929" w:rsidP="00077AA8">
      <w:pPr>
        <w:pStyle w:val="-14"/>
        <w:spacing w:line="384" w:lineRule="auto"/>
      </w:pPr>
      <w:r>
        <w:t>Во-вторых, коммерческий кредит отличается от банковского по субъектам, т. е. участникам кредитных сделок. При коммерческом кредите, как кредитор, так и заемщик выступают в качестве юридических лиц. При банковском кредите только один из участников кредитной сделки - заемщик действует в качестве юридического лица, другой ее участник</w:t>
      </w:r>
      <w:r>
        <w:rPr>
          <w:noProof/>
        </w:rPr>
        <w:t xml:space="preserve"> -</w:t>
      </w:r>
      <w:r>
        <w:t xml:space="preserve"> кредитор</w:t>
      </w:r>
      <w:r>
        <w:rPr>
          <w:noProof/>
        </w:rPr>
        <w:t xml:space="preserve"> —</w:t>
      </w:r>
      <w:r>
        <w:t xml:space="preserve"> выступает только финансово-кредитная организация.</w:t>
      </w:r>
    </w:p>
    <w:p w:rsidR="003C6929" w:rsidRDefault="003C6929" w:rsidP="00077AA8">
      <w:pPr>
        <w:pStyle w:val="-14"/>
        <w:spacing w:line="384" w:lineRule="auto"/>
      </w:pPr>
      <w:r>
        <w:t>В-третьих, неодинакова и динамика коммерческого и банковского кредита. Что касается коммерческого кредита, то его движение параллельно движению промышленного капитала: с ростом промышленного производства и товарооборота увеличиваются как предложение коммерческого кредита, так и спрос на него. Иначе обстоит дело с банковским кредитом. Рост предложения ссудных капиталов, передаваемых посредством банковского кредита, не всегда отражает рост производства. Так, в периоды депрессий предложение ссудного капитала значительно увеличивается, но не потому, что расширяются размеры производства, а, потому, что производство сильно сократилось в результате кризиса и не может поглотить большую часть капиталов, которые ранее были в нем заняты. В свою очередь, рост спроса на ссудный капитал не всегда отражает расширение производства (во время кризисов наблюдается большой спрос на ссудный капитал, хотя размеры производства сокращаются).</w:t>
      </w:r>
    </w:p>
    <w:p w:rsidR="003C6929" w:rsidRDefault="003C6929" w:rsidP="00077AA8">
      <w:pPr>
        <w:pStyle w:val="-14"/>
        <w:spacing w:line="384" w:lineRule="auto"/>
      </w:pPr>
      <w:r>
        <w:t>Банковский кредит преодолевает границы коммерческого кредита. При помощи банковского кредита может происходить не только передача одними сторонами другим во временное пользование части своих резервных капиталов, но и получение добавочных капиталов за счет средств, привлеченных банками от различных классов и слоев общества. Банковский кредит не ограничен и по своему направлению: посредством его денежные капиталы, высвободившиеся в одной отрасли, могут быть направлены в любую другую отрасль производства (например, из текстильной промышленности</w:t>
      </w:r>
      <w:r>
        <w:rPr>
          <w:noProof/>
        </w:rPr>
        <w:t xml:space="preserve"> —</w:t>
      </w:r>
      <w:r>
        <w:t xml:space="preserve"> в машиностроительную).</w:t>
      </w:r>
    </w:p>
    <w:p w:rsidR="003C6929" w:rsidRDefault="003C6929" w:rsidP="009D1248">
      <w:pPr>
        <w:pStyle w:val="-14"/>
        <w:spacing w:line="384" w:lineRule="auto"/>
      </w:pPr>
      <w:r w:rsidRPr="0069530B">
        <w:t xml:space="preserve">Потребительский кредит </w:t>
      </w:r>
      <w:r>
        <w:t>выражается главным образом в предоставлении кредиторами отсрочки платежа за товары лицам, купившим эти товары для потребления. Продажа в рассрочку, с предоставлением потребительского кредита, практикуется большей частью в отношении так назы</w:t>
      </w:r>
      <w:r>
        <w:softHyphen/>
        <w:t>ваемых товаров длительного пользования</w:t>
      </w:r>
      <w:r>
        <w:rPr>
          <w:noProof/>
        </w:rPr>
        <w:t xml:space="preserve"> —</w:t>
      </w:r>
      <w:r>
        <w:t xml:space="preserve"> мебели, легковых автомобилей, холодильников, телевизоров и т.п.</w:t>
      </w:r>
    </w:p>
    <w:p w:rsidR="003C6929" w:rsidRDefault="003C6929" w:rsidP="00C32FEF">
      <w:pPr>
        <w:pStyle w:val="-14"/>
        <w:spacing w:line="384" w:lineRule="auto"/>
      </w:pPr>
      <w:r>
        <w:t>Для трудящихся зарубежных стран потребительский кредит означает долговую кабалу, так как за него им приходится уплачивать крупные суммы в виде процентов. Если они лишаются заработка в случае безработицы или кризиса и погашение задолженности становится невозможным, то купленные в кредит товары отбираются кредиторами обратно, но ранее внесенные за них деньги не подлежат возврату. Кроме того, на товары, продаваемые в кредит, устанавливаются более высокие цены.</w:t>
      </w:r>
    </w:p>
    <w:p w:rsidR="003C6929" w:rsidRDefault="003C6929" w:rsidP="009D1248">
      <w:pPr>
        <w:pStyle w:val="-14"/>
        <w:spacing w:line="384" w:lineRule="auto"/>
      </w:pPr>
      <w:r w:rsidRPr="0069530B">
        <w:t>Государственный кредит</w:t>
      </w:r>
      <w:r>
        <w:t>. Особое место занимает кредит, получаемый государствами путем выпуска займов. Поскольку государственные займы размещаются через банки, государственный кредит переплетается с банковским. Причина роста государственного кредита</w:t>
      </w:r>
      <w:r>
        <w:rPr>
          <w:noProof/>
        </w:rPr>
        <w:t xml:space="preserve"> -</w:t>
      </w:r>
      <w:r>
        <w:t xml:space="preserve"> дефицитность бюджетов государств, ставшая в современных условиях хронической. Для покрытия бюджетных дефицитов государства прибегают к выпуску займов. </w:t>
      </w:r>
    </w:p>
    <w:p w:rsidR="003C6929" w:rsidRDefault="003C6929" w:rsidP="009D1248">
      <w:pPr>
        <w:pStyle w:val="-14"/>
        <w:spacing w:line="384" w:lineRule="auto"/>
      </w:pPr>
      <w:r>
        <w:t xml:space="preserve">Характерная черта государственного кредита </w:t>
      </w:r>
      <w:r>
        <w:rPr>
          <w:noProof/>
        </w:rPr>
        <w:t xml:space="preserve">— </w:t>
      </w:r>
      <w:r>
        <w:t>непроизводительное использование государством мобилизованных путем займов средств. Эти средства расходуются в основном на содержание чиновничьего аппарата, армии, а также на экономические и социальные цели.</w:t>
      </w:r>
    </w:p>
    <w:p w:rsidR="003C6929" w:rsidRDefault="003C6929" w:rsidP="009D1248">
      <w:pPr>
        <w:pStyle w:val="-14"/>
        <w:spacing w:line="384" w:lineRule="auto"/>
      </w:pPr>
      <w:r>
        <w:t>Временно давая государству дополнительные доходы, займы, в конечном счете, влекут за собой рост государственных расходов, так как по ним выплачиваются проценты и погашения. Для выплат по займам государство повышает налоги с населения, и в первую очередь с трудящихся.</w:t>
      </w:r>
    </w:p>
    <w:p w:rsidR="003C6929" w:rsidRDefault="003C6929" w:rsidP="009D1248">
      <w:pPr>
        <w:pStyle w:val="-14"/>
        <w:spacing w:line="384" w:lineRule="auto"/>
      </w:pPr>
      <w:r>
        <w:t>Сумма процентных платежей по государственным займам растет вместе с разбуханием государственных долгов. Средства для уплаты процентов по займам черпаются главным образом из сумм, полученных за счет налогового обложения трудящихся. Основным получателем этих процентов являются крупные банки, сосредоточившие в своих руках подавляющую часть облигаций займов.</w:t>
      </w:r>
    </w:p>
    <w:p w:rsidR="003C6929" w:rsidRDefault="003C6929" w:rsidP="009D1248">
      <w:pPr>
        <w:pStyle w:val="-14"/>
        <w:spacing w:line="384" w:lineRule="auto"/>
      </w:pPr>
      <w:r>
        <w:t>Государственный кредит подразделяется на долгосрочный и краткосрочный. Первый выражается в выпуске государственных займов, подлежащих погашению по истечении многих лет, второй</w:t>
      </w:r>
      <w:r>
        <w:rPr>
          <w:noProof/>
        </w:rPr>
        <w:t xml:space="preserve"> —</w:t>
      </w:r>
      <w:r>
        <w:t xml:space="preserve"> в выпуске казначейских векселей, подлежащих погашению через один или несколько месяцев.</w:t>
      </w:r>
    </w:p>
    <w:p w:rsidR="003C6929" w:rsidRDefault="003C6929" w:rsidP="009D1248">
      <w:pPr>
        <w:pStyle w:val="-14"/>
        <w:spacing w:line="384" w:lineRule="auto"/>
      </w:pPr>
      <w:r>
        <w:t>Банки извлекают выгоды из государственных займов не только потому, что присваивают проценты по ним, но и потому, что значительную часть средств, полученных путем выпуска займов, капиталистические государства затрачивают на предоставление корпорациям высокоприбыльных заказов.</w:t>
      </w:r>
    </w:p>
    <w:p w:rsidR="003C6929" w:rsidRDefault="003C6929" w:rsidP="009D1248">
      <w:pPr>
        <w:pStyle w:val="-14"/>
        <w:spacing w:line="384" w:lineRule="auto"/>
      </w:pPr>
      <w:r w:rsidRPr="0069530B">
        <w:t>Международный кредит</w:t>
      </w:r>
      <w:r>
        <w:t xml:space="preserve"> представляет собой движение ссудного капитала в сфере международных экономических отношений, связанное с предоставлением товарных и валютных ресурсов.</w:t>
      </w:r>
    </w:p>
    <w:p w:rsidR="003C6929" w:rsidRDefault="003C6929" w:rsidP="009D1248">
      <w:pPr>
        <w:pStyle w:val="-14"/>
        <w:spacing w:line="384" w:lineRule="auto"/>
      </w:pPr>
      <w:r>
        <w:t>Международный кредит в сфере международных экономических отношений выполняет следующие функции:</w:t>
      </w:r>
    </w:p>
    <w:p w:rsidR="003C6929" w:rsidRDefault="003C6929" w:rsidP="009D1248">
      <w:pPr>
        <w:pStyle w:val="-14"/>
        <w:spacing w:line="384" w:lineRule="auto"/>
      </w:pPr>
      <w:r>
        <w:t>1. Перераспределение ссудных капиталов между странами, когда при его помощи происходит перелив капиталов в страны с низкой нормой прибыли, способствуя ее выравниванию и превращению в среднюю норму прибыли.</w:t>
      </w:r>
    </w:p>
    <w:p w:rsidR="003C6929" w:rsidRDefault="003C6929" w:rsidP="009D1248">
      <w:pPr>
        <w:pStyle w:val="-14"/>
        <w:spacing w:line="384" w:lineRule="auto"/>
      </w:pPr>
      <w:r>
        <w:t>2. Экономизация издержек обращения в сфере международных экономических отношений путем замены золота как мировых денег такими орудиями обращения, как вексель, чек, банковские переводы, депозитные сертификаты, электронные деньги, а также СДР, ЭКЮ и твердые национальные валюты.</w:t>
      </w:r>
    </w:p>
    <w:p w:rsidR="003C6929" w:rsidRDefault="003C6929" w:rsidP="009D1248">
      <w:pPr>
        <w:pStyle w:val="-14"/>
        <w:spacing w:line="384" w:lineRule="auto"/>
      </w:pPr>
      <w:r>
        <w:t>3. Ускорение концентрации и централизации капитала: во-первых, в результате ускорения процесса капитализации прибыли и получения дополнительной прибыли, в связи с привлечением иностранного капитала, во-вторых, с созданием транснациональных корпораций и транснациональных банков и, в-третьих, путем предоставления льготных международных кредитов крупным предприятиям.</w:t>
      </w:r>
    </w:p>
    <w:p w:rsidR="003C6929" w:rsidRDefault="003C6929" w:rsidP="009D1248">
      <w:pPr>
        <w:pStyle w:val="-14"/>
        <w:spacing w:line="384" w:lineRule="auto"/>
      </w:pPr>
      <w:r>
        <w:t>4. Регулирование экономики страны — привлечение иностранных инвестиций, и в первую очередь капиталов международных валютно-кредитных и региональных организаций, что способствует росту ВНП и его распределению.</w:t>
      </w:r>
    </w:p>
    <w:p w:rsidR="003C6929" w:rsidRDefault="003C6929" w:rsidP="009D1248">
      <w:pPr>
        <w:pStyle w:val="-14"/>
        <w:spacing w:line="384" w:lineRule="auto"/>
      </w:pPr>
      <w:r>
        <w:t>Выполняя указанные функции, международный кредит в то же время играет двойственную роль в экономике страны. С одной стороны, — позитивную, способствуя ускорению развития производительных сил, непрерывности процесса воспроизводства и его расширению, стимулируя внешнеэкономическую деятель</w:t>
      </w:r>
      <w:r>
        <w:softHyphen/>
        <w:t xml:space="preserve">ность страны, создавая благоприятные условия для иностранных инвестиций, а также обеспечивая бесперебойность международных расчетов и валютных отношений. С другой стороны, - негативную, обостряя противоречия рыночной экономики, что проявляется в форсировании перепроизводства товаров, перераспределении ссудного капитала, усилении диспропорций общественного воспроизводства и конкурентной борьбы за рынки сбыта, сферы приложения капитала и источники сырья. </w:t>
      </w:r>
    </w:p>
    <w:p w:rsidR="003C6929" w:rsidRDefault="003C6929" w:rsidP="00C92C7C">
      <w:pPr>
        <w:pStyle w:val="-14"/>
        <w:numPr>
          <w:ilvl w:val="1"/>
          <w:numId w:val="6"/>
        </w:numPr>
        <w:spacing w:before="120" w:after="120" w:line="240" w:lineRule="auto"/>
        <w:ind w:left="0" w:firstLine="0"/>
        <w:jc w:val="center"/>
        <w:rPr>
          <w:b/>
        </w:rPr>
      </w:pPr>
      <w:r>
        <w:rPr>
          <w:b/>
        </w:rPr>
        <w:t>Накопление денежного капитала.</w:t>
      </w:r>
    </w:p>
    <w:p w:rsidR="003C6929" w:rsidRPr="00FF6431" w:rsidRDefault="003C6929" w:rsidP="00FF6431">
      <w:pPr>
        <w:pStyle w:val="a7"/>
        <w:tabs>
          <w:tab w:val="left" w:pos="600"/>
        </w:tabs>
        <w:ind w:firstLine="0"/>
        <w:jc w:val="left"/>
        <w:rPr>
          <w:noProof/>
          <w:color w:val="000000"/>
          <w:sz w:val="28"/>
          <w:szCs w:val="28"/>
        </w:rPr>
      </w:pPr>
      <w:r w:rsidRPr="00FF6431">
        <w:rPr>
          <w:noProof/>
          <w:color w:val="000000"/>
          <w:sz w:val="28"/>
          <w:szCs w:val="28"/>
        </w:rPr>
        <w:t xml:space="preserve">     Ссудный капитал, как правило, действует на базе кругооборота реального</w:t>
      </w:r>
    </w:p>
    <w:p w:rsidR="003C6929" w:rsidRPr="00FF6431" w:rsidRDefault="003C6929" w:rsidP="00FF6431">
      <w:pPr>
        <w:pStyle w:val="a7"/>
        <w:tabs>
          <w:tab w:val="left" w:pos="600"/>
        </w:tabs>
        <w:ind w:firstLine="0"/>
        <w:jc w:val="left"/>
        <w:rPr>
          <w:noProof/>
          <w:color w:val="000000"/>
          <w:sz w:val="28"/>
          <w:szCs w:val="28"/>
        </w:rPr>
      </w:pPr>
      <w:r w:rsidRPr="00FF6431">
        <w:rPr>
          <w:noProof/>
          <w:color w:val="000000"/>
          <w:sz w:val="28"/>
          <w:szCs w:val="28"/>
        </w:rPr>
        <w:t>и денежного капиталов. В  то  же  время  на  основе  ссудного  появляется  и</w:t>
      </w:r>
    </w:p>
    <w:p w:rsidR="003C6929" w:rsidRPr="00FF6431" w:rsidRDefault="003C6929" w:rsidP="00FF6431">
      <w:pPr>
        <w:pStyle w:val="a7"/>
        <w:tabs>
          <w:tab w:val="left" w:pos="600"/>
        </w:tabs>
        <w:ind w:firstLine="0"/>
        <w:jc w:val="left"/>
        <w:rPr>
          <w:noProof/>
          <w:color w:val="000000"/>
          <w:sz w:val="28"/>
          <w:szCs w:val="28"/>
        </w:rPr>
      </w:pPr>
      <w:r w:rsidRPr="00FF6431">
        <w:rPr>
          <w:noProof/>
          <w:color w:val="000000"/>
          <w:sz w:val="28"/>
          <w:szCs w:val="28"/>
        </w:rPr>
        <w:t xml:space="preserve">развивается фиктивный капитал.  Под  фиктивным  капиталом  следует  </w:t>
      </w:r>
      <w:r>
        <w:rPr>
          <w:noProof/>
          <w:color w:val="000000"/>
          <w:sz w:val="28"/>
          <w:szCs w:val="28"/>
        </w:rPr>
        <w:t>п</w:t>
      </w:r>
      <w:r w:rsidRPr="00FF6431">
        <w:rPr>
          <w:noProof/>
          <w:color w:val="000000"/>
          <w:sz w:val="28"/>
          <w:szCs w:val="28"/>
        </w:rPr>
        <w:t>онимать</w:t>
      </w:r>
      <w:r>
        <w:rPr>
          <w:noProof/>
          <w:color w:val="000000"/>
          <w:sz w:val="28"/>
          <w:szCs w:val="28"/>
        </w:rPr>
        <w:t xml:space="preserve"> </w:t>
      </w:r>
      <w:r w:rsidRPr="00FF6431">
        <w:rPr>
          <w:noProof/>
          <w:color w:val="000000"/>
          <w:sz w:val="28"/>
          <w:szCs w:val="28"/>
        </w:rPr>
        <w:t>накопление и мобилизацию денежного капитала в виде различных  ценных  бумаг:</w:t>
      </w:r>
      <w:r>
        <w:rPr>
          <w:noProof/>
          <w:color w:val="000000"/>
          <w:sz w:val="28"/>
          <w:szCs w:val="28"/>
        </w:rPr>
        <w:t xml:space="preserve"> </w:t>
      </w:r>
      <w:r w:rsidRPr="00FF6431">
        <w:rPr>
          <w:noProof/>
          <w:color w:val="000000"/>
          <w:sz w:val="28"/>
          <w:szCs w:val="28"/>
        </w:rPr>
        <w:t>акций,   облигаций   частных   компаний,   государственных   ценных    бумаг(облигаций).  Сферой  приложения  фиктивного   капитала   является   ссудный</w:t>
      </w:r>
      <w:r>
        <w:rPr>
          <w:noProof/>
          <w:color w:val="000000"/>
          <w:sz w:val="28"/>
          <w:szCs w:val="28"/>
        </w:rPr>
        <w:t xml:space="preserve"> </w:t>
      </w:r>
      <w:r w:rsidRPr="00FF6431">
        <w:rPr>
          <w:noProof/>
          <w:color w:val="000000"/>
          <w:sz w:val="28"/>
          <w:szCs w:val="28"/>
        </w:rPr>
        <w:t>капитал,  поэтому  истоки  фиктивного  капитала  лежат  в  ссудном,  и   без</w:t>
      </w:r>
      <w:r>
        <w:rPr>
          <w:noProof/>
          <w:color w:val="000000"/>
          <w:sz w:val="28"/>
          <w:szCs w:val="28"/>
        </w:rPr>
        <w:t xml:space="preserve"> </w:t>
      </w:r>
      <w:r w:rsidRPr="00FF6431">
        <w:rPr>
          <w:noProof/>
          <w:color w:val="000000"/>
          <w:sz w:val="28"/>
          <w:szCs w:val="28"/>
        </w:rPr>
        <w:t xml:space="preserve">последнего  не  может  развиваться  первый.  По  мере  </w:t>
      </w:r>
      <w:r>
        <w:rPr>
          <w:noProof/>
          <w:color w:val="000000"/>
          <w:sz w:val="28"/>
          <w:szCs w:val="28"/>
        </w:rPr>
        <w:t>с</w:t>
      </w:r>
      <w:r w:rsidRPr="00FF6431">
        <w:rPr>
          <w:noProof/>
          <w:color w:val="000000"/>
          <w:sz w:val="28"/>
          <w:szCs w:val="28"/>
        </w:rPr>
        <w:t>овершенствования   и</w:t>
      </w:r>
      <w:r>
        <w:rPr>
          <w:noProof/>
          <w:color w:val="000000"/>
          <w:sz w:val="28"/>
          <w:szCs w:val="28"/>
        </w:rPr>
        <w:t xml:space="preserve"> </w:t>
      </w:r>
      <w:r w:rsidRPr="00FF6431">
        <w:rPr>
          <w:noProof/>
          <w:color w:val="000000"/>
          <w:sz w:val="28"/>
          <w:szCs w:val="28"/>
        </w:rPr>
        <w:t>формирования ссудного и  фиктивного  капиталов,  образования  их  конкретных</w:t>
      </w:r>
      <w:r>
        <w:rPr>
          <w:noProof/>
          <w:color w:val="000000"/>
          <w:sz w:val="28"/>
          <w:szCs w:val="28"/>
        </w:rPr>
        <w:t xml:space="preserve"> </w:t>
      </w:r>
      <w:r w:rsidRPr="00FF6431">
        <w:rPr>
          <w:noProof/>
          <w:color w:val="000000"/>
          <w:sz w:val="28"/>
          <w:szCs w:val="28"/>
        </w:rPr>
        <w:t>рынков  они  постоянно   взаимодействуют   и   взаимопревращаются.   Процесс</w:t>
      </w:r>
      <w:r>
        <w:rPr>
          <w:noProof/>
          <w:color w:val="000000"/>
          <w:sz w:val="28"/>
          <w:szCs w:val="28"/>
        </w:rPr>
        <w:t xml:space="preserve"> </w:t>
      </w:r>
      <w:r w:rsidRPr="00FF6431">
        <w:rPr>
          <w:noProof/>
          <w:color w:val="000000"/>
          <w:sz w:val="28"/>
          <w:szCs w:val="28"/>
        </w:rPr>
        <w:t>перетекания   одного   капитала   в   другой   объясняется,   как   правило,</w:t>
      </w:r>
      <w:r>
        <w:rPr>
          <w:noProof/>
          <w:color w:val="000000"/>
          <w:sz w:val="28"/>
          <w:szCs w:val="28"/>
        </w:rPr>
        <w:t xml:space="preserve"> </w:t>
      </w:r>
      <w:r w:rsidRPr="00FF6431">
        <w:rPr>
          <w:noProof/>
          <w:color w:val="000000"/>
          <w:sz w:val="28"/>
          <w:szCs w:val="28"/>
        </w:rPr>
        <w:t>конъюнктурными  соображениями,  а  также  прибыльностью  вложений  (в   виде</w:t>
      </w:r>
      <w:r>
        <w:rPr>
          <w:noProof/>
          <w:color w:val="000000"/>
          <w:sz w:val="28"/>
          <w:szCs w:val="28"/>
        </w:rPr>
        <w:t xml:space="preserve"> </w:t>
      </w:r>
      <w:r w:rsidRPr="00FF6431">
        <w:rPr>
          <w:noProof/>
          <w:color w:val="000000"/>
          <w:sz w:val="28"/>
          <w:szCs w:val="28"/>
        </w:rPr>
        <w:t xml:space="preserve">вкладов в банках, страховых и </w:t>
      </w:r>
      <w:r>
        <w:rPr>
          <w:noProof/>
          <w:color w:val="000000"/>
          <w:sz w:val="28"/>
          <w:szCs w:val="28"/>
        </w:rPr>
        <w:t>п</w:t>
      </w:r>
      <w:r w:rsidRPr="00FF6431">
        <w:rPr>
          <w:noProof/>
          <w:color w:val="000000"/>
          <w:sz w:val="28"/>
          <w:szCs w:val="28"/>
        </w:rPr>
        <w:t>енсионных фондов, вложений в ценные бумаги  и</w:t>
      </w:r>
      <w:r>
        <w:rPr>
          <w:noProof/>
          <w:color w:val="000000"/>
          <w:sz w:val="28"/>
          <w:szCs w:val="28"/>
        </w:rPr>
        <w:t xml:space="preserve"> </w:t>
      </w:r>
      <w:r w:rsidRPr="00FF6431">
        <w:rPr>
          <w:noProof/>
          <w:color w:val="000000"/>
          <w:sz w:val="28"/>
          <w:szCs w:val="28"/>
        </w:rPr>
        <w:t>др.).  Это  процесс  непрерывный  и  динамичный.  Обычно  рост  экономики  в</w:t>
      </w:r>
      <w:r>
        <w:rPr>
          <w:noProof/>
          <w:color w:val="000000"/>
          <w:sz w:val="28"/>
          <w:szCs w:val="28"/>
        </w:rPr>
        <w:t xml:space="preserve"> </w:t>
      </w:r>
      <w:r w:rsidRPr="00FF6431">
        <w:rPr>
          <w:noProof/>
          <w:color w:val="000000"/>
          <w:sz w:val="28"/>
          <w:szCs w:val="28"/>
        </w:rPr>
        <w:t>циклической фазе подъема  приводит  к  повышению  курсов  акций,  и  размеры</w:t>
      </w:r>
      <w:r>
        <w:rPr>
          <w:noProof/>
          <w:color w:val="000000"/>
          <w:sz w:val="28"/>
          <w:szCs w:val="28"/>
        </w:rPr>
        <w:t xml:space="preserve"> </w:t>
      </w:r>
      <w:r w:rsidRPr="00FF6431">
        <w:rPr>
          <w:noProof/>
          <w:color w:val="000000"/>
          <w:sz w:val="28"/>
          <w:szCs w:val="28"/>
        </w:rPr>
        <w:t>фиктивного  капитала  увеличиваются,  однако  внешне  процесс  выглядит  как</w:t>
      </w:r>
      <w:r>
        <w:rPr>
          <w:noProof/>
          <w:color w:val="000000"/>
          <w:sz w:val="28"/>
          <w:szCs w:val="28"/>
        </w:rPr>
        <w:t xml:space="preserve"> </w:t>
      </w:r>
      <w:r w:rsidRPr="00FF6431">
        <w:rPr>
          <w:noProof/>
          <w:color w:val="000000"/>
          <w:sz w:val="28"/>
          <w:szCs w:val="28"/>
        </w:rPr>
        <w:t>накопление денежного капитала. Под его накоплением  в  значительной  степени</w:t>
      </w:r>
      <w:r>
        <w:rPr>
          <w:noProof/>
          <w:color w:val="000000"/>
          <w:sz w:val="28"/>
          <w:szCs w:val="28"/>
        </w:rPr>
        <w:t xml:space="preserve"> </w:t>
      </w:r>
      <w:r w:rsidRPr="00FF6431">
        <w:rPr>
          <w:noProof/>
          <w:color w:val="000000"/>
          <w:sz w:val="28"/>
          <w:szCs w:val="28"/>
        </w:rPr>
        <w:t>подразумевается  накопление   определенных   притязаний   на   производство,</w:t>
      </w:r>
      <w:r>
        <w:rPr>
          <w:noProof/>
          <w:color w:val="000000"/>
          <w:sz w:val="28"/>
          <w:szCs w:val="28"/>
        </w:rPr>
        <w:t xml:space="preserve"> </w:t>
      </w:r>
      <w:r w:rsidRPr="00FF6431">
        <w:rPr>
          <w:noProof/>
          <w:color w:val="000000"/>
          <w:sz w:val="28"/>
          <w:szCs w:val="28"/>
        </w:rPr>
        <w:t>рыночной цены и фиктивной капитальной стоимости данных  притязаний,  которые</w:t>
      </w:r>
      <w:r>
        <w:rPr>
          <w:noProof/>
          <w:color w:val="000000"/>
          <w:sz w:val="28"/>
          <w:szCs w:val="28"/>
        </w:rPr>
        <w:t xml:space="preserve"> </w:t>
      </w:r>
      <w:r w:rsidRPr="00FF6431">
        <w:rPr>
          <w:noProof/>
          <w:color w:val="000000"/>
          <w:sz w:val="28"/>
          <w:szCs w:val="28"/>
        </w:rPr>
        <w:t>возникают прежде всего в результате того, что акционерная  форма  продолжает</w:t>
      </w:r>
      <w:r>
        <w:rPr>
          <w:noProof/>
          <w:color w:val="000000"/>
          <w:sz w:val="28"/>
          <w:szCs w:val="28"/>
        </w:rPr>
        <w:t xml:space="preserve"> </w:t>
      </w:r>
      <w:r w:rsidRPr="00FF6431">
        <w:rPr>
          <w:noProof/>
          <w:color w:val="000000"/>
          <w:sz w:val="28"/>
          <w:szCs w:val="28"/>
        </w:rPr>
        <w:t xml:space="preserve">быть господствующей в рыночной </w:t>
      </w:r>
      <w:r>
        <w:rPr>
          <w:noProof/>
          <w:color w:val="000000"/>
          <w:sz w:val="28"/>
          <w:szCs w:val="28"/>
        </w:rPr>
        <w:t>э</w:t>
      </w:r>
      <w:r w:rsidRPr="00FF6431">
        <w:rPr>
          <w:noProof/>
          <w:color w:val="000000"/>
          <w:sz w:val="28"/>
          <w:szCs w:val="28"/>
        </w:rPr>
        <w:t>кономике.  Кроме  акций,  формами  денежного</w:t>
      </w:r>
      <w:r>
        <w:rPr>
          <w:noProof/>
          <w:color w:val="000000"/>
          <w:sz w:val="28"/>
          <w:szCs w:val="28"/>
        </w:rPr>
        <w:t xml:space="preserve"> </w:t>
      </w:r>
      <w:r w:rsidRPr="00FF6431">
        <w:rPr>
          <w:noProof/>
          <w:color w:val="000000"/>
          <w:sz w:val="28"/>
          <w:szCs w:val="28"/>
        </w:rPr>
        <w:t>капитала являются частные и государственные  облигации,  счета  в  банках  и</w:t>
      </w:r>
      <w:r>
        <w:rPr>
          <w:noProof/>
          <w:color w:val="000000"/>
          <w:sz w:val="28"/>
          <w:szCs w:val="28"/>
        </w:rPr>
        <w:t xml:space="preserve"> </w:t>
      </w:r>
      <w:r w:rsidRPr="00FF6431">
        <w:rPr>
          <w:noProof/>
          <w:color w:val="000000"/>
          <w:sz w:val="28"/>
          <w:szCs w:val="28"/>
        </w:rPr>
        <w:t>сберегательных учреждениях, накопленные страховые и  пенсионные  резервы,  а</w:t>
      </w:r>
      <w:r>
        <w:rPr>
          <w:noProof/>
          <w:color w:val="000000"/>
          <w:sz w:val="28"/>
          <w:szCs w:val="28"/>
        </w:rPr>
        <w:t xml:space="preserve"> </w:t>
      </w:r>
      <w:r w:rsidRPr="00FF6431">
        <w:rPr>
          <w:noProof/>
          <w:color w:val="000000"/>
          <w:sz w:val="28"/>
          <w:szCs w:val="28"/>
        </w:rPr>
        <w:t>также векселя и банкноты.</w:t>
      </w:r>
    </w:p>
    <w:p w:rsidR="003C6929" w:rsidRDefault="003C6929" w:rsidP="00FF6431">
      <w:pPr>
        <w:pStyle w:val="a7"/>
        <w:tabs>
          <w:tab w:val="left" w:pos="600"/>
        </w:tabs>
        <w:ind w:firstLine="0"/>
        <w:jc w:val="left"/>
        <w:rPr>
          <w:noProof/>
          <w:color w:val="000000"/>
          <w:sz w:val="28"/>
          <w:szCs w:val="28"/>
        </w:rPr>
      </w:pPr>
      <w:r w:rsidRPr="00FF6431">
        <w:rPr>
          <w:noProof/>
          <w:color w:val="000000"/>
          <w:sz w:val="28"/>
          <w:szCs w:val="28"/>
        </w:rPr>
        <w:t xml:space="preserve">     С развитием капитала, приносящего проценты, и кредитной системы всякий</w:t>
      </w:r>
      <w:r>
        <w:rPr>
          <w:noProof/>
          <w:color w:val="000000"/>
          <w:sz w:val="28"/>
          <w:szCs w:val="28"/>
        </w:rPr>
        <w:t xml:space="preserve"> </w:t>
      </w:r>
      <w:r w:rsidRPr="00FF6431">
        <w:rPr>
          <w:noProof/>
          <w:color w:val="000000"/>
          <w:sz w:val="28"/>
          <w:szCs w:val="28"/>
        </w:rPr>
        <w:t>капитал представляется как бы  удвоенным,  а  в  ряде  случаев  и  утроенным</w:t>
      </w:r>
      <w:r>
        <w:rPr>
          <w:noProof/>
          <w:color w:val="000000"/>
          <w:sz w:val="28"/>
          <w:szCs w:val="28"/>
        </w:rPr>
        <w:t xml:space="preserve"> </w:t>
      </w:r>
      <w:r w:rsidRPr="00FF6431">
        <w:rPr>
          <w:noProof/>
          <w:color w:val="000000"/>
          <w:sz w:val="28"/>
          <w:szCs w:val="28"/>
        </w:rPr>
        <w:t>вследствие использования разных способов накопления. Один и тот  же  капитал</w:t>
      </w:r>
      <w:r>
        <w:rPr>
          <w:noProof/>
          <w:color w:val="000000"/>
          <w:sz w:val="28"/>
          <w:szCs w:val="28"/>
        </w:rPr>
        <w:t xml:space="preserve"> </w:t>
      </w:r>
      <w:r w:rsidRPr="00FF6431">
        <w:rPr>
          <w:noProof/>
          <w:color w:val="000000"/>
          <w:sz w:val="28"/>
          <w:szCs w:val="28"/>
        </w:rPr>
        <w:t>или какое-либо долговое требование может появляться в различных формах  и  в</w:t>
      </w:r>
      <w:r>
        <w:rPr>
          <w:noProof/>
          <w:color w:val="000000"/>
          <w:sz w:val="28"/>
          <w:szCs w:val="28"/>
        </w:rPr>
        <w:t xml:space="preserve"> </w:t>
      </w:r>
      <w:r w:rsidRPr="00FF6431">
        <w:rPr>
          <w:noProof/>
          <w:color w:val="000000"/>
          <w:sz w:val="28"/>
          <w:szCs w:val="28"/>
        </w:rPr>
        <w:t>различных руках, причем большая часть этого «денежного капитала»  совершенно</w:t>
      </w:r>
      <w:r>
        <w:rPr>
          <w:noProof/>
          <w:color w:val="000000"/>
          <w:sz w:val="28"/>
          <w:szCs w:val="28"/>
        </w:rPr>
        <w:t xml:space="preserve"> </w:t>
      </w:r>
      <w:r w:rsidRPr="00FF6431">
        <w:rPr>
          <w:noProof/>
          <w:color w:val="000000"/>
          <w:sz w:val="28"/>
          <w:szCs w:val="28"/>
        </w:rPr>
        <w:t>фиктивна. Накопление  фиктивного  капитала  протекает  по  своим  законам  и</w:t>
      </w:r>
      <w:r>
        <w:rPr>
          <w:noProof/>
          <w:color w:val="000000"/>
          <w:sz w:val="28"/>
          <w:szCs w:val="28"/>
        </w:rPr>
        <w:t xml:space="preserve"> </w:t>
      </w:r>
      <w:r w:rsidRPr="00FF6431">
        <w:rPr>
          <w:noProof/>
          <w:color w:val="000000"/>
          <w:sz w:val="28"/>
          <w:szCs w:val="28"/>
        </w:rPr>
        <w:t>поэтому как  качественно,  так  и  количественно  отличается  от  накопления</w:t>
      </w:r>
      <w:r>
        <w:rPr>
          <w:noProof/>
          <w:color w:val="000000"/>
          <w:sz w:val="28"/>
          <w:szCs w:val="28"/>
        </w:rPr>
        <w:t xml:space="preserve"> </w:t>
      </w:r>
      <w:r w:rsidRPr="00FF6431">
        <w:rPr>
          <w:noProof/>
          <w:color w:val="000000"/>
          <w:sz w:val="28"/>
          <w:szCs w:val="28"/>
        </w:rPr>
        <w:t>денежного капитала. В то же время  эти  процессы  взаимодействуют.  Биржевые</w:t>
      </w:r>
      <w:r>
        <w:rPr>
          <w:noProof/>
          <w:color w:val="000000"/>
          <w:sz w:val="28"/>
          <w:szCs w:val="28"/>
        </w:rPr>
        <w:t xml:space="preserve"> </w:t>
      </w:r>
      <w:r w:rsidRPr="00FF6431">
        <w:rPr>
          <w:noProof/>
          <w:color w:val="000000"/>
          <w:sz w:val="28"/>
          <w:szCs w:val="28"/>
        </w:rPr>
        <w:t>крахи негативно отражаются на  процессе  накопления  денежного  капитала,  а</w:t>
      </w:r>
      <w:r>
        <w:rPr>
          <w:noProof/>
          <w:color w:val="000000"/>
          <w:sz w:val="28"/>
          <w:szCs w:val="28"/>
        </w:rPr>
        <w:t xml:space="preserve"> п</w:t>
      </w:r>
      <w:r w:rsidRPr="00FF6431">
        <w:rPr>
          <w:noProof/>
          <w:color w:val="000000"/>
          <w:sz w:val="28"/>
          <w:szCs w:val="28"/>
        </w:rPr>
        <w:t>еренапряжение на рынке  ссудных  капиталов  обычно  вызывает  понижательное</w:t>
      </w:r>
      <w:r>
        <w:rPr>
          <w:noProof/>
          <w:color w:val="000000"/>
          <w:sz w:val="28"/>
          <w:szCs w:val="28"/>
        </w:rPr>
        <w:t xml:space="preserve"> </w:t>
      </w:r>
      <w:r w:rsidRPr="00FF6431">
        <w:rPr>
          <w:noProof/>
          <w:color w:val="000000"/>
          <w:sz w:val="28"/>
          <w:szCs w:val="28"/>
        </w:rPr>
        <w:t>колебание курсов акций. Как правило, обесценивание или  повышение  стоимости</w:t>
      </w:r>
      <w:r>
        <w:rPr>
          <w:noProof/>
          <w:color w:val="000000"/>
          <w:sz w:val="28"/>
          <w:szCs w:val="28"/>
        </w:rPr>
        <w:t xml:space="preserve"> </w:t>
      </w:r>
      <w:r w:rsidRPr="00FF6431">
        <w:rPr>
          <w:noProof/>
          <w:color w:val="000000"/>
          <w:sz w:val="28"/>
          <w:szCs w:val="28"/>
        </w:rPr>
        <w:t>этих бумаг  не  связано  с  движением  стоимости  действительного  капитала,</w:t>
      </w:r>
      <w:r>
        <w:rPr>
          <w:noProof/>
          <w:color w:val="000000"/>
          <w:sz w:val="28"/>
          <w:szCs w:val="28"/>
        </w:rPr>
        <w:t xml:space="preserve"> </w:t>
      </w:r>
      <w:r w:rsidRPr="00FF6431">
        <w:rPr>
          <w:noProof/>
          <w:color w:val="000000"/>
          <w:sz w:val="28"/>
          <w:szCs w:val="28"/>
        </w:rPr>
        <w:t>который они представляют. Поэтому  богатство  нации  или  страны  вследствие</w:t>
      </w:r>
      <w:r>
        <w:rPr>
          <w:noProof/>
          <w:color w:val="000000"/>
          <w:sz w:val="28"/>
          <w:szCs w:val="28"/>
        </w:rPr>
        <w:t xml:space="preserve"> </w:t>
      </w:r>
      <w:r w:rsidRPr="00FF6431">
        <w:rPr>
          <w:noProof/>
          <w:color w:val="000000"/>
          <w:sz w:val="28"/>
          <w:szCs w:val="28"/>
        </w:rPr>
        <w:t>такого обесценения или повышения  стоимости  в  целом  остается  на  том  же</w:t>
      </w:r>
      <w:r>
        <w:rPr>
          <w:noProof/>
          <w:color w:val="000000"/>
          <w:sz w:val="28"/>
          <w:szCs w:val="28"/>
        </w:rPr>
        <w:t xml:space="preserve"> </w:t>
      </w:r>
      <w:r w:rsidRPr="00FF6431">
        <w:rPr>
          <w:noProof/>
          <w:color w:val="000000"/>
          <w:sz w:val="28"/>
          <w:szCs w:val="28"/>
        </w:rPr>
        <w:t>уровне, каким оно было до начала этого процесса.</w:t>
      </w:r>
    </w:p>
    <w:p w:rsidR="003C6929" w:rsidRPr="0072512A" w:rsidRDefault="003C6929" w:rsidP="0072512A">
      <w:pPr>
        <w:pStyle w:val="a7"/>
        <w:tabs>
          <w:tab w:val="left" w:pos="600"/>
        </w:tabs>
        <w:jc w:val="left"/>
        <w:rPr>
          <w:noProof/>
          <w:color w:val="000000"/>
          <w:sz w:val="28"/>
          <w:szCs w:val="28"/>
        </w:rPr>
      </w:pPr>
      <w:r w:rsidRPr="0072512A">
        <w:rPr>
          <w:noProof/>
          <w:color w:val="000000"/>
          <w:sz w:val="28"/>
          <w:szCs w:val="28"/>
        </w:rPr>
        <w:t>В понятие накопления</w:t>
      </w:r>
      <w:r w:rsidRPr="0072512A">
        <w:rPr>
          <w:i/>
          <w:noProof/>
          <w:color w:val="000000"/>
          <w:sz w:val="28"/>
          <w:szCs w:val="28"/>
        </w:rPr>
        <w:t xml:space="preserve">  </w:t>
      </w:r>
      <w:r w:rsidRPr="0072512A">
        <w:rPr>
          <w:noProof/>
          <w:color w:val="000000"/>
          <w:sz w:val="28"/>
          <w:szCs w:val="28"/>
        </w:rPr>
        <w:t>денежного  ссудного  капитала  вкладываются  три</w:t>
      </w:r>
      <w:r>
        <w:rPr>
          <w:noProof/>
          <w:color w:val="000000"/>
          <w:sz w:val="28"/>
          <w:szCs w:val="28"/>
        </w:rPr>
        <w:t xml:space="preserve"> </w:t>
      </w:r>
      <w:r w:rsidRPr="0072512A">
        <w:rPr>
          <w:noProof/>
          <w:color w:val="000000"/>
          <w:sz w:val="28"/>
          <w:szCs w:val="28"/>
        </w:rPr>
        <w:t>основных аспекта: во-первых, это эквивалент реального  народнохозяйственного</w:t>
      </w:r>
      <w:r>
        <w:rPr>
          <w:noProof/>
          <w:color w:val="000000"/>
          <w:sz w:val="28"/>
          <w:szCs w:val="28"/>
        </w:rPr>
        <w:t xml:space="preserve"> </w:t>
      </w:r>
      <w:r w:rsidRPr="0072512A">
        <w:rPr>
          <w:noProof/>
          <w:color w:val="000000"/>
          <w:sz w:val="28"/>
          <w:szCs w:val="28"/>
        </w:rPr>
        <w:t>накопления,   так   как   общенациональная   норма   денежного    накопления</w:t>
      </w:r>
      <w:r>
        <w:rPr>
          <w:noProof/>
          <w:color w:val="000000"/>
          <w:sz w:val="28"/>
          <w:szCs w:val="28"/>
        </w:rPr>
        <w:t xml:space="preserve"> </w:t>
      </w:r>
      <w:r w:rsidRPr="0072512A">
        <w:rPr>
          <w:noProof/>
          <w:color w:val="000000"/>
          <w:sz w:val="28"/>
          <w:szCs w:val="28"/>
        </w:rPr>
        <w:t>количественно равна норме реального накопления, т.е.  доле  капиталовложений</w:t>
      </w:r>
      <w:r>
        <w:rPr>
          <w:noProof/>
          <w:color w:val="000000"/>
          <w:sz w:val="28"/>
          <w:szCs w:val="28"/>
        </w:rPr>
        <w:t xml:space="preserve"> </w:t>
      </w:r>
      <w:r w:rsidRPr="0072512A">
        <w:rPr>
          <w:noProof/>
          <w:color w:val="000000"/>
          <w:sz w:val="28"/>
          <w:szCs w:val="28"/>
        </w:rPr>
        <w:t>в ВНП и национальном доходе;  в  этом  смысле  накопление  осуществляется  в</w:t>
      </w:r>
      <w:r>
        <w:rPr>
          <w:noProof/>
          <w:color w:val="000000"/>
          <w:sz w:val="28"/>
          <w:szCs w:val="28"/>
        </w:rPr>
        <w:t xml:space="preserve"> </w:t>
      </w:r>
      <w:r w:rsidRPr="0072512A">
        <w:rPr>
          <w:noProof/>
          <w:color w:val="000000"/>
          <w:sz w:val="28"/>
          <w:szCs w:val="28"/>
        </w:rPr>
        <w:t>материальной  и  денежной  формах  в  любом  секторе  экономики.  Во-вторых,</w:t>
      </w:r>
      <w:r>
        <w:rPr>
          <w:noProof/>
          <w:color w:val="000000"/>
          <w:sz w:val="28"/>
          <w:szCs w:val="28"/>
        </w:rPr>
        <w:t xml:space="preserve"> </w:t>
      </w:r>
      <w:r w:rsidRPr="0072512A">
        <w:rPr>
          <w:noProof/>
          <w:color w:val="000000"/>
          <w:sz w:val="28"/>
          <w:szCs w:val="28"/>
        </w:rPr>
        <w:t>накопление в  денежной  форме  равнозначно  предложению  денежного  капитала</w:t>
      </w:r>
      <w:r>
        <w:rPr>
          <w:noProof/>
          <w:color w:val="000000"/>
          <w:sz w:val="28"/>
          <w:szCs w:val="28"/>
        </w:rPr>
        <w:t xml:space="preserve"> </w:t>
      </w:r>
      <w:r w:rsidRPr="0072512A">
        <w:rPr>
          <w:noProof/>
          <w:color w:val="000000"/>
          <w:sz w:val="28"/>
          <w:szCs w:val="28"/>
        </w:rPr>
        <w:t>кредитной  системой  и  рынком  ссудных  капиталов.  В-третьих,   накопление</w:t>
      </w:r>
      <w:r>
        <w:rPr>
          <w:noProof/>
          <w:color w:val="000000"/>
          <w:sz w:val="28"/>
          <w:szCs w:val="28"/>
        </w:rPr>
        <w:t xml:space="preserve"> </w:t>
      </w:r>
      <w:r w:rsidRPr="0072512A">
        <w:rPr>
          <w:noProof/>
          <w:color w:val="000000"/>
          <w:sz w:val="28"/>
          <w:szCs w:val="28"/>
        </w:rPr>
        <w:t>денежного капитала представляет собой  также  накопление  денежной  величины</w:t>
      </w:r>
      <w:r>
        <w:rPr>
          <w:noProof/>
          <w:color w:val="000000"/>
          <w:sz w:val="28"/>
          <w:szCs w:val="28"/>
        </w:rPr>
        <w:t xml:space="preserve"> </w:t>
      </w:r>
      <w:r w:rsidRPr="0072512A">
        <w:rPr>
          <w:noProof/>
          <w:color w:val="000000"/>
          <w:sz w:val="28"/>
          <w:szCs w:val="28"/>
        </w:rPr>
        <w:t>фиктивного капитала. В этом состоит главная макроэкономическая  роль  рынка,</w:t>
      </w:r>
      <w:r>
        <w:rPr>
          <w:noProof/>
          <w:color w:val="000000"/>
          <w:sz w:val="28"/>
          <w:szCs w:val="28"/>
        </w:rPr>
        <w:t xml:space="preserve"> </w:t>
      </w:r>
      <w:r w:rsidRPr="0072512A">
        <w:rPr>
          <w:noProof/>
          <w:color w:val="000000"/>
          <w:sz w:val="28"/>
          <w:szCs w:val="28"/>
        </w:rPr>
        <w:t>отражающего накопление и мобилизацию денежного капитала.</w:t>
      </w:r>
      <w:r>
        <w:rPr>
          <w:noProof/>
          <w:color w:val="000000"/>
          <w:sz w:val="28"/>
          <w:szCs w:val="28"/>
        </w:rPr>
        <w:t xml:space="preserve"> </w:t>
      </w:r>
      <w:r w:rsidRPr="0072512A">
        <w:rPr>
          <w:noProof/>
          <w:color w:val="000000"/>
          <w:sz w:val="28"/>
          <w:szCs w:val="28"/>
        </w:rPr>
        <w:t>В целом эти положения сохраняют  актуальность,  и  в  настоящее  время</w:t>
      </w:r>
      <w:r>
        <w:rPr>
          <w:noProof/>
          <w:color w:val="000000"/>
          <w:sz w:val="28"/>
          <w:szCs w:val="28"/>
        </w:rPr>
        <w:t xml:space="preserve"> </w:t>
      </w:r>
      <w:r w:rsidRPr="0072512A">
        <w:rPr>
          <w:noProof/>
          <w:color w:val="000000"/>
          <w:sz w:val="28"/>
          <w:szCs w:val="28"/>
        </w:rPr>
        <w:t>можно говорить об  определенном  их  изменении  под  воздействием  инфляции,</w:t>
      </w:r>
      <w:r>
        <w:rPr>
          <w:noProof/>
          <w:color w:val="000000"/>
          <w:sz w:val="28"/>
          <w:szCs w:val="28"/>
        </w:rPr>
        <w:t xml:space="preserve"> </w:t>
      </w:r>
      <w:r w:rsidRPr="0072512A">
        <w:rPr>
          <w:noProof/>
          <w:color w:val="000000"/>
          <w:sz w:val="28"/>
          <w:szCs w:val="28"/>
        </w:rPr>
        <w:t>которая  в  последнее  десятилетие  превратилась   в   хроническую   болезнь</w:t>
      </w:r>
      <w:r>
        <w:rPr>
          <w:noProof/>
          <w:color w:val="000000"/>
          <w:sz w:val="28"/>
          <w:szCs w:val="28"/>
        </w:rPr>
        <w:t xml:space="preserve"> к</w:t>
      </w:r>
      <w:r w:rsidRPr="0072512A">
        <w:rPr>
          <w:noProof/>
          <w:color w:val="000000"/>
          <w:sz w:val="28"/>
          <w:szCs w:val="28"/>
        </w:rPr>
        <w:t>апитализма. С одной стороны, вследствие роста  цен  общенациональная  норма</w:t>
      </w:r>
      <w:r>
        <w:rPr>
          <w:noProof/>
          <w:color w:val="000000"/>
          <w:sz w:val="28"/>
          <w:szCs w:val="28"/>
        </w:rPr>
        <w:t xml:space="preserve"> </w:t>
      </w:r>
      <w:r w:rsidRPr="0072512A">
        <w:rPr>
          <w:noProof/>
          <w:color w:val="000000"/>
          <w:sz w:val="28"/>
          <w:szCs w:val="28"/>
        </w:rPr>
        <w:t>денежного накопления потенциально  может  завышаться,  с  другой  —  высокий</w:t>
      </w:r>
      <w:r>
        <w:rPr>
          <w:noProof/>
          <w:color w:val="000000"/>
          <w:sz w:val="28"/>
          <w:szCs w:val="28"/>
        </w:rPr>
        <w:t xml:space="preserve"> </w:t>
      </w:r>
      <w:r w:rsidRPr="0072512A">
        <w:rPr>
          <w:noProof/>
          <w:color w:val="000000"/>
          <w:sz w:val="28"/>
          <w:szCs w:val="28"/>
        </w:rPr>
        <w:t>уровень инфляции искажает спрос и предложение  ссудного  капитала,  а  также</w:t>
      </w:r>
      <w:r>
        <w:rPr>
          <w:noProof/>
          <w:color w:val="000000"/>
          <w:sz w:val="28"/>
          <w:szCs w:val="28"/>
        </w:rPr>
        <w:t xml:space="preserve"> </w:t>
      </w:r>
      <w:r w:rsidRPr="0072512A">
        <w:rPr>
          <w:noProof/>
          <w:color w:val="000000"/>
          <w:sz w:val="28"/>
          <w:szCs w:val="28"/>
        </w:rPr>
        <w:t>величину фиктивного капитала.</w:t>
      </w:r>
    </w:p>
    <w:p w:rsidR="003C6929" w:rsidRPr="00C92C7C" w:rsidRDefault="003C6929" w:rsidP="00C92C7C">
      <w:pPr>
        <w:pStyle w:val="a7"/>
        <w:tabs>
          <w:tab w:val="left" w:pos="600"/>
        </w:tabs>
        <w:spacing w:before="240" w:after="240" w:line="240" w:lineRule="auto"/>
        <w:ind w:firstLine="0"/>
        <w:jc w:val="center"/>
        <w:rPr>
          <w:b/>
          <w:snapToGrid w:val="0"/>
          <w:sz w:val="28"/>
          <w:szCs w:val="28"/>
        </w:rPr>
      </w:pPr>
      <w:r w:rsidRPr="00C92C7C">
        <w:rPr>
          <w:b/>
          <w:snapToGrid w:val="0"/>
          <w:sz w:val="28"/>
          <w:szCs w:val="28"/>
        </w:rPr>
        <w:t>3. НАТУРАЛИСТИЧЕСКАЯ И КАПИТАЛОТВОРЧЕСКАЯ ТЕОРИЯ КРЕДИТА.</w:t>
      </w:r>
    </w:p>
    <w:p w:rsidR="003C6929" w:rsidRDefault="003C6929" w:rsidP="00C9455C">
      <w:pPr>
        <w:pStyle w:val="a7"/>
        <w:rPr>
          <w:snapToGrid w:val="0"/>
          <w:sz w:val="28"/>
          <w:szCs w:val="28"/>
        </w:rPr>
      </w:pPr>
      <w:r w:rsidRPr="00C9455C">
        <w:rPr>
          <w:snapToGrid w:val="0"/>
          <w:sz w:val="28"/>
          <w:szCs w:val="28"/>
        </w:rPr>
        <w:t xml:space="preserve">Для многих западных ученых характерен идеалистический подход к изучению природы кредита, трактовка ее с социально-психологических позиций. В частности, под кредитом зачастую понимают доверие, которое кредитор оказывает должнику при выдаче ссуды. </w:t>
      </w:r>
    </w:p>
    <w:p w:rsidR="003C6929" w:rsidRPr="00C9455C" w:rsidRDefault="003C6929" w:rsidP="00C9455C">
      <w:pPr>
        <w:pStyle w:val="a7"/>
        <w:rPr>
          <w:snapToGrid w:val="0"/>
          <w:sz w:val="28"/>
          <w:szCs w:val="28"/>
        </w:rPr>
      </w:pPr>
      <w:r w:rsidRPr="00C9455C">
        <w:rPr>
          <w:snapToGrid w:val="0"/>
          <w:sz w:val="28"/>
          <w:szCs w:val="28"/>
        </w:rPr>
        <w:t xml:space="preserve">Действительно, доверие в определенной мере присутствует в каждой кредитной сделке. Однако, хотя мотивация поведения хозяйствующих субъектов и имеет значение при заключении кредитной сделки, она по большей части зависит от внешних факторов. Доверие в кредитной сделке не может основываться только на нравственности участников. Оно является результатом действия определенных условий, включающих оценку кредитоспособности заемщика, предоставление обеспечения или гарантии третьих лиц и т.д. </w:t>
      </w:r>
    </w:p>
    <w:p w:rsidR="003C6929" w:rsidRPr="00C9455C" w:rsidRDefault="003C6929" w:rsidP="00C9455C">
      <w:pPr>
        <w:pStyle w:val="a7"/>
        <w:rPr>
          <w:snapToGrid w:val="0"/>
          <w:sz w:val="28"/>
          <w:szCs w:val="28"/>
        </w:rPr>
      </w:pPr>
      <w:r w:rsidRPr="00C9455C">
        <w:rPr>
          <w:snapToGrid w:val="0"/>
          <w:sz w:val="28"/>
          <w:szCs w:val="28"/>
        </w:rPr>
        <w:t>Как</w:t>
      </w:r>
      <w:r>
        <w:rPr>
          <w:snapToGrid w:val="0"/>
          <w:sz w:val="28"/>
          <w:szCs w:val="28"/>
        </w:rPr>
        <w:t xml:space="preserve"> </w:t>
      </w:r>
      <w:r w:rsidRPr="00C9455C">
        <w:rPr>
          <w:snapToGrid w:val="0"/>
          <w:sz w:val="28"/>
          <w:szCs w:val="28"/>
        </w:rPr>
        <w:t xml:space="preserve">характерную черту кредита в западной экономической литературе выделяют тот факт, что между кредитором и заемщиком происходит обмен, разделенный во времени. Соответственно даются такие определения кредита: это обмен во времени, посредством которого одно лицо добровольно уступает другому лицу право пользоваться своим имуществом за определенную плату в будущем; это обмен двумя платежами, отдаленными друг от друга во времени и т.п. Временным фактором частично обосновывается и необходимость получения кредитором ссудного процента: заемщик, получая в кредит имущество, должен компенсировать владельцу отказ от его использования на этот срок. </w:t>
      </w:r>
    </w:p>
    <w:p w:rsidR="003C6929" w:rsidRPr="00C9455C" w:rsidRDefault="003C6929" w:rsidP="00C92C7C">
      <w:pPr>
        <w:pStyle w:val="a7"/>
        <w:rPr>
          <w:snapToGrid w:val="0"/>
          <w:sz w:val="28"/>
          <w:szCs w:val="28"/>
        </w:rPr>
      </w:pPr>
      <w:r w:rsidRPr="00C9455C">
        <w:rPr>
          <w:snapToGrid w:val="0"/>
          <w:sz w:val="28"/>
          <w:szCs w:val="28"/>
        </w:rPr>
        <w:t xml:space="preserve">В целом в мировой экономической науке теоретические исследования кредита развивались по двум основным направлениям, которые нашли отражение в натуралистической и капиталотворческой теориях кредита. </w:t>
      </w:r>
    </w:p>
    <w:p w:rsidR="003C6929" w:rsidRDefault="003C6929" w:rsidP="00C92C7C">
      <w:pPr>
        <w:pStyle w:val="a7"/>
        <w:spacing w:before="120" w:after="120" w:line="240" w:lineRule="auto"/>
        <w:ind w:firstLine="0"/>
        <w:jc w:val="center"/>
        <w:rPr>
          <w:b/>
          <w:snapToGrid w:val="0"/>
          <w:sz w:val="28"/>
          <w:szCs w:val="28"/>
        </w:rPr>
      </w:pPr>
      <w:r>
        <w:rPr>
          <w:b/>
          <w:snapToGrid w:val="0"/>
          <w:sz w:val="28"/>
          <w:szCs w:val="28"/>
        </w:rPr>
        <w:t xml:space="preserve">3.1. </w:t>
      </w:r>
      <w:r w:rsidRPr="009C1DBA">
        <w:rPr>
          <w:b/>
          <w:snapToGrid w:val="0"/>
          <w:sz w:val="28"/>
          <w:szCs w:val="28"/>
        </w:rPr>
        <w:t>Натуралистическая теория кредита</w:t>
      </w:r>
    </w:p>
    <w:p w:rsidR="003C6929" w:rsidRDefault="003C6929" w:rsidP="00A3557A">
      <w:pPr>
        <w:pStyle w:val="a7"/>
        <w:jc w:val="left"/>
        <w:rPr>
          <w:snapToGrid w:val="0"/>
          <w:sz w:val="28"/>
          <w:szCs w:val="28"/>
        </w:rPr>
      </w:pPr>
      <w:r w:rsidRPr="00A3557A">
        <w:rPr>
          <w:snapToGrid w:val="0"/>
          <w:sz w:val="28"/>
          <w:szCs w:val="28"/>
        </w:rPr>
        <w:t>Натуралистическая теория кредита</w:t>
      </w:r>
      <w:r>
        <w:rPr>
          <w:snapToGrid w:val="0"/>
          <w:sz w:val="28"/>
          <w:szCs w:val="28"/>
        </w:rPr>
        <w:t xml:space="preserve">. </w:t>
      </w:r>
      <w:r w:rsidRPr="00C9455C">
        <w:rPr>
          <w:snapToGrid w:val="0"/>
          <w:sz w:val="28"/>
          <w:szCs w:val="28"/>
        </w:rPr>
        <w:t xml:space="preserve"> Эта теория была разработана А. Смитом и Д. Рикардо в XVIII в. и трактовала кредит как способ перераспределения существующих</w:t>
      </w:r>
      <w:r>
        <w:rPr>
          <w:snapToGrid w:val="0"/>
          <w:sz w:val="28"/>
          <w:szCs w:val="28"/>
        </w:rPr>
        <w:t xml:space="preserve"> ценностей, </w:t>
      </w:r>
      <w:r w:rsidRPr="00C9455C">
        <w:rPr>
          <w:snapToGrid w:val="0"/>
          <w:sz w:val="28"/>
          <w:szCs w:val="28"/>
        </w:rPr>
        <w:t xml:space="preserve">натуральных вещественных благ. </w:t>
      </w:r>
    </w:p>
    <w:p w:rsidR="003C6929" w:rsidRPr="00C9455C" w:rsidRDefault="003C6929" w:rsidP="00A3557A">
      <w:pPr>
        <w:pStyle w:val="a7"/>
        <w:jc w:val="left"/>
        <w:rPr>
          <w:snapToGrid w:val="0"/>
          <w:sz w:val="28"/>
          <w:szCs w:val="28"/>
        </w:rPr>
      </w:pPr>
      <w:r w:rsidRPr="00C9455C">
        <w:rPr>
          <w:snapToGrid w:val="0"/>
          <w:sz w:val="28"/>
          <w:szCs w:val="28"/>
        </w:rPr>
        <w:t>Сторонники натуралистической теории считали, что объектом кредитных отношений являются средства производства, приобретаемые заемщиком на деньги, полученные в ссуду. Тем самым они отождествляли ссудный и действите</w:t>
      </w:r>
      <w:r>
        <w:rPr>
          <w:snapToGrid w:val="0"/>
          <w:sz w:val="28"/>
          <w:szCs w:val="28"/>
        </w:rPr>
        <w:t>льный капиталы и</w:t>
      </w:r>
      <w:r w:rsidRPr="00C9455C">
        <w:rPr>
          <w:snapToGrid w:val="0"/>
          <w:sz w:val="28"/>
          <w:szCs w:val="28"/>
        </w:rPr>
        <w:t xml:space="preserve"> не видели различий в характере их движения. </w:t>
      </w:r>
    </w:p>
    <w:p w:rsidR="003C6929" w:rsidRPr="00C9455C" w:rsidRDefault="003C6929" w:rsidP="00C9455C">
      <w:pPr>
        <w:pStyle w:val="a7"/>
        <w:rPr>
          <w:snapToGrid w:val="0"/>
          <w:sz w:val="28"/>
          <w:szCs w:val="28"/>
        </w:rPr>
      </w:pPr>
      <w:r w:rsidRPr="00C9455C">
        <w:rPr>
          <w:snapToGrid w:val="0"/>
          <w:sz w:val="28"/>
          <w:szCs w:val="28"/>
        </w:rPr>
        <w:t xml:space="preserve">Согласно этой теории, кредит не может создавать капитал, он только переносит его от кредитора к заемщику. При этом стадия аккумуляции временно свободных капиталов является необходимым атрибутом кредитных отношений. </w:t>
      </w:r>
    </w:p>
    <w:p w:rsidR="003C6929" w:rsidRPr="00C9455C" w:rsidRDefault="003C6929" w:rsidP="00C9455C">
      <w:pPr>
        <w:pStyle w:val="a7"/>
        <w:rPr>
          <w:snapToGrid w:val="0"/>
          <w:sz w:val="28"/>
          <w:szCs w:val="28"/>
        </w:rPr>
      </w:pPr>
      <w:r w:rsidRPr="00C9455C">
        <w:rPr>
          <w:snapToGrid w:val="0"/>
          <w:sz w:val="28"/>
          <w:szCs w:val="28"/>
        </w:rPr>
        <w:t xml:space="preserve">Представление о кредите как о простом техническом орудии переноса фактически существующего капитала от одного экономического субъекта к другому обусловило преуменьшение роли кредита в экономике сторонниками рассматриваемой теории. Соответственно и роль банков трактовалась ими как чисто посредническая, не оказывающая заметного влияния на производство. </w:t>
      </w:r>
    </w:p>
    <w:p w:rsidR="003C6929" w:rsidRDefault="003C6929" w:rsidP="00C92C7C">
      <w:pPr>
        <w:pStyle w:val="a7"/>
        <w:rPr>
          <w:snapToGrid w:val="0"/>
          <w:sz w:val="28"/>
          <w:szCs w:val="28"/>
        </w:rPr>
      </w:pPr>
      <w:r w:rsidRPr="00C9455C">
        <w:rPr>
          <w:snapToGrid w:val="0"/>
          <w:sz w:val="28"/>
          <w:szCs w:val="28"/>
        </w:rPr>
        <w:t>Широкое распространение натуралистической теории характерно в основном для домонополистической стадии капитализма, когда кредитные отношения и кредитная система были относительно мало развиты, а основной формой кредита являлся коммерческий кредит. С середины XIX в. господствующее положение в теоретических исследованиях заняла капиталотворческая концепция кредита.</w:t>
      </w:r>
    </w:p>
    <w:p w:rsidR="003C6929" w:rsidRPr="00A3557A" w:rsidRDefault="003C6929" w:rsidP="00C92C7C">
      <w:pPr>
        <w:pStyle w:val="a7"/>
        <w:spacing w:before="120" w:after="120" w:line="240" w:lineRule="auto"/>
        <w:ind w:firstLine="0"/>
        <w:jc w:val="center"/>
        <w:rPr>
          <w:b/>
          <w:snapToGrid w:val="0"/>
          <w:sz w:val="28"/>
          <w:szCs w:val="28"/>
        </w:rPr>
      </w:pPr>
      <w:r>
        <w:rPr>
          <w:b/>
          <w:snapToGrid w:val="0"/>
          <w:sz w:val="28"/>
          <w:szCs w:val="28"/>
        </w:rPr>
        <w:t xml:space="preserve">3.2. </w:t>
      </w:r>
      <w:r w:rsidRPr="00A3557A">
        <w:rPr>
          <w:b/>
          <w:snapToGrid w:val="0"/>
          <w:sz w:val="28"/>
          <w:szCs w:val="28"/>
        </w:rPr>
        <w:t>Капиталотворческая теория кредита</w:t>
      </w:r>
    </w:p>
    <w:p w:rsidR="003C6929" w:rsidRDefault="003C6929" w:rsidP="00C9455C">
      <w:pPr>
        <w:pStyle w:val="a7"/>
        <w:rPr>
          <w:snapToGrid w:val="0"/>
          <w:sz w:val="28"/>
          <w:szCs w:val="28"/>
        </w:rPr>
      </w:pPr>
      <w:r w:rsidRPr="00C9455C">
        <w:rPr>
          <w:snapToGrid w:val="0"/>
          <w:sz w:val="28"/>
          <w:szCs w:val="28"/>
        </w:rPr>
        <w:t xml:space="preserve">Капиталотворческая (экспансионистская) теория кредита. Эта теория также появилась на ранней стадии развития капитализма. Первым основные ее положения разработал английский экономист Дж. Ло (1671 —1729 гг.), который стремился доказать, что развитие кредита является главным условием расширения производства и роста национального богатства. </w:t>
      </w:r>
    </w:p>
    <w:p w:rsidR="003C6929" w:rsidRPr="00C9455C" w:rsidRDefault="003C6929" w:rsidP="00C9455C">
      <w:pPr>
        <w:pStyle w:val="a7"/>
        <w:rPr>
          <w:snapToGrid w:val="0"/>
          <w:sz w:val="28"/>
          <w:szCs w:val="28"/>
        </w:rPr>
      </w:pPr>
      <w:r w:rsidRPr="00C9455C">
        <w:rPr>
          <w:snapToGrid w:val="0"/>
          <w:sz w:val="28"/>
          <w:szCs w:val="28"/>
        </w:rPr>
        <w:t xml:space="preserve">Он отождествлял развитие кредита с выпуском кредитных денег и утверждал, что их эмиссия позволит вовлечь в производственный процесс невостребованные производительные силы, создать новые средства производства и тем самым преумножить капитал в обществе и богатство страны. </w:t>
      </w:r>
    </w:p>
    <w:p w:rsidR="003C6929" w:rsidRPr="00C9455C" w:rsidRDefault="003C6929" w:rsidP="00C9455C">
      <w:pPr>
        <w:pStyle w:val="a7"/>
        <w:rPr>
          <w:snapToGrid w:val="0"/>
          <w:sz w:val="28"/>
          <w:szCs w:val="28"/>
        </w:rPr>
      </w:pPr>
      <w:r w:rsidRPr="00C9455C">
        <w:rPr>
          <w:snapToGrid w:val="0"/>
          <w:sz w:val="28"/>
          <w:szCs w:val="28"/>
        </w:rPr>
        <w:t xml:space="preserve">Сторонники капиталотворческой теории считают, что кредит не только переносит, но и создает капитал, играет активную, решающую роль в развитии экономики. При этом банки в качестве коллективных кредиторов могут создавать кредит (который является производительным капиталом, так как приносит прибыль) в неограниченном объеме и тем самым оказывают определяющее воздействие на воспроизводственный процесс вследствие примата обращения над производством. </w:t>
      </w:r>
    </w:p>
    <w:p w:rsidR="003C6929" w:rsidRPr="00C9455C" w:rsidRDefault="003C6929" w:rsidP="00C9455C">
      <w:pPr>
        <w:pStyle w:val="a7"/>
        <w:rPr>
          <w:snapToGrid w:val="0"/>
          <w:sz w:val="28"/>
          <w:szCs w:val="28"/>
        </w:rPr>
      </w:pPr>
      <w:r w:rsidRPr="00C9455C">
        <w:rPr>
          <w:snapToGrid w:val="0"/>
          <w:sz w:val="28"/>
          <w:szCs w:val="28"/>
        </w:rPr>
        <w:t xml:space="preserve">Интерпретация этих положений менялась по мере развития рыночных экономических отношений, а также роли банков, техники банковского дела и кредитных средств платежа. Если ранние представители данной теории утверждали, что кредит создает капитал, и считали, что средством создания новых капиталов служит эмиссия банкнот, то их поздние единомышленники обосновывали тезис, что кредит и есть капитал. </w:t>
      </w:r>
    </w:p>
    <w:p w:rsidR="003C6929" w:rsidRPr="00C9455C" w:rsidRDefault="003C6929" w:rsidP="00C9455C">
      <w:pPr>
        <w:pStyle w:val="a7"/>
        <w:rPr>
          <w:snapToGrid w:val="0"/>
          <w:sz w:val="28"/>
          <w:szCs w:val="28"/>
        </w:rPr>
      </w:pPr>
      <w:r w:rsidRPr="00C9455C">
        <w:rPr>
          <w:snapToGrid w:val="0"/>
          <w:sz w:val="28"/>
          <w:szCs w:val="28"/>
        </w:rPr>
        <w:t xml:space="preserve">С переходом к монополистической структуре экономики банкам стала приписываться способность осуществлять неограниченную кредитную экспансию и тем самым воздействовать на движение промышленного цикла с целью обеспечения бескризисного развития (причиной кризисов экспансионисты считали недостаток денег и кредита). Обоснование этих воззрений основывалось на практике банковского дела, в частности, большое внимание уделялось развитию таких банковских операций, как контокоррентный кредит и операции с ценными бумагами. </w:t>
      </w:r>
    </w:p>
    <w:p w:rsidR="003C6929" w:rsidRPr="00C9455C" w:rsidRDefault="003C6929" w:rsidP="003946E1">
      <w:pPr>
        <w:pStyle w:val="a7"/>
        <w:rPr>
          <w:snapToGrid w:val="0"/>
          <w:sz w:val="28"/>
          <w:szCs w:val="28"/>
        </w:rPr>
      </w:pPr>
      <w:r w:rsidRPr="00C9455C">
        <w:rPr>
          <w:snapToGrid w:val="0"/>
          <w:sz w:val="28"/>
          <w:szCs w:val="28"/>
        </w:rPr>
        <w:t xml:space="preserve">Техника предоставления контокоррентного кредита приводила к увеличению депозитов коммерческих банков не за счет вкладов клиентов, а вследствие проведения активных операций. Депозиты, возникавшие на основе контокоррентных кредитов, игравших важную роль в финансировании промышленности, являлись фиктивными, мнимыми вкладами. Контокоррентный кредит только формально являлся краткосрочным, как правило, он пролонгировался и часто погашался за счет выпуска акций. Именно с практикой предоставления контокоррентного кредита связан тезис известных сторонников капиталотворческой теории немецких экономистов А.-Г. Гана и Й. Шумпетера о том, что активные операции банков первичны по отношению к пассивным, то есть аккумуляция свободных средств в качестве кредитных ресурсов не обязательна. </w:t>
      </w:r>
    </w:p>
    <w:p w:rsidR="003C6929" w:rsidRPr="00C9455C" w:rsidRDefault="003C6929" w:rsidP="00C9455C">
      <w:pPr>
        <w:pStyle w:val="a7"/>
        <w:rPr>
          <w:snapToGrid w:val="0"/>
          <w:sz w:val="28"/>
          <w:szCs w:val="28"/>
        </w:rPr>
      </w:pPr>
      <w:r w:rsidRPr="00C9455C">
        <w:rPr>
          <w:snapToGrid w:val="0"/>
          <w:sz w:val="28"/>
          <w:szCs w:val="28"/>
        </w:rPr>
        <w:t xml:space="preserve">Таким образом, до кризиса 1929—1933 гг. в теории кредита господствовали следующие представления: </w:t>
      </w:r>
    </w:p>
    <w:p w:rsidR="003C6929" w:rsidRPr="00C9455C" w:rsidRDefault="003C6929" w:rsidP="00C9455C">
      <w:pPr>
        <w:pStyle w:val="a7"/>
        <w:rPr>
          <w:snapToGrid w:val="0"/>
          <w:sz w:val="28"/>
          <w:szCs w:val="28"/>
        </w:rPr>
      </w:pPr>
      <w:r w:rsidRPr="00C9455C">
        <w:rPr>
          <w:snapToGrid w:val="0"/>
          <w:sz w:val="28"/>
          <w:szCs w:val="28"/>
        </w:rPr>
        <w:t xml:space="preserve">- кредитная экспансия банковской системы (осуществляемая путем удешевления кредита, облегчения его условий и т.п.) вызывает и может постоянно поддерживать промышленный подъем; </w:t>
      </w:r>
    </w:p>
    <w:p w:rsidR="003C6929" w:rsidRDefault="003C6929" w:rsidP="00C9455C">
      <w:pPr>
        <w:pStyle w:val="a7"/>
        <w:rPr>
          <w:snapToGrid w:val="0"/>
          <w:sz w:val="28"/>
          <w:szCs w:val="28"/>
        </w:rPr>
      </w:pPr>
      <w:r w:rsidRPr="00C9455C">
        <w:rPr>
          <w:snapToGrid w:val="0"/>
          <w:sz w:val="28"/>
          <w:szCs w:val="28"/>
        </w:rPr>
        <w:t xml:space="preserve">- в условиях размена банкнот на золото кредитная экспансия банков ограничена только объемом денежной массы в стране. </w:t>
      </w:r>
    </w:p>
    <w:p w:rsidR="003C6929" w:rsidRDefault="003C6929" w:rsidP="003946E1">
      <w:pPr>
        <w:pStyle w:val="a7"/>
        <w:rPr>
          <w:snapToGrid w:val="0"/>
          <w:sz w:val="28"/>
          <w:szCs w:val="28"/>
        </w:rPr>
      </w:pPr>
      <w:r w:rsidRPr="003946E1">
        <w:rPr>
          <w:snapToGrid w:val="0"/>
          <w:sz w:val="28"/>
          <w:szCs w:val="28"/>
        </w:rPr>
        <w:t>Важнейшей особенностью их теории явилась ее направленность на достижение постоянного экономического роста. Поэтому данная теория получила другое название – экспансионистская теория кредита.</w:t>
      </w:r>
    </w:p>
    <w:p w:rsidR="003C6929" w:rsidRDefault="003C6929" w:rsidP="003946E1">
      <w:pPr>
        <w:pStyle w:val="a7"/>
        <w:rPr>
          <w:snapToGrid w:val="0"/>
          <w:sz w:val="28"/>
          <w:szCs w:val="28"/>
        </w:rPr>
      </w:pPr>
      <w:r w:rsidRPr="002D6AD1">
        <w:rPr>
          <w:snapToGrid w:val="0"/>
          <w:sz w:val="28"/>
          <w:szCs w:val="28"/>
        </w:rPr>
        <w:t xml:space="preserve">Затем эти положения стали вступать в противоречие с практикой циклического развития рыночной экономики, так как безграничное кредитование </w:t>
      </w:r>
      <w:r>
        <w:rPr>
          <w:snapToGrid w:val="0"/>
          <w:sz w:val="28"/>
          <w:szCs w:val="28"/>
        </w:rPr>
        <w:t>усиливало</w:t>
      </w:r>
      <w:r w:rsidRPr="003946E1">
        <w:rPr>
          <w:snapToGrid w:val="0"/>
          <w:sz w:val="28"/>
          <w:szCs w:val="28"/>
        </w:rPr>
        <w:t xml:space="preserve"> инфляцию.</w:t>
      </w:r>
    </w:p>
    <w:p w:rsidR="003C6929" w:rsidRPr="002D6AD1" w:rsidRDefault="003C6929" w:rsidP="002D6AD1">
      <w:pPr>
        <w:pStyle w:val="a7"/>
        <w:rPr>
          <w:snapToGrid w:val="0"/>
          <w:sz w:val="28"/>
          <w:szCs w:val="28"/>
        </w:rPr>
      </w:pPr>
      <w:r w:rsidRPr="002D6AD1">
        <w:rPr>
          <w:snapToGrid w:val="0"/>
          <w:sz w:val="28"/>
          <w:szCs w:val="28"/>
        </w:rPr>
        <w:t xml:space="preserve">В современных условиях положения капиталотворческой концепции кредита используются как методологическая основа современных теорий денежно-кредитного регулирования экономики — неокейнсианства и монетаризма, которые в качестве антикризисных мероприятий рекомендуют не только кредитную экспансию, но и кредитную рестрикцию. Широко распространено и используется в денежно-кредитной политике центральных банков понятие депозитного (кредитного) мультипликатора, разработанное с позиций капиталотворческой теории. Модель мультипликации депозитов в ходе кредитных операций отражает реальную банковскую практику, возможность создания целого ряда депозитов на основе одной и той же суммы денег. </w:t>
      </w:r>
    </w:p>
    <w:p w:rsidR="003C6929" w:rsidRPr="002D6AD1" w:rsidRDefault="003C6929" w:rsidP="002D6AD1">
      <w:pPr>
        <w:pStyle w:val="a7"/>
        <w:rPr>
          <w:snapToGrid w:val="0"/>
          <w:sz w:val="28"/>
          <w:szCs w:val="28"/>
        </w:rPr>
      </w:pPr>
      <w:r w:rsidRPr="002D6AD1">
        <w:rPr>
          <w:snapToGrid w:val="0"/>
          <w:sz w:val="28"/>
          <w:szCs w:val="28"/>
        </w:rPr>
        <w:t xml:space="preserve">Следует отметить, что в настоящее время исследование кредита в работах западных экономистов в большей степени затрагивает не сущностные черты кредитных отношений, а особенности их функционирования в банковской практике, то есть носит в основном прикладной характер. </w:t>
      </w:r>
    </w:p>
    <w:p w:rsidR="003C6929" w:rsidRPr="002D6AD1" w:rsidRDefault="003C6929" w:rsidP="002D6AD1">
      <w:pPr>
        <w:pStyle w:val="a7"/>
        <w:rPr>
          <w:snapToGrid w:val="0"/>
          <w:sz w:val="28"/>
          <w:szCs w:val="28"/>
        </w:rPr>
      </w:pPr>
      <w:r w:rsidRPr="002D6AD1">
        <w:rPr>
          <w:snapToGrid w:val="0"/>
          <w:sz w:val="28"/>
          <w:szCs w:val="28"/>
        </w:rPr>
        <w:t xml:space="preserve">В отечественной экономической науке до 90-х годов XX в. единственной методологической основой исследований кредитных отношений являлась теория кредита К. Маркса, которая исходит из следующих основных положений: </w:t>
      </w:r>
    </w:p>
    <w:p w:rsidR="003C6929" w:rsidRPr="002D6AD1" w:rsidRDefault="003C6929" w:rsidP="002D6AD1">
      <w:pPr>
        <w:pStyle w:val="a7"/>
        <w:rPr>
          <w:snapToGrid w:val="0"/>
          <w:sz w:val="28"/>
          <w:szCs w:val="28"/>
        </w:rPr>
      </w:pPr>
      <w:r w:rsidRPr="002D6AD1">
        <w:rPr>
          <w:snapToGrid w:val="0"/>
          <w:sz w:val="28"/>
          <w:szCs w:val="28"/>
        </w:rPr>
        <w:t xml:space="preserve">- кредит не создает действительный капитал, последний образуется лишь в процессе производства; </w:t>
      </w:r>
    </w:p>
    <w:p w:rsidR="003C6929" w:rsidRPr="002D6AD1" w:rsidRDefault="003C6929" w:rsidP="002D6AD1">
      <w:pPr>
        <w:pStyle w:val="a7"/>
        <w:rPr>
          <w:snapToGrid w:val="0"/>
          <w:sz w:val="28"/>
          <w:szCs w:val="28"/>
        </w:rPr>
      </w:pPr>
      <w:r w:rsidRPr="002D6AD1">
        <w:rPr>
          <w:snapToGrid w:val="0"/>
          <w:sz w:val="28"/>
          <w:szCs w:val="28"/>
        </w:rPr>
        <w:t xml:space="preserve">- источниками ссудного капитала являются в основном предварительно мобилизованные временно свободные денежные капиталы и денежные накопления государства и граждан; </w:t>
      </w:r>
    </w:p>
    <w:p w:rsidR="003C6929" w:rsidRPr="002D6AD1" w:rsidRDefault="003C6929" w:rsidP="002D6AD1">
      <w:pPr>
        <w:pStyle w:val="a7"/>
        <w:rPr>
          <w:snapToGrid w:val="0"/>
          <w:sz w:val="28"/>
          <w:szCs w:val="28"/>
        </w:rPr>
      </w:pPr>
      <w:r w:rsidRPr="002D6AD1">
        <w:rPr>
          <w:snapToGrid w:val="0"/>
          <w:sz w:val="28"/>
          <w:szCs w:val="28"/>
        </w:rPr>
        <w:t xml:space="preserve">- объем ссудного капитала растет темпами, превышающими темпы роста действительного капитала. Это обусловлено развитием кредитной системы, ростом доходов личного сектора и государства и т.п.; </w:t>
      </w:r>
    </w:p>
    <w:p w:rsidR="003C6929" w:rsidRDefault="003C6929" w:rsidP="002D6AD1">
      <w:pPr>
        <w:pStyle w:val="a7"/>
        <w:rPr>
          <w:snapToGrid w:val="0"/>
          <w:sz w:val="28"/>
          <w:szCs w:val="28"/>
        </w:rPr>
      </w:pPr>
      <w:r w:rsidRPr="002D6AD1">
        <w:rPr>
          <w:snapToGrid w:val="0"/>
          <w:sz w:val="28"/>
          <w:szCs w:val="28"/>
        </w:rPr>
        <w:t>- банки в процессе кредитования могут создавать денежный капитал, то есть предоставлять ссуду путем открытия депозита без предварительной аккумуляции средств. Это необходимо для обеспечения непрерывности кругооборота промышленного и торгового капиталов. Однако способность банков создавать депозиты в дополнение к аккумуляции денежных капиталов объективно ограничена потребностями процесса воспроизводства действительного капитала.</w:t>
      </w:r>
    </w:p>
    <w:p w:rsidR="003C6929" w:rsidRPr="00C9455C" w:rsidRDefault="003C6929" w:rsidP="003946E1">
      <w:pPr>
        <w:pStyle w:val="a7"/>
        <w:rPr>
          <w:snapToGrid w:val="0"/>
          <w:sz w:val="28"/>
          <w:szCs w:val="28"/>
        </w:rPr>
      </w:pPr>
    </w:p>
    <w:p w:rsidR="003C6929" w:rsidRDefault="003C6929" w:rsidP="00606B75">
      <w:pPr>
        <w:jc w:val="both"/>
        <w:rPr>
          <w:rFonts w:ascii="Times New Roman" w:hAnsi="Times New Roman"/>
          <w:sz w:val="28"/>
          <w:szCs w:val="28"/>
        </w:rPr>
      </w:pPr>
    </w:p>
    <w:p w:rsidR="003C6929" w:rsidRPr="00C92C7C" w:rsidRDefault="003C6929" w:rsidP="00C92C7C">
      <w:pPr>
        <w:pStyle w:val="-1"/>
        <w:spacing w:before="240" w:after="240" w:line="240" w:lineRule="auto"/>
        <w:outlineLvl w:val="9"/>
        <w:rPr>
          <w:sz w:val="28"/>
          <w:szCs w:val="28"/>
        </w:rPr>
      </w:pPr>
      <w:bookmarkStart w:id="6" w:name="_Toc56228142"/>
      <w:bookmarkStart w:id="7" w:name="_Toc186274804"/>
      <w:bookmarkStart w:id="8" w:name="_Toc230001597"/>
      <w:bookmarkStart w:id="9" w:name="_Toc230002105"/>
      <w:r w:rsidRPr="00C92C7C">
        <w:rPr>
          <w:sz w:val="28"/>
          <w:szCs w:val="28"/>
        </w:rPr>
        <w:t>Заключение</w:t>
      </w:r>
      <w:bookmarkEnd w:id="6"/>
      <w:bookmarkEnd w:id="7"/>
      <w:bookmarkEnd w:id="8"/>
      <w:bookmarkEnd w:id="9"/>
    </w:p>
    <w:p w:rsidR="003C6929" w:rsidRPr="00B02B23" w:rsidRDefault="003C6929" w:rsidP="00B02B23">
      <w:pPr>
        <w:pStyle w:val="a7"/>
        <w:ind w:firstLine="709"/>
        <w:rPr>
          <w:noProof/>
          <w:color w:val="000000"/>
          <w:sz w:val="28"/>
          <w:szCs w:val="28"/>
        </w:rPr>
      </w:pPr>
      <w:r w:rsidRPr="00B02B23">
        <w:rPr>
          <w:noProof/>
          <w:color w:val="000000"/>
          <w:sz w:val="28"/>
          <w:szCs w:val="28"/>
        </w:rPr>
        <w:t>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3C6929" w:rsidRPr="00B02B23" w:rsidRDefault="003C6929" w:rsidP="00B02B23">
      <w:pPr>
        <w:pStyle w:val="a7"/>
        <w:ind w:firstLine="709"/>
        <w:rPr>
          <w:noProof/>
          <w:color w:val="000000"/>
          <w:sz w:val="28"/>
          <w:szCs w:val="28"/>
        </w:rPr>
      </w:pPr>
      <w:r w:rsidRPr="00B02B23">
        <w:rPr>
          <w:noProof/>
          <w:color w:val="000000"/>
          <w:sz w:val="28"/>
          <w:szCs w:val="28"/>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3C6929" w:rsidRPr="00B02B23" w:rsidRDefault="003C6929" w:rsidP="00B02B23">
      <w:pPr>
        <w:pStyle w:val="a7"/>
        <w:ind w:firstLine="709"/>
        <w:rPr>
          <w:noProof/>
          <w:color w:val="000000"/>
          <w:sz w:val="28"/>
          <w:szCs w:val="28"/>
        </w:rPr>
      </w:pPr>
      <w:r w:rsidRPr="00B02B23">
        <w:rPr>
          <w:noProof/>
          <w:color w:val="000000"/>
          <w:sz w:val="28"/>
          <w:szCs w:val="28"/>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3C6929" w:rsidRPr="00B02B23" w:rsidRDefault="003C6929" w:rsidP="00B02B23">
      <w:pPr>
        <w:pStyle w:val="a7"/>
        <w:ind w:firstLine="709"/>
        <w:rPr>
          <w:noProof/>
          <w:color w:val="000000"/>
          <w:sz w:val="28"/>
          <w:szCs w:val="28"/>
        </w:rPr>
      </w:pPr>
      <w:r w:rsidRPr="00B02B23">
        <w:rPr>
          <w:noProof/>
          <w:color w:val="000000"/>
          <w:sz w:val="28"/>
          <w:szCs w:val="28"/>
        </w:rPr>
        <w:t>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w:t>
      </w:r>
    </w:p>
    <w:p w:rsidR="003C6929" w:rsidRPr="00B02B23" w:rsidRDefault="003C6929" w:rsidP="00B02B23">
      <w:pPr>
        <w:pStyle w:val="a7"/>
        <w:ind w:firstLine="709"/>
        <w:rPr>
          <w:noProof/>
          <w:color w:val="000000"/>
          <w:sz w:val="28"/>
          <w:szCs w:val="28"/>
        </w:rPr>
      </w:pPr>
      <w:r w:rsidRPr="00B02B23">
        <w:rPr>
          <w:noProof/>
          <w:color w:val="000000"/>
          <w:sz w:val="28"/>
          <w:szCs w:val="28"/>
        </w:rPr>
        <w:t>Кредитная система, в первую очередь, представлена банковским, потребительским, коммерческим, государственным и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w:t>
      </w:r>
    </w:p>
    <w:p w:rsidR="003C6929" w:rsidRDefault="003C6929" w:rsidP="00B02B23">
      <w:pPr>
        <w:pStyle w:val="-1"/>
      </w:pPr>
      <w:r w:rsidRPr="00DA1201">
        <w:rPr>
          <w:b w:val="0"/>
          <w:bCs w:val="0"/>
          <w:noProof/>
          <w:color w:val="000000"/>
        </w:rPr>
        <w:br w:type="page"/>
      </w:r>
    </w:p>
    <w:p w:rsidR="003C6929" w:rsidRPr="00C92C7C" w:rsidRDefault="003C6929" w:rsidP="00C92C7C">
      <w:pPr>
        <w:pStyle w:val="-1"/>
        <w:spacing w:before="240" w:after="240" w:line="240" w:lineRule="auto"/>
        <w:outlineLvl w:val="9"/>
        <w:rPr>
          <w:sz w:val="28"/>
          <w:szCs w:val="28"/>
        </w:rPr>
      </w:pPr>
      <w:bookmarkStart w:id="10" w:name="_Toc56228143"/>
      <w:bookmarkStart w:id="11" w:name="_Toc186274805"/>
      <w:bookmarkStart w:id="12" w:name="_Toc230001598"/>
      <w:bookmarkStart w:id="13" w:name="_Toc230002106"/>
      <w:r w:rsidRPr="00C92C7C">
        <w:rPr>
          <w:sz w:val="28"/>
          <w:szCs w:val="28"/>
        </w:rPr>
        <w:t>Список литературы</w:t>
      </w:r>
      <w:bookmarkEnd w:id="10"/>
      <w:bookmarkEnd w:id="11"/>
      <w:bookmarkEnd w:id="12"/>
      <w:bookmarkEnd w:id="13"/>
    </w:p>
    <w:p w:rsidR="003C6929" w:rsidRDefault="003C6929" w:rsidP="00B02B23">
      <w:pPr>
        <w:pStyle w:val="-14"/>
        <w:numPr>
          <w:ilvl w:val="0"/>
          <w:numId w:val="26"/>
        </w:numPr>
        <w:tabs>
          <w:tab w:val="clear" w:pos="1429"/>
        </w:tabs>
        <w:ind w:left="360"/>
        <w:rPr>
          <w:kern w:val="144"/>
        </w:rPr>
      </w:pPr>
      <w:r>
        <w:rPr>
          <w:kern w:val="144"/>
        </w:rPr>
        <w:t xml:space="preserve">Балабанова И.Т. – Банки и банковское дело: Учебник для ВУЗов – Издательская корпорация «Питер», СПб., 2008. </w:t>
      </w:r>
    </w:p>
    <w:p w:rsidR="003C6929" w:rsidRDefault="003C6929" w:rsidP="00B02B23">
      <w:pPr>
        <w:pStyle w:val="-14"/>
        <w:numPr>
          <w:ilvl w:val="0"/>
          <w:numId w:val="26"/>
        </w:numPr>
        <w:tabs>
          <w:tab w:val="clear" w:pos="1429"/>
        </w:tabs>
        <w:ind w:left="360"/>
        <w:rPr>
          <w:kern w:val="144"/>
        </w:rPr>
      </w:pPr>
      <w:r>
        <w:rPr>
          <w:kern w:val="144"/>
        </w:rPr>
        <w:t>Белоглазова Г.Н., Толоконцева Г.В. Денежное обращение и банки: Учебное пособие – М.: Финансы и статистика, 2007.</w:t>
      </w:r>
    </w:p>
    <w:p w:rsidR="003C6929" w:rsidRDefault="003C6929" w:rsidP="00B02B23">
      <w:pPr>
        <w:pStyle w:val="-14"/>
        <w:numPr>
          <w:ilvl w:val="0"/>
          <w:numId w:val="26"/>
        </w:numPr>
        <w:tabs>
          <w:tab w:val="clear" w:pos="1429"/>
        </w:tabs>
        <w:ind w:left="360"/>
        <w:rPr>
          <w:kern w:val="144"/>
        </w:rPr>
      </w:pPr>
      <w:r>
        <w:rPr>
          <w:kern w:val="144"/>
        </w:rPr>
        <w:t>Деньги. Банки. Кредит. - М.: Финансы и статистика, 2005.</w:t>
      </w:r>
    </w:p>
    <w:p w:rsidR="003C6929" w:rsidRDefault="003C6929" w:rsidP="00B02B23">
      <w:pPr>
        <w:pStyle w:val="-14"/>
        <w:numPr>
          <w:ilvl w:val="0"/>
          <w:numId w:val="26"/>
        </w:numPr>
        <w:tabs>
          <w:tab w:val="clear" w:pos="1429"/>
        </w:tabs>
        <w:ind w:left="360"/>
      </w:pPr>
      <w:r>
        <w:t>Дробозина Л. А., Окунева Л. П., Андрисова Л. Д. и др. Финансы. Денежное обращение. Кредит. - М: Финансы, ЮНИТИ, 2007.</w:t>
      </w:r>
    </w:p>
    <w:p w:rsidR="003C6929" w:rsidRDefault="003C6929" w:rsidP="00B02B23">
      <w:pPr>
        <w:pStyle w:val="-14"/>
        <w:numPr>
          <w:ilvl w:val="0"/>
          <w:numId w:val="26"/>
        </w:numPr>
        <w:tabs>
          <w:tab w:val="clear" w:pos="1429"/>
        </w:tabs>
        <w:ind w:left="360"/>
      </w:pPr>
      <w:r>
        <w:t>Жуков Е. Ф. Общая теория денег и кредита. - М: Банки и биржи, ЮНИТИ, 2009.</w:t>
      </w:r>
    </w:p>
    <w:p w:rsidR="003C6929" w:rsidRDefault="003C6929" w:rsidP="00B02B23">
      <w:pPr>
        <w:pStyle w:val="-14"/>
        <w:numPr>
          <w:ilvl w:val="0"/>
          <w:numId w:val="26"/>
        </w:numPr>
        <w:tabs>
          <w:tab w:val="clear" w:pos="1429"/>
        </w:tabs>
        <w:ind w:left="360"/>
        <w:rPr>
          <w:kern w:val="144"/>
        </w:rPr>
      </w:pPr>
      <w:r>
        <w:rPr>
          <w:kern w:val="144"/>
        </w:rPr>
        <w:t>Кравцова Г.И., Кузьменко Г.С. Деньги. Кредит. Банки./учебник. Под ред. Кравцовой Г.И. – Мн.: БГЭУ,2007 - 527с.</w:t>
      </w:r>
    </w:p>
    <w:p w:rsidR="003C6929" w:rsidRDefault="003C6929" w:rsidP="00B02B23">
      <w:pPr>
        <w:pStyle w:val="-14"/>
        <w:numPr>
          <w:ilvl w:val="0"/>
          <w:numId w:val="26"/>
        </w:numPr>
        <w:tabs>
          <w:tab w:val="clear" w:pos="1429"/>
        </w:tabs>
        <w:ind w:left="360"/>
        <w:rPr>
          <w:kern w:val="144"/>
        </w:rPr>
      </w:pPr>
      <w:r>
        <w:rPr>
          <w:kern w:val="144"/>
        </w:rPr>
        <w:t>Лаврушин О.И. Деньги, кредит, банки: Учебник для ВУЗов – М.: Финансы и статистика, 2004.</w:t>
      </w:r>
    </w:p>
    <w:p w:rsidR="003C6929" w:rsidRDefault="003C6929" w:rsidP="00B02B23">
      <w:pPr>
        <w:pStyle w:val="-14"/>
        <w:numPr>
          <w:ilvl w:val="0"/>
          <w:numId w:val="26"/>
        </w:numPr>
        <w:tabs>
          <w:tab w:val="clear" w:pos="1429"/>
        </w:tabs>
        <w:ind w:left="360"/>
        <w:rPr>
          <w:kern w:val="144"/>
        </w:rPr>
      </w:pPr>
      <w:r>
        <w:rPr>
          <w:kern w:val="144"/>
        </w:rPr>
        <w:t>Ливрун М.А. Кредитная система. – М: Финансы и статистика, 2007.</w:t>
      </w:r>
    </w:p>
    <w:p w:rsidR="003C6929" w:rsidRPr="00931C83" w:rsidRDefault="003C6929" w:rsidP="00B02B23">
      <w:pPr>
        <w:pStyle w:val="-14"/>
        <w:numPr>
          <w:ilvl w:val="0"/>
          <w:numId w:val="26"/>
        </w:numPr>
        <w:tabs>
          <w:tab w:val="clear" w:pos="1429"/>
        </w:tabs>
        <w:ind w:left="360"/>
      </w:pPr>
      <w:r>
        <w:rPr>
          <w:kern w:val="144"/>
        </w:rPr>
        <w:t>Остапенко В.В. Кредитование банками предприятий: потребности, возможности, интересы // Финансы – 2009 г. - №8. с. 6 – 23.</w:t>
      </w:r>
    </w:p>
    <w:p w:rsidR="003C6929" w:rsidRPr="00931C83" w:rsidRDefault="003C6929" w:rsidP="00B02B23">
      <w:pPr>
        <w:pStyle w:val="-14"/>
        <w:numPr>
          <w:ilvl w:val="0"/>
          <w:numId w:val="26"/>
        </w:numPr>
        <w:tabs>
          <w:tab w:val="clear" w:pos="1429"/>
        </w:tabs>
        <w:ind w:left="360"/>
      </w:pPr>
      <w:r>
        <w:t>Щегорцев В.А., Таран В.А. Деньги, кредит, банки: Учебник для вузов/Под ред. В.А. Щегорцева. – М.:ЮНИТИ – Дана, 2005.-383с</w:t>
      </w:r>
    </w:p>
    <w:p w:rsidR="003C6929" w:rsidRDefault="003C6929" w:rsidP="00B02B23">
      <w:pPr>
        <w:pStyle w:val="-14"/>
        <w:numPr>
          <w:ilvl w:val="0"/>
          <w:numId w:val="26"/>
        </w:numPr>
        <w:tabs>
          <w:tab w:val="clear" w:pos="1429"/>
        </w:tabs>
        <w:ind w:left="360"/>
      </w:pPr>
      <w:r w:rsidRPr="00931C83">
        <w:t>Журнал "Финансы и кредит"</w:t>
      </w:r>
      <w:r>
        <w:t xml:space="preserve"> 200</w:t>
      </w:r>
      <w:r w:rsidRPr="009E71AA">
        <w:t>9</w:t>
      </w:r>
      <w:r>
        <w:t>г.- №2. С10-14.</w:t>
      </w:r>
    </w:p>
    <w:p w:rsidR="003C6929" w:rsidRDefault="003C6929" w:rsidP="00A67301"/>
    <w:p w:rsidR="003C6929" w:rsidRDefault="003C6929" w:rsidP="00A67301"/>
    <w:p w:rsidR="003C6929" w:rsidRDefault="003C6929" w:rsidP="00A67301"/>
    <w:p w:rsidR="003C6929" w:rsidRDefault="003C6929" w:rsidP="00A67301"/>
    <w:p w:rsidR="003C6929" w:rsidRDefault="003C6929" w:rsidP="00A67301">
      <w:bookmarkStart w:id="14" w:name="_GoBack"/>
      <w:bookmarkEnd w:id="14"/>
    </w:p>
    <w:sectPr w:rsidR="003C6929" w:rsidSect="00C92C7C">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29" w:rsidRDefault="003C6929" w:rsidP="004A53F6">
      <w:pPr>
        <w:spacing w:after="0" w:line="240" w:lineRule="auto"/>
      </w:pPr>
      <w:r>
        <w:separator/>
      </w:r>
    </w:p>
  </w:endnote>
  <w:endnote w:type="continuationSeparator" w:id="0">
    <w:p w:rsidR="003C6929" w:rsidRDefault="003C6929" w:rsidP="004A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29" w:rsidRDefault="003C6929">
    <w:pPr>
      <w:pStyle w:val="a5"/>
      <w:jc w:val="center"/>
    </w:pPr>
    <w:r>
      <w:fldChar w:fldCharType="begin"/>
    </w:r>
    <w:r>
      <w:instrText xml:space="preserve"> PAGE   \* MERGEFORMAT </w:instrText>
    </w:r>
    <w:r>
      <w:fldChar w:fldCharType="separate"/>
    </w:r>
    <w:r w:rsidR="00C00D30">
      <w:rPr>
        <w:noProof/>
      </w:rPr>
      <w:t>1</w:t>
    </w:r>
    <w:r>
      <w:fldChar w:fldCharType="end"/>
    </w:r>
  </w:p>
  <w:p w:rsidR="003C6929" w:rsidRDefault="003C69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29" w:rsidRDefault="003C6929" w:rsidP="004A53F6">
      <w:pPr>
        <w:spacing w:after="0" w:line="240" w:lineRule="auto"/>
      </w:pPr>
      <w:r>
        <w:separator/>
      </w:r>
    </w:p>
  </w:footnote>
  <w:footnote w:type="continuationSeparator" w:id="0">
    <w:p w:rsidR="003C6929" w:rsidRDefault="003C6929" w:rsidP="004A5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9AC"/>
    <w:multiLevelType w:val="multilevel"/>
    <w:tmpl w:val="D1ECF6B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9D85DD4"/>
    <w:multiLevelType w:val="hybridMultilevel"/>
    <w:tmpl w:val="A8C89B5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C0D775F"/>
    <w:multiLevelType w:val="hybridMultilevel"/>
    <w:tmpl w:val="AFA60DAC"/>
    <w:lvl w:ilvl="0" w:tplc="04190011">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
    <w:nsid w:val="13C176F7"/>
    <w:multiLevelType w:val="hybridMultilevel"/>
    <w:tmpl w:val="5D4478E0"/>
    <w:lvl w:ilvl="0" w:tplc="6E508420">
      <w:start w:val="1"/>
      <w:numFmt w:val="decimal"/>
      <w:lvlText w:val="%1."/>
      <w:lvlJc w:val="left"/>
      <w:pPr>
        <w:ind w:left="180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2C521B"/>
    <w:multiLevelType w:val="hybridMultilevel"/>
    <w:tmpl w:val="36F01B6A"/>
    <w:lvl w:ilvl="0" w:tplc="0419000F">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5">
    <w:nsid w:val="1840179D"/>
    <w:multiLevelType w:val="hybridMultilevel"/>
    <w:tmpl w:val="2940EC80"/>
    <w:lvl w:ilvl="0" w:tplc="99C81BBE">
      <w:numFmt w:val="bullet"/>
      <w:lvlText w:val="-"/>
      <w:lvlJc w:val="left"/>
      <w:pPr>
        <w:ind w:left="2844" w:hanging="360"/>
      </w:pPr>
      <w:rPr>
        <w:rFonts w:ascii="Times New Roman" w:eastAsia="Times New Roman" w:hAnsi="Times New Roman" w:hint="default"/>
      </w:rPr>
    </w:lvl>
    <w:lvl w:ilvl="1" w:tplc="04190003" w:tentative="1">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6">
    <w:nsid w:val="1A753FE6"/>
    <w:multiLevelType w:val="hybridMultilevel"/>
    <w:tmpl w:val="44909678"/>
    <w:lvl w:ilvl="0" w:tplc="99C81BB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C760D1A"/>
    <w:multiLevelType w:val="multilevel"/>
    <w:tmpl w:val="376E06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CB04E09"/>
    <w:multiLevelType w:val="hybridMultilevel"/>
    <w:tmpl w:val="B22480B6"/>
    <w:lvl w:ilvl="0" w:tplc="99C81BB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4A1EF3"/>
    <w:multiLevelType w:val="hybridMultilevel"/>
    <w:tmpl w:val="FB8607EC"/>
    <w:lvl w:ilvl="0" w:tplc="A0D246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5002FD8"/>
    <w:multiLevelType w:val="hybridMultilevel"/>
    <w:tmpl w:val="764A6BD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256C6178"/>
    <w:multiLevelType w:val="hybridMultilevel"/>
    <w:tmpl w:val="F6BC447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284640C0"/>
    <w:multiLevelType w:val="hybridMultilevel"/>
    <w:tmpl w:val="77AC9D2A"/>
    <w:lvl w:ilvl="0" w:tplc="043A7A1E">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2AA65A3"/>
    <w:multiLevelType w:val="multilevel"/>
    <w:tmpl w:val="D1ECF6B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B736F49"/>
    <w:multiLevelType w:val="multilevel"/>
    <w:tmpl w:val="376E06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E2C6F4B"/>
    <w:multiLevelType w:val="multilevel"/>
    <w:tmpl w:val="D1ECF6B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0BC3B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18958F5"/>
    <w:multiLevelType w:val="hybridMultilevel"/>
    <w:tmpl w:val="CF545F92"/>
    <w:lvl w:ilvl="0" w:tplc="99C81BBE">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30E2C03"/>
    <w:multiLevelType w:val="multilevel"/>
    <w:tmpl w:val="D1ECF6B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47793546"/>
    <w:multiLevelType w:val="multilevel"/>
    <w:tmpl w:val="D1ECF6B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E985372"/>
    <w:multiLevelType w:val="hybridMultilevel"/>
    <w:tmpl w:val="1A0C9744"/>
    <w:lvl w:ilvl="0" w:tplc="99C81BB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1C7114"/>
    <w:multiLevelType w:val="hybridMultilevel"/>
    <w:tmpl w:val="B39C15C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51CC55FC"/>
    <w:multiLevelType w:val="hybridMultilevel"/>
    <w:tmpl w:val="FE5EF2C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5216679F"/>
    <w:multiLevelType w:val="multilevel"/>
    <w:tmpl w:val="376E06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21E10F4"/>
    <w:multiLevelType w:val="multilevel"/>
    <w:tmpl w:val="376E068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4296B7E"/>
    <w:multiLevelType w:val="multilevel"/>
    <w:tmpl w:val="5B4CEF30"/>
    <w:lvl w:ilvl="0">
      <w:start w:val="1"/>
      <w:numFmt w:val="decimal"/>
      <w:lvlText w:val="%1)"/>
      <w:lvlJc w:val="left"/>
      <w:pPr>
        <w:tabs>
          <w:tab w:val="num" w:pos="644"/>
        </w:tabs>
        <w:ind w:left="644" w:hanging="360"/>
      </w:pPr>
      <w:rPr>
        <w:rFonts w:cs="Times New Roman" w:hint="default"/>
      </w:rPr>
    </w:lvl>
    <w:lvl w:ilvl="1">
      <w:start w:val="3"/>
      <w:numFmt w:val="decimal"/>
      <w:isLgl/>
      <w:lvlText w:val="%1.%2"/>
      <w:lvlJc w:val="left"/>
      <w:pPr>
        <w:ind w:left="1159" w:hanging="450"/>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2355" w:hanging="1080"/>
      </w:pPr>
      <w:rPr>
        <w:rFonts w:cs="Times New Roman" w:hint="default"/>
      </w:rPr>
    </w:lvl>
    <w:lvl w:ilvl="4">
      <w:start w:val="1"/>
      <w:numFmt w:val="decimal"/>
      <w:isLgl/>
      <w:lvlText w:val="%1.%2.%3.%4.%5"/>
      <w:lvlJc w:val="left"/>
      <w:pPr>
        <w:ind w:left="2638" w:hanging="1080"/>
      </w:pPr>
      <w:rPr>
        <w:rFonts w:cs="Times New Roman" w:hint="default"/>
      </w:rPr>
    </w:lvl>
    <w:lvl w:ilvl="5">
      <w:start w:val="1"/>
      <w:numFmt w:val="decimal"/>
      <w:isLgl/>
      <w:lvlText w:val="%1.%2.%3.%4.%5.%6"/>
      <w:lvlJc w:val="left"/>
      <w:pPr>
        <w:ind w:left="3281" w:hanging="144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4207" w:hanging="1800"/>
      </w:pPr>
      <w:rPr>
        <w:rFonts w:cs="Times New Roman" w:hint="default"/>
      </w:rPr>
    </w:lvl>
    <w:lvl w:ilvl="8">
      <w:start w:val="1"/>
      <w:numFmt w:val="decimal"/>
      <w:isLgl/>
      <w:lvlText w:val="%1.%2.%3.%4.%5.%6.%7.%8.%9"/>
      <w:lvlJc w:val="left"/>
      <w:pPr>
        <w:ind w:left="4850" w:hanging="2160"/>
      </w:pPr>
      <w:rPr>
        <w:rFonts w:cs="Times New Roman" w:hint="default"/>
      </w:rPr>
    </w:lvl>
  </w:abstractNum>
  <w:abstractNum w:abstractNumId="26">
    <w:nsid w:val="56914836"/>
    <w:multiLevelType w:val="hybridMultilevel"/>
    <w:tmpl w:val="56186B36"/>
    <w:lvl w:ilvl="0" w:tplc="99C81BB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A20D42"/>
    <w:multiLevelType w:val="hybridMultilevel"/>
    <w:tmpl w:val="45FE8F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D7E6C05"/>
    <w:multiLevelType w:val="hybridMultilevel"/>
    <w:tmpl w:val="923C7334"/>
    <w:lvl w:ilvl="0" w:tplc="84345A2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EB2DE8"/>
    <w:multiLevelType w:val="multilevel"/>
    <w:tmpl w:val="376E0688"/>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5F587E6A"/>
    <w:multiLevelType w:val="hybridMultilevel"/>
    <w:tmpl w:val="D8A6E85E"/>
    <w:lvl w:ilvl="0" w:tplc="A0D246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893A27"/>
    <w:multiLevelType w:val="hybridMultilevel"/>
    <w:tmpl w:val="7A48B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BF2809"/>
    <w:multiLevelType w:val="hybridMultilevel"/>
    <w:tmpl w:val="2538474A"/>
    <w:lvl w:ilvl="0" w:tplc="043A7A1E">
      <w:start w:val="1"/>
      <w:numFmt w:val="bullet"/>
      <w:lvlText w:val="-"/>
      <w:lvlJc w:val="left"/>
      <w:pPr>
        <w:tabs>
          <w:tab w:val="num" w:pos="1287"/>
        </w:tabs>
        <w:ind w:left="128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CA968C9"/>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6E06375D"/>
    <w:multiLevelType w:val="hybridMultilevel"/>
    <w:tmpl w:val="B71059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5A626A6"/>
    <w:multiLevelType w:val="hybridMultilevel"/>
    <w:tmpl w:val="AAA882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7864615D"/>
    <w:multiLevelType w:val="multilevel"/>
    <w:tmpl w:val="D1ECF6B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FB3401E"/>
    <w:multiLevelType w:val="multilevel"/>
    <w:tmpl w:val="D1ECF6B8"/>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30"/>
  </w:num>
  <w:num w:numId="3">
    <w:abstractNumId w:val="9"/>
  </w:num>
  <w:num w:numId="4">
    <w:abstractNumId w:val="34"/>
  </w:num>
  <w:num w:numId="5">
    <w:abstractNumId w:val="20"/>
  </w:num>
  <w:num w:numId="6">
    <w:abstractNumId w:val="25"/>
  </w:num>
  <w:num w:numId="7">
    <w:abstractNumId w:val="32"/>
  </w:num>
  <w:num w:numId="8">
    <w:abstractNumId w:val="12"/>
  </w:num>
  <w:num w:numId="9">
    <w:abstractNumId w:val="11"/>
  </w:num>
  <w:num w:numId="10">
    <w:abstractNumId w:val="21"/>
  </w:num>
  <w:num w:numId="11">
    <w:abstractNumId w:val="5"/>
  </w:num>
  <w:num w:numId="12">
    <w:abstractNumId w:val="26"/>
  </w:num>
  <w:num w:numId="13">
    <w:abstractNumId w:val="28"/>
  </w:num>
  <w:num w:numId="14">
    <w:abstractNumId w:val="33"/>
  </w:num>
  <w:num w:numId="15">
    <w:abstractNumId w:val="6"/>
  </w:num>
  <w:num w:numId="16">
    <w:abstractNumId w:val="4"/>
  </w:num>
  <w:num w:numId="17">
    <w:abstractNumId w:val="3"/>
  </w:num>
  <w:num w:numId="18">
    <w:abstractNumId w:val="2"/>
  </w:num>
  <w:num w:numId="19">
    <w:abstractNumId w:val="27"/>
  </w:num>
  <w:num w:numId="20">
    <w:abstractNumId w:val="8"/>
  </w:num>
  <w:num w:numId="21">
    <w:abstractNumId w:val="1"/>
  </w:num>
  <w:num w:numId="22">
    <w:abstractNumId w:val="10"/>
  </w:num>
  <w:num w:numId="23">
    <w:abstractNumId w:val="22"/>
  </w:num>
  <w:num w:numId="24">
    <w:abstractNumId w:val="17"/>
  </w:num>
  <w:num w:numId="25">
    <w:abstractNumId w:val="16"/>
  </w:num>
  <w:num w:numId="26">
    <w:abstractNumId w:val="35"/>
  </w:num>
  <w:num w:numId="27">
    <w:abstractNumId w:val="23"/>
  </w:num>
  <w:num w:numId="28">
    <w:abstractNumId w:val="24"/>
  </w:num>
  <w:num w:numId="29">
    <w:abstractNumId w:val="29"/>
  </w:num>
  <w:num w:numId="30">
    <w:abstractNumId w:val="14"/>
  </w:num>
  <w:num w:numId="31">
    <w:abstractNumId w:val="7"/>
  </w:num>
  <w:num w:numId="32">
    <w:abstractNumId w:val="36"/>
  </w:num>
  <w:num w:numId="33">
    <w:abstractNumId w:val="19"/>
  </w:num>
  <w:num w:numId="34">
    <w:abstractNumId w:val="0"/>
  </w:num>
  <w:num w:numId="35">
    <w:abstractNumId w:val="15"/>
  </w:num>
  <w:num w:numId="36">
    <w:abstractNumId w:val="18"/>
  </w:num>
  <w:num w:numId="37">
    <w:abstractNumId w:val="1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3F6"/>
    <w:rsid w:val="00010416"/>
    <w:rsid w:val="000367A7"/>
    <w:rsid w:val="00077993"/>
    <w:rsid w:val="00077AA8"/>
    <w:rsid w:val="000A6C70"/>
    <w:rsid w:val="000C6F73"/>
    <w:rsid w:val="000C7731"/>
    <w:rsid w:val="001132E1"/>
    <w:rsid w:val="001476FB"/>
    <w:rsid w:val="00175A88"/>
    <w:rsid w:val="001B6953"/>
    <w:rsid w:val="00236061"/>
    <w:rsid w:val="002B6EC2"/>
    <w:rsid w:val="002D6AD1"/>
    <w:rsid w:val="002E2CEC"/>
    <w:rsid w:val="00321CE0"/>
    <w:rsid w:val="00327918"/>
    <w:rsid w:val="00337DB6"/>
    <w:rsid w:val="0038159B"/>
    <w:rsid w:val="00383530"/>
    <w:rsid w:val="003946E1"/>
    <w:rsid w:val="003A21DF"/>
    <w:rsid w:val="003B4292"/>
    <w:rsid w:val="003C6929"/>
    <w:rsid w:val="00402611"/>
    <w:rsid w:val="00420126"/>
    <w:rsid w:val="004429BC"/>
    <w:rsid w:val="00457003"/>
    <w:rsid w:val="004630F3"/>
    <w:rsid w:val="004774E2"/>
    <w:rsid w:val="00487943"/>
    <w:rsid w:val="0049415E"/>
    <w:rsid w:val="004A53F6"/>
    <w:rsid w:val="004B7DEC"/>
    <w:rsid w:val="00540FB7"/>
    <w:rsid w:val="005913A7"/>
    <w:rsid w:val="005B0113"/>
    <w:rsid w:val="00606B75"/>
    <w:rsid w:val="00645F64"/>
    <w:rsid w:val="00685AB9"/>
    <w:rsid w:val="0069530B"/>
    <w:rsid w:val="006C7DB6"/>
    <w:rsid w:val="006D3321"/>
    <w:rsid w:val="006D4A38"/>
    <w:rsid w:val="0072512A"/>
    <w:rsid w:val="007330D5"/>
    <w:rsid w:val="007957F3"/>
    <w:rsid w:val="007A1E41"/>
    <w:rsid w:val="007C7E15"/>
    <w:rsid w:val="007D1B7E"/>
    <w:rsid w:val="008035D6"/>
    <w:rsid w:val="00826303"/>
    <w:rsid w:val="00866FA6"/>
    <w:rsid w:val="00931C83"/>
    <w:rsid w:val="009A1647"/>
    <w:rsid w:val="009C1DBA"/>
    <w:rsid w:val="009C261C"/>
    <w:rsid w:val="009D1248"/>
    <w:rsid w:val="009D17A3"/>
    <w:rsid w:val="009E71AA"/>
    <w:rsid w:val="009F5BC0"/>
    <w:rsid w:val="00A07C89"/>
    <w:rsid w:val="00A145B5"/>
    <w:rsid w:val="00A3557A"/>
    <w:rsid w:val="00A67301"/>
    <w:rsid w:val="00A95BAE"/>
    <w:rsid w:val="00B02B23"/>
    <w:rsid w:val="00B063B3"/>
    <w:rsid w:val="00B24C44"/>
    <w:rsid w:val="00BC3FC2"/>
    <w:rsid w:val="00BD714D"/>
    <w:rsid w:val="00BE0B10"/>
    <w:rsid w:val="00C00D30"/>
    <w:rsid w:val="00C278B9"/>
    <w:rsid w:val="00C32FEF"/>
    <w:rsid w:val="00C80FB3"/>
    <w:rsid w:val="00C92C7C"/>
    <w:rsid w:val="00C9455C"/>
    <w:rsid w:val="00D0254E"/>
    <w:rsid w:val="00D0365A"/>
    <w:rsid w:val="00D43E74"/>
    <w:rsid w:val="00D63927"/>
    <w:rsid w:val="00DA1201"/>
    <w:rsid w:val="00DC663A"/>
    <w:rsid w:val="00EA0DB4"/>
    <w:rsid w:val="00EA5A03"/>
    <w:rsid w:val="00EA7B5D"/>
    <w:rsid w:val="00EF4F0E"/>
    <w:rsid w:val="00F06788"/>
    <w:rsid w:val="00F93E3C"/>
    <w:rsid w:val="00F9759E"/>
    <w:rsid w:val="00FA3B2F"/>
    <w:rsid w:val="00FC7552"/>
    <w:rsid w:val="00FF278E"/>
    <w:rsid w:val="00FF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611C8-43EB-48B0-B398-FBB8E0C8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B2F"/>
    <w:pPr>
      <w:spacing w:after="200" w:line="276" w:lineRule="auto"/>
    </w:pPr>
    <w:rPr>
      <w:rFonts w:eastAsia="Times New Roman"/>
      <w:sz w:val="22"/>
      <w:szCs w:val="22"/>
      <w:lang w:eastAsia="en-US"/>
    </w:rPr>
  </w:style>
  <w:style w:type="paragraph" w:styleId="1">
    <w:name w:val="heading 1"/>
    <w:basedOn w:val="a"/>
    <w:next w:val="a"/>
    <w:link w:val="10"/>
    <w:qFormat/>
    <w:rsid w:val="004A53F6"/>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A67301"/>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A53F6"/>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4A53F6"/>
    <w:rPr>
      <w:rFonts w:cs="Times New Roman"/>
    </w:rPr>
  </w:style>
  <w:style w:type="paragraph" w:styleId="a5">
    <w:name w:val="footer"/>
    <w:basedOn w:val="a"/>
    <w:link w:val="a6"/>
    <w:rsid w:val="004A53F6"/>
    <w:pPr>
      <w:tabs>
        <w:tab w:val="center" w:pos="4677"/>
        <w:tab w:val="right" w:pos="9355"/>
      </w:tabs>
      <w:spacing w:after="0" w:line="240" w:lineRule="auto"/>
    </w:pPr>
  </w:style>
  <w:style w:type="character" w:customStyle="1" w:styleId="a6">
    <w:name w:val="Нижний колонтитул Знак"/>
    <w:basedOn w:val="a0"/>
    <w:link w:val="a5"/>
    <w:locked/>
    <w:rsid w:val="004A53F6"/>
    <w:rPr>
      <w:rFonts w:cs="Times New Roman"/>
    </w:rPr>
  </w:style>
  <w:style w:type="paragraph" w:customStyle="1" w:styleId="-1">
    <w:name w:val="ЗАГЛ-1"/>
    <w:basedOn w:val="1"/>
    <w:rsid w:val="004A53F6"/>
    <w:pPr>
      <w:keepLines w:val="0"/>
      <w:spacing w:before="120" w:after="120" w:line="360" w:lineRule="auto"/>
      <w:jc w:val="center"/>
    </w:pPr>
    <w:rPr>
      <w:rFonts w:ascii="Times New Roman" w:hAnsi="Times New Roman" w:cs="Arial"/>
      <w:color w:val="auto"/>
      <w:kern w:val="32"/>
      <w:sz w:val="32"/>
      <w:szCs w:val="32"/>
      <w:lang w:eastAsia="ru-RU"/>
    </w:rPr>
  </w:style>
  <w:style w:type="paragraph" w:customStyle="1" w:styleId="-14">
    <w:name w:val="ОБЫЧНЫЙ-14"/>
    <w:basedOn w:val="a"/>
    <w:rsid w:val="004A53F6"/>
    <w:pPr>
      <w:spacing w:after="0" w:line="360" w:lineRule="auto"/>
      <w:ind w:firstLine="709"/>
      <w:jc w:val="both"/>
    </w:pPr>
    <w:rPr>
      <w:rFonts w:ascii="Times New Roman" w:eastAsia="Calibri" w:hAnsi="Times New Roman"/>
      <w:bCs/>
      <w:iCs/>
      <w:sz w:val="28"/>
      <w:szCs w:val="24"/>
      <w:lang w:eastAsia="ru-RU"/>
    </w:rPr>
  </w:style>
  <w:style w:type="paragraph" w:customStyle="1" w:styleId="11">
    <w:name w:val="Обычный1"/>
    <w:rsid w:val="004A53F6"/>
    <w:rPr>
      <w:rFonts w:ascii="Times New Roman CYR" w:eastAsia="MS Mincho" w:hAnsi="Times New Roman CYR"/>
    </w:rPr>
  </w:style>
  <w:style w:type="character" w:customStyle="1" w:styleId="10">
    <w:name w:val="Заголовок 1 Знак"/>
    <w:basedOn w:val="a0"/>
    <w:link w:val="1"/>
    <w:locked/>
    <w:rsid w:val="004A53F6"/>
    <w:rPr>
      <w:rFonts w:ascii="Cambria" w:hAnsi="Cambria" w:cs="Times New Roman"/>
      <w:b/>
      <w:bCs/>
      <w:color w:val="365F91"/>
      <w:sz w:val="28"/>
      <w:szCs w:val="28"/>
    </w:rPr>
  </w:style>
  <w:style w:type="paragraph" w:customStyle="1" w:styleId="12">
    <w:name w:val="Абзац списка1"/>
    <w:basedOn w:val="a"/>
    <w:rsid w:val="00A67301"/>
    <w:pPr>
      <w:ind w:left="720"/>
      <w:contextualSpacing/>
    </w:pPr>
  </w:style>
  <w:style w:type="paragraph" w:customStyle="1" w:styleId="-2">
    <w:name w:val="ЗАГЛ-2"/>
    <w:basedOn w:val="2"/>
    <w:rsid w:val="00A67301"/>
    <w:pPr>
      <w:keepLines w:val="0"/>
      <w:spacing w:before="120" w:after="120" w:line="360" w:lineRule="auto"/>
      <w:jc w:val="center"/>
    </w:pPr>
    <w:rPr>
      <w:rFonts w:ascii="Times New Roman" w:hAnsi="Times New Roman" w:cs="Arial"/>
      <w:iCs/>
      <w:color w:val="auto"/>
      <w:sz w:val="28"/>
      <w:szCs w:val="28"/>
      <w:lang w:eastAsia="ru-RU"/>
    </w:rPr>
  </w:style>
  <w:style w:type="character" w:customStyle="1" w:styleId="20">
    <w:name w:val="Заголовок 2 Знак"/>
    <w:basedOn w:val="a0"/>
    <w:link w:val="2"/>
    <w:semiHidden/>
    <w:locked/>
    <w:rsid w:val="00A67301"/>
    <w:rPr>
      <w:rFonts w:ascii="Cambria" w:hAnsi="Cambria" w:cs="Times New Roman"/>
      <w:b/>
      <w:bCs/>
      <w:color w:val="4F81BD"/>
      <w:sz w:val="26"/>
      <w:szCs w:val="26"/>
    </w:rPr>
  </w:style>
  <w:style w:type="paragraph" w:styleId="a7">
    <w:name w:val="Body Text Indent"/>
    <w:basedOn w:val="a"/>
    <w:link w:val="a8"/>
    <w:rsid w:val="007C7E15"/>
    <w:pPr>
      <w:spacing w:after="0" w:line="360" w:lineRule="auto"/>
      <w:ind w:firstLine="720"/>
      <w:jc w:val="both"/>
    </w:pPr>
    <w:rPr>
      <w:rFonts w:ascii="Times New Roman" w:eastAsia="Calibri" w:hAnsi="Times New Roman"/>
      <w:sz w:val="24"/>
      <w:szCs w:val="24"/>
    </w:rPr>
  </w:style>
  <w:style w:type="character" w:customStyle="1" w:styleId="a8">
    <w:name w:val="Основной текст с отступом Знак"/>
    <w:basedOn w:val="a0"/>
    <w:link w:val="a7"/>
    <w:locked/>
    <w:rsid w:val="007C7E15"/>
    <w:rPr>
      <w:rFonts w:ascii="Times New Roman" w:hAnsi="Times New Roman" w:cs="Times New Roman"/>
      <w:sz w:val="24"/>
      <w:szCs w:val="24"/>
    </w:rPr>
  </w:style>
  <w:style w:type="paragraph" w:styleId="a9">
    <w:name w:val="footnote text"/>
    <w:basedOn w:val="a"/>
    <w:link w:val="aa"/>
    <w:semiHidden/>
    <w:rsid w:val="00420126"/>
    <w:pPr>
      <w:spacing w:after="0" w:line="240" w:lineRule="auto"/>
      <w:jc w:val="both"/>
    </w:pPr>
    <w:rPr>
      <w:rFonts w:ascii="Times New Roman" w:eastAsia="Calibri" w:hAnsi="Times New Roman"/>
      <w:sz w:val="20"/>
      <w:szCs w:val="20"/>
      <w:lang w:eastAsia="ru-RU"/>
    </w:rPr>
  </w:style>
  <w:style w:type="character" w:customStyle="1" w:styleId="aa">
    <w:name w:val="Текст сноски Знак"/>
    <w:basedOn w:val="a0"/>
    <w:link w:val="a9"/>
    <w:semiHidden/>
    <w:locked/>
    <w:rsid w:val="00420126"/>
    <w:rPr>
      <w:rFonts w:ascii="Times New Roman" w:hAnsi="Times New Roman" w:cs="Times New Roman"/>
      <w:sz w:val="20"/>
      <w:szCs w:val="20"/>
      <w:lang w:val="x-none" w:eastAsia="ru-RU"/>
    </w:rPr>
  </w:style>
  <w:style w:type="character" w:styleId="ab">
    <w:name w:val="footnote reference"/>
    <w:basedOn w:val="a0"/>
    <w:semiHidden/>
    <w:rsid w:val="00420126"/>
    <w:rPr>
      <w:rFonts w:cs="Times New Roman"/>
      <w:vertAlign w:val="superscript"/>
    </w:rPr>
  </w:style>
  <w:style w:type="paragraph" w:customStyle="1" w:styleId="-140">
    <w:name w:val="Обычный-14"/>
    <w:basedOn w:val="a"/>
    <w:rsid w:val="009D1248"/>
    <w:pPr>
      <w:spacing w:after="0" w:line="360" w:lineRule="auto"/>
      <w:ind w:firstLine="680"/>
      <w:jc w:val="both"/>
    </w:pPr>
    <w:rPr>
      <w:rFonts w:ascii="Times New Roman" w:eastAsia="Calibri" w:hAnsi="Times New Roman"/>
      <w:sz w:val="28"/>
      <w:szCs w:val="24"/>
      <w:lang w:eastAsia="ru-RU"/>
    </w:rPr>
  </w:style>
  <w:style w:type="character" w:styleId="ac">
    <w:name w:val="page number"/>
    <w:basedOn w:val="a0"/>
    <w:rsid w:val="00B0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7556</Words>
  <Characters>43070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2014-03-30T12:16:00Z</dcterms:created>
  <dcterms:modified xsi:type="dcterms:W3CDTF">2014-03-30T12:16:00Z</dcterms:modified>
</cp:coreProperties>
</file>