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CA" w:rsidRPr="006827B5" w:rsidRDefault="000017CA" w:rsidP="006827B5">
      <w:pPr>
        <w:widowControl w:val="0"/>
        <w:spacing w:line="360" w:lineRule="auto"/>
        <w:ind w:firstLine="709"/>
        <w:jc w:val="both"/>
        <w:rPr>
          <w:b/>
          <w:sz w:val="28"/>
          <w:szCs w:val="28"/>
        </w:rPr>
      </w:pPr>
      <w:r w:rsidRPr="006827B5">
        <w:rPr>
          <w:b/>
          <w:sz w:val="28"/>
          <w:szCs w:val="28"/>
        </w:rPr>
        <w:t>Понятие и сущность предмета таможенного права</w:t>
      </w:r>
    </w:p>
    <w:p w:rsidR="000017CA" w:rsidRPr="006827B5" w:rsidRDefault="000017CA" w:rsidP="006827B5">
      <w:pPr>
        <w:widowControl w:val="0"/>
        <w:spacing w:line="360" w:lineRule="auto"/>
        <w:ind w:firstLine="709"/>
        <w:jc w:val="both"/>
        <w:rPr>
          <w:b/>
          <w:sz w:val="28"/>
          <w:szCs w:val="28"/>
        </w:rPr>
      </w:pPr>
    </w:p>
    <w:p w:rsidR="000017CA" w:rsidRPr="006827B5" w:rsidRDefault="000017CA" w:rsidP="006827B5">
      <w:pPr>
        <w:widowControl w:val="0"/>
        <w:spacing w:line="360" w:lineRule="auto"/>
        <w:ind w:firstLine="709"/>
        <w:jc w:val="both"/>
        <w:rPr>
          <w:b/>
          <w:sz w:val="28"/>
          <w:szCs w:val="28"/>
        </w:rPr>
      </w:pPr>
      <w:r w:rsidRPr="006827B5">
        <w:rPr>
          <w:b/>
          <w:sz w:val="28"/>
          <w:szCs w:val="28"/>
        </w:rPr>
        <w:t>Предмет и понятие таможенного права</w:t>
      </w:r>
    </w:p>
    <w:p w:rsidR="000017CA" w:rsidRPr="006827B5" w:rsidRDefault="000017CA" w:rsidP="006827B5">
      <w:pPr>
        <w:widowControl w:val="0"/>
        <w:spacing w:line="360" w:lineRule="auto"/>
        <w:ind w:firstLine="709"/>
        <w:jc w:val="both"/>
        <w:rPr>
          <w:sz w:val="28"/>
          <w:szCs w:val="28"/>
        </w:rPr>
      </w:pPr>
    </w:p>
    <w:p w:rsidR="000017CA" w:rsidRPr="006827B5" w:rsidRDefault="000017CA" w:rsidP="006827B5">
      <w:pPr>
        <w:widowControl w:val="0"/>
        <w:spacing w:line="360" w:lineRule="auto"/>
        <w:ind w:firstLine="709"/>
        <w:jc w:val="both"/>
        <w:rPr>
          <w:sz w:val="28"/>
          <w:szCs w:val="28"/>
        </w:rPr>
      </w:pPr>
      <w:r w:rsidRPr="006827B5">
        <w:rPr>
          <w:sz w:val="28"/>
          <w:szCs w:val="28"/>
        </w:rPr>
        <w:t>Прежде чем утверждать, что таможенное право является юридической наукой (формирующейся или состоявшейся), необходимо подробнее обосновать наличие в нем своего объекта и предмета исследования, так как без этих двух составляющих нет и не может быть науки таможенного права вообще. Каждая наука имеет свой объект и предмет исследования, которые тесно переплетаются, но полностью не совпадают. Понятие объекта «шире, им охватываются явления внешнего мира, на которые распространяются познание и практическое воздействие […] людей. Предмет же – это часть, сторона, тот или иной конкретный аспект объекта, исследуемый данной наукой»</w:t>
      </w:r>
      <w:r w:rsidRPr="006827B5">
        <w:rPr>
          <w:rStyle w:val="a5"/>
          <w:sz w:val="28"/>
          <w:szCs w:val="28"/>
        </w:rPr>
        <w:footnoteReference w:id="1"/>
      </w:r>
      <w:r w:rsidRPr="006827B5">
        <w:rPr>
          <w:sz w:val="28"/>
          <w:szCs w:val="28"/>
        </w:rPr>
        <w:t>.</w:t>
      </w:r>
    </w:p>
    <w:p w:rsidR="000017CA" w:rsidRPr="006827B5" w:rsidRDefault="000017CA" w:rsidP="006827B5">
      <w:pPr>
        <w:widowControl w:val="0"/>
        <w:spacing w:line="360" w:lineRule="auto"/>
        <w:ind w:firstLine="709"/>
        <w:jc w:val="both"/>
        <w:rPr>
          <w:sz w:val="28"/>
          <w:szCs w:val="28"/>
        </w:rPr>
      </w:pPr>
      <w:r w:rsidRPr="006827B5">
        <w:rPr>
          <w:sz w:val="28"/>
          <w:szCs w:val="28"/>
        </w:rPr>
        <w:t>Таможенное право как формирующаяся юридическая наука, тоже имеет свой объект и предмет. Объектом ее изучения являются такие важные и многоплановые компоненты общества, как государство и право (с точки зрения таможенного дела), государственно-правовые явления и процессы. Однако государство и право представляют собой объект изучения не только таможенного права, но и других юридических дисциплин и всего правоведения. Таможенное право отличается от других юридических наук своим предметом, обусловливающим его содержание, назначение и специфику подхода к изучению проблем таможенного дела. В опубликованных книгах, учебниках, учебных пособиях по таможенному праву основное внимание уделяется таможенному праву как отрасли права, а также правовому регулированию различных аспектов деятельности таможенных органов. Характеризуется система таможенного законодательства и его применение на практике</w:t>
      </w:r>
      <w:r w:rsidRPr="006827B5">
        <w:rPr>
          <w:rStyle w:val="a5"/>
          <w:sz w:val="28"/>
          <w:szCs w:val="28"/>
        </w:rPr>
        <w:footnoteReference w:id="2"/>
      </w:r>
      <w:r w:rsidRPr="006827B5">
        <w:rPr>
          <w:sz w:val="28"/>
          <w:szCs w:val="28"/>
        </w:rPr>
        <w:t>.</w:t>
      </w:r>
    </w:p>
    <w:p w:rsidR="000017CA" w:rsidRPr="006827B5" w:rsidRDefault="000017CA" w:rsidP="006827B5">
      <w:pPr>
        <w:widowControl w:val="0"/>
        <w:spacing w:line="360" w:lineRule="auto"/>
        <w:ind w:firstLine="709"/>
        <w:jc w:val="both"/>
        <w:rPr>
          <w:sz w:val="28"/>
          <w:szCs w:val="28"/>
        </w:rPr>
      </w:pPr>
      <w:r w:rsidRPr="006827B5">
        <w:rPr>
          <w:sz w:val="28"/>
          <w:szCs w:val="28"/>
        </w:rPr>
        <w:t>Поэтому выяснение вопроса о понятии и сущности предмета таможенного права неразрывно связано с выяснением его характерных черт, особенностей и места в системе всей юриспруденции.</w:t>
      </w:r>
    </w:p>
    <w:p w:rsidR="000017CA" w:rsidRPr="006827B5" w:rsidRDefault="000017CA" w:rsidP="006827B5">
      <w:pPr>
        <w:widowControl w:val="0"/>
        <w:spacing w:line="360" w:lineRule="auto"/>
        <w:ind w:firstLine="709"/>
        <w:jc w:val="both"/>
        <w:rPr>
          <w:sz w:val="28"/>
          <w:szCs w:val="28"/>
        </w:rPr>
      </w:pPr>
      <w:r w:rsidRPr="006827B5">
        <w:rPr>
          <w:sz w:val="28"/>
          <w:szCs w:val="28"/>
        </w:rPr>
        <w:t xml:space="preserve">Анализ юридической литературы по таможенной проблематике и изучение современного таможенного законодательства показывают, что в настоящее время среди ученых-юристов и практиков нет единого подхода к определению предмета таможенного права. Например, </w:t>
      </w:r>
      <w:r w:rsidRPr="006827B5">
        <w:rPr>
          <w:i/>
          <w:sz w:val="28"/>
          <w:szCs w:val="28"/>
        </w:rPr>
        <w:t>одни</w:t>
      </w:r>
      <w:r w:rsidRPr="006827B5">
        <w:rPr>
          <w:sz w:val="28"/>
          <w:szCs w:val="28"/>
        </w:rPr>
        <w:t xml:space="preserve"> авторы (Игнатюк А.З.) представляют таможенное право как «совокупность правовых норм, регулирующих широкий круг разнообразных общественных отношений в таможенной сфере. Новизна, сложность и обширность регулируемых отношений требуют их расчленения на части и разъяснения отдельных элементов, образующих в своей совокупности предмет таможенного права»</w:t>
      </w:r>
      <w:r w:rsidRPr="006827B5">
        <w:rPr>
          <w:rStyle w:val="a5"/>
          <w:sz w:val="28"/>
          <w:szCs w:val="28"/>
        </w:rPr>
        <w:footnoteReference w:id="3"/>
      </w:r>
      <w:r w:rsidRPr="006827B5">
        <w:rPr>
          <w:sz w:val="28"/>
          <w:szCs w:val="28"/>
        </w:rPr>
        <w:t>.</w:t>
      </w:r>
      <w:r w:rsidR="006827B5">
        <w:rPr>
          <w:sz w:val="28"/>
          <w:szCs w:val="28"/>
        </w:rPr>
        <w:t xml:space="preserve"> </w:t>
      </w:r>
      <w:r w:rsidRPr="006827B5">
        <w:rPr>
          <w:i/>
          <w:sz w:val="28"/>
          <w:szCs w:val="28"/>
        </w:rPr>
        <w:t xml:space="preserve">Другие </w:t>
      </w:r>
      <w:r w:rsidRPr="006827B5">
        <w:rPr>
          <w:sz w:val="28"/>
          <w:szCs w:val="28"/>
        </w:rPr>
        <w:t>исследователи (Козырин А.Н.) рассматривают таможенное право как отрасль современного законодательства, то есть «как совокупность нормативно-правовых актов, регулирующих таможенно-правовые отношения и содержащих юридические предписания, которые касаются таможенной деятельности как таковой»</w:t>
      </w:r>
      <w:r w:rsidRPr="006827B5">
        <w:rPr>
          <w:rStyle w:val="a5"/>
          <w:sz w:val="28"/>
          <w:szCs w:val="28"/>
        </w:rPr>
        <w:footnoteReference w:id="4"/>
      </w:r>
      <w:r w:rsidRPr="006827B5">
        <w:rPr>
          <w:sz w:val="28"/>
          <w:szCs w:val="28"/>
        </w:rPr>
        <w:t xml:space="preserve">. </w:t>
      </w:r>
      <w:r w:rsidRPr="006827B5">
        <w:rPr>
          <w:i/>
          <w:sz w:val="28"/>
          <w:szCs w:val="28"/>
        </w:rPr>
        <w:t>Третьи</w:t>
      </w:r>
      <w:r w:rsidRPr="006827B5">
        <w:rPr>
          <w:sz w:val="28"/>
          <w:szCs w:val="28"/>
        </w:rPr>
        <w:t xml:space="preserve"> (Воробьев Ю.А.) определяют таможенное право как новую комплексную отрасль современного права в рамках всей системы правовых наук. При этом отмечают, что предметом регулирования таможенного права являются общественные отношения, возникающие между таможенными органами и лицами, по поводу перемещения последними товаров и транспортных средств через таможенную границу и производства при этом в соответствии с законом таможенных отношений, контроля и платежей</w:t>
      </w:r>
      <w:r w:rsidRPr="006827B5">
        <w:rPr>
          <w:rStyle w:val="a5"/>
          <w:sz w:val="28"/>
          <w:szCs w:val="28"/>
        </w:rPr>
        <w:footnoteReference w:id="5"/>
      </w:r>
      <w:r w:rsidRPr="006827B5">
        <w:rPr>
          <w:sz w:val="28"/>
          <w:szCs w:val="28"/>
        </w:rPr>
        <w:t xml:space="preserve">. </w:t>
      </w:r>
      <w:r w:rsidRPr="006827B5">
        <w:rPr>
          <w:i/>
          <w:sz w:val="28"/>
          <w:szCs w:val="28"/>
        </w:rPr>
        <w:t>Четвертые</w:t>
      </w:r>
      <w:r w:rsidRPr="006827B5">
        <w:rPr>
          <w:sz w:val="28"/>
          <w:szCs w:val="28"/>
        </w:rPr>
        <w:t xml:space="preserve"> (Габричидзе Б.Н. и др.) утверждают, что таможенное право – это совокупность юридических институтов и норм, регулирующих отношения в сфере таможенного дела. Эти авторы к предмету правового регулирования в таможенной области относят характер и содержание таможенного дела как такового, основы таможенной политики, статус и функции таможенных органов, порядок перемещения через таможенную границу товаров и транспортных средств, таможенные режимы, таможенные платежи, таможенное оформление и таможенный контроль; отношения, возникающие</w:t>
      </w:r>
      <w:r w:rsidR="006827B5">
        <w:rPr>
          <w:sz w:val="28"/>
          <w:szCs w:val="28"/>
        </w:rPr>
        <w:t xml:space="preserve"> </w:t>
      </w:r>
      <w:r w:rsidRPr="006827B5">
        <w:rPr>
          <w:sz w:val="28"/>
          <w:szCs w:val="28"/>
        </w:rPr>
        <w:t>в связи с совершением контрабанды и иных преступлений в сфере таможенного дела, а также в связи с нарушениями таможенных правил и ответственностью за них; производство по делам о нарушениях таможенных правил</w:t>
      </w:r>
      <w:r w:rsidRPr="006827B5">
        <w:rPr>
          <w:rStyle w:val="a5"/>
          <w:sz w:val="28"/>
          <w:szCs w:val="28"/>
        </w:rPr>
        <w:footnoteReference w:id="6"/>
      </w:r>
      <w:r w:rsidRPr="006827B5">
        <w:rPr>
          <w:sz w:val="28"/>
          <w:szCs w:val="28"/>
        </w:rPr>
        <w:t xml:space="preserve">. </w:t>
      </w:r>
      <w:r w:rsidRPr="006827B5">
        <w:rPr>
          <w:i/>
          <w:sz w:val="28"/>
          <w:szCs w:val="28"/>
        </w:rPr>
        <w:t>Пятые</w:t>
      </w:r>
      <w:r w:rsidRPr="006827B5">
        <w:rPr>
          <w:sz w:val="28"/>
          <w:szCs w:val="28"/>
        </w:rPr>
        <w:t>(Ноздрачев А.Ф. и др.) характеризуют таможенное право как систему правовых норм различной правоотраслевой принадлежности, которая устанавливается (санкционируется) государством и предназначена для регулирования общественных отношений, связанных с перемещением товаров и транспортных средств через таможенную границу, взиманием таможенных платежей, таможенным оформлением, таможенным контролем и другими средствами проведения таможенной политики как составной части внутренней и внешней политики страны</w:t>
      </w:r>
      <w:r w:rsidRPr="006827B5">
        <w:rPr>
          <w:rStyle w:val="a5"/>
          <w:sz w:val="28"/>
          <w:szCs w:val="28"/>
        </w:rPr>
        <w:footnoteReference w:id="7"/>
      </w:r>
      <w:r w:rsidRPr="006827B5">
        <w:rPr>
          <w:sz w:val="28"/>
          <w:szCs w:val="28"/>
        </w:rPr>
        <w:t>.</w:t>
      </w:r>
    </w:p>
    <w:p w:rsidR="000017CA" w:rsidRPr="006827B5" w:rsidRDefault="000017CA" w:rsidP="006827B5">
      <w:pPr>
        <w:pStyle w:val="a3"/>
        <w:widowControl w:val="0"/>
        <w:spacing w:line="360" w:lineRule="auto"/>
        <w:ind w:firstLine="709"/>
        <w:rPr>
          <w:szCs w:val="28"/>
        </w:rPr>
      </w:pPr>
      <w:r w:rsidRPr="006827B5">
        <w:rPr>
          <w:szCs w:val="28"/>
        </w:rPr>
        <w:t>С нашей точки зрения более точно было бы определить таможенное право как совокупность законов и иных нормативных актов, направленных на правовое регулирование общественных отношений в области перемещения через таможенную границу товаров и транспортных средств, взимания таможенных платежей, таможенного и валютного контроля и борьбы с таможенными правонарушениями. Одновременно таможенное право можно рассматривать как формирующуюся отрасль права и юридическую науку</w:t>
      </w:r>
      <w:r w:rsidRPr="006827B5">
        <w:rPr>
          <w:rStyle w:val="a5"/>
          <w:szCs w:val="28"/>
        </w:rPr>
        <w:footnoteReference w:id="8"/>
      </w:r>
      <w:r w:rsidRPr="006827B5">
        <w:rPr>
          <w:szCs w:val="28"/>
        </w:rPr>
        <w:t>.</w:t>
      </w:r>
    </w:p>
    <w:p w:rsidR="000017CA" w:rsidRPr="006827B5" w:rsidRDefault="000017CA" w:rsidP="006827B5">
      <w:pPr>
        <w:pStyle w:val="a3"/>
        <w:widowControl w:val="0"/>
        <w:spacing w:line="360" w:lineRule="auto"/>
        <w:ind w:firstLine="709"/>
        <w:rPr>
          <w:szCs w:val="28"/>
        </w:rPr>
      </w:pPr>
      <w:r w:rsidRPr="006827B5">
        <w:rPr>
          <w:szCs w:val="28"/>
        </w:rPr>
        <w:t>Несмотря на некоторый кажущийся разнобой в определениях понятия таможенного права, в приведенных выше подходах есть много общего.</w:t>
      </w:r>
    </w:p>
    <w:p w:rsidR="000017CA" w:rsidRPr="006827B5" w:rsidRDefault="000017CA" w:rsidP="006827B5">
      <w:pPr>
        <w:pStyle w:val="a3"/>
        <w:widowControl w:val="0"/>
        <w:spacing w:line="360" w:lineRule="auto"/>
        <w:ind w:firstLine="709"/>
        <w:rPr>
          <w:szCs w:val="28"/>
        </w:rPr>
      </w:pPr>
      <w:r w:rsidRPr="006827B5">
        <w:rPr>
          <w:szCs w:val="28"/>
        </w:rPr>
        <w:t>Во-первых, большинство названных авторов признают прежде всего необходимость формирования новой научной отрасли «таможенное право», которая в рамках всего общества исследует механизм правового регулирования таможенных отношений.</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Во-вторых, они выделяют специфические нормы права, юридические институты, механизмы таможенных правоотношений и др. как исходные понятия новой отрасли правовых знаний. При этом данные нормы, институты, механизмы и отношения касаются организации таможенного дела в целом, перемещения через таможенную границу товаров и транспортных средств, таможенных режимов и других явлений и процессов.</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В-третьих, все авторы говорят об актуальности комплексного юридического анализа норм таможенного права и всего массива таможенного законодательства, субъектов таможенных правоотношений и процессов правового воздействия на всю совокупность отношений в таможенной области.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И, в-четвертых, многие исследователи и специалисты характеризуют понятие таможенного права в связи с решением таможенными органами конкретных задач по предотвращению действий, влекущих за собой нарушения положений таможенного законодательства.</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Профессор А.Н. Козырин, как уже отмечалось выше, признает таможенное право новой областью научных правовых знаний. При этом он отмечает, что таможенное право как наука представляет собой совокупность знаний о таможенно-правовых отношениях, о разновидности таможенных режимов, таможенно-правовой ответственности и др. Он характеризует также таможенное право как комплексную отрасль законодательства, причем эта отрасль законодательства рассматривается ученым двояко: во-первых, как совокупность нормативных правовых актов, регулирующих таможенные отношения, то есть регулятор различных по видовому содержанию общественных отношений, составляющих относительно самостоятельную сферу общественной жизни, связанную с перемещением товаров и транспортных средств через таможенную границу; во-вторых, рассматриваемая комплексная отрасль законодательства характеризуется в этом случае относительно узким, специфическим предметом правового регулирования «таможенного дело», обширным нормативным правовым материалом и заинтересованностью государства в развитии и совершенствовании законодательства в данной сфере</w:t>
      </w:r>
      <w:r w:rsidRPr="006827B5">
        <w:rPr>
          <w:rStyle w:val="a5"/>
          <w:sz w:val="28"/>
          <w:szCs w:val="28"/>
        </w:rPr>
        <w:footnoteReference w:id="9"/>
      </w:r>
      <w:r w:rsidRPr="006827B5">
        <w:rPr>
          <w:sz w:val="28"/>
          <w:szCs w:val="28"/>
        </w:rPr>
        <w:t>. Козырин А.Н. не отрицает наличие таможенного права как самостоятельной отрасли права, но обоснование её самостоятельности требует, по его мнению, дополнительных исследований и анализа, и поэтому данная отрасль характеризуется им на этом этапе как отрасль законодательства; комплексный подход автора, тем не менее позволяет говорить о наличии в определении ученого признаков новой области научных правовых знаний и специальной отрасли права.</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 этом контексте нельзя согласится с высказанными в юридической литературе мнениями К.К. Сандровского и Л.Л. Маркова, что таможенное право не является самостоятельной отраслью права и комплексной отраслью законодательства, а представляет собой лишь подотрасль административного права</w:t>
      </w:r>
      <w:r w:rsidRPr="006827B5">
        <w:rPr>
          <w:rStyle w:val="a5"/>
          <w:sz w:val="28"/>
          <w:szCs w:val="28"/>
        </w:rPr>
        <w:footnoteReference w:id="10"/>
      </w:r>
      <w:r w:rsidRPr="006827B5">
        <w:rPr>
          <w:sz w:val="28"/>
          <w:szCs w:val="28"/>
        </w:rPr>
        <w:t>, а также с точкой зрения Д.Н. Бахраха о том, что таможенное право – это лишь институт административного права</w:t>
      </w:r>
      <w:r w:rsidRPr="006827B5">
        <w:rPr>
          <w:rStyle w:val="a5"/>
          <w:sz w:val="28"/>
          <w:szCs w:val="28"/>
        </w:rPr>
        <w:footnoteReference w:id="11"/>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 этом смысле правы В.Г. Драганов</w:t>
      </w:r>
      <w:r w:rsidR="006827B5">
        <w:rPr>
          <w:sz w:val="28"/>
          <w:szCs w:val="28"/>
        </w:rPr>
        <w:t xml:space="preserve"> </w:t>
      </w:r>
      <w:r w:rsidRPr="006827B5">
        <w:rPr>
          <w:sz w:val="28"/>
          <w:szCs w:val="28"/>
        </w:rPr>
        <w:t>и М.М. Рассолов, авторы книги «Таможенное право. Общая и особенная части», говоря о том, что в настоящее время, в условиях формирования рыночных отношений, «государство серьезно заинтересовано в создании таможенного права как самостоятельной отрасли права. Его интерес заключается в системном, стабильном определении правовых, экономических и организационных основ таможенного дела. Без создания всеобъемлющей системы таможенного регулирования всего комплекса таможенных отношений невозможно обеспечить защиту таможенного суверенитета</w:t>
      </w:r>
      <w:r w:rsidR="006827B5">
        <w:rPr>
          <w:sz w:val="28"/>
          <w:szCs w:val="28"/>
        </w:rPr>
        <w:t xml:space="preserve"> </w:t>
      </w:r>
      <w:r w:rsidRPr="006827B5">
        <w:rPr>
          <w:sz w:val="28"/>
          <w:szCs w:val="28"/>
        </w:rPr>
        <w:t>и экономической безопасности страны, активизацию связей экономики с мировых хозяйством, защиту прав граждан, хозяйствующих субъектов и государственных органов, а также соблюдение ими обязанностей в области таможенного дела. Таможенное право должно быть выделено в самостоятельную отрасль права и потому, что имеет самостоятельный специфический предмет регулирования – широкий круг общественных отношений в таможенной сфере»</w:t>
      </w:r>
      <w:r w:rsidRPr="006827B5">
        <w:rPr>
          <w:rStyle w:val="a5"/>
          <w:sz w:val="28"/>
          <w:szCs w:val="28"/>
        </w:rPr>
        <w:footnoteReference w:id="12"/>
      </w:r>
      <w:r w:rsidRPr="006827B5">
        <w:rPr>
          <w:sz w:val="28"/>
          <w:szCs w:val="28"/>
        </w:rPr>
        <w:t xml:space="preserve">. </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xml:space="preserve">Отталкиваясь от совокупности приведенных выше определений и подходов авторов можно утверждать, что </w:t>
      </w:r>
      <w:r w:rsidRPr="006827B5">
        <w:rPr>
          <w:b/>
          <w:sz w:val="28"/>
          <w:szCs w:val="28"/>
        </w:rPr>
        <w:t>таможенное право – это формирующаяся отраслевая юридическая наука, которая изучает совокупность норм права (законов и иных правовых актов), регулирующих таможенные отношения в современном обществе и содержащих предписания, относящиеся ко всем направлениям таможенной деятельности</w:t>
      </w:r>
      <w:r w:rsidRPr="006827B5">
        <w:rPr>
          <w:sz w:val="28"/>
          <w:szCs w:val="28"/>
        </w:rPr>
        <w:t>. Причем данные правовые нормы устанавливают правовое положение таможенных органов и лиц, регламентирующих перемещение товаров и транспортных средств через таможенную границу, взимание таможенных платежей, организацию таможенного и валютного контроля, а также производство при этом на основе юридических предписаний и норм таможенного оформления, правоохранительной деятельности таможенных органов и рассмотрения дел о нарушениях таможенных правил</w:t>
      </w:r>
      <w:r w:rsidRPr="006827B5">
        <w:rPr>
          <w:rStyle w:val="a5"/>
          <w:sz w:val="28"/>
          <w:szCs w:val="28"/>
        </w:rPr>
        <w:footnoteReference w:id="13"/>
      </w:r>
      <w:r w:rsidRPr="006827B5">
        <w:rPr>
          <w:sz w:val="28"/>
          <w:szCs w:val="28"/>
        </w:rPr>
        <w:t>. В этом и состоит сущность таможенного права как формирующейся отрасли правовых знаний.</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При определении содержания таможенного права необходимо прежде всего определить совокупность юридических норм, регулирующих таможенные отношения в современном обществе. Одновременно здесь важно учитывать и современные тенденции правового регулирования социально-экономических отношений в условиях глобализации и информатизации</w:t>
      </w:r>
      <w:r w:rsidRPr="006827B5">
        <w:rPr>
          <w:rStyle w:val="a5"/>
          <w:sz w:val="28"/>
          <w:szCs w:val="28"/>
        </w:rPr>
        <w:footnoteReference w:id="14"/>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 ходе исследования предмета и особенностей таможенного права на современном этапе указанные тенденции не всегда учитываются, а от этого порой страдает таможенное дело. Так, например, в процессе изучения организационной и управленческой деятельности ряда таможен установлено, что в настоящее время сотруднику таможни приходится использовать в своей повседневной работе около двух с половиной тысяч законов и иных нормативных юридических актов, помимо всяких руководящих и второстепенных документов. Используемая в повседневной работе совокупность правовых норм представляет собой еще плохо систематизированный порядок юридических предписаний, положений, статей, пунктов и т.д. в области таможенного дела, а отсюда естественно, возникают проблемы со знанием и использованием такого огромного количества норм и правил. При этом, данные нормы охватывают своим регулирующим воздействием разнообразные аспекты общественных отношений, в соответствии с которыми и может строится вся система норм таможенного права и те отрасли права и разделы законодательства, с которыми связаны участники таможенных правоотношений. В этой связи не случайно в Государственном таможенном комитете Республики Беларусь (далее - ГТК) создана специальная группа, которая проводит большую работу по систематизации и кодификации таможенного законодательства, объединению разрозненных норм в универсальные и типовые документы, что в дальнейшем позволит создать и вести электронную базу данных правовой информации в области таможенного дела, значительно облегчающую работу как сотрудников таможни, так и их клиентов. При этом, для оценки и прогнозирования последствий принимаемых законов, нормативных актов и документов создан общественный совет при ГТК, состоящий из представителей научных и учебных заведений, союза промышленников, предпринимателей и практиков. И этот совет уже сегодня помогает устранять указанные выше недостатки</w:t>
      </w:r>
      <w:r w:rsidRPr="006827B5">
        <w:rPr>
          <w:rStyle w:val="a5"/>
          <w:sz w:val="28"/>
          <w:szCs w:val="28"/>
        </w:rPr>
        <w:footnoteReference w:id="15"/>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Нормы таможенного права, действующие на территории Беларуси, выступают не всегда в чистом виде. Многие из них связанны с конкретными отраслями права: административного, уголовного, гражданского, финансового, гражданско-процессуального и других. Эта связь необходима, прочна и играет существенную роль в правовом регулировании таможенных отношений. Например, Уголовный кодекс Республики Беларусь (далее - УК) устанавливает следующие составы таможенных преступлений: контрабанда (ст. 228); незаконный экспорт объектов экспортного контроля (ст. 229); невозвращение на территорию Республики Беларусь историко-культурных ценностей (ст. 230); уклонение от уплаты таможенных платежей (ст. 231). Прослеживается эта связь с нормами гражданского и гражданско-процессуального права, а также положениями административного, налогового и финансового права Республики Беларусь, которые касаются деятельности таможенных органов.</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xml:space="preserve">Как правильно заметил Ю.А. Воробьев, в этом и заключается особенность таможенного права, состоящая прежде всего в её комплексности: никогда до этого таможенное право не вбирало в себя столько частных нормативных механизмов из других отраслей права. </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Одновременно с этим рассматриваемая отрасль права включает и такие положения и понятия, которые присущи только этой, а никакой-либо иной отрасли. К числу таких положений и понятий относятся, в частности: понятие таможенного органа, категория физического лица, положения о товарах, таможенной границе, перемещении транспортных средств через таможенную границу, валютном контроле и др.</w:t>
      </w:r>
      <w:r w:rsidRPr="006827B5">
        <w:rPr>
          <w:rStyle w:val="a5"/>
          <w:sz w:val="28"/>
          <w:szCs w:val="28"/>
        </w:rPr>
        <w:footnoteReference w:id="16"/>
      </w:r>
      <w:r w:rsidRPr="006827B5">
        <w:rPr>
          <w:sz w:val="28"/>
          <w:szCs w:val="28"/>
        </w:rPr>
        <w:t>. Эти понятия и положения в рамках предмета таможенного права должны быть четко определены и разложены на составные части и компоненты.</w:t>
      </w:r>
      <w:r w:rsidR="006827B5">
        <w:rPr>
          <w:sz w:val="28"/>
          <w:szCs w:val="28"/>
        </w:rPr>
        <w:t xml:space="preserve"> </w:t>
      </w:r>
      <w:r w:rsidRPr="006827B5">
        <w:rPr>
          <w:sz w:val="28"/>
          <w:szCs w:val="28"/>
        </w:rPr>
        <w:t xml:space="preserve">Согласно Таможенному кодексу Республики Беларусь (далее – ТК), </w:t>
      </w:r>
      <w:r w:rsidRPr="006827B5">
        <w:rPr>
          <w:b/>
          <w:i/>
          <w:sz w:val="28"/>
          <w:szCs w:val="28"/>
        </w:rPr>
        <w:t>таможенные органы,</w:t>
      </w:r>
      <w:r w:rsidRPr="006827B5">
        <w:rPr>
          <w:sz w:val="28"/>
          <w:szCs w:val="28"/>
        </w:rPr>
        <w:t xml:space="preserve"> непосредственно осуществляющие таможенные функции на территории Республики Беларусь, являются правоохранительными органами и составляют единую систему, в которую входят ГТК и таможни Республики Беларусь. </w:t>
      </w:r>
      <w:r w:rsidRPr="006827B5">
        <w:rPr>
          <w:b/>
          <w:i/>
          <w:sz w:val="28"/>
          <w:szCs w:val="28"/>
        </w:rPr>
        <w:t xml:space="preserve">Лицами </w:t>
      </w:r>
      <w:r w:rsidRPr="006827B5">
        <w:rPr>
          <w:sz w:val="28"/>
          <w:szCs w:val="28"/>
        </w:rPr>
        <w:t xml:space="preserve">в таможенном праве являются юридические и физические лица, резиденты и нерезиденты Республики Беларусь. </w:t>
      </w:r>
      <w:r w:rsidRPr="006827B5">
        <w:rPr>
          <w:b/>
          <w:i/>
          <w:sz w:val="28"/>
          <w:szCs w:val="28"/>
        </w:rPr>
        <w:t>Товары</w:t>
      </w:r>
      <w:r w:rsidRPr="006827B5">
        <w:rPr>
          <w:sz w:val="28"/>
          <w:szCs w:val="28"/>
        </w:rPr>
        <w:t xml:space="preserve"> - любое движимое имущество, в том числе валюта, валютные ценности, электрическая, тепловая, иные виды энергии. Определено и понятие </w:t>
      </w:r>
      <w:r w:rsidRPr="006827B5">
        <w:rPr>
          <w:b/>
          <w:i/>
          <w:sz w:val="28"/>
          <w:szCs w:val="28"/>
        </w:rPr>
        <w:t>отечественных товаров</w:t>
      </w:r>
      <w:r w:rsidRPr="006827B5">
        <w:rPr>
          <w:sz w:val="28"/>
          <w:szCs w:val="28"/>
        </w:rPr>
        <w:t xml:space="preserve">, в которые включаются товары, произведенные в Республике Беларусь, либо товары, выпущенные в свободное обращение на территории Республики Беларусь. Под </w:t>
      </w:r>
      <w:r w:rsidRPr="006827B5">
        <w:rPr>
          <w:b/>
          <w:i/>
          <w:sz w:val="28"/>
          <w:szCs w:val="28"/>
        </w:rPr>
        <w:t>таможенным контролем</w:t>
      </w:r>
      <w:r w:rsidRPr="006827B5">
        <w:rPr>
          <w:sz w:val="28"/>
          <w:szCs w:val="28"/>
        </w:rPr>
        <w:t xml:space="preserve"> понимается совокупность мер, осуществляемых таможенными органами Республики Беларусь в целях обеспечения соблюдения законодательства и международных договоров Республики Беларусь, контроль за исполнением которых возложен на таможенные органы страны. </w:t>
      </w:r>
      <w:r w:rsidRPr="006827B5">
        <w:rPr>
          <w:b/>
          <w:i/>
          <w:sz w:val="28"/>
          <w:szCs w:val="28"/>
        </w:rPr>
        <w:t>Таможенный режим</w:t>
      </w:r>
      <w:r w:rsidRPr="006827B5">
        <w:rPr>
          <w:sz w:val="28"/>
          <w:szCs w:val="28"/>
        </w:rPr>
        <w:t xml:space="preserve"> по закону – это совокупность положений, определяющих статус товаров и транспортных средств, перемещаемых через таможенную границу, для таможенных целей; </w:t>
      </w:r>
      <w:r w:rsidRPr="006827B5">
        <w:rPr>
          <w:b/>
          <w:i/>
          <w:sz w:val="28"/>
          <w:szCs w:val="28"/>
        </w:rPr>
        <w:t>таможенные платежи</w:t>
      </w:r>
      <w:r w:rsidRPr="006827B5">
        <w:rPr>
          <w:sz w:val="28"/>
          <w:szCs w:val="28"/>
        </w:rPr>
        <w:t xml:space="preserve"> – это таможенная пошлина, налоги, таможенные сборы, сборы за выдачу лицензий, плата и другие платежи, взимаемые таможенными органами в порядке, установленном законодательством Республики Беларусь.</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xml:space="preserve">Содержание и сущность таможенного права характеризует и специфическая </w:t>
      </w:r>
      <w:r w:rsidRPr="006827B5">
        <w:rPr>
          <w:b/>
          <w:i/>
          <w:sz w:val="28"/>
          <w:szCs w:val="28"/>
        </w:rPr>
        <w:t>таможенная деятельность</w:t>
      </w:r>
      <w:r w:rsidRPr="006827B5">
        <w:rPr>
          <w:sz w:val="28"/>
          <w:szCs w:val="28"/>
        </w:rPr>
        <w:t xml:space="preserve"> (работа сотрудников таможенных органов). Эта деятельность с правовой точки зрения является совокупностью и организационных, документальных или оперативных действий, совершаемых определенными субъектами и требуемых таможенным законодательством. У этих действий есть конкретная юридическая цель, без констатации которой они теряют своё содержание. На практике таможенная деятельность связана с таможенным досмотром, проверкой таможенными органами документов, учетом товаров и транспортных средств, с проверкой таможенных платежей, с дознанием по таможенным правонарушениям и т.д. В процессе этой деятельности решаются поставленные задачи правового регулирования и принимаются к субъектам меры в случае нарушения ими таможенного законодательства. Таможенная деятельность здесь направлена на обеспечение реальных условий для развития и защиты всех форм собственности на товары, транспортные средства, создание и совершенствование форм и методов работы сотрудников таможенных</w:t>
      </w:r>
      <w:r w:rsidR="006827B5">
        <w:rPr>
          <w:sz w:val="28"/>
          <w:szCs w:val="28"/>
        </w:rPr>
        <w:t xml:space="preserve"> </w:t>
      </w:r>
      <w:r w:rsidRPr="006827B5">
        <w:rPr>
          <w:sz w:val="28"/>
          <w:szCs w:val="28"/>
        </w:rPr>
        <w:t>системы, служб, органов; совершенствование таможенного законодательства и предупреждение преступлений и других негативных явлений в таможенной сфере</w:t>
      </w:r>
      <w:r w:rsidRPr="006827B5">
        <w:rPr>
          <w:rStyle w:val="a5"/>
          <w:sz w:val="28"/>
          <w:szCs w:val="28"/>
        </w:rPr>
        <w:footnoteReference w:id="17"/>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Можно выделить специфические виды таможенных отношений, реализуемых на территории государства, которые присущи только таможенному праву как области юридических знаний (хотя они и связаны с другими правовыми науками):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связанные с регулированием таможенных режимов при перемещении через таможенную границу товаров и транспортных средств, которые возникают между таможенными органами и физическими лицами;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связанные с уведомлением таможенных органов о пересечении таможенной границы или о намерении вывезти товары и транспортные средства за пределы таможенной территории Беларуси;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связанные с уплатой таможенных платежей при таможенном оформлении;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возникающие в ходе таможенного контроля за товарами и транспортными средствами, перемещаемыми через таможенную границу;</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xml:space="preserve">- отношения, связанные с совершением уголовных преступлений и административных правонарушений в сфере таможенного дела; </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имеющие место при консультировании и информировании населения;</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связанные с обжалованием неправомерных действий или бездействия должностных лиц указанных таможенных органов;</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происходящие в процессе ведения таможенной статистики, товарной номенклатуры внешнеэкономической деятельности, а также при осуществлении валютного контроля;</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отношения, имеющие место в международно-правовом сотрудничестве и регулировании таможенного дела в рамках СНГ и со странами дальнего зарубежья.</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Наряду с этим можно выделить и ряд сущностных особенностей предмета правового регулирования таможенных отношений:</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во-первых, данный вид правового регулирования основан на достаточно новых понятиях, таких как: «оформление товара», «таможенный контроль», «таможенная пошлина», «перемещение товаров и транспортных средств», «таможенное правоотношение» и другие, без которых ни один таможенный работник, ни один таможенный орган не может осуществлять свои функции. Однако эти понятия могут использоваться и в других отраслях права, например, пошлина как вид налога – в финансовом праве, оформление товаров и контроль – в административном праве и т.д.;</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во-вторых, поскольку указанные понятия обладают специфическими качествами и характеристиками, они могут быть объектом государственного воздействия с целью осуществления интересов государства;</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в-третьих, сами товары, транспортные средства, перемещаемые через таможенную границу, могут находиться в частной собственности и облагаться в установленном порядке пошлинами и налогами; работники таможенных органов не могут быть одновременно собственниками</w:t>
      </w:r>
      <w:r w:rsidR="006827B5">
        <w:rPr>
          <w:sz w:val="28"/>
          <w:szCs w:val="28"/>
        </w:rPr>
        <w:t xml:space="preserve"> </w:t>
      </w:r>
      <w:r w:rsidRPr="006827B5">
        <w:rPr>
          <w:sz w:val="28"/>
          <w:szCs w:val="28"/>
        </w:rPr>
        <w:t>товаров, транспортных средств, перемещаемых через таможенную границу, и не вправе заниматься предпринимательской деятельностью;</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в-четвертых, нарушения, допускаемые при перемещении названных товаров, предметов и т.д. через таможенную границу, должны немедленно пресекаться и по ним должны приниматься меры административного, финансового, налогового, уголовного и иного порядка;</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в-пятых, таможенные отношения включают в себя те отношения, которые не урегулированы законом, хотя в этом есть острая необходимость. Например, для экономической безопасности Беларуси большое значение имеет контроль за вывозом за пределы государства новых технологий. Национальные интересы и международные обязательства требуют эффективной защиты интеллектуальной собственности. Для этого, через принятие нужных законов необходимо исключить возможность утраты прав разработчиков на созданные ими современные технологии. При экспорте разработок следует применять принцип взаимности: любая сделка может состоятся лишь в том случае, если страна-импортер готова поставлять свои национальные технологии на аналогичных условиях. Возможно, придется создать специальные структурные подразделения в таможнях, контролирующие ввоз и вывоз технологий</w:t>
      </w:r>
      <w:r w:rsidRPr="006827B5">
        <w:rPr>
          <w:rStyle w:val="a5"/>
          <w:sz w:val="28"/>
          <w:szCs w:val="28"/>
        </w:rPr>
        <w:footnoteReference w:id="18"/>
      </w:r>
      <w:r w:rsidRPr="006827B5">
        <w:rPr>
          <w:sz w:val="28"/>
          <w:szCs w:val="28"/>
        </w:rPr>
        <w:t>. В целях избежания несанкционированного вывоза товаров, технологий и разработок военного и двойного назначения необходимо пересмотреть списки товаров и технологий, подпадающих под режим экспортного контроля, а также практически отладить</w:t>
      </w:r>
      <w:r w:rsidR="006827B5">
        <w:rPr>
          <w:sz w:val="28"/>
          <w:szCs w:val="28"/>
        </w:rPr>
        <w:t xml:space="preserve"> </w:t>
      </w:r>
      <w:r w:rsidRPr="006827B5">
        <w:rPr>
          <w:sz w:val="28"/>
          <w:szCs w:val="28"/>
        </w:rPr>
        <w:t xml:space="preserve">саму процедуру экспортного контроля. </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 xml:space="preserve">Происходящее обновление всех сфер общественной жизни, развивающиеся рыночные отношения в экономике страны требуют также создания более гибких систем таможенного оформления, контроля, управления, обмена информацией и т.д. Сюда же, органически должна влиться вся таможенная деятельность, включая структуры таможенных органов, их повседневную работу, массивы таможенного законодательства, документов, таможенные информационно-поисковые системы и многое другое. Все это и предопределяет важность дальнейшего исследования предмета, методов и системы таможенного права. </w:t>
      </w:r>
    </w:p>
    <w:p w:rsidR="000017CA" w:rsidRPr="006827B5" w:rsidRDefault="006827B5" w:rsidP="006827B5">
      <w:pPr>
        <w:pStyle w:val="2"/>
        <w:widowControl w:val="0"/>
        <w:spacing w:after="0" w:line="360" w:lineRule="auto"/>
        <w:ind w:left="0" w:firstLine="709"/>
        <w:jc w:val="both"/>
        <w:rPr>
          <w:b/>
          <w:sz w:val="28"/>
          <w:szCs w:val="28"/>
        </w:rPr>
      </w:pPr>
      <w:r>
        <w:rPr>
          <w:b/>
          <w:sz w:val="28"/>
          <w:szCs w:val="28"/>
        </w:rPr>
        <w:br w:type="page"/>
      </w:r>
      <w:r w:rsidR="000017CA" w:rsidRPr="006827B5">
        <w:rPr>
          <w:b/>
          <w:sz w:val="28"/>
          <w:szCs w:val="28"/>
        </w:rPr>
        <w:t>Место таможенного права в системе правовых наук</w:t>
      </w:r>
    </w:p>
    <w:p w:rsidR="000017CA" w:rsidRPr="006827B5" w:rsidRDefault="000017CA" w:rsidP="006827B5">
      <w:pPr>
        <w:pStyle w:val="2"/>
        <w:widowControl w:val="0"/>
        <w:spacing w:after="0" w:line="360" w:lineRule="auto"/>
        <w:ind w:left="0" w:firstLine="709"/>
        <w:jc w:val="both"/>
        <w:rPr>
          <w:b/>
          <w:sz w:val="28"/>
          <w:szCs w:val="28"/>
        </w:rPr>
      </w:pP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Таможенное право занимает определенное место, как среди юридических наук, так и среди дисциплин, которые в той или иной мере изучают проблемы взаимодействия таможенных органов, права, законодательства, предприятий, коммерческих структур, банков и т.д. Чтобы правильно определить место таможенного права среди других юридических наук, необходимо обратится к выработанной в теории права и государства</w:t>
      </w:r>
      <w:r w:rsidR="006827B5">
        <w:rPr>
          <w:sz w:val="28"/>
          <w:szCs w:val="28"/>
        </w:rPr>
        <w:t xml:space="preserve"> </w:t>
      </w:r>
      <w:r w:rsidRPr="006827B5">
        <w:rPr>
          <w:sz w:val="28"/>
          <w:szCs w:val="28"/>
        </w:rPr>
        <w:t>системе правовых наук. В частности, при характеристике основ правового регулирования таможенных отношений в обществе с точки зрения права можно выделить четыре группы юридических наук.</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Общетеоретические юридические науки:</w:t>
      </w:r>
      <w:r w:rsidRPr="006827B5">
        <w:rPr>
          <w:sz w:val="28"/>
          <w:szCs w:val="28"/>
        </w:rPr>
        <w:t xml:space="preserve"> теория государства и права, наука конституционного права, государственного права и др. Например, с точки зрения теории государства и права на базе новейших достижений обществоведения изучаются теоретические проблемы права и государства, необходимые для всех юридических наук, в том числе и для таможенного права. При этом в рамках данной фундаментальной отрасли правоведения освещаются некоторые теоретические аспекты работы правовой системы, государственно-правового регулирования и права в обществе, в том числе и применительно к таможенной деятельности.</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Отраслевые юридические науки:</w:t>
      </w:r>
      <w:r w:rsidRPr="006827B5">
        <w:rPr>
          <w:sz w:val="28"/>
          <w:szCs w:val="28"/>
        </w:rPr>
        <w:t xml:space="preserve"> гражданское право, административное право, финансовое право, земельное право, уголовное право, налоговое право и др. Все эти отраслевые юридические науки в той или иной степени занимаются конкретными содержательным вопросами правового регулирования общественных отношений, использованием своих специфических средств и методов исследования. Каждая из отраслевых юридических наук представляет собой определенную содержательную систему знаний о совокупности тех или иных норм права, о регулировании с помощью этих норм права конкретных общественных отношений. Отраслевая юридическая наука изучает только свою, отведенную ей систему правовых норм и регулируемых этими нормами отношений: гражданское право – систему гражданско-правовых норм, регулирующих имущественные и личные неимущественные отношения в обществе (сюда включаются и некоторые имущественные и личные не имущественные таможенные отношения, которые используются в области таможенного права); административное право – административно-правовые нормы и отношения в различных областях государственного управления (сюда, как</w:t>
      </w:r>
      <w:r w:rsidR="006827B5">
        <w:rPr>
          <w:sz w:val="28"/>
          <w:szCs w:val="28"/>
        </w:rPr>
        <w:t xml:space="preserve"> </w:t>
      </w:r>
      <w:r w:rsidRPr="006827B5">
        <w:rPr>
          <w:sz w:val="28"/>
          <w:szCs w:val="28"/>
        </w:rPr>
        <w:t>мы уже отмечали, включаются и некоторые нормы таможенного права с административным содержанием); уголовное право – систему уголовно-правовых норм и их реализацию в борьбе с преступностью (например, сюда входят нормы о преступлениях в сфере таможенного дела, которые рассматриваются в рамках таможенного права); собственно таможенное право – всю совокупность таможенно-правовых норм, регулирующих таможенные отношения в обществе (включая и нормы из других отраслей права, например, финансового, налогового права) и т.п.</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Комплексные юридические науки</w:t>
      </w:r>
      <w:r w:rsidRPr="006827B5">
        <w:rPr>
          <w:sz w:val="28"/>
          <w:szCs w:val="28"/>
        </w:rPr>
        <w:t xml:space="preserve"> – науки, которые исследуют как правовые, так и иные методы и средства анализа юридических явлений и процессов. К таким комплексным юридическим наукам можно отнести криминалистику, криминологию, информационное право и др. (они тоже находят применение в таможенной сфере).</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Прикладные юридические науки</w:t>
      </w:r>
      <w:r w:rsidRPr="006827B5">
        <w:rPr>
          <w:sz w:val="28"/>
          <w:szCs w:val="28"/>
        </w:rPr>
        <w:t xml:space="preserve"> – науки, обслуживающие различные сферы юридической деятельности в определенных аспектах, включая таможенную. К ним можно отнести судебную статистику, судебную медицину, судебную психиатрию.</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Приведенная классификация наук, изучающих разные аспекты права, государства и деятельности механизмов правового регулирования, в определенной мере носит условный характер. Она позволяет показать место таможенного права в системе отраслевых юридических наук и установить, что все юридические науки, соединяясь, образуют некий замкнутый круг правового воздействия на общественные отношения, контур функционирования разработанных норм права с использованием информации.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Таможенное право, несмотря на то, что определенное количество его норм находится и применяется в других отраслевых науках, широко использует эти нормы в ходе правового воздействия на таможенные отношения и одновременно является формирующейся отраслевой юридической наукой. Как самостоятельная отрасль знаний таможенное право, широко использует общесоциальный подход к нормам права, суть которого состоит в том, что он позволяет как бы соединить в рамках общей модели разнообразные явления – право, регулирование таможенных отношений, правосознание сотрудников таможен, правоохранительную деятельность, таможенный и валютный контроль и другие и подвести их под своеобразный общий знаменатель – правовое регулирование таможенного дела. Это позволяет в теории таможенного права создать довольно стройную модель таможенно-правовой системы, увидеть ранее неизвестные связи и закономерности, а на практике рассчитывать в будущем оптимальный режим функционирования таможенного законодательства</w:t>
      </w:r>
      <w:r w:rsidRPr="006827B5">
        <w:rPr>
          <w:rStyle w:val="a5"/>
          <w:sz w:val="28"/>
          <w:szCs w:val="28"/>
        </w:rPr>
        <w:footnoteReference w:id="19"/>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Все сказанное, естественно, роднит, но не сводит, как уже отмечалось, таможенное право к сущности и проблематике административного, финансового и налогового права. Это все же разные области научного знания и исследования. Например, было показано, что административное право изучает совокупность административных норм, регулирующих сферу административной деятельности, и оно касается только отдельных проблем таможенно-правового регулирования общественных отношений (скажем, административный статус работников таможенных органов, виды административной ответственности и др.). Финансовое право исследует комплекс юридических норм, регулирующих общественные отношения, возникающие в процессе финансовой деятельности государства, для обеспечения бесперебойного осуществления его задач, функций в каждый данный период развития (скажем, взаимоотношения таможенных органов в связи с направлением денежных средств в бюджет). Предметом налогового права являются имущественные отношения, возникающие между плательщиками налогов и сборов и государственными налоговыми органами. Сущность этих отношений проявляется в том, что в соответствии с налоговым законодательством</w:t>
      </w:r>
      <w:r w:rsidR="006827B5">
        <w:rPr>
          <w:sz w:val="28"/>
          <w:szCs w:val="28"/>
        </w:rPr>
        <w:t xml:space="preserve"> </w:t>
      </w:r>
      <w:r w:rsidRPr="006827B5">
        <w:rPr>
          <w:sz w:val="28"/>
          <w:szCs w:val="28"/>
        </w:rPr>
        <w:t>у налогоплательщика изымается в государственный бюджет определенная часть имущества в денежной форме.</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Однако, названные отрасли права близки по предмету и особенностям регулирования к таможенному праву. Это касается в первую очередь административного и финансового права. Возьмем, к примеру, последнее. Как было замечено выше, таможенная пошлина как в таможенном, так и финансовом праве - это вид обязательного платежа, который предназначен для формирования вместе с другими налогами доходной части государственного бюджета. В статье 18 ТК - таможенная пошлина рассматривается как платеж, взимаемый таможенными органами при ввозе товаров на таможенную территорию Республики Беларусь или вывозе товаров с этой территории и являющийся неотъемлемым условием такого ввоза или вывоза, но ограничится таким формальным отнесением таможенной пошлины к группе налогов было бы не верно. Несмотря на наличие общих проблем, не исключается известная самостоятельность, меняющая объем понятия в зависимости от конъюнктуры. Государство устанавливает налоги и пошлины для собственных нужд, для обеспечения собственной жизнедеятельности. Чтобы четко работал государственный механизм, необходимо содержать штат управленцев. Их заработная плата, а</w:t>
      </w:r>
      <w:r w:rsidR="006827B5">
        <w:rPr>
          <w:sz w:val="28"/>
          <w:szCs w:val="28"/>
        </w:rPr>
        <w:t xml:space="preserve"> </w:t>
      </w:r>
      <w:r w:rsidRPr="006827B5">
        <w:rPr>
          <w:sz w:val="28"/>
          <w:szCs w:val="28"/>
        </w:rPr>
        <w:t>также другие статьи расходной части государственного бюджета определяются реально существующими факторами – потребностями в достаточно надежном прохождении управленческих решений, в прочности государственного механизма вообще, в финансировании ряда отраслей производства и т.п., словом доходная часть бюджета в значительной мере количественно определяет расходную</w:t>
      </w:r>
      <w:r w:rsidRPr="006827B5">
        <w:rPr>
          <w:rStyle w:val="a5"/>
          <w:sz w:val="28"/>
          <w:szCs w:val="28"/>
        </w:rPr>
        <w:footnoteReference w:id="20"/>
      </w:r>
      <w:r w:rsidRPr="006827B5">
        <w:rPr>
          <w:sz w:val="28"/>
          <w:szCs w:val="28"/>
        </w:rPr>
        <w:t>. Можно поставить сейчас вопрос о комплексном, всеохватывающем исследовании норм таможенного права, таможенных правоотношений и механизма правового регулирования таможенного дела в целом не только с точки зрения теории государства и права, таможенного, административного, финансового и налогового права, и о формировании на этой базе единой теории таможенного права и новой комплексной отрасли таможенного законодательства.</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Вместе с тем, таможенное право (и не важно, что какие-то его нормы используются в других отраслях права, а оно использует их нормы) рассматривает и изучает лишь свою совокупность юридических норм, актов, законов, приказов, регулирующих таможенные отношения в обществе. При этом данная отрасль права не претендует на «чужие» нормы и не собирается их «забирать» из других отраслевых юридических наук, кодексов и актов. Таможенное право, имея свой собственный кодекс и свои нормативные акты, существует и развивается в тесной связи с последними и способствует совершенствованию отраслевых механизмов правового воздействия на общественные отношения.</w:t>
      </w:r>
    </w:p>
    <w:p w:rsidR="000017CA" w:rsidRPr="006827B5" w:rsidRDefault="000017CA" w:rsidP="006827B5">
      <w:pPr>
        <w:pStyle w:val="2"/>
        <w:widowControl w:val="0"/>
        <w:spacing w:after="0" w:line="360" w:lineRule="auto"/>
        <w:ind w:left="0" w:firstLine="709"/>
        <w:jc w:val="both"/>
        <w:rPr>
          <w:sz w:val="28"/>
          <w:szCs w:val="28"/>
        </w:rPr>
      </w:pPr>
    </w:p>
    <w:p w:rsidR="000017CA" w:rsidRPr="006827B5" w:rsidRDefault="000017CA" w:rsidP="006827B5">
      <w:pPr>
        <w:pStyle w:val="2"/>
        <w:widowControl w:val="0"/>
        <w:spacing w:after="0" w:line="360" w:lineRule="auto"/>
        <w:ind w:left="0" w:firstLine="709"/>
        <w:jc w:val="both"/>
        <w:rPr>
          <w:b/>
          <w:sz w:val="28"/>
          <w:szCs w:val="28"/>
        </w:rPr>
      </w:pPr>
      <w:r w:rsidRPr="006827B5">
        <w:rPr>
          <w:b/>
          <w:sz w:val="28"/>
          <w:szCs w:val="28"/>
        </w:rPr>
        <w:t>Сущность предмета таможенного права</w:t>
      </w:r>
    </w:p>
    <w:p w:rsidR="000017CA" w:rsidRPr="006827B5" w:rsidRDefault="000017CA" w:rsidP="006827B5">
      <w:pPr>
        <w:pStyle w:val="2"/>
        <w:widowControl w:val="0"/>
        <w:spacing w:after="0" w:line="360" w:lineRule="auto"/>
        <w:ind w:left="0" w:firstLine="709"/>
        <w:jc w:val="both"/>
        <w:rPr>
          <w:sz w:val="28"/>
          <w:szCs w:val="28"/>
        </w:rPr>
      </w:pP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Исходя из выделенной совокупности таможенно-правовых норм и основных аспектов права и государства, в рамках предмета таможенного права можно выделить три класса задач, непосредственно связанных с правовым регулированием таможенных отношений в обществе.</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Первый класс</w:t>
      </w:r>
      <w:r w:rsidRPr="006827B5">
        <w:rPr>
          <w:sz w:val="28"/>
          <w:szCs w:val="28"/>
        </w:rPr>
        <w:t xml:space="preserve"> - это в значительной степени общие, теоретические задачи:</w:t>
      </w:r>
      <w:r w:rsidR="006827B5">
        <w:rPr>
          <w:sz w:val="28"/>
          <w:szCs w:val="28"/>
        </w:rPr>
        <w:t xml:space="preserve"> </w:t>
      </w:r>
      <w:r w:rsidRPr="006827B5">
        <w:rPr>
          <w:sz w:val="28"/>
          <w:szCs w:val="28"/>
        </w:rPr>
        <w:t>разработка и уточнение предмета, методов и принципов таможенного права; изучение истории правового регулирования таможенных отношений в Белоруссии и в странах СНГ; анализ таможенно-правовых отношений; исследование теоретических проблем</w:t>
      </w:r>
      <w:r w:rsidR="006827B5">
        <w:rPr>
          <w:sz w:val="28"/>
          <w:szCs w:val="28"/>
        </w:rPr>
        <w:t xml:space="preserve"> </w:t>
      </w:r>
      <w:r w:rsidRPr="006827B5">
        <w:rPr>
          <w:sz w:val="28"/>
          <w:szCs w:val="28"/>
        </w:rPr>
        <w:t>перемещения товаров и транспортных средств через таможенную границу; теоретическое исследование проблем таможенных платежей, таможенного оформления, таможенного контроля, льгот и</w:t>
      </w:r>
      <w:r w:rsidR="006827B5">
        <w:rPr>
          <w:sz w:val="28"/>
          <w:szCs w:val="28"/>
        </w:rPr>
        <w:t xml:space="preserve"> </w:t>
      </w:r>
      <w:r w:rsidRPr="006827B5">
        <w:rPr>
          <w:sz w:val="28"/>
          <w:szCs w:val="28"/>
        </w:rPr>
        <w:t>т.д.</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Второй класс</w:t>
      </w:r>
      <w:r w:rsidRPr="006827B5">
        <w:rPr>
          <w:sz w:val="28"/>
          <w:szCs w:val="28"/>
        </w:rPr>
        <w:t xml:space="preserve"> – это в значительной степени конкретные, специальные задачи по анализу определенных актов таможенного законодательства и практике применения последнего. К ним в первую очередь можно отнести практические задачи по освещению порядка перемещения через таможенную границу товаров и транспортных средств, по конкретному анализу таможенных режимов, платежей, таможенного и валютного контроля, таможенных льгот для отдельных категорий иностранных лиц; по анализу ведения таможенной статистики преступлений в сфере таможенного дела и ответственности за их совершение и другие.</w:t>
      </w:r>
    </w:p>
    <w:p w:rsidR="000017CA" w:rsidRPr="006827B5" w:rsidRDefault="000017CA" w:rsidP="006827B5">
      <w:pPr>
        <w:pStyle w:val="2"/>
        <w:widowControl w:val="0"/>
        <w:spacing w:after="0" w:line="360" w:lineRule="auto"/>
        <w:ind w:left="0" w:firstLine="709"/>
        <w:jc w:val="both"/>
        <w:rPr>
          <w:sz w:val="28"/>
          <w:szCs w:val="28"/>
        </w:rPr>
      </w:pPr>
      <w:r w:rsidRPr="006827B5">
        <w:rPr>
          <w:i/>
          <w:sz w:val="28"/>
          <w:szCs w:val="28"/>
        </w:rPr>
        <w:t>Третий класс</w:t>
      </w:r>
      <w:r w:rsidRPr="006827B5">
        <w:rPr>
          <w:sz w:val="28"/>
          <w:szCs w:val="28"/>
        </w:rPr>
        <w:t xml:space="preserve"> – это международно-правовые аспекты деятельности таможенных органов. К ним прежде всего можно отнести цели и задачи указанных органов по развитию и укреплению международно-экономической интеграции</w:t>
      </w:r>
      <w:r w:rsidR="006827B5">
        <w:rPr>
          <w:sz w:val="28"/>
          <w:szCs w:val="28"/>
        </w:rPr>
        <w:t xml:space="preserve"> </w:t>
      </w:r>
      <w:r w:rsidRPr="006827B5">
        <w:rPr>
          <w:sz w:val="28"/>
          <w:szCs w:val="28"/>
        </w:rPr>
        <w:t>Беларуси с другими государствами, а также проблема по созданию зон свободной торговли и заключению специальных соглашений по таможенным вопросам в соответствии с нормами международного права.</w:t>
      </w:r>
    </w:p>
    <w:p w:rsidR="000017CA" w:rsidRPr="006827B5" w:rsidRDefault="000017CA" w:rsidP="006827B5">
      <w:pPr>
        <w:pStyle w:val="2"/>
        <w:widowControl w:val="0"/>
        <w:spacing w:after="0" w:line="360" w:lineRule="auto"/>
        <w:ind w:left="0" w:firstLine="709"/>
        <w:jc w:val="both"/>
        <w:rPr>
          <w:b/>
          <w:sz w:val="28"/>
          <w:szCs w:val="28"/>
        </w:rPr>
      </w:pPr>
      <w:r w:rsidRPr="006827B5">
        <w:rPr>
          <w:sz w:val="28"/>
          <w:szCs w:val="28"/>
        </w:rPr>
        <w:t>В этом контексте с точки зрения предмета таможенного права внешнеэкономическую деятельность можно рассматривать с двух сторон. Во-первых, это изучение всей совокупности правовых норм, которые предусматривают определенные запреты и ограничения на ввоз, вывоз и распоряжение товарами, помещенными под какой-либо таможенный режим. И, во-вторых, это анализ всех норм диспозитивного характера, реализация которых базируется на волеизъявлении участников внешнеэкономической деятельности (ВЭД). По этой причине считаем необходимым в рамках предмета таможенного права сочетать изучение возможностей, предусмотренных таможенным законодательством для участников ВЭД, с раскрытием при этом общих и специальных требований таможенного оформления, налогообложения и контроля.</w:t>
      </w:r>
    </w:p>
    <w:p w:rsidR="000017CA" w:rsidRPr="006827B5" w:rsidRDefault="000017CA" w:rsidP="006827B5">
      <w:pPr>
        <w:pStyle w:val="2"/>
        <w:widowControl w:val="0"/>
        <w:spacing w:after="0" w:line="360" w:lineRule="auto"/>
        <w:ind w:left="0" w:firstLine="709"/>
        <w:jc w:val="both"/>
        <w:rPr>
          <w:b/>
          <w:sz w:val="28"/>
          <w:szCs w:val="28"/>
        </w:rPr>
      </w:pPr>
      <w:r w:rsidRPr="006827B5">
        <w:rPr>
          <w:b/>
          <w:sz w:val="28"/>
          <w:szCs w:val="28"/>
        </w:rPr>
        <w:t>Соотношение предмета таможенного права с предметом таможенного дела</w:t>
      </w:r>
    </w:p>
    <w:p w:rsidR="000017CA" w:rsidRPr="006827B5" w:rsidRDefault="000017CA" w:rsidP="006827B5">
      <w:pPr>
        <w:pStyle w:val="2"/>
        <w:widowControl w:val="0"/>
        <w:spacing w:after="0" w:line="360" w:lineRule="auto"/>
        <w:ind w:left="0" w:firstLine="709"/>
        <w:jc w:val="both"/>
        <w:rPr>
          <w:sz w:val="28"/>
          <w:szCs w:val="28"/>
        </w:rPr>
      </w:pP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Для четкой характеристики понятия предмета таможенного права важно точно определить, что же такое таможенное дело и таможенная политика, а также как они соотносятся с таможенным правом и таможенным законодательством как таковым.</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 xml:space="preserve">В соответствии со ст. 1 ТК – таможенное дело в Республике Беларусь составляют таможенная политика, а также порядок и условия перемещения через таможенную границу Республики Беларусь товаров и транспортных средств, взимание таможенных платежей, таможенного оформления, а также таможенный контроль и другие средства проведения таможенной политики в жизнь. Таможенное дело относится к ведению Президента Республики Беларусь, Парламента Республики Беларусь и Правительства Республики Беларусь. </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Таможенное дело тесно связано с международными отношениями, оно зависит от международных договоров, и способствуют их реализации. При осуществлении таможенного дела применяется принцип приоритета международного договора Республики Беларусь, если в ТК и других законодательных актах Республики Беларусь по таможенному делу содержатся другие правила.</w:t>
      </w:r>
      <w:r w:rsidR="006827B5">
        <w:rPr>
          <w:sz w:val="28"/>
          <w:szCs w:val="28"/>
        </w:rPr>
        <w:t xml:space="preserve"> </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Общее управление таможенным делом осуществляет Президент Республики Беларусь. Республиканским органом государственного управления, осуществляющим непосредственное руководство таможенным делом в Республике Беларусь, является ГТК.</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Таможенная политика в этом случае – это часть внутренней и внешней политики. Ее целями являются обеспечение наиболее эффективного использования инструментов таможенного контроля и регулирования товарооборота на таможенной территории, участие в осуществлении торгово-политических задач по защите белорусского рынка, стимулированию развития национальной экономики, содействию проведению структурной перестройки и других задач экономической политики. К средствам реализации таможенной политики относятся:</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установление тарифных и нетарифных мер государственного таможенного регулирования;</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осуществление государственного таможенного контроля таможенными органами Республики Беларусь;</w:t>
      </w:r>
    </w:p>
    <w:p w:rsidR="000017CA" w:rsidRPr="006827B5" w:rsidRDefault="000017CA" w:rsidP="006827B5">
      <w:pPr>
        <w:widowControl w:val="0"/>
        <w:autoSpaceDE w:val="0"/>
        <w:autoSpaceDN w:val="0"/>
        <w:adjustRightInd w:val="0"/>
        <w:spacing w:line="360" w:lineRule="auto"/>
        <w:ind w:firstLine="709"/>
        <w:jc w:val="both"/>
        <w:rPr>
          <w:sz w:val="28"/>
          <w:szCs w:val="28"/>
        </w:rPr>
      </w:pPr>
      <w:r w:rsidRPr="006827B5">
        <w:rPr>
          <w:sz w:val="28"/>
          <w:szCs w:val="28"/>
        </w:rPr>
        <w:t>участие Республики Беларусь в таможенных союзах и иных формах интеграции экономических связей с другими государствами.</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Предмет таможенного права по существу отличается от предмета таможенного дела и предмета таможенной политики, хотя само таможенное право способствует развитию и укреплению таможенного дела и таможенной политики. В таможенном деле применяются акты законодательства, действующие на день принятия таможенной декларации и других документов конкретным таможенным органом, за исключением случаев, предусмотренных законом. Исходя из норм таможенного права, таможенная политика включается в само понятие «таможенного дела», и она обусловливает характер и специфику многоаспектного феномена, каким является таможенное дело; во-вторых, именно таможенная политика формулирует общие стратегические и прикладные задачи, которые призваны решать таможенное право и его законодательство. Это общий взгляд на соотношение таможенной политики, таможенного права и его законодательства. Однако, есть и существенные моменты, оказывающие заметное влияние на развитие и формирование таможенного права, и в особенности при реализации таможенного законодательства. Надо иметь в виду также в этом случае неоднородность компонентов таможенного дела. Одни его элементы не подвержены радикальным изменениям, например, институты таможенного оформления, таможенной статистики и т.д. Другая же часть таможенного дела – таможенные платежи, режимы, формы и методы таможенного контроля и др. – очень подвижна, регулирование ее во многом обусловлено изменяющейся обстановкой в обществе. Все это должно приниматься во внимание при издании норм таможенного права, характеристике предмета последнего и</w:t>
      </w:r>
      <w:r w:rsidR="006827B5">
        <w:rPr>
          <w:sz w:val="28"/>
          <w:szCs w:val="28"/>
        </w:rPr>
        <w:t xml:space="preserve"> </w:t>
      </w:r>
      <w:r w:rsidRPr="006827B5">
        <w:rPr>
          <w:sz w:val="28"/>
          <w:szCs w:val="28"/>
        </w:rPr>
        <w:t>рассматривать обособленно понятия «таможенное дело», «таможенная политика», «таможенное право» и «таможенное законодательство»</w:t>
      </w:r>
      <w:r w:rsidRPr="006827B5">
        <w:rPr>
          <w:rStyle w:val="a5"/>
          <w:sz w:val="28"/>
          <w:szCs w:val="28"/>
        </w:rPr>
        <w:footnoteReference w:id="21"/>
      </w:r>
      <w:r w:rsidRPr="006827B5">
        <w:rPr>
          <w:sz w:val="28"/>
          <w:szCs w:val="28"/>
        </w:rPr>
        <w:t>.</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Таможенное законодательство как компонент таможенного права в этом случае, может трактоваться с широких и узких позиций. В первом случае в законодательство должны включаться не только Конституция и законы, но и иные нормативные юридические акты. С точки зрения дальнейшего развития предмета таможенного права эта трактовка представляется предпочтительной, поскольку она позволяет включать в массив норм таможенного права огромное число нормативно-правовых актов. В понятие законодательства в узком смысле, как уже отмечалось, включаются только Конституция и законы. Такой подход ограничивает возможности правового регулирования таможенных отношений.</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В рамках предмета таможенного права необходимо изучать все таможенное законодательство, то есть здесь речь должна идти обо всем массиве законодательства в сфере таможенного дела; а точнее о законах, декретах, указах, правилах, инструкциях и т.д., которыми пользуются работники таможенных органов при осуществлении своих задач. При этом важно иметь в виду, что изучить это законодательство в отрыве от других направлений</w:t>
      </w:r>
      <w:r w:rsidR="006827B5">
        <w:rPr>
          <w:sz w:val="28"/>
          <w:szCs w:val="28"/>
        </w:rPr>
        <w:t xml:space="preserve"> </w:t>
      </w:r>
      <w:r w:rsidRPr="006827B5">
        <w:rPr>
          <w:sz w:val="28"/>
          <w:szCs w:val="28"/>
        </w:rPr>
        <w:t>законодательства почти невозможно, что объясняется необходимостью обращения в теории и на практике к различным правовым институтам, а также к теории государства и права и различным отраслевым юридическим наукам.</w:t>
      </w:r>
    </w:p>
    <w:p w:rsidR="000017CA" w:rsidRPr="006827B5" w:rsidRDefault="000017CA" w:rsidP="006827B5">
      <w:pPr>
        <w:pStyle w:val="2"/>
        <w:widowControl w:val="0"/>
        <w:spacing w:after="0" w:line="360" w:lineRule="auto"/>
        <w:ind w:left="0" w:firstLine="709"/>
        <w:jc w:val="both"/>
        <w:rPr>
          <w:sz w:val="28"/>
          <w:szCs w:val="28"/>
        </w:rPr>
      </w:pPr>
      <w:r w:rsidRPr="006827B5">
        <w:rPr>
          <w:sz w:val="28"/>
          <w:szCs w:val="28"/>
        </w:rPr>
        <w:t>Следовательно, таможенное право, имея свои исходные начала в теории государства и права и будучи тесно связанным с отраслевыми юридическими науками, и прежде всего административным, налоговым и финансовым правом, подходит к предмету и объекту своего исследования с самостоятельных позиций, отличающихся от подхода, который характерен для других юридических наук. Оно изучает всю совокупность норм права, регулирующих таможенные отношения в обществе, и практику их применения, включая современные научно – технические средства и методы. При этом предметом таможенного права являются общественные таможенные отношения, имеющие свое социально-правовое содержание, а специфика данных отношений обусловлена объективными особенностями самого таможенного дела в обществе.</w:t>
      </w:r>
      <w:bookmarkStart w:id="0" w:name="_GoBack"/>
      <w:bookmarkEnd w:id="0"/>
    </w:p>
    <w:sectPr w:rsidR="000017CA" w:rsidRPr="006827B5" w:rsidSect="006827B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BF" w:rsidRDefault="00530CBF">
      <w:r>
        <w:separator/>
      </w:r>
    </w:p>
  </w:endnote>
  <w:endnote w:type="continuationSeparator" w:id="0">
    <w:p w:rsidR="00530CBF" w:rsidRDefault="005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BF" w:rsidRDefault="00530CBF">
      <w:r>
        <w:separator/>
      </w:r>
    </w:p>
  </w:footnote>
  <w:footnote w:type="continuationSeparator" w:id="0">
    <w:p w:rsidR="00530CBF" w:rsidRDefault="00530CBF">
      <w:r>
        <w:continuationSeparator/>
      </w:r>
    </w:p>
  </w:footnote>
  <w:footnote w:id="1">
    <w:p w:rsidR="00530CBF" w:rsidRDefault="000017CA" w:rsidP="000017CA">
      <w:pPr>
        <w:pStyle w:val="3"/>
        <w:spacing w:line="240" w:lineRule="auto"/>
        <w:ind w:firstLine="0"/>
      </w:pPr>
      <w:r w:rsidRPr="00F20E8E">
        <w:rPr>
          <w:rStyle w:val="a5"/>
          <w:sz w:val="18"/>
          <w:szCs w:val="18"/>
        </w:rPr>
        <w:footnoteRef/>
      </w:r>
      <w:r w:rsidRPr="00F20E8E">
        <w:rPr>
          <w:sz w:val="18"/>
          <w:szCs w:val="18"/>
        </w:rPr>
        <w:t xml:space="preserve"> Байтин М.И. Предмет и метод теории государства и права // Теория государства и права. М.: Юристъ, 2001. С.13.</w:t>
      </w:r>
    </w:p>
  </w:footnote>
  <w:footnote w:id="2">
    <w:p w:rsidR="00530CBF" w:rsidRDefault="000017CA" w:rsidP="000017CA">
      <w:pPr>
        <w:jc w:val="both"/>
      </w:pPr>
      <w:r w:rsidRPr="00F20E8E">
        <w:rPr>
          <w:rStyle w:val="a5"/>
          <w:sz w:val="18"/>
          <w:szCs w:val="18"/>
        </w:rPr>
        <w:footnoteRef/>
      </w:r>
      <w:r w:rsidRPr="00F20E8E">
        <w:rPr>
          <w:sz w:val="18"/>
          <w:szCs w:val="18"/>
        </w:rPr>
        <w:t xml:space="preserve"> См.: Игнатюк А.З. Таможенное право Республики Беларусь.- Мн.: Амалфея, 2002. </w:t>
      </w:r>
      <w:r w:rsidRPr="0051522D">
        <w:rPr>
          <w:sz w:val="18"/>
          <w:szCs w:val="18"/>
        </w:rPr>
        <w:t>Основы таможенного дела: Учебник. / В.А. Гошин, А.Н.</w:t>
      </w:r>
      <w:r>
        <w:rPr>
          <w:sz w:val="18"/>
          <w:szCs w:val="18"/>
        </w:rPr>
        <w:t xml:space="preserve"> </w:t>
      </w:r>
      <w:r w:rsidRPr="0051522D">
        <w:rPr>
          <w:sz w:val="18"/>
          <w:szCs w:val="18"/>
        </w:rPr>
        <w:t xml:space="preserve">Сироцкий, Н.А.Дубинский и др.; Под ред. А.Н. Сироцкого, В.А. Гошина. – Мн.: БГУ, 2003. </w:t>
      </w:r>
      <w:r w:rsidRPr="00F20E8E">
        <w:rPr>
          <w:sz w:val="18"/>
          <w:szCs w:val="18"/>
        </w:rPr>
        <w:t xml:space="preserve">Комментарий к таможенному кодексу Республики Беларусь / А.Н. Сироцкий; под ред. В.А.Гошина.-2-е изд., испр. и доп. - Амалфея, 2002. Витушко В.А. Государственное гражданско-правовое регулирование рынка. Минск: ВГЭЛ, 1996. Колбасин Д.А. Гражданское право Республики Беларусь. Общая часть. Минск. 2000. Постникова А.А., Сухаркова А.И. Административное право Республики Беларусь. Могилев, 1999. Российское таможенное право (под ред. Б.Н. Габричидзе). М.: Норма. 1997. Таможенное право. Учебник (отв. ред. А.Ф. Ноздрачев). М. 1998. Таможенное право (под ред. В. Г. Драганова, М.М. Рассолова). Т. </w:t>
      </w:r>
      <w:smartTag w:uri="urn:schemas-microsoft-com:office:smarttags" w:element="metricconverter">
        <w:smartTagPr>
          <w:attr w:name="ProductID" w:val="1. М"/>
        </w:smartTagPr>
        <w:r w:rsidRPr="00F20E8E">
          <w:rPr>
            <w:sz w:val="18"/>
            <w:szCs w:val="18"/>
          </w:rPr>
          <w:t>1. М</w:t>
        </w:r>
      </w:smartTag>
      <w:r w:rsidRPr="00F20E8E">
        <w:rPr>
          <w:sz w:val="18"/>
          <w:szCs w:val="18"/>
        </w:rPr>
        <w:t xml:space="preserve">.: Экономика. 1999. Таможенное право. Общая и особенная части. (под ред. В.Г. Драганова, М.М. Рассолова). М.: «Закон и право». 2001. Козырин А.Н. Таможенное право России. Общая часть. М.: Спарк, 1995. Козырин А.Н. Комментарий к закону Российской Федерации «О таможенном тарифе». М.: Легат, 1997. Макаревич В.В. Интервью. Граница: пересечение интересов и проблем // Республика. 31.03.2001. Мячин А.Н. Разработка новой редакции Таможенного кодекса Российской Федерации: проблемы и особенности // Таможенное право. Общая часть. Т. </w:t>
      </w:r>
      <w:smartTag w:uri="urn:schemas-microsoft-com:office:smarttags" w:element="metricconverter">
        <w:smartTagPr>
          <w:attr w:name="ProductID" w:val="1. М"/>
        </w:smartTagPr>
        <w:r w:rsidRPr="00F20E8E">
          <w:rPr>
            <w:sz w:val="18"/>
            <w:szCs w:val="18"/>
          </w:rPr>
          <w:t>1. М</w:t>
        </w:r>
      </w:smartTag>
      <w:r w:rsidRPr="00F20E8E">
        <w:rPr>
          <w:sz w:val="18"/>
          <w:szCs w:val="18"/>
        </w:rPr>
        <w:t>.: Экономика. 1999. Шостак В.П. Усовершенствование таможенного законодательства. // Таможенный вестник (для Белоруссии и России). № 10. 2000.</w:t>
      </w:r>
    </w:p>
  </w:footnote>
  <w:footnote w:id="3">
    <w:p w:rsidR="00530CBF" w:rsidRDefault="000017CA" w:rsidP="000017CA">
      <w:pPr>
        <w:pStyle w:val="a6"/>
        <w:ind w:firstLine="0"/>
      </w:pPr>
      <w:r w:rsidRPr="00F20E8E">
        <w:rPr>
          <w:rStyle w:val="a5"/>
          <w:sz w:val="18"/>
          <w:szCs w:val="18"/>
        </w:rPr>
        <w:footnoteRef/>
      </w:r>
      <w:r w:rsidRPr="00F20E8E">
        <w:rPr>
          <w:rFonts w:ascii="Times New Roman" w:hAnsi="Times New Roman"/>
          <w:sz w:val="18"/>
          <w:szCs w:val="18"/>
        </w:rPr>
        <w:t xml:space="preserve"> Игнатюк А.З. Таможенное право Республики Беларусь. </w:t>
      </w:r>
      <w:r>
        <w:rPr>
          <w:rFonts w:ascii="Times New Roman" w:hAnsi="Times New Roman"/>
          <w:sz w:val="18"/>
          <w:szCs w:val="18"/>
        </w:rPr>
        <w:t xml:space="preserve">- </w:t>
      </w:r>
      <w:r w:rsidRPr="00F20E8E">
        <w:rPr>
          <w:rFonts w:ascii="Times New Roman" w:hAnsi="Times New Roman"/>
          <w:sz w:val="18"/>
          <w:szCs w:val="18"/>
        </w:rPr>
        <w:t>Мн.: Амалфея, 2002. С.39.</w:t>
      </w:r>
    </w:p>
  </w:footnote>
  <w:footnote w:id="4">
    <w:p w:rsidR="00530CBF" w:rsidRDefault="000017CA" w:rsidP="000017CA">
      <w:pPr>
        <w:pStyle w:val="3"/>
        <w:spacing w:line="240" w:lineRule="auto"/>
        <w:ind w:firstLine="0"/>
      </w:pPr>
      <w:r w:rsidRPr="00F20E8E">
        <w:rPr>
          <w:rStyle w:val="a5"/>
          <w:sz w:val="18"/>
          <w:szCs w:val="18"/>
        </w:rPr>
        <w:footnoteRef/>
      </w:r>
      <w:r w:rsidRPr="00F20E8E">
        <w:rPr>
          <w:sz w:val="18"/>
          <w:szCs w:val="18"/>
        </w:rPr>
        <w:t xml:space="preserve"> Козырин А.Н. Таможенное право России. Общая часть.</w:t>
      </w:r>
      <w:r>
        <w:rPr>
          <w:sz w:val="18"/>
          <w:szCs w:val="18"/>
        </w:rPr>
        <w:t xml:space="preserve"> -</w:t>
      </w:r>
      <w:r w:rsidRPr="00F20E8E">
        <w:rPr>
          <w:sz w:val="18"/>
          <w:szCs w:val="18"/>
        </w:rPr>
        <w:t xml:space="preserve"> М.: Спарк. С. 9.</w:t>
      </w:r>
    </w:p>
  </w:footnote>
  <w:footnote w:id="5">
    <w:p w:rsidR="00530CBF" w:rsidRDefault="000017CA" w:rsidP="000017CA">
      <w:pPr>
        <w:pStyle w:val="3"/>
        <w:spacing w:line="240" w:lineRule="auto"/>
        <w:ind w:firstLine="0"/>
      </w:pPr>
      <w:r w:rsidRPr="00F20E8E">
        <w:rPr>
          <w:rStyle w:val="a5"/>
          <w:sz w:val="18"/>
          <w:szCs w:val="18"/>
        </w:rPr>
        <w:footnoteRef/>
      </w:r>
      <w:r w:rsidRPr="00F20E8E">
        <w:rPr>
          <w:sz w:val="18"/>
          <w:szCs w:val="18"/>
        </w:rPr>
        <w:t xml:space="preserve"> Воробьев Ю.А. Основы таможенного дела. </w:t>
      </w:r>
      <w:r>
        <w:rPr>
          <w:sz w:val="18"/>
          <w:szCs w:val="18"/>
        </w:rPr>
        <w:t xml:space="preserve">- </w:t>
      </w:r>
      <w:r w:rsidRPr="00F20E8E">
        <w:rPr>
          <w:sz w:val="18"/>
          <w:szCs w:val="18"/>
        </w:rPr>
        <w:t>М.: РТА, 1995. С. 12.</w:t>
      </w:r>
    </w:p>
  </w:footnote>
  <w:footnote w:id="6">
    <w:p w:rsidR="00530CBF" w:rsidRDefault="000017CA" w:rsidP="000017CA">
      <w:pPr>
        <w:pStyle w:val="3"/>
        <w:spacing w:line="240" w:lineRule="auto"/>
        <w:ind w:firstLine="0"/>
      </w:pPr>
      <w:r w:rsidRPr="00F20E8E">
        <w:rPr>
          <w:rStyle w:val="a5"/>
          <w:sz w:val="18"/>
          <w:szCs w:val="18"/>
        </w:rPr>
        <w:footnoteRef/>
      </w:r>
      <w:r>
        <w:rPr>
          <w:sz w:val="18"/>
          <w:szCs w:val="18"/>
        </w:rPr>
        <w:t xml:space="preserve"> Таможенное право / </w:t>
      </w:r>
      <w:r w:rsidRPr="00F20E8E">
        <w:rPr>
          <w:sz w:val="18"/>
          <w:szCs w:val="18"/>
        </w:rPr>
        <w:t xml:space="preserve">под. ред. Габричидзе Б.Н. </w:t>
      </w:r>
      <w:r>
        <w:rPr>
          <w:sz w:val="18"/>
          <w:szCs w:val="18"/>
        </w:rPr>
        <w:t xml:space="preserve">- </w:t>
      </w:r>
      <w:r w:rsidRPr="00F20E8E">
        <w:rPr>
          <w:sz w:val="18"/>
          <w:szCs w:val="18"/>
        </w:rPr>
        <w:t>М., 1997. С. 68-69.</w:t>
      </w:r>
    </w:p>
  </w:footnote>
  <w:footnote w:id="7">
    <w:p w:rsidR="00530CBF" w:rsidRDefault="000017CA" w:rsidP="000017CA">
      <w:pPr>
        <w:pStyle w:val="3"/>
        <w:spacing w:line="240" w:lineRule="auto"/>
        <w:ind w:firstLine="0"/>
      </w:pPr>
      <w:r w:rsidRPr="00F20E8E">
        <w:rPr>
          <w:rStyle w:val="a5"/>
          <w:sz w:val="18"/>
          <w:szCs w:val="18"/>
        </w:rPr>
        <w:footnoteRef/>
      </w:r>
      <w:r w:rsidRPr="00F20E8E">
        <w:rPr>
          <w:sz w:val="18"/>
          <w:szCs w:val="18"/>
        </w:rPr>
        <w:t xml:space="preserve"> Таможенное право </w:t>
      </w:r>
      <w:r>
        <w:rPr>
          <w:sz w:val="18"/>
          <w:szCs w:val="18"/>
        </w:rPr>
        <w:t>/</w:t>
      </w:r>
      <w:r w:rsidRPr="00F20E8E">
        <w:rPr>
          <w:sz w:val="18"/>
          <w:szCs w:val="18"/>
        </w:rPr>
        <w:t>под. ред. А.Ф.</w:t>
      </w:r>
      <w:r>
        <w:rPr>
          <w:sz w:val="18"/>
          <w:szCs w:val="18"/>
        </w:rPr>
        <w:t xml:space="preserve"> </w:t>
      </w:r>
      <w:r w:rsidRPr="00F20E8E">
        <w:rPr>
          <w:sz w:val="18"/>
          <w:szCs w:val="18"/>
        </w:rPr>
        <w:t xml:space="preserve">Ноздрачева. </w:t>
      </w:r>
      <w:r>
        <w:rPr>
          <w:sz w:val="18"/>
          <w:szCs w:val="18"/>
        </w:rPr>
        <w:t xml:space="preserve">- </w:t>
      </w:r>
      <w:r w:rsidRPr="00F20E8E">
        <w:rPr>
          <w:sz w:val="18"/>
          <w:szCs w:val="18"/>
        </w:rPr>
        <w:t>М., 1998. С.46-47.</w:t>
      </w:r>
    </w:p>
  </w:footnote>
  <w:footnote w:id="8">
    <w:p w:rsidR="00530CBF" w:rsidRDefault="000017CA" w:rsidP="000017CA">
      <w:pPr>
        <w:pStyle w:val="3"/>
        <w:spacing w:line="240" w:lineRule="auto"/>
        <w:ind w:firstLine="0"/>
      </w:pPr>
      <w:r w:rsidRPr="00F20E8E">
        <w:rPr>
          <w:rStyle w:val="a5"/>
          <w:sz w:val="18"/>
          <w:szCs w:val="18"/>
        </w:rPr>
        <w:footnoteRef/>
      </w:r>
      <w:r w:rsidRPr="00F20E8E">
        <w:rPr>
          <w:sz w:val="18"/>
          <w:szCs w:val="18"/>
        </w:rPr>
        <w:t xml:space="preserve"> См.: Драганов В.Г., Ноздрачев А.Ф., Рассолов М.М., Шматков И.И. Таможенное право как отрасль российского права // Таможенное право. Общая и особенная части. М.: Закон и право. 2001. С. 8-17.</w:t>
      </w:r>
    </w:p>
  </w:footnote>
  <w:footnote w:id="9">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Козырин А.Н. Таможенное право России. Общая часть. М.: Спарк, 1995. С. 6-10, 41-45, 47 и др.</w:t>
      </w:r>
    </w:p>
  </w:footnote>
  <w:footnote w:id="10">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Сандровский К.К.Таможенное право. Киев,1974. С.19-20; Марков Л.Л. Таможенное право СССР. Учебное пособие. Иркутск,1973. С.23.</w:t>
      </w:r>
    </w:p>
  </w:footnote>
  <w:footnote w:id="11">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Бахрах Д.Н. Таможенное право как институт административного права. Государство и право. 1995. № 3. С.13.</w:t>
      </w:r>
    </w:p>
  </w:footnote>
  <w:footnote w:id="12">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См.: Таможенное право. Общая и особенная части. 2001. С. 10; Игнатюк А.З. Таможенное право Республики Беларусь.- Мн.: Амалфея, 2002. С.35-39.</w:t>
      </w:r>
    </w:p>
  </w:footnote>
  <w:footnote w:id="13">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Таможенное право (под. ред. В.Г. Драганова, М.М. Рассолова). Т.1. М. Экономика. 1999. С. 97; Драганов В.Г., Рассолов М.М. и др. Таможенный правоотношения и нормы таможенного права. Таможенное право. Общая и особенная части. С. 38-66.</w:t>
      </w:r>
    </w:p>
  </w:footnote>
  <w:footnote w:id="14">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См.: Актуальные проблемы правового регулирования социально-экономических отношений. Сб. статей. М., 2001. Глобализационные процессы в сфере права: проблемы правового развития в России и СНГ. Материалы научно-практической конференции. М., 2001.</w:t>
      </w:r>
    </w:p>
  </w:footnote>
  <w:footnote w:id="15">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Юнчик Л. Хорошая контрабанда – изъятая контрабанда. Республика. № 302-303. </w:t>
      </w:r>
    </w:p>
  </w:footnote>
  <w:footnote w:id="16">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Воробьев Ю.А. Основы таможенного дела. М.: РТА. С. 12-13.</w:t>
      </w:r>
    </w:p>
  </w:footnote>
  <w:footnote w:id="17">
    <w:p w:rsidR="00530CBF" w:rsidRDefault="000017CA" w:rsidP="000017CA">
      <w:pPr>
        <w:pStyle w:val="3"/>
        <w:spacing w:line="240" w:lineRule="auto"/>
        <w:ind w:firstLine="0"/>
      </w:pPr>
      <w:r w:rsidRPr="00A915E6">
        <w:rPr>
          <w:rStyle w:val="a5"/>
          <w:sz w:val="18"/>
          <w:szCs w:val="18"/>
        </w:rPr>
        <w:footnoteRef/>
      </w:r>
      <w:r w:rsidRPr="00A915E6">
        <w:rPr>
          <w:sz w:val="18"/>
          <w:szCs w:val="18"/>
        </w:rPr>
        <w:t xml:space="preserve"> См. напр.: Истомин С.И., Эриашвили Н.Д. Общие юридические требования к производству таможенного оформления // Таможенное право. Общая и особенная части. С. 190-222. Ярошевский В. Задачи Государственного таможенного комитета, вытекающие из договора о создании союзного государства // Таможенный вестник (для Белоруссии и России). № 1. 2000. С. 3-4.</w:t>
      </w:r>
    </w:p>
  </w:footnote>
  <w:footnote w:id="18">
    <w:p w:rsidR="00530CBF" w:rsidRDefault="000017CA" w:rsidP="000017CA">
      <w:pPr>
        <w:pStyle w:val="3"/>
        <w:spacing w:line="240" w:lineRule="auto"/>
        <w:ind w:firstLine="0"/>
      </w:pPr>
      <w:r w:rsidRPr="00DE7BE6">
        <w:rPr>
          <w:rStyle w:val="a5"/>
          <w:sz w:val="18"/>
          <w:szCs w:val="18"/>
        </w:rPr>
        <w:footnoteRef/>
      </w:r>
      <w:r w:rsidRPr="00DE7BE6">
        <w:rPr>
          <w:sz w:val="18"/>
          <w:szCs w:val="18"/>
        </w:rPr>
        <w:t xml:space="preserve"> Палкина Н. Таможенная политика и проблемы экономической безопасности // Таможенные вести. Экономика и жизнь. № 44. Ноябрь 2001. С. 40.</w:t>
      </w:r>
    </w:p>
  </w:footnote>
  <w:footnote w:id="19">
    <w:p w:rsidR="00530CBF" w:rsidRDefault="000017CA" w:rsidP="000017CA">
      <w:pPr>
        <w:pStyle w:val="3"/>
        <w:spacing w:line="240" w:lineRule="auto"/>
        <w:ind w:firstLine="0"/>
      </w:pPr>
      <w:r w:rsidRPr="00DE7BE6">
        <w:rPr>
          <w:rStyle w:val="a5"/>
          <w:sz w:val="18"/>
          <w:szCs w:val="18"/>
        </w:rPr>
        <w:footnoteRef/>
      </w:r>
      <w:r w:rsidRPr="00DE7BE6">
        <w:rPr>
          <w:sz w:val="18"/>
          <w:szCs w:val="18"/>
        </w:rPr>
        <w:t xml:space="preserve"> Драганов В.Г., Ноздрачев А.Ф., Рассолов М.М., Шматков И.И. Таможенное право как отрасль российского права // Таможенное право. Общая и особенная части. С. 8-37.</w:t>
      </w:r>
    </w:p>
  </w:footnote>
  <w:footnote w:id="20">
    <w:p w:rsidR="00530CBF" w:rsidRDefault="000017CA" w:rsidP="000017CA">
      <w:pPr>
        <w:pStyle w:val="3"/>
        <w:spacing w:line="240" w:lineRule="auto"/>
        <w:ind w:firstLine="0"/>
      </w:pPr>
      <w:r w:rsidRPr="00DE7BE6">
        <w:rPr>
          <w:rStyle w:val="a5"/>
          <w:sz w:val="18"/>
          <w:szCs w:val="18"/>
        </w:rPr>
        <w:footnoteRef/>
      </w:r>
      <w:r w:rsidRPr="00DE7BE6">
        <w:rPr>
          <w:sz w:val="18"/>
          <w:szCs w:val="18"/>
        </w:rPr>
        <w:t xml:space="preserve"> См.: Воробьев Ю.А. Основы таможенного дела. С. 9.</w:t>
      </w:r>
    </w:p>
  </w:footnote>
  <w:footnote w:id="21">
    <w:p w:rsidR="00530CBF" w:rsidRDefault="000017CA" w:rsidP="000017CA">
      <w:pPr>
        <w:pStyle w:val="3"/>
        <w:spacing w:line="240" w:lineRule="auto"/>
        <w:ind w:firstLine="0"/>
      </w:pPr>
      <w:r w:rsidRPr="00581D70">
        <w:rPr>
          <w:rStyle w:val="a5"/>
          <w:sz w:val="18"/>
          <w:szCs w:val="18"/>
        </w:rPr>
        <w:footnoteRef/>
      </w:r>
      <w:r w:rsidRPr="00581D70">
        <w:rPr>
          <w:sz w:val="18"/>
          <w:szCs w:val="18"/>
        </w:rPr>
        <w:t xml:space="preserve"> См.: Максимцев В.А., Габричидзе Б.Н. Вступительная статья // Комментарий к Таможенному кодексу Российской Федерации. М.: Норма-Инфра М. 1998. С. 13-15.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7CA"/>
    <w:rsid w:val="000017CA"/>
    <w:rsid w:val="0005038D"/>
    <w:rsid w:val="000F7928"/>
    <w:rsid w:val="00293A8B"/>
    <w:rsid w:val="0051522D"/>
    <w:rsid w:val="00530CBF"/>
    <w:rsid w:val="00581D70"/>
    <w:rsid w:val="006827B5"/>
    <w:rsid w:val="007A7486"/>
    <w:rsid w:val="007D008D"/>
    <w:rsid w:val="00A915E6"/>
    <w:rsid w:val="00AD65AC"/>
    <w:rsid w:val="00C05F26"/>
    <w:rsid w:val="00DE7BE6"/>
    <w:rsid w:val="00F2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5A6D3D-40AC-4E1D-A4C8-EDD495D9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17CA"/>
    <w:pPr>
      <w:jc w:val="both"/>
    </w:pPr>
    <w:rPr>
      <w:sz w:val="28"/>
    </w:rPr>
  </w:style>
  <w:style w:type="character" w:customStyle="1" w:styleId="a4">
    <w:name w:val="Основной текст Знак"/>
    <w:link w:val="a3"/>
    <w:uiPriority w:val="99"/>
    <w:semiHidden/>
  </w:style>
  <w:style w:type="paragraph" w:styleId="2">
    <w:name w:val="Body Text Indent 2"/>
    <w:basedOn w:val="a"/>
    <w:link w:val="20"/>
    <w:uiPriority w:val="99"/>
    <w:rsid w:val="000017CA"/>
    <w:pPr>
      <w:spacing w:after="120" w:line="480" w:lineRule="auto"/>
      <w:ind w:left="283"/>
    </w:pPr>
  </w:style>
  <w:style w:type="character" w:customStyle="1" w:styleId="20">
    <w:name w:val="Основной текст с отступом 2 Знак"/>
    <w:link w:val="2"/>
    <w:uiPriority w:val="99"/>
    <w:semiHidden/>
  </w:style>
  <w:style w:type="character" w:styleId="a5">
    <w:name w:val="footnote reference"/>
    <w:uiPriority w:val="99"/>
    <w:semiHidden/>
    <w:rsid w:val="000017CA"/>
    <w:rPr>
      <w:rFonts w:cs="Times New Roman"/>
      <w:vertAlign w:val="superscript"/>
    </w:rPr>
  </w:style>
  <w:style w:type="paragraph" w:styleId="a6">
    <w:name w:val="footnote text"/>
    <w:basedOn w:val="a"/>
    <w:link w:val="a7"/>
    <w:uiPriority w:val="99"/>
    <w:semiHidden/>
    <w:rsid w:val="000017CA"/>
    <w:pPr>
      <w:widowControl w:val="0"/>
      <w:ind w:firstLine="380"/>
      <w:jc w:val="both"/>
    </w:pPr>
    <w:rPr>
      <w:rFonts w:ascii="Arial" w:hAnsi="Arial"/>
    </w:rPr>
  </w:style>
  <w:style w:type="character" w:customStyle="1" w:styleId="a7">
    <w:name w:val="Текст сноски Знак"/>
    <w:link w:val="a6"/>
    <w:uiPriority w:val="99"/>
    <w:semiHidden/>
  </w:style>
  <w:style w:type="paragraph" w:styleId="3">
    <w:name w:val="Body Text Indent 3"/>
    <w:basedOn w:val="a"/>
    <w:link w:val="30"/>
    <w:uiPriority w:val="99"/>
    <w:rsid w:val="000017CA"/>
    <w:pPr>
      <w:widowControl w:val="0"/>
      <w:spacing w:line="420" w:lineRule="exact"/>
      <w:ind w:firstLine="720"/>
      <w:jc w:val="both"/>
    </w:pPr>
    <w:rPr>
      <w:sz w:val="32"/>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Понятие и сущность предмета таможенного права</vt:lpstr>
    </vt:vector>
  </TitlesOfParts>
  <Company/>
  <LinksUpToDate>false</LinksUpToDate>
  <CharactersWithSpaces>38123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предмета таможенного права</dc:title>
  <dc:subject/>
  <dc:creator>1</dc:creator>
  <cp:keywords/>
  <dc:description/>
  <cp:lastModifiedBy>admin</cp:lastModifiedBy>
  <cp:revision>2</cp:revision>
  <dcterms:created xsi:type="dcterms:W3CDTF">2014-03-06T18:55:00Z</dcterms:created>
  <dcterms:modified xsi:type="dcterms:W3CDTF">2014-03-06T18:55:00Z</dcterms:modified>
</cp:coreProperties>
</file>