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BD" w:rsidRDefault="00A15C8B">
      <w:pPr>
        <w:pBdr>
          <w:top w:val="double" w:sz="12" w:space="5" w:color="auto"/>
          <w:left w:val="double" w:sz="12" w:space="5" w:color="auto"/>
          <w:bottom w:val="double" w:sz="12" w:space="5" w:color="auto"/>
          <w:right w:val="double" w:sz="12" w:space="5" w:color="auto"/>
        </w:pBdr>
        <w:spacing w:line="384" w:lineRule="auto"/>
        <w:jc w:val="right"/>
        <w:rPr>
          <w:rFonts w:ascii="Times New Roman" w:hAnsi="Times New Roman"/>
          <w:smallCaps/>
          <w:sz w:val="24"/>
          <w:lang w:val="ru-RU"/>
        </w:rPr>
      </w:pPr>
      <w:r>
        <w:rPr>
          <w:rFonts w:ascii="Times New Roman" w:hAnsi="Times New Roman"/>
          <w:smallCaps/>
          <w:sz w:val="24"/>
          <w:lang w:val="ru-RU"/>
        </w:rPr>
        <w:t>Реферат по педагогике</w:t>
      </w:r>
    </w:p>
    <w:p w:rsidR="00E33CBD" w:rsidRDefault="00A15C8B">
      <w:pPr>
        <w:pBdr>
          <w:top w:val="double" w:sz="12" w:space="5" w:color="auto"/>
          <w:left w:val="double" w:sz="12" w:space="5" w:color="auto"/>
          <w:bottom w:val="double" w:sz="12" w:space="5" w:color="auto"/>
          <w:right w:val="double" w:sz="12" w:space="5" w:color="auto"/>
        </w:pBdr>
        <w:spacing w:line="384" w:lineRule="auto"/>
        <w:jc w:val="right"/>
        <w:rPr>
          <w:rFonts w:ascii="Times New Roman" w:hAnsi="Times New Roman"/>
          <w:smallCaps/>
          <w:sz w:val="24"/>
          <w:lang w:val="ru-RU"/>
        </w:rPr>
      </w:pPr>
      <w:r>
        <w:rPr>
          <w:rFonts w:ascii="Times New Roman" w:hAnsi="Times New Roman"/>
          <w:smallCaps/>
          <w:sz w:val="24"/>
          <w:lang w:val="ru-RU"/>
        </w:rPr>
        <w:t>студентки III курса МГЛУ</w:t>
      </w:r>
    </w:p>
    <w:p w:rsidR="00E33CBD" w:rsidRDefault="00A15C8B">
      <w:pPr>
        <w:pBdr>
          <w:top w:val="double" w:sz="12" w:space="5" w:color="auto"/>
          <w:left w:val="double" w:sz="12" w:space="5" w:color="auto"/>
          <w:bottom w:val="double" w:sz="12" w:space="5" w:color="auto"/>
          <w:right w:val="double" w:sz="12" w:space="5" w:color="auto"/>
        </w:pBdr>
        <w:spacing w:line="384" w:lineRule="auto"/>
        <w:jc w:val="right"/>
        <w:rPr>
          <w:rFonts w:ascii="Times New Roman" w:hAnsi="Times New Roman"/>
          <w:smallCaps/>
          <w:sz w:val="24"/>
          <w:lang w:val="ru-RU"/>
        </w:rPr>
      </w:pPr>
      <w:r>
        <w:rPr>
          <w:rFonts w:ascii="Times New Roman" w:hAnsi="Times New Roman"/>
          <w:smallCaps/>
          <w:sz w:val="24"/>
          <w:lang w:val="ru-RU"/>
        </w:rPr>
        <w:t>304 а/в факультета ГПН</w:t>
      </w:r>
    </w:p>
    <w:p w:rsidR="00E33CBD" w:rsidRDefault="00A15C8B">
      <w:pPr>
        <w:pBdr>
          <w:top w:val="double" w:sz="12" w:space="5" w:color="auto"/>
          <w:left w:val="double" w:sz="12" w:space="5" w:color="auto"/>
          <w:bottom w:val="double" w:sz="12" w:space="5" w:color="auto"/>
          <w:right w:val="double" w:sz="12" w:space="5" w:color="auto"/>
        </w:pBdr>
        <w:spacing w:line="384" w:lineRule="auto"/>
        <w:jc w:val="right"/>
        <w:rPr>
          <w:rFonts w:ascii="Times New Roman" w:hAnsi="Times New Roman"/>
          <w:smallCaps/>
          <w:sz w:val="24"/>
          <w:lang w:val="ru-RU"/>
        </w:rPr>
      </w:pPr>
      <w:r>
        <w:rPr>
          <w:rFonts w:ascii="Times New Roman" w:hAnsi="Times New Roman"/>
          <w:smallCaps/>
          <w:sz w:val="24"/>
          <w:lang w:val="ru-RU"/>
        </w:rPr>
        <w:t>Яншиной Марии</w:t>
      </w: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A15C8B">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4"/>
          <w:lang w:val="ru-RU"/>
        </w:rPr>
      </w:pPr>
      <w:r>
        <w:rPr>
          <w:rFonts w:ascii="Times New Roman" w:hAnsi="Times New Roman"/>
          <w:b/>
          <w:smallCaps/>
          <w:sz w:val="34"/>
          <w:lang w:val="ru-RU"/>
        </w:rPr>
        <w:t>Понятие и сущность содержания образования. Источники и факторы его формирования</w:t>
      </w: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4"/>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6"/>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6"/>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6"/>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6"/>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b/>
          <w:smallCaps/>
          <w:sz w:val="36"/>
          <w:lang w:val="ru-RU"/>
        </w:rPr>
      </w:pPr>
    </w:p>
    <w:p w:rsidR="00E33CBD" w:rsidRDefault="00E33CBD">
      <w:pPr>
        <w:pBdr>
          <w:top w:val="double" w:sz="12" w:space="5" w:color="auto"/>
          <w:left w:val="double" w:sz="12" w:space="5" w:color="auto"/>
          <w:bottom w:val="double" w:sz="12" w:space="5" w:color="auto"/>
          <w:right w:val="double" w:sz="12" w:space="5" w:color="auto"/>
        </w:pBdr>
        <w:spacing w:line="384" w:lineRule="auto"/>
        <w:jc w:val="center"/>
        <w:rPr>
          <w:rFonts w:ascii="Times New Roman" w:hAnsi="Times New Roman"/>
          <w:smallCaps/>
          <w:sz w:val="24"/>
          <w:lang w:val="ru-RU"/>
        </w:rPr>
      </w:pPr>
    </w:p>
    <w:p w:rsidR="00E33CBD" w:rsidRDefault="00E33CBD">
      <w:pPr>
        <w:spacing w:line="384" w:lineRule="auto"/>
        <w:ind w:firstLine="1008"/>
        <w:rPr>
          <w:rFonts w:ascii="Times New Roman" w:hAnsi="Times New Roman"/>
          <w:sz w:val="24"/>
          <w:lang w:val="ru-RU"/>
        </w:rPr>
      </w:pPr>
    </w:p>
    <w:p w:rsidR="00E33CBD" w:rsidRDefault="00E33CBD">
      <w:pPr>
        <w:spacing w:line="384" w:lineRule="auto"/>
        <w:ind w:firstLine="1008"/>
        <w:rPr>
          <w:rFonts w:ascii="Times New Roman" w:hAnsi="Times New Roman"/>
          <w:sz w:val="24"/>
          <w:lang w:val="ru-RU"/>
        </w:rPr>
      </w:pPr>
    </w:p>
    <w:p w:rsidR="00E33CBD" w:rsidRDefault="00E33CBD">
      <w:pPr>
        <w:spacing w:line="384" w:lineRule="auto"/>
        <w:ind w:firstLine="1008"/>
        <w:rPr>
          <w:rFonts w:ascii="Times New Roman" w:hAnsi="Times New Roman"/>
          <w:sz w:val="24"/>
          <w:lang w:val="ru-RU"/>
        </w:rPr>
      </w:pPr>
    </w:p>
    <w:p w:rsidR="00E33CBD" w:rsidRDefault="00E33CBD">
      <w:pPr>
        <w:spacing w:line="384" w:lineRule="auto"/>
        <w:ind w:firstLine="1008"/>
        <w:rPr>
          <w:rFonts w:ascii="Times New Roman" w:hAnsi="Times New Roman"/>
          <w:sz w:val="24"/>
          <w:lang w:val="ru-RU"/>
        </w:rPr>
      </w:pPr>
    </w:p>
    <w:p w:rsidR="00E33CBD" w:rsidRDefault="00E33CBD">
      <w:pPr>
        <w:spacing w:line="384" w:lineRule="auto"/>
        <w:ind w:firstLine="1008"/>
        <w:rPr>
          <w:rFonts w:ascii="Times New Roman" w:hAnsi="Times New Roman"/>
          <w:sz w:val="24"/>
          <w:lang w:val="ru-RU"/>
        </w:rPr>
      </w:pPr>
    </w:p>
    <w:p w:rsidR="00E33CBD" w:rsidRDefault="00E33CBD">
      <w:pPr>
        <w:spacing w:line="384" w:lineRule="auto"/>
        <w:ind w:firstLine="1008"/>
        <w:rPr>
          <w:rFonts w:ascii="Times New Roman" w:hAnsi="Times New Roman"/>
          <w:sz w:val="24"/>
          <w:lang w:val="ru-RU"/>
        </w:rPr>
      </w:pP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Понятие образования </w:t>
      </w:r>
      <w:r>
        <w:rPr>
          <w:rFonts w:ascii="Times New Roman" w:hAnsi="Times New Roman"/>
          <w:sz w:val="24"/>
          <w:lang w:val="ru-RU"/>
        </w:rPr>
        <w:sym w:font="Symbol" w:char="F02D"/>
      </w:r>
      <w:r>
        <w:rPr>
          <w:rFonts w:ascii="Times New Roman" w:hAnsi="Times New Roman"/>
          <w:sz w:val="24"/>
          <w:lang w:val="ru-RU"/>
        </w:rPr>
        <w:t xml:space="preserve"> весьма сложное и многоаспектное. В самом общем определении образование </w:t>
      </w:r>
      <w:r>
        <w:rPr>
          <w:rFonts w:ascii="Times New Roman" w:hAnsi="Times New Roman"/>
          <w:sz w:val="24"/>
          <w:lang w:val="ru-RU"/>
        </w:rPr>
        <w:sym w:font="Symbol" w:char="F02D"/>
      </w:r>
      <w:r>
        <w:rPr>
          <w:rFonts w:ascii="Times New Roman" w:hAnsi="Times New Roman"/>
          <w:sz w:val="24"/>
          <w:lang w:val="ru-RU"/>
        </w:rPr>
        <w:t xml:space="preserve"> это процесс и результат усвоения человеком систематизированных знаний, навыков и умений, развитие ума и чувства, формирование мировоззрения и познавательных процессов. Образованным человеком можно назвать такого, который владеет общими идеями, принципами и методами, определяющими общий подход к рассмотрению многообразных фактов и явлений, располагает высоким уровнем развитых способностей, умением применять изученное к возможно большему числу частных случаев; кто приобрел много знаний и, кроме того, привык быстро и верно соображать, у кого понятия и чувства получили благородное и возвышенное направление.</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Следовательно, в понятие образования включены не только знания, навыки и умения как результат обучения, но и умения критически мыслить, творить, оценивать с нравственных позиций все происходящее вокруг как процесс бесконечно развертывающийся в деятельности и общении человека с ему же подобными. Достигается это путем включения человека в важнейшие виды деятельности. Тем самым под образованием человека (в процессуальном плане) понимается следующее.</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Образование </w:t>
      </w:r>
      <w:r>
        <w:rPr>
          <w:rFonts w:ascii="Times New Roman" w:hAnsi="Times New Roman"/>
          <w:sz w:val="24"/>
          <w:lang w:val="ru-RU"/>
        </w:rPr>
        <w:sym w:font="Symbol" w:char="F02D"/>
      </w:r>
      <w:r>
        <w:rPr>
          <w:rFonts w:ascii="Times New Roman" w:hAnsi="Times New Roman"/>
          <w:sz w:val="24"/>
          <w:lang w:val="ru-RU"/>
        </w:rPr>
        <w:t xml:space="preserve"> это общественное организуемый и нормируемый процесс (и его результат) постоянной передачи предшествующими поколениями последующим социально значимого опыта, представляющий собой в онтогенетическом плане становление личности в соответствии в генетической программой и социализацией личности.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В своем структурном срезе, образование, как, впрочем, и обучение представляет собой триединый процесс, характеризующийся такими его сторонами, как усвоение опыта, воспитание качеств поведения, физическое и умственное развитие. Тем самым образование детерминировано определенными представлениями о социальных функциях человека.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В современной отечественной педагогической науке, о чем подробно говорится в работах В.В. Краевского, существуют разные концепции содержания образования, корни которых уходят в прошлое </w:t>
      </w:r>
      <w:r>
        <w:rPr>
          <w:rFonts w:ascii="Times New Roman" w:hAnsi="Times New Roman"/>
          <w:sz w:val="24"/>
          <w:lang w:val="ru-RU"/>
        </w:rPr>
        <w:sym w:font="Symbol" w:char="F02D"/>
      </w:r>
      <w:r>
        <w:rPr>
          <w:rFonts w:ascii="Times New Roman" w:hAnsi="Times New Roman"/>
          <w:sz w:val="24"/>
          <w:lang w:val="ru-RU"/>
        </w:rPr>
        <w:t xml:space="preserve"> в теорию формального и теорию материального образования. Каждая из них связана с определенной трактовкой места и функций человека в мире и обществе. Истоки противостояния диктатуры, авторитаризма, с одной стороны, и демократии и гуманизма, с другой, в конечном счете восходят к разному пониманию этих функций: человек </w:t>
      </w:r>
      <w:r>
        <w:rPr>
          <w:rFonts w:ascii="Times New Roman" w:hAnsi="Times New Roman"/>
          <w:sz w:val="24"/>
          <w:lang w:val="ru-RU"/>
        </w:rPr>
        <w:sym w:font="Symbol" w:char="F02D"/>
      </w:r>
      <w:r>
        <w:rPr>
          <w:rFonts w:ascii="Times New Roman" w:hAnsi="Times New Roman"/>
          <w:sz w:val="24"/>
          <w:lang w:val="ru-RU"/>
        </w:rPr>
        <w:t xml:space="preserve"> цель или средство, общество для него или он для общества?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Даже временная уступка, теоретическая или практическая, в пользу концепции человека как средства (авторитаризм), а не цели общественного развития, не абсолютной ценности, с неизбежностью уводит в сторону от гуманизма.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Обличья, которые принимают авторитаризм в определении содержания образования в том, чему надо учить школьников, многообразны. Существуют три наиболее распространенные концепции содержания образования с точки зрения соответствия их задаче формирования творческого, самостоятельно мыслящего человека демократического общества.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Одна из концепций содержания образования трактует его как педагогически адаптированные основы наук, изучаемые в школе, оставляя в стороне остальные качества личности, такие как способность к творчеству, умение реализовать свободу выбора, справедливое отношение к людям и т.п. Данный подход направлен на приобщение школьников к науке и производству, но не к полноценной самостоятельной жизни в демократическом обществе. Фактически человек выступает здесь как фактор производства.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Другая концепция рассматривает содержание образования как совокупность знаний, умений и навыков, которые должны быть усвоены учениками. “Под содержанием образования следует понимать ту систему научных знаний, практических умений и навыков, а также мировоззренческих и нравственно-эстетических идей, которыми необходимо овладеть учащимся в процессе обучения” (И.Ф. Харламов. Педагогика. М., “Высшая школа”. 1990, с.128). Это определение вполне согласуется с конформистскими установками, поскольку не раскрывает характер этих знаний и умений и не основано на анализе всего состава человеческой культуры. Предполагается, что овладение знаниями и умениями (относящимися, главным образом, к тем же основам наук) позволит человеку адекватно функционировать внутри существующей общественной структуры. Достаточно потребовать от человека, чтобы он знал и умел </w:t>
      </w:r>
      <w:r>
        <w:rPr>
          <w:rFonts w:ascii="Times New Roman" w:hAnsi="Times New Roman"/>
          <w:sz w:val="24"/>
          <w:lang w:val="ru-RU"/>
        </w:rPr>
        <w:sym w:font="Symbol" w:char="F02D"/>
      </w:r>
      <w:r>
        <w:rPr>
          <w:rFonts w:ascii="Times New Roman" w:hAnsi="Times New Roman"/>
          <w:sz w:val="24"/>
          <w:lang w:val="ru-RU"/>
        </w:rPr>
        <w:t xml:space="preserve"> не более. В этом случае и требования к образованию соответствующие: необходимо и достаточно передать подрастающему поколению знания и навыки по родному языку, математике, физике и другим учебным предметам.</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В современных условиях развития Российской общеобразовательной школы всего этого недостаточно. Решение задач, связанных с функционированием отдельных сфер жизни общества, требует от учащихся не только овладения определенным учебным содержанием, но и развития у них таких качеств, как сила воли, ответственность за свои поступки, за судьбы общества и страны, за охрану окружающей среды, нетерпимость к проявлению своекорыстия, бездушия и несправедливости, недостаточного внимания к техническому и общественному прогрессу и т.п. Развитие у воспитанников именно таких качеств, как отмечает Ч. Куписевич, формирование у них ценностно значимых запросов и намерений, наконец, приобщение их к самообразованию </w:t>
      </w:r>
      <w:r>
        <w:rPr>
          <w:rFonts w:ascii="Times New Roman" w:hAnsi="Times New Roman"/>
          <w:sz w:val="24"/>
          <w:lang w:val="ru-RU"/>
        </w:rPr>
        <w:sym w:font="Symbol" w:char="F02D"/>
      </w:r>
      <w:r>
        <w:rPr>
          <w:rFonts w:ascii="Times New Roman" w:hAnsi="Times New Roman"/>
          <w:sz w:val="24"/>
          <w:lang w:val="ru-RU"/>
        </w:rPr>
        <w:t xml:space="preserve"> вот факторы, которые, представляя собой важную сферу общественной жизни, одновременно являются условиями функционирования остальных ее сфер.</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В наибольшей степени соответствует этим установкам гуманистического мышления концепция содержания образования как педагогически адаптированного социального опыта во всей его структурной полноте. Помимо “готовых” знаний и опыта осуществления способов деятельности, данная концепция включает также опыт творческой деятельности и опыт эмоционально-ценностных отношений.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Каждый из отмеченных видов социального опыта представляет собой специфический вид содержания образования: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знания о природе, обществе, технике, мышлении и способах деятельности. Усвоение этих знаний обеспечивает формирование в сознании школьника верной картины мира, вооружает его правильным методологическим подходом к познавательной и практической деятельности;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опыт осуществления известных способов деятельности, воплощающихся вместе со знанием в умениях и навыках личности, усвоившей этот опыт. Система общих интеллектуальных и практических навыков и умений, составляющая содержание этого опыта, является основой множества конкретных деятельностей и обеспечивает способность подрастающих поколений к сохранению социальной культуры народа;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опыт творческой, поисковой деятельности по решению новых проблем, возникающих перед обществом. Он требует самостоятельного претворения ранее усвоенных знаний и умений в новых ситуациях, формирования новых способов деятельности на основе уже известных. Этот вид социального опыта обеспечивает развитие способностей у молодого поколения к дальнейшему развитию культуры. Разумеется, самостоятельность и инициативность, как показатели сформированности у человека умений творчески работать, складываются у каждого ребенка сугубо индивидуально, но программировать их надо уже в содержании образования;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опыт ценностного отношения к объектам или средствам деятельности человека, его проявление в отношении к окружающему миру, к другим людям в совокупности потребностей, обуславливающих эмоциональное восприятие личностно-определенных объектов, включенных в ее систему ценностей. Этот элемент содержания образования состоит не в знаниях, не в умениях, хотя и предполагает их. Нормы отношения к миру, к самому себе и подобным себе предполагают не только знание мировоззренческих идей, но и убежденность в их истинности, положительное отношение к ним. Это отношение проявляется в поведении человека, в деятельности практического и интеллектуального характера, это сплав знаний, убеждений и практических действий. Усвоение школьником перечисленных элементов социального опыта направлено на трансформацию его в личный опыт, “перенос” социального в индивидуальное на основе особым образом организованной деятельности учащихся.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Все перечисленные элементы содержания образования взаимосвязаны и взаимообусловлены. Умения без знаний невозможны. Творческая деятельность осуществляется на определенном содержательном материале знаний и умений. Воспитанность предполагает знание о той деятельности, к которой устанавливается то или иное отношение. Предусматривает овладение поведенческими навыками и умениями. Усвоение новых элементов социального опыта позволит человеку не только успешно функционировать в обществе, быть хорошим исполнителем, но и действовать самостоятельно, не просто “вписываться” в систему, но и быть в состоянии изменять ее. Поэтому школьное образование, во-первых, готовит к жизни, какой она есть, к существующему порядку вещей, но готовит таким образом, что, во-вторых, человек оказывается способным вносить собственный вклад в этот порядок, вплоть до его реформирования. Концепция, рассмотренная выше, ориентирует учителя на специальную работу по формированию в сознании школьника системы общечеловеческих ценностей, гуманного отношения к людям.</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Таким образом, содержание общего образования, с одной стороны, является важнейшим условием учебно-познавательной деятельности учащихся, так как оно отражает текущие и перспективные потребности общества, с другой </w:t>
      </w:r>
      <w:r>
        <w:rPr>
          <w:rFonts w:ascii="Times New Roman" w:hAnsi="Times New Roman"/>
          <w:sz w:val="24"/>
          <w:lang w:val="ru-RU"/>
        </w:rPr>
        <w:sym w:font="Symbol" w:char="F02D"/>
      </w:r>
      <w:r>
        <w:rPr>
          <w:rFonts w:ascii="Times New Roman" w:hAnsi="Times New Roman"/>
          <w:sz w:val="24"/>
          <w:lang w:val="ru-RU"/>
        </w:rPr>
        <w:t xml:space="preserve"> оно выступает инструментарием конструирования и осуществления учащимися этой деятельности и тем самым является содержанием личностных потребностей индивида в обучении.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Источниками формирования содержания школьного образования, как уже отмечалось, является культура или социальный опыт. Однако содержание социального опыта, т.е. культура, взятая в целом, еще не определяет содержание образования в школе. В социальном опыте или культуре необходимо найти более определенные источники, формирующие содержание школьного образования. Они определяют факторы отбора материала, принципы конструирования и построения его в соответствующую структуру. Таковыми являются наука, производство материальных и духовных благ, опыт общественных отношений, духовные ценности, формы общественного сознания, сферы деятельности человека или, точнее, виды деятельности. К последним относятся: практико-преобразовательная, познавательная, коммуникативная, ценностно-ориентационная, художественная деятельность. Комплектование содержания образовательного материала из перечисленных источников осуществляется с учетом конкретно-исторических и психологических требований. В соответствии с этими требованиями содержание социального опыта подвергается педагогической переработке. Оно отбирается с позиций его ценности и нужности для обеспечения активного участия выпускника школы в жизни и для решения задач развития психических свойств и качеств детской личности. Наконец, при формировании содержания образования учитываются требования инидивидуально-личностного развития детей, их способностей, дарований и интересов. С этой целью в содержании общего образования предусматривается помимо обязательных предметов и учебные предметы для свободного выбора, к которым ученики могут проявить особый интерес. Такой подход способствует углубленному познанию и развитию профессиональных интересов, склонностей учащихся.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xml:space="preserve">В качестве факторов, которые влияют на отбор и формирование содержания школьного образования, выступают потребности общества в образованных людях, цели, которые общество ставит перед общеобразовательной школой, на тех или иных этапах своего исторического развития, реальные возможности процесса обучения; средние и оптимальные возможности учащихся, а также потребности личности в образовании. Не только общество выдвигает требования к образованию, которое время от времени изменяется под влиянием требований производства, развития науки и техники, потребностей и интересов общества и индивида в самом процессе обучения. Но и граждане имеют право на его выбор. Поэтому в педагогике имеются такие понятия, как образовательные потребности населения, образовательные услуги, дополнительное образование, дифференцированное обучение. Функции государства состоят в том, чтобы обеспечить образование, соответствующее государственным стандартам в образовании </w:t>
      </w:r>
      <w:r>
        <w:rPr>
          <w:rFonts w:ascii="Times New Roman" w:hAnsi="Times New Roman"/>
          <w:sz w:val="24"/>
          <w:lang w:val="ru-RU"/>
        </w:rPr>
        <w:sym w:font="Symbol" w:char="F02D"/>
      </w:r>
      <w:r>
        <w:rPr>
          <w:rFonts w:ascii="Times New Roman" w:hAnsi="Times New Roman"/>
          <w:sz w:val="24"/>
          <w:lang w:val="ru-RU"/>
        </w:rPr>
        <w:t xml:space="preserve"> обязательному минимальному объему знаний по той или иной образовательной программе и необходимый уровень ее усвоения.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Основанием для отбора содержания школьного образования служат общие принципы, определяющие подход к его конструированию и критерии, выступающие в качестве инструментария определения конкретного наполнения содержания учебного материала в учебных дисциплинах.</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Какие же принципы лежат в основе построения содержания образования? Однозначного ответа на этот вопрос в педагогической науке нет. И.Я. Лернер и М.Н. Скаткин, формулируя целый ряд таких принципов, исходят из того, что каждый из перечисленных ими принципов, а их более десяти, означает, что содержание образования должно быть насыщено таким учебным материалом, который помогает обеспечить достижение целей, стоящих перед общеобразовательной школой. Однако, осознавая тот факт, что перечисляемые ими принципы могут указывать только общее направление для отбора конкретного содержания образования и малоинструментальны в осуществлении самого отбора, авторы пытаются обосновать более частные основания. Они сводятся к следующему:</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 содержание образования включаются основы всех наук, определяющих современную естественнонаучную и социальную картину мира. Под основами наук понимается совокупность фундаментальных понятий, законов, теорий и обусловливающих их базовых фактов, основных типов проблем, решаемых наукой, ее методы;</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 содержание образования включается все, что имеет общеобразовательное значение, т.е. значение для всех или многих сфер деятельности;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 содержании образования необходима оптимально доступная и экономная логика развертывания основных знаний при изложении информации о теориях, процессах и их механизмах, принципах действий;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 основах наук необходимо раскрыть основные области практического приложения теоретического знания;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сознательность усвоения и развития научного мышления требует включения в содержание образования методологических знаний, раскрытия процесса и истории познания, движения идей;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 содержание образования для ознакомления включаются как основные, так и нерешенные социальные и научные проблемы, важные для общественного и личностного развития в целом;</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необходимо реализовать межпредметные связи.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Несколько в иных формулировках, но мало отличающимися по содержанию, постулируются принципы отбора содержания школьного образования Б.Т. Лихачевым. Он выделяет две группы принципов: общеметодологические принципы формирования содержания среднего образования и специальные принципы формирования содержания из области науки; из области искусства; из области труда; из области физического развития.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К общеметодологическим принципам формирования содержания общего среднего образования Б.Т. Лихачев относит:</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общеобразовательный характер учебного материала;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гражданская и гуманистическая направленность содержания;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-связь учебного материала с практикой перемен в нашем обществе;</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основообразующий и системообразующий характер учебного материала;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интегративность изучаемых курсов;</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развивающий характер учебного материала;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гуманитарно-этическая направленность содержания образования;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взаимосвязанность и взаимообусловленность смежных предметов;</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эстетические аспекты содержания образования.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Среди специальных принципов формирования содержания школьного образования выделяются принципы формирования содержания предметов науки, в числе которых значатся: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соотнесения учебного материала с уровнем развития современной науки;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политехнизма;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единства и противоположности логики науки и учебного предмета.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Принципы формирования содержания из области искусства, куда отнесены:</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единства идейного содержания и художественной формы;</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гармоничного культурного развития личности;</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идейной общности и взаимосвязи искусств;</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учета возрастных особенностей.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Принципы формирования содержания из областей труда и физического развития, в состав которых включены:</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общественно-экономической целесообразности и необходимости детского труда, его включенности в производственную деятельность;</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связи труда с наукой;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соответствия детского труда требованиям современных профессий.</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Легко заметить, что вся представленная выше номенклатура принципов полностью отражается в следующих трех основных принципов, а именно:</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соответствия содержания образования во всех его элементах и на всех уровнях его конструирования уровню современной науки, производства и основным требованиям развивающегося гуманистического демократического общества;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учета содержательной и процессуальной сторон обучения при формировании и конструировании содержания учебного материала. Реализация этого принципа предполагает представленность всех видов человеческой деятельности в их взаимосвязи во всех учебных предметах учебного плана;</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 принцип структурного единства содержания образования на разных уровнях его формирования с учетом личностного развития и становления школьника, предполагающий взаимную уравновешенность, пропорциональность и гармонию компонентов содержания образования.</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Указанные принципы являются главными ориентирами того, что следует, а что не следует включать в состав содержания образования. В соответствии с перечисленными факторами и принципами формирования и конструирования содержания школьного образования в педагогической науке разработана следующая общедидактическая система критериев отбора (Ю.К. Бабанский, И.Я. Лернер, М.Н. Скаткин).</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Критерий целостного отражения в содержании школьного образования задач формирования творческого самостоятельного мыслящего человека демократического общества, предусматривающий выделение типичных аспектных проблем тех областей знаний, которые изучаются в школе и методов наук, важных с общеобразовательной точки зрения и доступных учащимся.</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 xml:space="preserve">Критерий высокой научной и практической значимости содержания образовательного материала, включаемого в каждый отдельно взятый учебный предмет и систему учебных дисциплин, изучаемых в школе. В учебные предметы следует включать важные в общеобразовательном отношении знания о знаниях </w:t>
      </w:r>
      <w:r>
        <w:rPr>
          <w:rFonts w:ascii="Times New Roman" w:hAnsi="Times New Roman"/>
          <w:sz w:val="24"/>
          <w:lang w:val="ru-RU"/>
        </w:rPr>
        <w:sym w:font="Symbol" w:char="F02D"/>
      </w:r>
      <w:r>
        <w:rPr>
          <w:rFonts w:ascii="Times New Roman" w:hAnsi="Times New Roman"/>
          <w:sz w:val="24"/>
          <w:lang w:val="ru-RU"/>
        </w:rPr>
        <w:t xml:space="preserve"> что такое определение, научный факт, теория, концепция, процесс и другой.</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Критерий соответствия сложности содержания образовательного материала реальным учебным возможностям школьников данного возраста.</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Критерий соответствия объема содержания имеющемуся времени на изучение данного предмета.</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Критерий учета международного опыта построения содержания общего среднего образования.</w:t>
      </w:r>
    </w:p>
    <w:p w:rsidR="00E33CBD" w:rsidRDefault="00A15C8B" w:rsidP="00A15C8B">
      <w:pPr>
        <w:numPr>
          <w:ilvl w:val="0"/>
          <w:numId w:val="1"/>
        </w:numPr>
        <w:spacing w:line="384" w:lineRule="auto"/>
        <w:rPr>
          <w:rFonts w:ascii="Times New Roman" w:hAnsi="Times New Roman"/>
          <w:sz w:val="24"/>
          <w:lang w:val="ru-RU"/>
        </w:rPr>
      </w:pPr>
      <w:r>
        <w:rPr>
          <w:rFonts w:ascii="Times New Roman" w:hAnsi="Times New Roman"/>
          <w:sz w:val="24"/>
          <w:lang w:val="ru-RU"/>
        </w:rPr>
        <w:t>Критерий соответствия содержания имеющейся учебно-методической и материальной базе современной школы.</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t>Таковы принципы, факторы и общедидактические критерии формирования содержания общего школьного образования. Наряду с изложенными существуют еще детерминанты структуры, отражающие иерархические уровни учебных курсов, учебных дисциплин, а также уровень учебных занятий. Они относятся к компетенции частных методик. Кроме них существуют еще и факторы, определяющие структуру специального и политехнического образования, которые также не рассматриваются здесь. Но необходимо отметить, что на сегодняшний день четкого представления объекта и предмета политехнического образования в педагогической науке нет.</w:t>
      </w:r>
    </w:p>
    <w:p w:rsidR="00E33CBD" w:rsidRDefault="00A15C8B">
      <w:pPr>
        <w:spacing w:line="384" w:lineRule="auto"/>
        <w:ind w:firstLine="1008"/>
        <w:rPr>
          <w:rFonts w:ascii="Times New Roman" w:hAnsi="Times New Roman"/>
          <w:sz w:val="24"/>
          <w:lang w:val="ru-RU"/>
        </w:rPr>
      </w:pPr>
      <w:r>
        <w:rPr>
          <w:rFonts w:ascii="Times New Roman" w:hAnsi="Times New Roman"/>
          <w:sz w:val="24"/>
          <w:lang w:val="ru-RU"/>
        </w:rPr>
        <w:br w:type="page"/>
        <w:t>Литература.</w:t>
      </w:r>
    </w:p>
    <w:p w:rsidR="00E33CBD" w:rsidRDefault="00A15C8B" w:rsidP="00A15C8B">
      <w:pPr>
        <w:numPr>
          <w:ilvl w:val="0"/>
          <w:numId w:val="2"/>
        </w:numPr>
        <w:spacing w:line="384" w:lineRule="auto"/>
        <w:ind w:firstLine="360"/>
        <w:rPr>
          <w:rFonts w:ascii="Times New Roman" w:hAnsi="Times New Roman"/>
          <w:sz w:val="24"/>
          <w:lang w:val="ru-RU"/>
        </w:rPr>
      </w:pPr>
      <w:r>
        <w:rPr>
          <w:rFonts w:ascii="Times New Roman" w:hAnsi="Times New Roman"/>
          <w:sz w:val="24"/>
          <w:lang w:val="ru-RU"/>
        </w:rPr>
        <w:t>Педагогика (</w:t>
      </w:r>
      <w:r>
        <w:rPr>
          <w:rFonts w:ascii="Times New Roman" w:hAnsi="Times New Roman"/>
          <w:caps/>
          <w:sz w:val="24"/>
          <w:lang w:val="ru-RU"/>
        </w:rPr>
        <w:t>п</w:t>
      </w:r>
      <w:r>
        <w:rPr>
          <w:rFonts w:ascii="Times New Roman" w:hAnsi="Times New Roman"/>
          <w:sz w:val="24"/>
          <w:lang w:val="ru-RU"/>
        </w:rPr>
        <w:t>од ред. П.И. Пидкасистого). М., Российское педагогическое агентство, 1996.</w:t>
      </w:r>
    </w:p>
    <w:p w:rsidR="00E33CBD" w:rsidRDefault="00A15C8B" w:rsidP="00A15C8B">
      <w:pPr>
        <w:numPr>
          <w:ilvl w:val="0"/>
          <w:numId w:val="2"/>
        </w:numPr>
        <w:spacing w:line="384" w:lineRule="auto"/>
        <w:ind w:firstLine="360"/>
        <w:rPr>
          <w:rFonts w:ascii="Times New Roman" w:hAnsi="Times New Roman"/>
          <w:sz w:val="24"/>
          <w:lang w:val="ru-RU"/>
        </w:rPr>
      </w:pPr>
      <w:r>
        <w:rPr>
          <w:rFonts w:ascii="Times New Roman" w:hAnsi="Times New Roman"/>
          <w:sz w:val="24"/>
          <w:lang w:val="ru-RU"/>
        </w:rPr>
        <w:t>Дидактика средней школы (</w:t>
      </w:r>
      <w:r>
        <w:rPr>
          <w:rFonts w:ascii="Times New Roman" w:hAnsi="Times New Roman"/>
          <w:caps/>
          <w:sz w:val="24"/>
          <w:lang w:val="ru-RU"/>
        </w:rPr>
        <w:t>п</w:t>
      </w:r>
      <w:r>
        <w:rPr>
          <w:rFonts w:ascii="Times New Roman" w:hAnsi="Times New Roman"/>
          <w:sz w:val="24"/>
          <w:lang w:val="ru-RU"/>
        </w:rPr>
        <w:t>од ред. М.Н. Скаткина). М., 1982.</w:t>
      </w:r>
    </w:p>
    <w:p w:rsidR="00E33CBD" w:rsidRDefault="00A15C8B" w:rsidP="00A15C8B">
      <w:pPr>
        <w:numPr>
          <w:ilvl w:val="0"/>
          <w:numId w:val="2"/>
        </w:numPr>
        <w:spacing w:line="384" w:lineRule="auto"/>
        <w:ind w:firstLine="360"/>
        <w:rPr>
          <w:rFonts w:ascii="Times New Roman" w:hAnsi="Times New Roman"/>
          <w:sz w:val="24"/>
          <w:lang w:val="ru-RU"/>
        </w:rPr>
      </w:pPr>
      <w:r>
        <w:rPr>
          <w:rFonts w:ascii="Times New Roman" w:hAnsi="Times New Roman"/>
          <w:sz w:val="24"/>
          <w:lang w:val="ru-RU"/>
        </w:rPr>
        <w:t>Леднев В.С. Содержание образования. М., 1989.</w:t>
      </w:r>
    </w:p>
    <w:p w:rsidR="00E33CBD" w:rsidRDefault="00A15C8B" w:rsidP="00A15C8B">
      <w:pPr>
        <w:numPr>
          <w:ilvl w:val="0"/>
          <w:numId w:val="2"/>
        </w:numPr>
        <w:spacing w:line="384" w:lineRule="auto"/>
        <w:ind w:firstLine="360"/>
        <w:rPr>
          <w:rFonts w:ascii="Times New Roman" w:hAnsi="Times New Roman"/>
          <w:sz w:val="24"/>
          <w:lang w:val="ru-RU"/>
        </w:rPr>
      </w:pPr>
      <w:r>
        <w:rPr>
          <w:rFonts w:ascii="Times New Roman" w:hAnsi="Times New Roman"/>
          <w:sz w:val="24"/>
          <w:lang w:val="ru-RU"/>
        </w:rPr>
        <w:t>Теоретические основы содержания общего среднего образования (</w:t>
      </w:r>
      <w:r>
        <w:rPr>
          <w:rFonts w:ascii="Times New Roman" w:hAnsi="Times New Roman"/>
          <w:caps/>
          <w:sz w:val="24"/>
          <w:lang w:val="ru-RU"/>
        </w:rPr>
        <w:t>п</w:t>
      </w:r>
      <w:r>
        <w:rPr>
          <w:rFonts w:ascii="Times New Roman" w:hAnsi="Times New Roman"/>
          <w:sz w:val="24"/>
          <w:lang w:val="ru-RU"/>
        </w:rPr>
        <w:t>од ред. В.В. Краевского, И.Я. Лернера). М., 1983.</w:t>
      </w:r>
    </w:p>
    <w:p w:rsidR="00E33CBD" w:rsidRDefault="00A15C8B" w:rsidP="00A15C8B">
      <w:pPr>
        <w:numPr>
          <w:ilvl w:val="0"/>
          <w:numId w:val="2"/>
        </w:numPr>
        <w:spacing w:line="384" w:lineRule="auto"/>
        <w:ind w:firstLine="360"/>
        <w:rPr>
          <w:rFonts w:ascii="Times New Roman" w:hAnsi="Times New Roman"/>
          <w:sz w:val="24"/>
          <w:lang w:val="ru-RU"/>
        </w:rPr>
      </w:pPr>
      <w:r>
        <w:rPr>
          <w:rFonts w:ascii="Times New Roman" w:hAnsi="Times New Roman"/>
          <w:sz w:val="24"/>
          <w:lang w:val="ru-RU"/>
        </w:rPr>
        <w:t>Куписевич. Основы общей дидактики. М., 1986.</w:t>
      </w:r>
    </w:p>
    <w:p w:rsidR="00E33CBD" w:rsidRDefault="00A15C8B" w:rsidP="00A15C8B">
      <w:pPr>
        <w:numPr>
          <w:ilvl w:val="0"/>
          <w:numId w:val="2"/>
        </w:numPr>
        <w:spacing w:line="384" w:lineRule="auto"/>
        <w:ind w:right="-25" w:firstLine="360"/>
        <w:rPr>
          <w:rFonts w:ascii="Times New Roman" w:hAnsi="Times New Roman"/>
          <w:lang w:val="ru-RU"/>
        </w:rPr>
      </w:pPr>
      <w:r>
        <w:rPr>
          <w:rFonts w:ascii="Times New Roman" w:hAnsi="Times New Roman"/>
          <w:sz w:val="24"/>
          <w:lang w:val="ru-RU"/>
        </w:rPr>
        <w:t>Скаткин М.Н. Проблемы современной дидактики. Изд. 2-е, М.,1984.</w:t>
      </w:r>
      <w:bookmarkStart w:id="0" w:name="_GoBack"/>
      <w:bookmarkEnd w:id="0"/>
    </w:p>
    <w:sectPr w:rsidR="00E33CBD">
      <w:footerReference w:type="even" r:id="rId7"/>
      <w:footerReference w:type="default" r:id="rId8"/>
      <w:pgSz w:w="11909" w:h="16834" w:code="9"/>
      <w:pgMar w:top="1440" w:right="1872" w:bottom="1440" w:left="187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BD" w:rsidRDefault="00A15C8B">
      <w:r>
        <w:separator/>
      </w:r>
    </w:p>
  </w:endnote>
  <w:endnote w:type="continuationSeparator" w:id="0">
    <w:p w:rsidR="00E33CBD" w:rsidRDefault="00A1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BD" w:rsidRDefault="00A15C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3CBD" w:rsidRDefault="00E33C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BD" w:rsidRDefault="00A15C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14</w:t>
    </w:r>
    <w:r>
      <w:rPr>
        <w:rStyle w:val="a4"/>
      </w:rPr>
      <w:fldChar w:fldCharType="end"/>
    </w:r>
  </w:p>
  <w:p w:rsidR="00E33CBD" w:rsidRDefault="00E33C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BD" w:rsidRDefault="00A15C8B">
      <w:r>
        <w:separator/>
      </w:r>
    </w:p>
  </w:footnote>
  <w:footnote w:type="continuationSeparator" w:id="0">
    <w:p w:rsidR="00E33CBD" w:rsidRDefault="00A15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3547F"/>
    <w:multiLevelType w:val="singleLevel"/>
    <w:tmpl w:val="3A74FB7C"/>
    <w:lvl w:ilvl="0">
      <w:start w:val="1"/>
      <w:numFmt w:val="decimal"/>
      <w:lvlText w:val="%1."/>
      <w:legacy w:legacy="1" w:legacySpace="0" w:legacyIndent="360"/>
      <w:lvlJc w:val="left"/>
      <w:pPr>
        <w:ind w:left="1080" w:hanging="360"/>
      </w:pPr>
    </w:lvl>
  </w:abstractNum>
  <w:abstractNum w:abstractNumId="1">
    <w:nsid w:val="3AB61829"/>
    <w:multiLevelType w:val="singleLevel"/>
    <w:tmpl w:val="D19623F2"/>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8B"/>
    <w:rsid w:val="00A15C8B"/>
    <w:rsid w:val="00AF49FE"/>
    <w:rsid w:val="00E3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CC8427-0E9C-45F8-9B17-E413CDD6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NTHarmonica" w:hAnsi="NTHarmonic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glish">
    <w:name w:val="English"/>
    <w:basedOn w:val="a"/>
    <w:pPr>
      <w:spacing w:line="312" w:lineRule="auto"/>
    </w:pPr>
    <w:rPr>
      <w:rFonts w:ascii="Times New Roman" w:hAnsi="Times New Roman"/>
      <w:sz w:val="24"/>
      <w:lang w:val="en-US"/>
    </w:rPr>
  </w:style>
  <w:style w:type="paragraph" w:styleId="a3">
    <w:name w:val="foot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16831</Characters>
  <Application>Microsoft Office Word</Application>
  <DocSecurity>0</DocSecurity>
  <Lines>140</Lines>
  <Paragraphs>39</Paragraphs>
  <ScaleCrop>false</ScaleCrop>
  <Company>3Suisses</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образования - весьма сложное и многоаспектное. В самом общем определении образование - это процесс и результат усвоения человеком систематизированных знаний, навыков и умений, развитие ума и чувства, формирование мировоззрения и познавательных про</dc:title>
  <dc:subject/>
  <dc:creator>Maria Yanshina</dc:creator>
  <cp:keywords/>
  <dc:description/>
  <cp:lastModifiedBy>admin</cp:lastModifiedBy>
  <cp:revision>2</cp:revision>
  <cp:lastPrinted>1997-04-24T15:39:00Z</cp:lastPrinted>
  <dcterms:created xsi:type="dcterms:W3CDTF">2014-02-08T04:57:00Z</dcterms:created>
  <dcterms:modified xsi:type="dcterms:W3CDTF">2014-02-08T04:57:00Z</dcterms:modified>
</cp:coreProperties>
</file>