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CC" w:rsidRPr="00146DA9" w:rsidRDefault="00641ACC" w:rsidP="005C03B1">
      <w:pPr>
        <w:spacing w:line="360" w:lineRule="auto"/>
        <w:ind w:firstLine="709"/>
        <w:jc w:val="both"/>
        <w:rPr>
          <w:b/>
          <w:color w:val="003300"/>
          <w:sz w:val="28"/>
          <w:szCs w:val="28"/>
        </w:rPr>
      </w:pPr>
      <w:r w:rsidRPr="00146DA9">
        <w:rPr>
          <w:b/>
          <w:color w:val="003300"/>
          <w:sz w:val="28"/>
          <w:szCs w:val="28"/>
        </w:rPr>
        <w:t>П</w:t>
      </w:r>
      <w:r w:rsidR="00146DA9" w:rsidRPr="00146DA9">
        <w:rPr>
          <w:b/>
          <w:color w:val="003300"/>
          <w:sz w:val="28"/>
          <w:szCs w:val="28"/>
        </w:rPr>
        <w:t>лан</w:t>
      </w:r>
    </w:p>
    <w:p w:rsidR="005114FE" w:rsidRPr="001930A7" w:rsidRDefault="005114FE" w:rsidP="004A79FB">
      <w:pPr>
        <w:spacing w:line="360" w:lineRule="auto"/>
        <w:jc w:val="both"/>
        <w:rPr>
          <w:color w:val="003300"/>
          <w:sz w:val="28"/>
          <w:szCs w:val="28"/>
        </w:rPr>
      </w:pPr>
    </w:p>
    <w:p w:rsidR="005114FE" w:rsidRPr="001930A7" w:rsidRDefault="005114FE" w:rsidP="004A79FB">
      <w:pPr>
        <w:spacing w:line="360" w:lineRule="auto"/>
        <w:jc w:val="both"/>
        <w:rPr>
          <w:color w:val="003300"/>
          <w:sz w:val="28"/>
          <w:szCs w:val="28"/>
        </w:rPr>
      </w:pPr>
      <w:r w:rsidRPr="001930A7">
        <w:rPr>
          <w:color w:val="003300"/>
          <w:sz w:val="28"/>
          <w:szCs w:val="28"/>
        </w:rPr>
        <w:t>Введение</w:t>
      </w:r>
    </w:p>
    <w:p w:rsidR="005114FE" w:rsidRPr="001930A7" w:rsidRDefault="005114FE" w:rsidP="004A79FB">
      <w:pPr>
        <w:tabs>
          <w:tab w:val="left" w:pos="360"/>
        </w:tabs>
        <w:spacing w:line="360" w:lineRule="auto"/>
        <w:jc w:val="both"/>
        <w:rPr>
          <w:color w:val="003300"/>
          <w:sz w:val="28"/>
          <w:szCs w:val="28"/>
        </w:rPr>
      </w:pPr>
      <w:r w:rsidRPr="001930A7">
        <w:rPr>
          <w:color w:val="003300"/>
          <w:sz w:val="28"/>
          <w:szCs w:val="28"/>
        </w:rPr>
        <w:t>1. Понятие уголовного процесса</w:t>
      </w:r>
    </w:p>
    <w:p w:rsidR="005114FE" w:rsidRPr="001930A7" w:rsidRDefault="005114FE" w:rsidP="004A79FB">
      <w:pPr>
        <w:spacing w:line="360" w:lineRule="auto"/>
        <w:jc w:val="both"/>
        <w:rPr>
          <w:color w:val="003300"/>
          <w:sz w:val="28"/>
          <w:szCs w:val="28"/>
        </w:rPr>
      </w:pPr>
      <w:r w:rsidRPr="001930A7">
        <w:rPr>
          <w:color w:val="003300"/>
          <w:sz w:val="28"/>
          <w:szCs w:val="28"/>
        </w:rPr>
        <w:t>2. Задачи уголовного процесса</w:t>
      </w:r>
    </w:p>
    <w:p w:rsidR="005114FE" w:rsidRPr="001930A7" w:rsidRDefault="005114FE" w:rsidP="004A79FB">
      <w:pPr>
        <w:spacing w:line="360" w:lineRule="auto"/>
        <w:jc w:val="both"/>
        <w:rPr>
          <w:color w:val="003300"/>
          <w:sz w:val="28"/>
          <w:szCs w:val="28"/>
        </w:rPr>
      </w:pPr>
      <w:r w:rsidRPr="001930A7">
        <w:rPr>
          <w:color w:val="003300"/>
          <w:sz w:val="28"/>
          <w:szCs w:val="28"/>
        </w:rPr>
        <w:t xml:space="preserve">Заключение </w:t>
      </w:r>
    </w:p>
    <w:p w:rsidR="005114FE" w:rsidRPr="001930A7" w:rsidRDefault="005114FE" w:rsidP="004A79FB">
      <w:pPr>
        <w:spacing w:line="360" w:lineRule="auto"/>
        <w:jc w:val="both"/>
        <w:rPr>
          <w:color w:val="003300"/>
          <w:sz w:val="28"/>
          <w:szCs w:val="28"/>
        </w:rPr>
      </w:pPr>
      <w:r w:rsidRPr="001930A7">
        <w:rPr>
          <w:color w:val="003300"/>
          <w:sz w:val="28"/>
          <w:szCs w:val="28"/>
        </w:rPr>
        <w:t>Литература</w:t>
      </w:r>
    </w:p>
    <w:p w:rsidR="006D5022" w:rsidRPr="00416A33" w:rsidRDefault="004A3BC6" w:rsidP="003E4763">
      <w:pPr>
        <w:spacing w:line="360" w:lineRule="auto"/>
        <w:ind w:firstLine="709"/>
        <w:jc w:val="both"/>
        <w:rPr>
          <w:b/>
          <w:color w:val="003300"/>
          <w:sz w:val="28"/>
          <w:szCs w:val="28"/>
        </w:rPr>
      </w:pPr>
      <w:r>
        <w:rPr>
          <w:b/>
          <w:color w:val="003300"/>
          <w:sz w:val="28"/>
          <w:szCs w:val="28"/>
        </w:rPr>
        <w:br w:type="page"/>
      </w:r>
      <w:r w:rsidR="00641ACC" w:rsidRPr="00416A33">
        <w:rPr>
          <w:b/>
          <w:color w:val="003300"/>
          <w:sz w:val="28"/>
          <w:szCs w:val="28"/>
        </w:rPr>
        <w:t>В</w:t>
      </w:r>
      <w:r w:rsidR="005C03B1" w:rsidRPr="00416A33">
        <w:rPr>
          <w:b/>
          <w:color w:val="003300"/>
          <w:sz w:val="28"/>
          <w:szCs w:val="28"/>
        </w:rPr>
        <w:t>ведение</w:t>
      </w:r>
    </w:p>
    <w:p w:rsidR="00763D05" w:rsidRPr="001930A7" w:rsidRDefault="00763D05" w:rsidP="003E4763">
      <w:pPr>
        <w:spacing w:line="360" w:lineRule="auto"/>
        <w:ind w:firstLine="709"/>
        <w:jc w:val="both"/>
        <w:rPr>
          <w:color w:val="003300"/>
          <w:sz w:val="28"/>
          <w:szCs w:val="28"/>
        </w:rPr>
      </w:pPr>
    </w:p>
    <w:p w:rsidR="00763D05" w:rsidRPr="001930A7" w:rsidRDefault="00763D05" w:rsidP="003E476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930A7">
        <w:rPr>
          <w:rFonts w:ascii="Times New Roman" w:hAnsi="Times New Roman" w:cs="Times New Roman"/>
          <w:color w:val="003300"/>
          <w:sz w:val="28"/>
          <w:szCs w:val="28"/>
        </w:rPr>
        <w:t>История человечества, возникновения и развития государств, в том числе российского государства, убедительно доказала, что разрешение конфликтов в обществе, "криминального спора" посредством изгнания члена родовой общины собранием родичей, лишения жизни, кровной мести оказались несостоятельными. Не принесли успеха и средневековые ордалии (поединки), состязания сторон в суде по типу "слово против слова", соединение состязательного процесса с розыскным (сыском с его обязательной пыткой). Постепенно создаются определенные типы уголовного процесса.</w:t>
      </w:r>
      <w:r w:rsidR="00416A33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 xml:space="preserve">В России в XIX в. </w:t>
      </w:r>
      <w:r w:rsidR="00D52C9B">
        <w:rPr>
          <w:rFonts w:ascii="Times New Roman" w:hAnsi="Times New Roman" w:cs="Times New Roman"/>
          <w:color w:val="003300"/>
          <w:sz w:val="28"/>
          <w:szCs w:val="28"/>
        </w:rPr>
        <w:t>б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ыла разработана такая процедура применения норм уголовного права, которая, по идее, сводила до минимума судебные ошибки. Она нашла свое отражение в Уставе уголовного судопроизводства 1864 г.</w:t>
      </w:r>
      <w:r w:rsidR="00416A33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Уголовно-процессуальные кодексы РСФСР 1922 и 1923 гг. не ставили вопросов о задачах, целях и, следовательно, назначении (равно - цель, предназначение) уголовного процесса. Впервые это было сделано в Основах уголовного судопроизводства Союза ССР и союзных республик 1958 г. В полном соответствии с положениями этого акта в УПК РСФСР 1960 г. была включена ст. 2 "Задачи уголовного судопроизводства". Ею устанавливалось, что задачами уголовного судопроизводства являются быстрое и полное раскрытие преступлений, изобличение виновных и обеспечение правильного применения закона с тем,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осужден.</w:t>
      </w:r>
      <w:r w:rsidR="00416A33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В связи с этим суд, прокурор, следователь и орган дознания обязаны были в пределах своей компетенции возбудить уголовное дело в каждом случае обнаружения признаков преступления и принять все предусмотренные законом меры к установлению события преступления, лиц, виновных в совершении преступления, и к</w:t>
      </w:r>
      <w:r w:rsidR="00416A33">
        <w:rPr>
          <w:rFonts w:ascii="Times New Roman" w:hAnsi="Times New Roman" w:cs="Times New Roman"/>
          <w:color w:val="003300"/>
          <w:sz w:val="28"/>
          <w:szCs w:val="28"/>
        </w:rPr>
        <w:t xml:space="preserve"> их наказанию (ст. 3 УПК РСФСР).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В части 2 ст. 2 УПК РСФСР указывалось, что уголовное судопроизводство должно способствовать укреплению социалистической законности и правопорядка, предупреждению и искоренению преступлений, охране интересов общества, прав и свобод граждан, воспитанию граждан в духе неуклонного соблюдения Конституции СССР, Конституции РСФСР и советских законов, уважения правил социалистического общежития.</w:t>
      </w:r>
      <w:r w:rsidR="005B10B4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Новые требования, предъявляемые к защите конституционных прав и свобод человека и гражданина, предопределили такую организацию уголовного процесса, которая полнее ограждает от необоснованного стеснения личность, так или иначе попадающую в сферу производства по уголовному делу. В связи с этим назначением уголовного судопроизводства провозглашена защита прав и законных интересов лиц и организаций, потерпевших от преступлений, и одновременно личности от незаконного и необоснованного обвинения, осуждения, ограничения ее прав и свобод (ч. 1 ст. 6 УПК РФ).</w:t>
      </w:r>
      <w:r w:rsidR="00D10839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Назначению уголовного судопроизводства отвечают уголовное преследование и назначение виновным справедливого наказания. Но в равной мере этому способствуют и отказ от уголовного преследования невиновных, освобождение их от наказания, реабилитация каждого, кто необоснованно подвергся уголовному преследованию (ст. 6 УПК).</w:t>
      </w:r>
    </w:p>
    <w:p w:rsidR="00F539AD" w:rsidRPr="001930A7" w:rsidRDefault="00F539AD" w:rsidP="003E476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930A7">
        <w:rPr>
          <w:rFonts w:ascii="Times New Roman" w:hAnsi="Times New Roman" w:cs="Times New Roman"/>
          <w:color w:val="003300"/>
          <w:sz w:val="28"/>
          <w:szCs w:val="28"/>
        </w:rPr>
        <w:t>Задачи данной работы:</w:t>
      </w:r>
    </w:p>
    <w:p w:rsidR="00E9519A" w:rsidRPr="001930A7" w:rsidRDefault="00E9519A" w:rsidP="003E476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930A7">
        <w:rPr>
          <w:rFonts w:ascii="Times New Roman" w:hAnsi="Times New Roman" w:cs="Times New Roman"/>
          <w:color w:val="003300"/>
          <w:sz w:val="28"/>
          <w:szCs w:val="28"/>
        </w:rPr>
        <w:t>- дать понятие уголовного процесса;</w:t>
      </w:r>
    </w:p>
    <w:p w:rsidR="00F539AD" w:rsidRPr="001930A7" w:rsidRDefault="00E9519A" w:rsidP="003E476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930A7">
        <w:rPr>
          <w:rFonts w:ascii="Times New Roman" w:hAnsi="Times New Roman" w:cs="Times New Roman"/>
          <w:color w:val="003300"/>
          <w:sz w:val="28"/>
          <w:szCs w:val="28"/>
        </w:rPr>
        <w:t>- определить задачи и назначение уголовного процесса.</w:t>
      </w:r>
      <w:r w:rsidR="00F539AD" w:rsidRPr="001930A7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</w:p>
    <w:p w:rsidR="00E9519A" w:rsidRPr="001930A7" w:rsidRDefault="00E9519A" w:rsidP="003E476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930A7">
        <w:rPr>
          <w:rFonts w:ascii="Times New Roman" w:hAnsi="Times New Roman" w:cs="Times New Roman"/>
          <w:color w:val="003300"/>
          <w:sz w:val="28"/>
          <w:szCs w:val="28"/>
        </w:rPr>
        <w:t>При написании  данной работы были использованы работы: И.Л. Петрухина, Л.Н. Башкатова, С.Б. Россинского, С.А. Колосовича, Е.А. Зайцевой, К.Ф. Гуценко, Н.П. Кузнецова, П.А. Лупинской, В.П. Божьева, Ю.А. Ляхова и др.</w:t>
      </w:r>
    </w:p>
    <w:p w:rsidR="00641ACC" w:rsidRPr="005C03B1" w:rsidRDefault="005C03B1" w:rsidP="003E476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003300"/>
          <w:sz w:val="28"/>
          <w:szCs w:val="28"/>
        </w:rPr>
        <w:br w:type="page"/>
      </w:r>
      <w:r w:rsidR="00641ACC" w:rsidRPr="005C03B1">
        <w:rPr>
          <w:rFonts w:ascii="Times New Roman" w:hAnsi="Times New Roman" w:cs="Times New Roman"/>
          <w:color w:val="003300"/>
          <w:sz w:val="28"/>
          <w:szCs w:val="28"/>
        </w:rPr>
        <w:t xml:space="preserve">1. Понятие уголовного </w:t>
      </w:r>
      <w:r w:rsidR="00F96E28" w:rsidRPr="005C03B1">
        <w:rPr>
          <w:rFonts w:ascii="Times New Roman" w:hAnsi="Times New Roman" w:cs="Times New Roman"/>
          <w:color w:val="003300"/>
          <w:sz w:val="28"/>
          <w:szCs w:val="28"/>
        </w:rPr>
        <w:t>процесса</w:t>
      </w:r>
    </w:p>
    <w:p w:rsidR="005C03B1" w:rsidRDefault="005C03B1" w:rsidP="003E476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3300"/>
          <w:sz w:val="28"/>
          <w:szCs w:val="28"/>
        </w:rPr>
      </w:pPr>
    </w:p>
    <w:p w:rsidR="00641ACC" w:rsidRPr="001930A7" w:rsidRDefault="00F96E28" w:rsidP="003E476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930A7">
        <w:rPr>
          <w:rFonts w:ascii="Times New Roman" w:hAnsi="Times New Roman" w:cs="Times New Roman"/>
          <w:color w:val="003300"/>
          <w:sz w:val="28"/>
          <w:szCs w:val="28"/>
        </w:rPr>
        <w:t>Уголовное законодательство Российской Федерации устанавливает, какие опасные для личности, общества и государства деяния признаются преступлениями, их виды и наказания, а также иные меры уголовно-правового характера за их совершение. Однако эти меры могут быть применены только тогда, когда в государстве разработан и действует обязательный для судов, органов прокуратуры, органов предварительного расследования и соответствующих должностных лиц порядок обнаружения и раскрытия преступления, изобличения лица, его совершившего, и его наказания. Этот порядок чаще называют уголовным процессом.</w:t>
      </w:r>
      <w:r w:rsidR="00D10839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641ACC" w:rsidRPr="001930A7">
        <w:rPr>
          <w:rFonts w:ascii="Times New Roman" w:hAnsi="Times New Roman" w:cs="Times New Roman"/>
          <w:color w:val="003300"/>
          <w:sz w:val="28"/>
          <w:szCs w:val="28"/>
        </w:rPr>
        <w:t>Деятельность органов дознания, следователя, прокурора и суда по расследованию, судебному рассмотрению и разрешению уголовных дел носит публично-правовой характер. Преступления, как наиболее опасный вид правонарушений, причиняют личности, правам и свободам человека и гражданина, обществу, государству серьезный вред. Это обязывает полномочные органы государства принять все предусмотренные законом меры для охраны прав и законных интересов человека и гражданина, собственности, общественного порядка и общественной безопасности, окружающей среды, конституционного строя Российской Федерации от преступных посягательств, обеспечения мира и безопасности человечества, а также предупреждения преступлений (ст. ст. 18, 46 Конституции РФ, ст. 2 УК, ст. 6 УПК, ст. 1 Закона "О прокуратуре Российской Федерации").</w:t>
      </w:r>
      <w:r w:rsidR="008F44CC" w:rsidRPr="001930A7">
        <w:rPr>
          <w:rFonts w:ascii="Times New Roman" w:hAnsi="Times New Roman" w:cs="Times New Roman"/>
          <w:color w:val="003300"/>
          <w:sz w:val="28"/>
          <w:szCs w:val="28"/>
          <w:vertAlign w:val="superscript"/>
        </w:rPr>
        <w:t>1</w:t>
      </w:r>
      <w:r w:rsidR="00D10839">
        <w:rPr>
          <w:rFonts w:ascii="Times New Roman" w:hAnsi="Times New Roman" w:cs="Times New Roman"/>
          <w:color w:val="003300"/>
          <w:sz w:val="28"/>
          <w:szCs w:val="28"/>
          <w:vertAlign w:val="superscript"/>
        </w:rPr>
        <w:t xml:space="preserve"> </w:t>
      </w:r>
      <w:r w:rsidR="00641ACC" w:rsidRPr="001930A7">
        <w:rPr>
          <w:rFonts w:ascii="Times New Roman" w:hAnsi="Times New Roman" w:cs="Times New Roman"/>
          <w:color w:val="003300"/>
          <w:sz w:val="28"/>
          <w:szCs w:val="28"/>
        </w:rPr>
        <w:t xml:space="preserve">Реализация этих задач в уголовном судопроизводстве достигается путем возбуждения уголовного дела, уголовного преследования лиц, совершивших преступление, обвинения их перед судом, судебного рассмотрения и разрешения дела с тем, чтобы лицо, совершившее </w:t>
      </w:r>
      <w:r w:rsidR="001A43FD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641ACC" w:rsidRPr="001930A7">
        <w:rPr>
          <w:rFonts w:ascii="Times New Roman" w:hAnsi="Times New Roman" w:cs="Times New Roman"/>
          <w:color w:val="003300"/>
          <w:sz w:val="28"/>
          <w:szCs w:val="28"/>
        </w:rPr>
        <w:t>преступление, было осуждено и подвергнуто справедливому наказанию или, в соответствии с законом, освобождено от ответственности или наказания. Уголовный процесс должен ограждать невиновного от уголовного преследования и осуждения, а в случае, когда такое осуждение или преследование имело место, обеспечивать реабилитацию невиновного.</w:t>
      </w:r>
      <w:r w:rsidR="0018381C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641ACC" w:rsidRPr="001930A7">
        <w:rPr>
          <w:rFonts w:ascii="Times New Roman" w:hAnsi="Times New Roman" w:cs="Times New Roman"/>
          <w:color w:val="003300"/>
          <w:sz w:val="28"/>
          <w:szCs w:val="28"/>
        </w:rPr>
        <w:t>Быстрое раскрытие преступлений и изобличение виновных предполагают в предусмотренные законом сроки установить обстоятельства происшедшего преступления, выявить лицо, его совершившее, собрать и проверить доказательства виновности обвиняемого и тем самым назначить виновному наказание, максимально приближенное по времени к моменту совершения преступления.</w:t>
      </w:r>
      <w:r w:rsidR="002D1D92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641ACC" w:rsidRPr="001930A7">
        <w:rPr>
          <w:rFonts w:ascii="Times New Roman" w:hAnsi="Times New Roman" w:cs="Times New Roman"/>
          <w:color w:val="003300"/>
          <w:sz w:val="28"/>
          <w:szCs w:val="28"/>
        </w:rPr>
        <w:t>Обеспечение правильного применения закона заключается в строжайшем соблюдении и применении норм закона в ходе производства по делу. Лишь при соблюдении этого условия существует возможность подвергнуть виновного справедливому наказанию, соответствующему характеру и степени общественной опасности преступления и личности виновного, и оградить невиновного от неосновательного привлечения к уголовной ответственности и осуждения, поскольку изобличить и наказать виновного - значит не допустить привлечения к ответственности и осуждения невиновного.</w:t>
      </w:r>
      <w:r w:rsidR="002D1D92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641ACC" w:rsidRPr="001930A7">
        <w:rPr>
          <w:rFonts w:ascii="Times New Roman" w:hAnsi="Times New Roman" w:cs="Times New Roman"/>
          <w:color w:val="003300"/>
          <w:sz w:val="28"/>
          <w:szCs w:val="28"/>
        </w:rPr>
        <w:t>Деятельность суда, прокурора, следователя, органов дознания имеет определяющее и организующее значение при расследовании и судебном разбирательстве уголовных дел. Государственные органы и должностные лица несут ответственность за законное производство по уголовному делу, законность принимаемых решений.</w:t>
      </w:r>
      <w:r w:rsidR="002D1D92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641ACC" w:rsidRPr="001930A7">
        <w:rPr>
          <w:rFonts w:ascii="Times New Roman" w:hAnsi="Times New Roman" w:cs="Times New Roman"/>
          <w:color w:val="003300"/>
          <w:sz w:val="28"/>
          <w:szCs w:val="28"/>
        </w:rPr>
        <w:t xml:space="preserve">Указанная деятельность, однако, не исчерпывает содержания уголовного судопроизводства. Уголовно-процессуальная деятельность </w:t>
      </w:r>
      <w:r w:rsidR="00C102F7" w:rsidRPr="001930A7">
        <w:rPr>
          <w:rFonts w:ascii="Times New Roman" w:hAnsi="Times New Roman" w:cs="Times New Roman"/>
          <w:color w:val="003300"/>
          <w:sz w:val="28"/>
          <w:szCs w:val="28"/>
        </w:rPr>
        <w:t xml:space="preserve">слагается из системы процессуальных действий, в которых кроме органов государства (должностных лиц) участвуют лица, в том или ином </w:t>
      </w:r>
      <w:r w:rsidR="00641ACC" w:rsidRPr="001930A7">
        <w:rPr>
          <w:rFonts w:ascii="Times New Roman" w:hAnsi="Times New Roman" w:cs="Times New Roman"/>
          <w:color w:val="003300"/>
          <w:sz w:val="28"/>
          <w:szCs w:val="28"/>
        </w:rPr>
        <w:t>процессуальном качестве вовлекаемые в производство по делу. Для этого участия закон наделяет их процессуальными правами или обязывает к совершению конкретных действий. В одних случаях они совершают процессуальные действия в силу предоставленных им прав (возбуждают ходатайства, заявляют отводы, представляют доказательства, обжалуют действия и решения государственных органов и т.д.), в других - исполняют свои обязанности (свидетель дает показания, обвиняемый является по вызову следователя, суда и др.).</w:t>
      </w:r>
      <w:r w:rsidR="00A9644A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641ACC" w:rsidRPr="001930A7">
        <w:rPr>
          <w:rFonts w:ascii="Times New Roman" w:hAnsi="Times New Roman" w:cs="Times New Roman"/>
          <w:color w:val="003300"/>
          <w:sz w:val="28"/>
          <w:szCs w:val="28"/>
        </w:rPr>
        <w:t>Через действие и решение лиц и органов, ведущих производство по делу, физические и юридические лица, участвующие в деле, реализуют свои права (например, следователь по ходатайству обвиняемого или потерпевшего назначает проведение экспертизы). Уголовно-процессуальная деятельность - это система основанных на законе действий, совершаемых как органами государства, так и всеми участвующими в производстве по делу лицами.</w:t>
      </w:r>
      <w:r w:rsidR="009E373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641ACC" w:rsidRPr="001930A7">
        <w:rPr>
          <w:rFonts w:ascii="Times New Roman" w:hAnsi="Times New Roman" w:cs="Times New Roman"/>
          <w:color w:val="003300"/>
          <w:sz w:val="28"/>
          <w:szCs w:val="28"/>
        </w:rPr>
        <w:t>Вся система уголовно-процессуальных действий и каждое отдельное действие производятся в предусмотренном законом порядке. Этот порядок (процессуальная процедура) обязателен для всех (ч. ч. 1, 2 ст. 1 УПК); именно он обеспечивает законность производства по делу, права, интересы и свободы лиц, участвующих в деле, создает гарантии обоснованности и справедливости принимаемых решений.</w:t>
      </w:r>
      <w:r w:rsidR="001F57DF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641ACC" w:rsidRPr="001930A7">
        <w:rPr>
          <w:rFonts w:ascii="Times New Roman" w:hAnsi="Times New Roman" w:cs="Times New Roman"/>
          <w:color w:val="003300"/>
          <w:sz w:val="28"/>
          <w:szCs w:val="28"/>
        </w:rPr>
        <w:t>Таким образом, уголовное судопроизводство - это осуществляемая в установленном законом порядке деятельность по возбуждению, расследованию, рассмотрению и разрешению уголовных дел.</w:t>
      </w:r>
      <w:r w:rsidR="0088398C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641ACC" w:rsidRPr="001930A7">
        <w:rPr>
          <w:rFonts w:ascii="Times New Roman" w:hAnsi="Times New Roman" w:cs="Times New Roman"/>
          <w:color w:val="003300"/>
          <w:sz w:val="28"/>
          <w:szCs w:val="28"/>
        </w:rPr>
        <w:t>Из сказанного с непреложностью следует, что уголовный процесс - понятие неоднозначное, поэтому различны не только наименования уголовного процесса, разными являются и его определения. Между тем ответ на вопрос, что означает "уголовный процесс", содержится в уголовно-процессуальном законодательстве, прежде всего в Уголовно-процессуальном кодексе Российской Федерации.</w:t>
      </w:r>
      <w:r w:rsidR="003B7EBE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641ACC" w:rsidRPr="001930A7">
        <w:rPr>
          <w:rFonts w:ascii="Times New Roman" w:hAnsi="Times New Roman" w:cs="Times New Roman"/>
          <w:color w:val="003300"/>
          <w:sz w:val="28"/>
          <w:szCs w:val="28"/>
        </w:rPr>
        <w:t>Словосочетание "уголовный процесс" отражено в названии Кодекса и его гл. 1 "Уголовно-процессуальное законодательство", а также ст. ст. 1 - 4 УПК РФ, устанавливающих действие уголовно-процессуального закона. Из них следует, что УПК есть свод правовых норм об уголовном процессе. Их совокупность представляет собой идеальное выражение уголовного процесса, должный, установленный уголовно-процессуальным законодательством, порядок уголовно-процессуальной деятельности. Очевидно, что реальный уголовный процесс - каждодневная деятельность участников уголовного судопроизводства - должен совпадать с идеальным его началом.</w:t>
      </w:r>
      <w:r w:rsidR="00C238E3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641ACC" w:rsidRPr="001930A7">
        <w:rPr>
          <w:rFonts w:ascii="Times New Roman" w:hAnsi="Times New Roman" w:cs="Times New Roman"/>
          <w:color w:val="003300"/>
          <w:sz w:val="28"/>
          <w:szCs w:val="28"/>
        </w:rPr>
        <w:t>Термин "уголовный процесс" содержится в основных понятиях, используемых в Кодексе. В пункте 58 ст. 5 УПК сказано: участники уголовного судопроизводства - лица, принимающие участие в уголовном процессе. Из приведенной дефиниции усматривается, что уголовное судопроизводство равно уголовному процессу, и наоборот - уголовный процесс есть уголовное судопроизводство. Об этом же свидетельствуют положения ст. ст. 1, 5, 6, 11, 18, гл. 6 - 10, 16, часть четвертая Кодекса. Таким образом, законодатель ставит знак равенства между терминами "уголовный процесс" и "уголовное судопроизводство", они употребляются в УПК как синонимы.</w:t>
      </w:r>
      <w:r w:rsidR="0050455B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641ACC" w:rsidRPr="001930A7">
        <w:rPr>
          <w:rFonts w:ascii="Times New Roman" w:hAnsi="Times New Roman" w:cs="Times New Roman"/>
          <w:color w:val="003300"/>
          <w:sz w:val="28"/>
          <w:szCs w:val="28"/>
        </w:rPr>
        <w:t>Однако термин "уголовное судопроизводство" используется в УПК чаще. В законе ему отдается явное предпочтение. И именно понятие "уголовное судопроизводство" определяется в ст. 5 п. 56. Но наряду с ним Кодекс употребляет и такие словосочетания, как "порядок уголовного</w:t>
      </w:r>
      <w:r w:rsidR="0050455B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641ACC" w:rsidRPr="001930A7">
        <w:rPr>
          <w:rFonts w:ascii="Times New Roman" w:hAnsi="Times New Roman" w:cs="Times New Roman"/>
          <w:color w:val="003300"/>
          <w:sz w:val="28"/>
          <w:szCs w:val="28"/>
        </w:rPr>
        <w:t xml:space="preserve">судопроизводства", "ход уголовного судопроизводства", "сфера уголовного судопроизводства" (соответственно ст. 1, ст. 9 и часть пятая УПК). </w:t>
      </w:r>
      <w:r w:rsidR="00AA32E0" w:rsidRPr="001930A7">
        <w:rPr>
          <w:rFonts w:ascii="Times New Roman" w:hAnsi="Times New Roman" w:cs="Times New Roman"/>
          <w:color w:val="003300"/>
          <w:sz w:val="28"/>
          <w:szCs w:val="28"/>
        </w:rPr>
        <w:t>А</w:t>
      </w:r>
      <w:r w:rsidR="00641ACC" w:rsidRPr="001930A7">
        <w:rPr>
          <w:rFonts w:ascii="Times New Roman" w:hAnsi="Times New Roman" w:cs="Times New Roman"/>
          <w:color w:val="003300"/>
          <w:sz w:val="28"/>
          <w:szCs w:val="28"/>
        </w:rPr>
        <w:t>нализ норм упомянутых статей позволяет констатировать, что они означают одно и то же - уголовное судопроизводство.</w:t>
      </w:r>
      <w:r w:rsidR="0050455B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641ACC" w:rsidRPr="001930A7">
        <w:rPr>
          <w:rFonts w:ascii="Times New Roman" w:hAnsi="Times New Roman" w:cs="Times New Roman"/>
          <w:color w:val="003300"/>
          <w:sz w:val="28"/>
          <w:szCs w:val="28"/>
        </w:rPr>
        <w:t>Поскольку уголовный процесс есть уголовное судопроизводство, для того чтобы понять, что он означает, нужно, очевидно, выяснить и уяснить прежде всего, что надлежит подразумевать под уголовным судопроизводством.</w:t>
      </w:r>
      <w:r w:rsidR="003C2AA3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641ACC" w:rsidRPr="001930A7">
        <w:rPr>
          <w:rFonts w:ascii="Times New Roman" w:hAnsi="Times New Roman" w:cs="Times New Roman"/>
          <w:color w:val="003300"/>
          <w:sz w:val="28"/>
          <w:szCs w:val="28"/>
        </w:rPr>
        <w:t xml:space="preserve">Семантически уголовное судопроизводство представляет собой производство по уголовному делу в суде. Подтверждение тому содержится в Конституции РФ, которая устанавливает, что посредством, в частности, уголовного </w:t>
      </w:r>
      <w:r w:rsidR="006E4163" w:rsidRPr="001930A7">
        <w:rPr>
          <w:rFonts w:ascii="Times New Roman" w:hAnsi="Times New Roman" w:cs="Times New Roman"/>
          <w:color w:val="003300"/>
          <w:sz w:val="28"/>
          <w:szCs w:val="28"/>
        </w:rPr>
        <w:t>судопроизводства,</w:t>
      </w:r>
      <w:r w:rsidR="00641ACC" w:rsidRPr="001930A7">
        <w:rPr>
          <w:rFonts w:ascii="Times New Roman" w:hAnsi="Times New Roman" w:cs="Times New Roman"/>
          <w:color w:val="003300"/>
          <w:sz w:val="28"/>
          <w:szCs w:val="28"/>
        </w:rPr>
        <w:t xml:space="preserve"> осуществляется судебная власть (ч. 2 ст. 118). Оно является одновременно разновидностью правосудия (ч. 1 ст. 118).</w:t>
      </w:r>
      <w:r w:rsidR="003C2AA3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641ACC" w:rsidRPr="001930A7">
        <w:rPr>
          <w:rFonts w:ascii="Times New Roman" w:hAnsi="Times New Roman" w:cs="Times New Roman"/>
          <w:color w:val="003300"/>
          <w:sz w:val="28"/>
          <w:szCs w:val="28"/>
        </w:rPr>
        <w:t>Очевидно, поэтому в Уголовном кодексе Российской Федерации  используются термин "правосудие" (гл. 31 "Преступления против правосудия") и производные от него словосочетания - "осуществление правосудия" (ст. ст. 294 - 296), "отправление правосудия" (ст. ст. 295, 297 ч. 2, 298 ч. 1, 311 ч. 1), "деятельность суда в целях осуществления правосудия" (ст. 294 ч. 1 и ч. 2), а также "судебное разбирательство" (ст. ст. 297 ч. 1, 307 - примечание), "рассмотрение дел или материалов в суде" (ст. ст. 296 ч. 1 и ч. 2, 298 ч. 1).</w:t>
      </w:r>
    </w:p>
    <w:p w:rsidR="00641ACC" w:rsidRPr="001930A7" w:rsidRDefault="00641ACC" w:rsidP="003E476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930A7">
        <w:rPr>
          <w:rFonts w:ascii="Times New Roman" w:hAnsi="Times New Roman" w:cs="Times New Roman"/>
          <w:color w:val="003300"/>
          <w:sz w:val="28"/>
          <w:szCs w:val="28"/>
        </w:rPr>
        <w:t>Но наряду с этим в уголовном законе, вопреки ч. 1 ст. 118 Конституции РФ, предусмотрены: расследование дела (ст. 294 ч. 2), предварительное расследование (ст. 310), "производство предварительного расследования" (ст. ст. 294 ч. 1, 295 ч. 1, 296 ч. 1 и ч. 2, 298 ч. 2, 307 ч. 1), "осуществление предварительного расследования" (ст. 295 ч. 1), дознание (ст. ст. 298, 300) и "ход дознания" (ст. 307 - примечание), "ход предварительного следствия" (ст. 307 - примечание), заведомо ложный донос (ст. 306) и процессуальные действия - незаконные задержание, заключение под стражу или содержание под стражей (ст. 301), а также "предварительное заключение" (ст. 313 ч. 1).</w:t>
      </w:r>
      <w:r w:rsidR="003C3768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1117DE" w:rsidRPr="001930A7">
        <w:rPr>
          <w:rFonts w:ascii="Times New Roman" w:hAnsi="Times New Roman" w:cs="Times New Roman"/>
          <w:color w:val="003300"/>
          <w:sz w:val="28"/>
          <w:szCs w:val="28"/>
        </w:rPr>
        <w:t>Но,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 xml:space="preserve"> нужно отметить, что в УК РФ содержится и термин "уголовный процесс". Он отражен в ст. 311 "Разглашение сведений о мерах безопасности, применяемых в отношении судьи и участников уголовного процесса".</w:t>
      </w:r>
      <w:r w:rsidR="0011205D" w:rsidRPr="001930A7">
        <w:rPr>
          <w:rFonts w:ascii="Times New Roman" w:hAnsi="Times New Roman" w:cs="Times New Roman"/>
          <w:color w:val="003300"/>
          <w:sz w:val="28"/>
          <w:szCs w:val="28"/>
          <w:vertAlign w:val="superscript"/>
        </w:rPr>
        <w:t>1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 xml:space="preserve"> Эта статья предусматривает уголовную ответственность за разглашение сведений о мерах безопасности, применяемых в отношении судьи, присяжного заседателя или иного лица, участвующего в отправлении правосудия, судебного пристава, судебного исполнителя, потерпевшего, свидетеля, других участников уголовного процесса, а равно в отношении их близких, если это деяние совершено лицом, которому эти сведения были доверены или стали известны в связи с его служебной деятельностью. Однако дальше этого уголовный закон не идет.</w:t>
      </w:r>
      <w:r w:rsidR="00BB3A1C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Хотя в тексте уголовного закона преступления против правосудия подразделяются на преступления в связи с "осуществлением правосудия" и преступления, совершаемые "в ходе дознания или предварительного следствия", представление об уголовном судопроизводстве как разновидности правосудия, во всяком случае, сохраняется. Получается, что уголовное судопроизводство представляет собой по существу разбирательство уголовных дел в судах, иначе - судебное производство (ст. 5 п. 56, часть третья УПК РФ, ст. ст. 227 - 419).</w:t>
      </w:r>
      <w:r w:rsidR="001B0ECA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 xml:space="preserve">Но судебное производство составляет лишь часть судопроизводства. В соответствии с ч. 2 ст. 1 </w:t>
      </w:r>
      <w:r w:rsidR="0088398C" w:rsidRPr="001930A7">
        <w:rPr>
          <w:rFonts w:ascii="Times New Roman" w:hAnsi="Times New Roman" w:cs="Times New Roman"/>
          <w:color w:val="003300"/>
          <w:sz w:val="28"/>
          <w:szCs w:val="28"/>
        </w:rPr>
        <w:t>УПК,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 xml:space="preserve"> устанавливаемый уголовно-процессуальным законом порядок уголовного судопроизводства является обязательным не только для судов, но и для иных участников уголовного судопроизводства. Именно поэтому п. 56 ст. 5 УПК определяет, что "уголовное судопроизводство" представляет собой "досудебное и судебное производство по уголовному делу", иначе - производство по уголовному делу. Данное </w:t>
      </w:r>
      <w:r w:rsidR="001A5B74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11205D" w:rsidRPr="001930A7">
        <w:rPr>
          <w:rFonts w:ascii="Times New Roman" w:hAnsi="Times New Roman" w:cs="Times New Roman"/>
          <w:color w:val="003300"/>
          <w:sz w:val="28"/>
          <w:szCs w:val="28"/>
        </w:rPr>
        <w:t xml:space="preserve">понятие является обобщающим для обоих указанных в данном пункте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производств. Из этого следует, что именно производство по уголовному делу законодатель признает основным содержанием уголовного процесса. В итоге вполне допустима такая логическая конструкция: уголовный процесс = уголовное судопроизводство = производство по уголовному делу.</w:t>
      </w:r>
      <w:r w:rsidR="00835C9F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Интерес представляют два обозначения слова "дело". Первое - событие, обстоятельство, факт; действие человека, поступок, в том числе предосудительный, наконец, "преступление". Второе - это собрание документов, относящихся к действию или лицу, сосредоточенных в папке, "заведенном на кого-либо деле".</w:t>
      </w:r>
      <w:r w:rsidR="00835C9F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Исходя из этимологии слова "дело", в УПК данный термин имеет, по крайней мере, два значения.</w:t>
      </w:r>
      <w:r w:rsidR="00CF2BDD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Первое - это преступление, т.е. виновно совершенное общественно опасное деяние, запрещенное уголовным законом, за которое предусмотрена уголовная ответственность (ч. 1 ст. 14 УК РФ), в том числе в виде смертной казни. В этом значении это слово употребляется, например, в ч. 6 ст. 144, ч. 2 ст. 325, ч. 4 ст. 407 УПК и др. Кстати, и в уголовном законе под уголовным делом подразумевается "дело" (ст. 294 ч. 2 УК), т.е. преступление.</w:t>
      </w:r>
      <w:r w:rsidR="00CF2BDD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Второе значение данного слова - собрание документов, папка с документами, относящимися к преступлению, иначе - "Уголовное дело N ..." ("возбужденное дело" - ст. 146 УПК РФ и др., уголовное дело в отношении нескольких лиц - ст. ст. 153, 154 УПК РФ и др.).</w:t>
      </w:r>
      <w:r w:rsidR="00CE5F42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 xml:space="preserve">Учитывая сказанное, под производством по уголовному делу надлежит </w:t>
      </w:r>
      <w:r w:rsidR="00FE7AB6" w:rsidRPr="001930A7">
        <w:rPr>
          <w:rFonts w:ascii="Times New Roman" w:hAnsi="Times New Roman" w:cs="Times New Roman"/>
          <w:color w:val="003300"/>
          <w:sz w:val="28"/>
          <w:szCs w:val="28"/>
        </w:rPr>
        <w:t>подразумевать,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 xml:space="preserve"> прежде </w:t>
      </w:r>
      <w:r w:rsidR="000516E5" w:rsidRPr="001930A7">
        <w:rPr>
          <w:rFonts w:ascii="Times New Roman" w:hAnsi="Times New Roman" w:cs="Times New Roman"/>
          <w:color w:val="003300"/>
          <w:sz w:val="28"/>
          <w:szCs w:val="28"/>
        </w:rPr>
        <w:t>всего,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 xml:space="preserve"> производство по уголовно наказуемому деянию, т.е. преступлению.</w:t>
      </w:r>
      <w:r w:rsidR="00531E36" w:rsidRPr="001930A7">
        <w:rPr>
          <w:rFonts w:ascii="Times New Roman" w:hAnsi="Times New Roman" w:cs="Times New Roman"/>
          <w:color w:val="003300"/>
          <w:sz w:val="28"/>
          <w:szCs w:val="28"/>
          <w:vertAlign w:val="superscript"/>
        </w:rPr>
        <w:t>1</w:t>
      </w:r>
      <w:r w:rsidR="00FE7AB6">
        <w:rPr>
          <w:rFonts w:ascii="Times New Roman" w:hAnsi="Times New Roman" w:cs="Times New Roman"/>
          <w:color w:val="003300"/>
          <w:sz w:val="28"/>
          <w:szCs w:val="28"/>
        </w:rPr>
        <w:t>. В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 xml:space="preserve"> итоге уголовный процесс предстает в следующем виде: уголовный процесс = уголовное судопроизводство = производство по уголовному делу = производство по преступлению - общественно опасному деянию, запрещенному законом под угрозой наказания.</w:t>
      </w:r>
      <w:r w:rsidR="001904C7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Но само по себе преступление не влечет возникновения уголовно-процессуальной деятельности. По экспертным исследованиям криминологов, за пределами регистрации остаются от 40% "общеуголовных деяний" и до 95% экономических преступлений.</w:t>
      </w:r>
      <w:r w:rsidR="006C55B5" w:rsidRPr="001930A7">
        <w:rPr>
          <w:rFonts w:ascii="Times New Roman" w:hAnsi="Times New Roman" w:cs="Times New Roman"/>
          <w:color w:val="003300"/>
          <w:sz w:val="28"/>
          <w:szCs w:val="28"/>
          <w:vertAlign w:val="superscript"/>
        </w:rPr>
        <w:t>1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 xml:space="preserve"> Профессор В.В. Лунеев отмечает, что масштабы скрытой преступности, как правило, в точности не известны. По некоторым международным оценкам, незаявленные преступления составляют около 60% и </w:t>
      </w:r>
      <w:r w:rsidR="00AA32E0" w:rsidRPr="001930A7">
        <w:rPr>
          <w:rFonts w:ascii="Times New Roman" w:hAnsi="Times New Roman" w:cs="Times New Roman"/>
          <w:color w:val="003300"/>
          <w:sz w:val="28"/>
          <w:szCs w:val="28"/>
        </w:rPr>
        <w:t>более от фактически совершенных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.</w:t>
      </w:r>
      <w:r w:rsidR="00531E36" w:rsidRPr="001930A7">
        <w:rPr>
          <w:rFonts w:ascii="Times New Roman" w:hAnsi="Times New Roman" w:cs="Times New Roman"/>
          <w:color w:val="003300"/>
          <w:sz w:val="28"/>
          <w:szCs w:val="28"/>
          <w:vertAlign w:val="superscript"/>
        </w:rPr>
        <w:t>2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 xml:space="preserve"> Для возникновения уголовного судопроизводства необходимо, чтобы соответствующим, указанным в законе, органам и должностным лицам стало известно о готовящемся, совершаемом или совершенном уголовно наказуемом действии или бездействии. Нет информации о "деле" - нет и производства по нему.</w:t>
      </w:r>
      <w:r w:rsidR="00F17BF5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 xml:space="preserve">Началом производства по уголовному делу служит сообщение о преступлении - заявление, явка с повинной, сообщение о деянии, полученное из иных (в том числе - "оперативных") источников (п. 43 ст. 5, ст. ст. 140 - 144 УПК). "Момент получения сообщения о преступлении" обусловливает возникновение досудебного производства (ст. 5 п. 9 УПК), т.е. уголовного судопроизводства вообще. Получив сообщение, дознаватель, орган дознания, следователь и прокурор обязаны принять его, т.е. начать производство (деятельность, работу) по делу (преступлению). Оно может завершиться, например, тем, что по результатам проверки сообщения о преступлении принимается </w:t>
      </w:r>
      <w:r w:rsidR="002D365C" w:rsidRPr="001930A7">
        <w:rPr>
          <w:rFonts w:ascii="Times New Roman" w:hAnsi="Times New Roman" w:cs="Times New Roman"/>
          <w:color w:val="003300"/>
          <w:sz w:val="28"/>
          <w:szCs w:val="28"/>
        </w:rPr>
        <w:t>решение,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 xml:space="preserve"> об отказе в возбуждении уголовного дела (ст. ст. 145, 148 УПК). Данное решение свидетельствует о завершении производства по уголовно наказуемому деянию, о котором сообщалось, и тем самым уголовного судопроизводства, его разновидности - досудебного производства в виде рассмотрения сообщения о преступлении. Наглядное тому подтверждение - отказ в возбуждении уголовного дела по основаниям, предусмотренным п. п. 3 - 6 ч. 1 ст. 24 УПК.</w:t>
      </w:r>
      <w:r w:rsidR="0064654F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Из этого следует вывод, что уголовный процесс означает производство по преступлению, о котором стало известно органу дознания, дознавателю, следователю или прокурору, а также суду и судье.</w:t>
      </w:r>
      <w:r w:rsidR="00843F99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В соответствии с УПК по результатам рассмотрения сообщения о преступлении может быть принято решение о возбуждении уголовного дела, о чем выносится постановление (п. 1 ч. 1 ст. 145, ч. 1 ст. 146). В результате появляется уголовное дело о преступлении (ст. ст. 150, 151), в том числе в отношении нескольких лиц (ст. ст. 153, 154), - возбужденное дело (ст. ст. 24 - 28, 30 - 36, 146, ч. 2 ст. 156 и др.), папка с документами, обозначаемая как "Уголовное дело N ... о преступлении, предусмотренном ст. ... УК РФ".</w:t>
      </w:r>
      <w:r w:rsidR="001117DE" w:rsidRPr="001930A7">
        <w:rPr>
          <w:rFonts w:ascii="Times New Roman" w:hAnsi="Times New Roman" w:cs="Times New Roman"/>
          <w:color w:val="003300"/>
          <w:sz w:val="28"/>
          <w:szCs w:val="28"/>
          <w:vertAlign w:val="superscript"/>
        </w:rPr>
        <w:t>1</w:t>
      </w:r>
      <w:r w:rsidR="008536BA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В силу этого возникает другой вид производства по делу, разновидность досудебного производства - деятельность по деянию, которому в постановлении о возбуждении уголовного дела дана уголовно-правовая квалификация, официально признанному действию (бездействию), содержащему признаки преступления, иначе - производство по возбужденному уголовному делу (ч. 2 ст. 156 УПК). Оно осуществляется по общему правилу посредством предварительного расследования, а затем разбирательства дела в судах различной инстанции. Завершается производство по такому делу вступлением приговора в законную силу и исполнением приговора или его прекращением.</w:t>
      </w:r>
      <w:r w:rsidR="002209CB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Исключением из общего порядка производства по уголовному делу является деятельность мирового судьи по делу, возбуждаемому путем подачи заявления потерпевшим или его законным представителем (ч. 1 ст. 318 УПК). Она состоит из действий и решений судьи с момента подачи заявления до рассмотрения уголовного дела в судебном заседании (ст. ст. 318 и 319).</w:t>
      </w:r>
      <w:r w:rsidR="008C535B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Эта деятельность может завершиться отказом судьи в принятии заявления к своему производству (ч. 1 ст. 319).</w:t>
      </w:r>
      <w:r w:rsidR="008C535B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В случае принятия судьей заявления о преступлении к своему производству появляется уголовное дело (ч. 3 ст. 319). В связи с этим судья обязан вызвать лицо, в отношении которого подано заявление, ознакомить его с материалами уголовного дела и произвести другие действия, предусмотренные ст. 319 УПК. Если примирение между сторонами не достигнуто, то судьей назначается рассмотрение уголовного дела в судебном заседании (ч. 6 ст. 319).</w:t>
      </w:r>
    </w:p>
    <w:p w:rsidR="005C03B1" w:rsidRDefault="005C03B1" w:rsidP="003E4763">
      <w:pPr>
        <w:spacing w:line="360" w:lineRule="auto"/>
        <w:ind w:firstLine="709"/>
        <w:jc w:val="both"/>
        <w:rPr>
          <w:b/>
          <w:color w:val="003300"/>
          <w:sz w:val="28"/>
          <w:szCs w:val="28"/>
        </w:rPr>
      </w:pPr>
    </w:p>
    <w:p w:rsidR="003E36EA" w:rsidRPr="005C03B1" w:rsidRDefault="003E36EA" w:rsidP="003E4763">
      <w:pPr>
        <w:spacing w:line="360" w:lineRule="auto"/>
        <w:ind w:firstLine="709"/>
        <w:jc w:val="both"/>
        <w:rPr>
          <w:b/>
          <w:color w:val="003300"/>
          <w:sz w:val="28"/>
          <w:szCs w:val="28"/>
        </w:rPr>
      </w:pPr>
      <w:r w:rsidRPr="005C03B1">
        <w:rPr>
          <w:b/>
          <w:color w:val="003300"/>
          <w:sz w:val="28"/>
          <w:szCs w:val="28"/>
        </w:rPr>
        <w:t>2</w:t>
      </w:r>
      <w:r w:rsidR="00F96E28" w:rsidRPr="005C03B1">
        <w:rPr>
          <w:b/>
          <w:color w:val="003300"/>
          <w:sz w:val="28"/>
          <w:szCs w:val="28"/>
        </w:rPr>
        <w:t>. Задачи уголовного процесса</w:t>
      </w:r>
    </w:p>
    <w:p w:rsidR="005C03B1" w:rsidRDefault="005C03B1" w:rsidP="003E476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3300"/>
          <w:sz w:val="28"/>
          <w:szCs w:val="28"/>
        </w:rPr>
      </w:pPr>
    </w:p>
    <w:p w:rsidR="00641ACC" w:rsidRPr="001930A7" w:rsidRDefault="00641ACC" w:rsidP="003E476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930A7">
        <w:rPr>
          <w:rFonts w:ascii="Times New Roman" w:hAnsi="Times New Roman" w:cs="Times New Roman"/>
          <w:color w:val="003300"/>
          <w:sz w:val="28"/>
          <w:szCs w:val="28"/>
        </w:rPr>
        <w:t>В ст. 6 УПК записано, что уголовное судопроизводство имеет своим назначением:</w:t>
      </w:r>
    </w:p>
    <w:p w:rsidR="00641ACC" w:rsidRPr="001930A7" w:rsidRDefault="00641ACC" w:rsidP="003E476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930A7">
        <w:rPr>
          <w:rFonts w:ascii="Times New Roman" w:hAnsi="Times New Roman" w:cs="Times New Roman"/>
          <w:color w:val="003300"/>
          <w:sz w:val="28"/>
          <w:szCs w:val="28"/>
        </w:rPr>
        <w:t>1) защиту прав и законных интересов лиц и организаций, потерпевших от преступления;</w:t>
      </w:r>
    </w:p>
    <w:p w:rsidR="00641ACC" w:rsidRPr="001930A7" w:rsidRDefault="00641ACC" w:rsidP="003E476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930A7">
        <w:rPr>
          <w:rFonts w:ascii="Times New Roman" w:hAnsi="Times New Roman" w:cs="Times New Roman"/>
          <w:color w:val="003300"/>
          <w:sz w:val="28"/>
          <w:szCs w:val="28"/>
        </w:rPr>
        <w:t>2) защиту личности от незаконного и необоснованного обвинения, осуждения, ограничения ее прав и свобод.</w:t>
      </w:r>
    </w:p>
    <w:p w:rsidR="00641ACC" w:rsidRPr="001930A7" w:rsidRDefault="00641ACC" w:rsidP="003E476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930A7">
        <w:rPr>
          <w:rFonts w:ascii="Times New Roman" w:hAnsi="Times New Roman" w:cs="Times New Roman"/>
          <w:color w:val="003300"/>
          <w:sz w:val="28"/>
          <w:szCs w:val="28"/>
        </w:rPr>
        <w:t>Изложив эти положения в гл. 2 УПК, именуемой "Принципы уголовного судопроизводства", законодатель, определяя "назначение уголовного судопроизводства", придал ему основополагающий характер для определения типа уголовного процесса и реализации в нем тех основных правовых начал, которые именуются принципами уголовного судопроизводства.</w:t>
      </w:r>
      <w:r w:rsidR="00AD551E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Защита прав и законных интересов лиц и организаций, потерпевших от преступлений, обеспечивает реализацию положений ст. 52 Конституции РФ, гарантирующей охрану прав потерпевших от преступлений и обеспечение им доступа к правосудию. В соответствии с Декларацией основных принципов правосудия для жертв преступлений и злоупотреблений властью, принятой резолюцией Генеральной Ассамблеи ООН 40/34 от 29 ноября 1985 г., жертвы преступлений, т.е. лица, которым в результате преступного деяния причинен вред, включая телесные повреждения, моральный ущерб или существенное ущемление их основных прав, имеют право на доступ к механизмам правосудия и скорейшую компенсацию за нанесенный им ущерб в соответствии с национальным законодательством.</w:t>
      </w:r>
      <w:r w:rsidR="00B9334B" w:rsidRPr="001930A7">
        <w:rPr>
          <w:rFonts w:ascii="Times New Roman" w:hAnsi="Times New Roman" w:cs="Times New Roman"/>
          <w:color w:val="003300"/>
          <w:sz w:val="28"/>
          <w:szCs w:val="28"/>
          <w:vertAlign w:val="superscript"/>
        </w:rPr>
        <w:t>1</w:t>
      </w:r>
      <w:r w:rsidR="003819A6">
        <w:rPr>
          <w:rFonts w:ascii="Times New Roman" w:hAnsi="Times New Roman" w:cs="Times New Roman"/>
          <w:color w:val="003300"/>
          <w:sz w:val="28"/>
          <w:szCs w:val="28"/>
          <w:vertAlign w:val="superscript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В Постановлении Конституционного Суда РФ от 15 января 1999 г. N 1-П "По делу о проверке конституционности положений частей первой и второй статьи 295 УПК РСФСР в связи с жалобой гражданина М.А. Клюева"</w:t>
      </w:r>
      <w:r w:rsidR="00681B0F">
        <w:rPr>
          <w:rFonts w:ascii="Times New Roman" w:hAnsi="Times New Roman" w:cs="Times New Roman"/>
          <w:color w:val="003300"/>
          <w:sz w:val="28"/>
          <w:szCs w:val="28"/>
          <w:vertAlign w:val="superscript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отмечается следующее: "Любое преступное посягательство на личность, ее права и свободы является одновременно и наиболее грубым посягательством на человеческое достоинство, поскольку человек как жертва преступления становится объектом произвола и насилия. Государство, обеспечивая особое внимание к интересам и требованиям потерпевшего от преступления, обязано способствовать устранению нарушений его прав и восстановлению достоинства личности"</w:t>
      </w:r>
      <w:r w:rsidR="00627522" w:rsidRPr="001930A7">
        <w:rPr>
          <w:rFonts w:ascii="Times New Roman" w:hAnsi="Times New Roman" w:cs="Times New Roman"/>
          <w:color w:val="003300"/>
          <w:sz w:val="28"/>
          <w:szCs w:val="28"/>
        </w:rPr>
        <w:t>.</w:t>
      </w:r>
      <w:r w:rsidR="00681B0F">
        <w:rPr>
          <w:rFonts w:ascii="Times New Roman" w:hAnsi="Times New Roman" w:cs="Times New Roman"/>
          <w:color w:val="003300"/>
          <w:sz w:val="28"/>
          <w:szCs w:val="28"/>
          <w:vertAlign w:val="superscript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Защита прав и законных интересов лиц и организаций, потерпевших от преступлений, осуществляется посредством обнаружения и уголовного преследования лиц, совершивших преступление, их осуждения и справедливого наказания, устранения причин совершения преступлений. Средствами достижения этой цели уголовного судопроизводства выступают: процессуальные правила доказывания, возможность применения мер уголовно-процессуального принуждения и т.д. Хотя в ст. 6 УПК раскрытие преступления и не названо задачей уголовного судопроизводства, очевидно, что без ее решения права потерпевших не будут обеспечены в полной мере.</w:t>
      </w:r>
      <w:r w:rsidR="004A274A">
        <w:rPr>
          <w:rFonts w:ascii="Times New Roman" w:hAnsi="Times New Roman" w:cs="Times New Roman"/>
          <w:color w:val="003300"/>
          <w:sz w:val="28"/>
          <w:szCs w:val="28"/>
          <w:vertAlign w:val="superscript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Назначение уголовно-процессуальной деятельности не может достигаться за счет необоснованного и незаконного ограничения прав граждан, нарушения их конституционных свобод. Охранительный тип уголовного процесса рассматривает задачу обеспечения защиты личности от незаконного и необоснованного обвинения, осуждения, ограничения ее прав и свобод как равновеликую задаче раскрытия преступления и защиты прав потерпевшего и предусматривает неразрывную связь между этими задачами.</w:t>
      </w:r>
      <w:r w:rsidR="004A274A">
        <w:rPr>
          <w:rFonts w:ascii="Times New Roman" w:hAnsi="Times New Roman" w:cs="Times New Roman"/>
          <w:color w:val="003300"/>
          <w:sz w:val="28"/>
          <w:szCs w:val="28"/>
          <w:vertAlign w:val="superscript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 xml:space="preserve">Осуществление назначения уголовного судопроизводства обеспечивается путем детальной регламентации уголовно-процессуальной деятельности по применению мер принуждения, производства следственных и судебных действий, наделения подозреваемого и обвиняемого широким кругом прав, позволяющих им защищаться от осуществляемого в отношении </w:t>
      </w:r>
      <w:r w:rsidR="00DE0548">
        <w:rPr>
          <w:rFonts w:ascii="Times New Roman" w:hAnsi="Times New Roman" w:cs="Times New Roman"/>
          <w:color w:val="003300"/>
          <w:sz w:val="28"/>
          <w:szCs w:val="28"/>
          <w:vertAlign w:val="superscript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них уголовного преследования. Собственно, все принципы уголовного судопроизводства в конечном итоге направлены на защиту личности от незаконного и необоснованного обвинения, осуждения, ограничения ее прав и свобод.</w:t>
      </w:r>
      <w:r w:rsidR="00DE0548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Положение о том, что уголовное преследование и назначение виновным справедливого наказания в той же мере отвечают назначению уголовного судопроизводства, что и отказ от уголовного преследования невиновных, освобождение их от наказания, реабилитация каждого, кто необоснованно подвергся уголовному преследованию, является принципом уголовного судопроизводства по новому УПК (ч. 2 ст. 6).</w:t>
      </w:r>
      <w:r w:rsidR="00C6277C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Назначение уголовного судопроизводства с полной определенностью свидетельствует о том, что законные и обоснованные действия и решения, принятые в ходе и в результате этой деятельности, должны способствовать укреплению законности и правопорядка, обеспечению прав и свобод граждан. Вместе с тем уголовное судопроизводство нельзя рассматривать как деятельность, имеющую своей задачей борьбу с преступностью, поскольку преступность - социальное явление, имеющее различные причины и множество факторов, ее определяющих, а в уголовном процессе речь идет о конкретном преступлении и человеке, его совершившем. Поэтому уголовное судопроизводство недопустимо использовать для борьбы с преступностью путем ограничения прав лиц, подозреваемых или обвиняемых в преступлениях, упрощения форм судопроизводства или ужесточения назначаемых судом наказаний.</w:t>
      </w:r>
      <w:r w:rsidR="00C6277C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Назначение уголовного судопроизводства в части защиты прав и законных интересов лиц и организаций, потерпевших от преступлений, достигается тем эффективнее, чем быстрее раскрывается преступление и обеспечивается неотвратимость ответственности для лиц, чья вина достоверно доказана.</w:t>
      </w:r>
      <w:r w:rsidR="00C6277C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"Уголовный процесс" - наименование определенного вида деятельности происходит от старинного русского слова "уголовье", т.е. преступление, "за что лишают головы", и латинского глагола "procedere", "продвигаться, двигаться вперед". Таким образом, уголовный процесс - это движение (деятельность), связанное с уголовным преступлением, судебным разбирательством. "Уголовное судопроизводство", как следует из сочетания слов, - это производство по уголовному делу в суде. Очевидно, что производство по уголовному делу не ограничивается только судебным разбирательством, ему предшествует досудебное производство в форме следствия или дознания.</w:t>
      </w:r>
      <w:r w:rsidR="00114B29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Уголовный процесс называют уголовным судопроизводством. Это понятие используется в УПК (ст. ст. 6, 11 и др.). В этом значении понятие "уголовное судопроизводство" охватывает все производство по делу, в том числе и деятельность органов дознания, следствия, прокурора, что обусловлено стремлением подчеркнуть особое значение во всем производстве по делу суда, судебного разбирательства, судебных стадий, в которых осуществляется правосудие по уголовным делам.</w:t>
      </w:r>
      <w:r w:rsidR="00B57A62" w:rsidRPr="001930A7">
        <w:rPr>
          <w:rFonts w:ascii="Times New Roman" w:hAnsi="Times New Roman" w:cs="Times New Roman"/>
          <w:color w:val="003300"/>
          <w:sz w:val="28"/>
          <w:szCs w:val="28"/>
          <w:vertAlign w:val="superscript"/>
        </w:rPr>
        <w:t>1</w:t>
      </w:r>
      <w:r w:rsidR="00181D8E">
        <w:rPr>
          <w:rFonts w:ascii="Times New Roman" w:hAnsi="Times New Roman" w:cs="Times New Roman"/>
          <w:color w:val="003300"/>
          <w:sz w:val="28"/>
          <w:szCs w:val="28"/>
          <w:vertAlign w:val="superscript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Уголовный процесс и правосудие теснейшим образом связаны между собой, но не равнозначны по содержанию. В ч. 1 ст. 118 Конституции РФ сказано: "Правосудие в Российской Федерации осуществляется только судом". Правосудие в форме уголовного судопроизводства является одним из путей осуществления судебной власти (ч. 2 ст. 118 Конституции РФ). Отсюда следует, что уголовное судопроизводство, понимаемое как одна из форм осуществления правосудия, выражается в деятельности суда по уголовным делам, где судебная власть реализуется через действия и решения суда. Только суд может признать лицо виновным и назначить ему наказание.</w:t>
      </w:r>
      <w:r w:rsidR="00C7652D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По задачам, предмету деятельности понятие "правосудие" шире понятия "уголовный процесс", поскольку судебная власть осуществляется не только посредством уголовного судопроизводства (ст. 118 Конституции РФ).</w:t>
      </w:r>
      <w:r w:rsidR="00F01AC4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B57A62" w:rsidRPr="001930A7">
        <w:rPr>
          <w:rFonts w:ascii="Times New Roman" w:hAnsi="Times New Roman" w:cs="Times New Roman"/>
          <w:color w:val="003300"/>
          <w:sz w:val="28"/>
          <w:szCs w:val="28"/>
        </w:rPr>
        <w:t xml:space="preserve">По кругу органов, осуществляющих производство по делу, уголовный </w:t>
      </w:r>
      <w:r w:rsidRPr="001930A7">
        <w:rPr>
          <w:rFonts w:ascii="Times New Roman" w:hAnsi="Times New Roman" w:cs="Times New Roman"/>
          <w:color w:val="003300"/>
          <w:sz w:val="28"/>
          <w:szCs w:val="28"/>
        </w:rPr>
        <w:t>процесс шире правосудия. Правосудие исчерпывается деятельностью суда (ст. 118 Конституции), тогда как уголовный процесс включает деятельность органов дознания, предварительного следствия и прокуратуры в досудебном производстве (ч. 2 УПК).</w:t>
      </w:r>
    </w:p>
    <w:p w:rsidR="00AA32E0" w:rsidRPr="00E66EB6" w:rsidRDefault="005C03B1" w:rsidP="003E476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3300"/>
          <w:sz w:val="28"/>
          <w:szCs w:val="28"/>
        </w:rPr>
      </w:pPr>
      <w:r>
        <w:rPr>
          <w:rFonts w:ascii="Times New Roman" w:hAnsi="Times New Roman" w:cs="Times New Roman"/>
          <w:color w:val="003300"/>
          <w:sz w:val="28"/>
          <w:szCs w:val="28"/>
        </w:rPr>
        <w:br w:type="page"/>
      </w:r>
      <w:r w:rsidR="00AA32E0" w:rsidRPr="00E66EB6">
        <w:rPr>
          <w:rFonts w:ascii="Times New Roman" w:hAnsi="Times New Roman" w:cs="Times New Roman"/>
          <w:b/>
          <w:color w:val="003300"/>
          <w:sz w:val="28"/>
          <w:szCs w:val="28"/>
        </w:rPr>
        <w:t>З</w:t>
      </w:r>
      <w:r w:rsidRPr="00E66EB6">
        <w:rPr>
          <w:rFonts w:ascii="Times New Roman" w:hAnsi="Times New Roman" w:cs="Times New Roman"/>
          <w:b/>
          <w:color w:val="003300"/>
          <w:sz w:val="28"/>
          <w:szCs w:val="28"/>
        </w:rPr>
        <w:t>аключение</w:t>
      </w:r>
    </w:p>
    <w:p w:rsidR="00AA32E0" w:rsidRPr="001930A7" w:rsidRDefault="00AA32E0" w:rsidP="003E476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3300"/>
          <w:sz w:val="28"/>
          <w:szCs w:val="28"/>
        </w:rPr>
      </w:pPr>
    </w:p>
    <w:p w:rsidR="00641ACC" w:rsidRPr="001930A7" w:rsidRDefault="00AA32E0" w:rsidP="003E476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930A7">
        <w:rPr>
          <w:rFonts w:ascii="Times New Roman" w:hAnsi="Times New Roman" w:cs="Times New Roman"/>
          <w:color w:val="003300"/>
          <w:sz w:val="28"/>
          <w:szCs w:val="28"/>
        </w:rPr>
        <w:t xml:space="preserve">Подводя итоги данной работы, следует отметить, что </w:t>
      </w:r>
      <w:r w:rsidR="00F539AD" w:rsidRPr="001930A7">
        <w:rPr>
          <w:rFonts w:ascii="Times New Roman" w:hAnsi="Times New Roman" w:cs="Times New Roman"/>
          <w:color w:val="003300"/>
          <w:sz w:val="28"/>
          <w:szCs w:val="28"/>
        </w:rPr>
        <w:t xml:space="preserve">любое государство, являясь важнейшей формой организации цивилизованного общества, возлагает на себя множество социально значимых функций. Одной из них, как известно, является охранительная функция, обусловленная необходимостью защиты интересов общества и государства от противоправных посягательств, создающих опасность для их развития и жизнедеятельности. Несомненно, что современное демократическое правовое государство призвано в первую очередь </w:t>
      </w:r>
      <w:r w:rsidR="00E66EB6">
        <w:rPr>
          <w:rFonts w:ascii="Times New Roman" w:hAnsi="Times New Roman" w:cs="Times New Roman"/>
          <w:color w:val="003300"/>
          <w:sz w:val="28"/>
          <w:szCs w:val="28"/>
        </w:rPr>
        <w:t>,</w:t>
      </w:r>
      <w:r w:rsidR="00F539AD" w:rsidRPr="001930A7">
        <w:rPr>
          <w:rFonts w:ascii="Times New Roman" w:hAnsi="Times New Roman" w:cs="Times New Roman"/>
          <w:color w:val="003300"/>
          <w:sz w:val="28"/>
          <w:szCs w:val="28"/>
        </w:rPr>
        <w:t>обеспечивать защиту прав, свобод и законных интересов человека и гражданина, а также общества в целом, конституционного строя государства и иных значимых социальных благ.</w:t>
      </w:r>
      <w:r w:rsidR="00E66EB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F539AD" w:rsidRPr="001930A7">
        <w:rPr>
          <w:rFonts w:ascii="Times New Roman" w:hAnsi="Times New Roman" w:cs="Times New Roman"/>
          <w:color w:val="003300"/>
          <w:sz w:val="28"/>
          <w:szCs w:val="28"/>
        </w:rPr>
        <w:t>Возможность осуществления государством охранительной функции напрямую зависит от существования эффективной системы материально-правовых норм, предусматривающих юридическую ответственность за совершение противоправных деяний. Причём особое значение в такой системе имеют уголовно-правовые нормы, охраняющие интересы общества и государства от преступных посягательств как наиболее опасных проявлений антисоциального поведения.</w:t>
      </w:r>
      <w:r w:rsidR="00764B3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F539AD" w:rsidRPr="001930A7">
        <w:rPr>
          <w:rFonts w:ascii="Times New Roman" w:hAnsi="Times New Roman" w:cs="Times New Roman"/>
          <w:color w:val="003300"/>
          <w:sz w:val="28"/>
          <w:szCs w:val="28"/>
        </w:rPr>
        <w:t xml:space="preserve">Однако эти материальные нормы не способны автоматически применяться к лицам, совершившим преступления. Такая реализация возможна только в процессе осуществления специальной юрисдикционной деятельности, позволяющей установить все имеющие уголовно-правовое значение обстоятельства, правильно квалифицировать содеянное и на основании этого вынести законный, обоснованный и справедливый правоприменительный акт государственно-властного характера. Правом осуществления такой деятельности могут быть наделены только определённые государственные правоохранительные органы – субъекты уголовной юрисдикции (органы дознания, предварительное следствие, прокуратура и суд). Более того, указанная деятельность, имея юрисдикционную направленность, должна быть строго формализованной, т.е. производиться не иначе как в установленном процессуальным законом порядке. </w:t>
      </w:r>
    </w:p>
    <w:p w:rsidR="00902901" w:rsidRDefault="00823865" w:rsidP="003E4763">
      <w:pPr>
        <w:spacing w:line="360" w:lineRule="auto"/>
        <w:ind w:firstLine="709"/>
        <w:jc w:val="both"/>
        <w:rPr>
          <w:b/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br w:type="page"/>
      </w:r>
      <w:r w:rsidR="00902901" w:rsidRPr="00823865">
        <w:rPr>
          <w:b/>
          <w:color w:val="003300"/>
          <w:sz w:val="28"/>
          <w:szCs w:val="28"/>
        </w:rPr>
        <w:t>Л</w:t>
      </w:r>
      <w:r w:rsidR="00BF018A" w:rsidRPr="00823865">
        <w:rPr>
          <w:b/>
          <w:color w:val="003300"/>
          <w:sz w:val="28"/>
          <w:szCs w:val="28"/>
        </w:rPr>
        <w:t>итература</w:t>
      </w:r>
    </w:p>
    <w:p w:rsidR="002075C6" w:rsidRPr="00823865" w:rsidRDefault="002075C6" w:rsidP="003E4763">
      <w:pPr>
        <w:spacing w:line="360" w:lineRule="auto"/>
        <w:ind w:firstLine="709"/>
        <w:jc w:val="both"/>
        <w:rPr>
          <w:b/>
          <w:color w:val="003300"/>
          <w:sz w:val="28"/>
          <w:szCs w:val="28"/>
        </w:rPr>
      </w:pPr>
    </w:p>
    <w:p w:rsidR="00324164" w:rsidRPr="001930A7" w:rsidRDefault="00324164" w:rsidP="00823865">
      <w:pPr>
        <w:shd w:val="clear" w:color="auto" w:fill="FFFFFF"/>
        <w:spacing w:line="360" w:lineRule="auto"/>
        <w:jc w:val="both"/>
        <w:rPr>
          <w:color w:val="003300"/>
          <w:sz w:val="28"/>
          <w:szCs w:val="28"/>
        </w:rPr>
      </w:pPr>
      <w:r w:rsidRPr="001930A7">
        <w:rPr>
          <w:color w:val="003300"/>
          <w:sz w:val="28"/>
          <w:szCs w:val="28"/>
        </w:rPr>
        <w:t xml:space="preserve">Нормативные акты </w:t>
      </w:r>
    </w:p>
    <w:p w:rsidR="00324164" w:rsidRPr="001930A7" w:rsidRDefault="00324164" w:rsidP="0082386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3300"/>
          <w:sz w:val="28"/>
          <w:szCs w:val="28"/>
        </w:rPr>
      </w:pPr>
      <w:r w:rsidRPr="001930A7">
        <w:rPr>
          <w:color w:val="003300"/>
          <w:sz w:val="28"/>
          <w:szCs w:val="28"/>
        </w:rPr>
        <w:t>Конституция РФ от 12 декабря 1993. (в ред. 30.12.2008)  Российская газета. – 1993. - № 237. – 25 декабря.</w:t>
      </w:r>
    </w:p>
    <w:p w:rsidR="00324164" w:rsidRPr="001930A7" w:rsidRDefault="00324164" w:rsidP="00823865">
      <w:pPr>
        <w:shd w:val="clear" w:color="auto" w:fill="FFFFFF"/>
        <w:tabs>
          <w:tab w:val="num" w:pos="360"/>
        </w:tabs>
        <w:spacing w:line="360" w:lineRule="auto"/>
        <w:jc w:val="both"/>
        <w:rPr>
          <w:color w:val="003300"/>
          <w:sz w:val="28"/>
          <w:szCs w:val="28"/>
        </w:rPr>
      </w:pPr>
      <w:r w:rsidRPr="001930A7">
        <w:rPr>
          <w:color w:val="003300"/>
          <w:sz w:val="28"/>
          <w:szCs w:val="28"/>
        </w:rPr>
        <w:t>2. Уголовно-процессуальный кодекс Российской Федерации от 18.12.2001 № 174-ФЗ (ред. от 30.12.2008)</w:t>
      </w:r>
      <w:r w:rsidR="00D97BDF">
        <w:rPr>
          <w:color w:val="003300"/>
          <w:sz w:val="28"/>
          <w:szCs w:val="28"/>
        </w:rPr>
        <w:t xml:space="preserve"> </w:t>
      </w:r>
      <w:r w:rsidRPr="001930A7">
        <w:rPr>
          <w:color w:val="003300"/>
          <w:sz w:val="28"/>
          <w:szCs w:val="28"/>
        </w:rPr>
        <w:t>Российская газета, №249, 22.12.2001.</w:t>
      </w:r>
    </w:p>
    <w:p w:rsidR="00324164" w:rsidRPr="001930A7" w:rsidRDefault="00324164" w:rsidP="00823865">
      <w:pPr>
        <w:shd w:val="clear" w:color="auto" w:fill="FFFFFF"/>
        <w:tabs>
          <w:tab w:val="num" w:pos="360"/>
        </w:tabs>
        <w:spacing w:line="360" w:lineRule="auto"/>
        <w:jc w:val="both"/>
        <w:rPr>
          <w:color w:val="003300"/>
          <w:sz w:val="28"/>
          <w:szCs w:val="28"/>
        </w:rPr>
      </w:pPr>
      <w:r w:rsidRPr="001930A7">
        <w:rPr>
          <w:color w:val="003300"/>
          <w:sz w:val="28"/>
          <w:szCs w:val="28"/>
        </w:rPr>
        <w:t>Научная и учебная литература</w:t>
      </w:r>
    </w:p>
    <w:p w:rsidR="00324164" w:rsidRPr="001930A7" w:rsidRDefault="00324164" w:rsidP="0082386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3300"/>
          <w:sz w:val="28"/>
          <w:szCs w:val="28"/>
        </w:rPr>
      </w:pPr>
      <w:r w:rsidRPr="001930A7">
        <w:rPr>
          <w:color w:val="003300"/>
          <w:sz w:val="28"/>
          <w:szCs w:val="28"/>
        </w:rPr>
        <w:t xml:space="preserve">Енаева Л.К. Уголовный </w:t>
      </w:r>
      <w:r w:rsidR="00707F2C">
        <w:rPr>
          <w:color w:val="003300"/>
          <w:sz w:val="28"/>
          <w:szCs w:val="28"/>
        </w:rPr>
        <w:t>процесс. Учебное пособие. – М.:</w:t>
      </w:r>
      <w:r w:rsidRPr="001930A7">
        <w:rPr>
          <w:color w:val="003300"/>
          <w:sz w:val="28"/>
          <w:szCs w:val="28"/>
        </w:rPr>
        <w:t>ФОРУМ: ИНФРА-М, 2003. – С.304.</w:t>
      </w:r>
    </w:p>
    <w:p w:rsidR="00324164" w:rsidRPr="001930A7" w:rsidRDefault="00324164" w:rsidP="0082386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3300"/>
          <w:sz w:val="28"/>
          <w:szCs w:val="28"/>
        </w:rPr>
      </w:pPr>
      <w:r w:rsidRPr="001930A7">
        <w:rPr>
          <w:color w:val="003300"/>
          <w:sz w:val="28"/>
          <w:szCs w:val="28"/>
        </w:rPr>
        <w:t>Коваленко А.Г. Комментарий к уголовно-процессуальному кодексу Российской Федерации. – М., 2003.- С.643.</w:t>
      </w:r>
    </w:p>
    <w:p w:rsidR="00324164" w:rsidRPr="001930A7" w:rsidRDefault="00324164" w:rsidP="0082386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3300"/>
          <w:sz w:val="28"/>
          <w:szCs w:val="28"/>
        </w:rPr>
      </w:pPr>
      <w:r w:rsidRPr="001930A7">
        <w:rPr>
          <w:color w:val="003300"/>
          <w:sz w:val="28"/>
          <w:szCs w:val="28"/>
        </w:rPr>
        <w:t>Коваленко А.Г. Комментарий к уголовно-процессуальному кодексу Российской Федерации. – М., 2003.- С.643.</w:t>
      </w:r>
    </w:p>
    <w:p w:rsidR="00324164" w:rsidRPr="001930A7" w:rsidRDefault="00324164" w:rsidP="0082386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3300"/>
          <w:sz w:val="28"/>
          <w:szCs w:val="28"/>
        </w:rPr>
      </w:pPr>
      <w:r w:rsidRPr="001930A7">
        <w:rPr>
          <w:color w:val="003300"/>
          <w:sz w:val="28"/>
          <w:szCs w:val="28"/>
        </w:rPr>
        <w:t>Комментарий к уголовно-процессуальному кодексу Российской Федерации. Под ред. И.Л. Петрухина. –</w:t>
      </w:r>
      <w:r w:rsidR="00D97BDF">
        <w:rPr>
          <w:color w:val="003300"/>
          <w:sz w:val="28"/>
          <w:szCs w:val="28"/>
        </w:rPr>
        <w:t xml:space="preserve"> М.</w:t>
      </w:r>
      <w:r w:rsidRPr="001930A7">
        <w:rPr>
          <w:color w:val="003300"/>
          <w:sz w:val="28"/>
          <w:szCs w:val="28"/>
        </w:rPr>
        <w:t>ТК Велби, Издательство Проспект, 2008. – С.322.</w:t>
      </w:r>
    </w:p>
    <w:p w:rsidR="00324164" w:rsidRPr="001930A7" w:rsidRDefault="00324164" w:rsidP="0082386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3300"/>
          <w:sz w:val="28"/>
          <w:szCs w:val="28"/>
        </w:rPr>
      </w:pPr>
      <w:r w:rsidRPr="001930A7">
        <w:rPr>
          <w:color w:val="003300"/>
          <w:sz w:val="28"/>
          <w:szCs w:val="28"/>
        </w:rPr>
        <w:t>Научно-практический комментарий к уголовно-процессуальному кодексу Российской Федерации (постатейный)</w:t>
      </w:r>
      <w:r w:rsidR="00D97BDF">
        <w:rPr>
          <w:color w:val="003300"/>
          <w:sz w:val="28"/>
          <w:szCs w:val="28"/>
        </w:rPr>
        <w:t xml:space="preserve"> </w:t>
      </w:r>
      <w:r w:rsidRPr="001930A7">
        <w:rPr>
          <w:color w:val="003300"/>
          <w:sz w:val="28"/>
          <w:szCs w:val="28"/>
        </w:rPr>
        <w:t>Под ред. В.М. Лебедева, В.П. Божьева. – М.; Юрайт-Издат, 2007. – С.457.</w:t>
      </w:r>
    </w:p>
    <w:p w:rsidR="00324164" w:rsidRPr="001930A7" w:rsidRDefault="00324164" w:rsidP="0082386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3300"/>
          <w:sz w:val="28"/>
          <w:szCs w:val="28"/>
        </w:rPr>
      </w:pPr>
      <w:r w:rsidRPr="001930A7">
        <w:rPr>
          <w:color w:val="003300"/>
          <w:sz w:val="28"/>
          <w:szCs w:val="28"/>
        </w:rPr>
        <w:t>Россинский С.Б. Уголовный процесс России: Курс лекций С.Б. Россинский.- М.: Эксмо, 2007. – С.576.</w:t>
      </w:r>
    </w:p>
    <w:p w:rsidR="00324164" w:rsidRPr="001930A7" w:rsidRDefault="00324164" w:rsidP="0082386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3300"/>
          <w:sz w:val="28"/>
          <w:szCs w:val="28"/>
        </w:rPr>
      </w:pPr>
      <w:r w:rsidRPr="001930A7">
        <w:rPr>
          <w:color w:val="003300"/>
          <w:sz w:val="28"/>
          <w:szCs w:val="28"/>
        </w:rPr>
        <w:t>Рыжаков А.П. Уголовный процесс. Учебник для вузов. – М., 2003.- С.437.</w:t>
      </w:r>
    </w:p>
    <w:p w:rsidR="00324164" w:rsidRPr="001930A7" w:rsidRDefault="00324164" w:rsidP="0082386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3300"/>
          <w:sz w:val="28"/>
          <w:szCs w:val="28"/>
        </w:rPr>
      </w:pPr>
      <w:r w:rsidRPr="001930A7">
        <w:rPr>
          <w:color w:val="003300"/>
          <w:sz w:val="28"/>
          <w:szCs w:val="28"/>
        </w:rPr>
        <w:t>Уголовный процесс: Учебник</w:t>
      </w:r>
      <w:r w:rsidR="00ED0CF3">
        <w:rPr>
          <w:color w:val="003300"/>
          <w:sz w:val="28"/>
          <w:szCs w:val="28"/>
        </w:rPr>
        <w:t>. П</w:t>
      </w:r>
      <w:r w:rsidRPr="001930A7">
        <w:rPr>
          <w:color w:val="003300"/>
          <w:sz w:val="28"/>
          <w:szCs w:val="28"/>
        </w:rPr>
        <w:t xml:space="preserve">од ред. В.П. Божьева. </w:t>
      </w:r>
      <w:r w:rsidR="006A1916" w:rsidRPr="001930A7">
        <w:rPr>
          <w:color w:val="003300"/>
          <w:sz w:val="28"/>
          <w:szCs w:val="28"/>
        </w:rPr>
        <w:t>– М</w:t>
      </w:r>
      <w:r w:rsidRPr="001930A7">
        <w:rPr>
          <w:color w:val="003300"/>
          <w:sz w:val="28"/>
          <w:szCs w:val="28"/>
        </w:rPr>
        <w:t>., 2004.</w:t>
      </w:r>
    </w:p>
    <w:p w:rsidR="00324164" w:rsidRPr="001930A7" w:rsidRDefault="00324164" w:rsidP="0082386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3300"/>
          <w:sz w:val="28"/>
          <w:szCs w:val="28"/>
        </w:rPr>
      </w:pPr>
      <w:r w:rsidRPr="001930A7">
        <w:rPr>
          <w:color w:val="003300"/>
          <w:sz w:val="28"/>
          <w:szCs w:val="28"/>
        </w:rPr>
        <w:t>Уголовно-процессуальное право Российской Федерации: Учебник</w:t>
      </w:r>
      <w:r w:rsidR="00ED0CF3">
        <w:rPr>
          <w:color w:val="003300"/>
          <w:sz w:val="28"/>
          <w:szCs w:val="28"/>
        </w:rPr>
        <w:t>. П</w:t>
      </w:r>
      <w:r w:rsidRPr="001930A7">
        <w:rPr>
          <w:color w:val="003300"/>
          <w:sz w:val="28"/>
          <w:szCs w:val="28"/>
        </w:rPr>
        <w:t>од ред. П.А. Лупинской – М.: Юристъ, 2005. – С.408.</w:t>
      </w:r>
    </w:p>
    <w:p w:rsidR="00324164" w:rsidRPr="001930A7" w:rsidRDefault="00324164" w:rsidP="0082386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3300"/>
          <w:sz w:val="28"/>
          <w:szCs w:val="28"/>
        </w:rPr>
      </w:pPr>
      <w:r w:rsidRPr="001930A7">
        <w:rPr>
          <w:color w:val="003300"/>
          <w:sz w:val="28"/>
          <w:szCs w:val="28"/>
        </w:rPr>
        <w:t>Уголовно-процессуальное право Российской Федерации: учеб. /Л.Н. Башкатов и др.; отв. Ред. И.Л. Петрухин. – М.: ТК Велби, изд-во Проспект, 2006. – С.664.</w:t>
      </w:r>
    </w:p>
    <w:p w:rsidR="00324164" w:rsidRPr="001930A7" w:rsidRDefault="00324164" w:rsidP="0082386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3300"/>
          <w:sz w:val="28"/>
          <w:szCs w:val="28"/>
        </w:rPr>
      </w:pPr>
      <w:r w:rsidRPr="001930A7">
        <w:rPr>
          <w:color w:val="003300"/>
          <w:sz w:val="28"/>
          <w:szCs w:val="28"/>
        </w:rPr>
        <w:t>Уголовный процесс: Учебник для вузов</w:t>
      </w:r>
      <w:r w:rsidR="00192A94" w:rsidRPr="001930A7">
        <w:rPr>
          <w:color w:val="003300"/>
          <w:sz w:val="28"/>
          <w:szCs w:val="28"/>
        </w:rPr>
        <w:t>. П</w:t>
      </w:r>
      <w:r w:rsidRPr="001930A7">
        <w:rPr>
          <w:color w:val="003300"/>
          <w:sz w:val="28"/>
          <w:szCs w:val="28"/>
        </w:rPr>
        <w:t>од ред. В.И. Радченко. – М.: Юридический Дом «Юстицинформ», 2006. – С. 338.</w:t>
      </w:r>
    </w:p>
    <w:p w:rsidR="00324164" w:rsidRPr="001930A7" w:rsidRDefault="00324164" w:rsidP="0082386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3300"/>
          <w:sz w:val="28"/>
          <w:szCs w:val="28"/>
        </w:rPr>
      </w:pPr>
      <w:r w:rsidRPr="001930A7">
        <w:rPr>
          <w:color w:val="003300"/>
          <w:sz w:val="28"/>
          <w:szCs w:val="28"/>
        </w:rPr>
        <w:t>Шейфер С.А. Следственные действия: система и процессуальная форма. – М.: Юрлитинформ, 2001. – С.155.</w:t>
      </w:r>
      <w:bookmarkStart w:id="0" w:name="_GoBack"/>
      <w:bookmarkEnd w:id="0"/>
    </w:p>
    <w:sectPr w:rsidR="00324164" w:rsidRPr="001930A7" w:rsidSect="005C03B1">
      <w:head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A03" w:rsidRDefault="00367A03">
      <w:r>
        <w:separator/>
      </w:r>
    </w:p>
  </w:endnote>
  <w:endnote w:type="continuationSeparator" w:id="0">
    <w:p w:rsidR="00367A03" w:rsidRDefault="0036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A03" w:rsidRDefault="00367A03">
      <w:r>
        <w:separator/>
      </w:r>
    </w:p>
  </w:footnote>
  <w:footnote w:type="continuationSeparator" w:id="0">
    <w:p w:rsidR="00367A03" w:rsidRDefault="00367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02C" w:rsidRDefault="0090202C" w:rsidP="003F7E06">
    <w:pPr>
      <w:pStyle w:val="a3"/>
      <w:framePr w:wrap="around" w:vAnchor="text" w:hAnchor="margin" w:xAlign="center" w:y="1"/>
      <w:rPr>
        <w:rStyle w:val="a5"/>
      </w:rPr>
    </w:pPr>
  </w:p>
  <w:p w:rsidR="0090202C" w:rsidRDefault="009020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607E9"/>
    <w:multiLevelType w:val="hybridMultilevel"/>
    <w:tmpl w:val="83783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876DE4"/>
    <w:multiLevelType w:val="hybridMultilevel"/>
    <w:tmpl w:val="E7927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ACC"/>
    <w:rsid w:val="000136BD"/>
    <w:rsid w:val="00021E23"/>
    <w:rsid w:val="00026DC1"/>
    <w:rsid w:val="0003492C"/>
    <w:rsid w:val="00034F74"/>
    <w:rsid w:val="000406D8"/>
    <w:rsid w:val="000442A1"/>
    <w:rsid w:val="000516E5"/>
    <w:rsid w:val="00060D30"/>
    <w:rsid w:val="00061084"/>
    <w:rsid w:val="00063A21"/>
    <w:rsid w:val="0007711F"/>
    <w:rsid w:val="000B34DF"/>
    <w:rsid w:val="000D7C89"/>
    <w:rsid w:val="000E544A"/>
    <w:rsid w:val="000F45E3"/>
    <w:rsid w:val="001117DE"/>
    <w:rsid w:val="0011205D"/>
    <w:rsid w:val="00112683"/>
    <w:rsid w:val="00114B29"/>
    <w:rsid w:val="00145306"/>
    <w:rsid w:val="0014598F"/>
    <w:rsid w:val="00146DA9"/>
    <w:rsid w:val="00155C20"/>
    <w:rsid w:val="00162014"/>
    <w:rsid w:val="001779DA"/>
    <w:rsid w:val="00181D8E"/>
    <w:rsid w:val="0018381C"/>
    <w:rsid w:val="001904C7"/>
    <w:rsid w:val="00192A94"/>
    <w:rsid w:val="001930A7"/>
    <w:rsid w:val="00193B9C"/>
    <w:rsid w:val="001A43FD"/>
    <w:rsid w:val="001A5B74"/>
    <w:rsid w:val="001B0ECA"/>
    <w:rsid w:val="001D144A"/>
    <w:rsid w:val="001D150E"/>
    <w:rsid w:val="001E0A9A"/>
    <w:rsid w:val="001F57DF"/>
    <w:rsid w:val="00204806"/>
    <w:rsid w:val="0020480D"/>
    <w:rsid w:val="002075C6"/>
    <w:rsid w:val="002209CB"/>
    <w:rsid w:val="002268ED"/>
    <w:rsid w:val="0024027B"/>
    <w:rsid w:val="00252CDB"/>
    <w:rsid w:val="002643B8"/>
    <w:rsid w:val="002677CD"/>
    <w:rsid w:val="00275FA8"/>
    <w:rsid w:val="00292270"/>
    <w:rsid w:val="002A1402"/>
    <w:rsid w:val="002C26B9"/>
    <w:rsid w:val="002C576E"/>
    <w:rsid w:val="002D1D92"/>
    <w:rsid w:val="002D365C"/>
    <w:rsid w:val="002E33D0"/>
    <w:rsid w:val="002F00C3"/>
    <w:rsid w:val="002F6568"/>
    <w:rsid w:val="002F7F96"/>
    <w:rsid w:val="003063D1"/>
    <w:rsid w:val="003159A2"/>
    <w:rsid w:val="00324164"/>
    <w:rsid w:val="003356D7"/>
    <w:rsid w:val="00351141"/>
    <w:rsid w:val="00367A03"/>
    <w:rsid w:val="003807C8"/>
    <w:rsid w:val="003819A6"/>
    <w:rsid w:val="003B52DA"/>
    <w:rsid w:val="003B7EBE"/>
    <w:rsid w:val="003C2AA3"/>
    <w:rsid w:val="003C3768"/>
    <w:rsid w:val="003C6FCB"/>
    <w:rsid w:val="003E0951"/>
    <w:rsid w:val="003E36EA"/>
    <w:rsid w:val="003E4763"/>
    <w:rsid w:val="003E6133"/>
    <w:rsid w:val="003F7E06"/>
    <w:rsid w:val="00404128"/>
    <w:rsid w:val="00411552"/>
    <w:rsid w:val="00416A33"/>
    <w:rsid w:val="0043063F"/>
    <w:rsid w:val="00432795"/>
    <w:rsid w:val="00441A7F"/>
    <w:rsid w:val="00442B66"/>
    <w:rsid w:val="0045555C"/>
    <w:rsid w:val="004650C7"/>
    <w:rsid w:val="0047044B"/>
    <w:rsid w:val="0048102B"/>
    <w:rsid w:val="00483E44"/>
    <w:rsid w:val="004976F4"/>
    <w:rsid w:val="004A274A"/>
    <w:rsid w:val="004A3BC6"/>
    <w:rsid w:val="004A79FB"/>
    <w:rsid w:val="004B126F"/>
    <w:rsid w:val="004B396D"/>
    <w:rsid w:val="004C716F"/>
    <w:rsid w:val="004F6C4E"/>
    <w:rsid w:val="004F75EE"/>
    <w:rsid w:val="0050455B"/>
    <w:rsid w:val="005061EF"/>
    <w:rsid w:val="005114FE"/>
    <w:rsid w:val="0051426D"/>
    <w:rsid w:val="005177F1"/>
    <w:rsid w:val="00531E36"/>
    <w:rsid w:val="00553C4C"/>
    <w:rsid w:val="00557A3C"/>
    <w:rsid w:val="00595EB6"/>
    <w:rsid w:val="005B10B4"/>
    <w:rsid w:val="005C03B1"/>
    <w:rsid w:val="005C0730"/>
    <w:rsid w:val="005F3244"/>
    <w:rsid w:val="005F4F5E"/>
    <w:rsid w:val="00621919"/>
    <w:rsid w:val="00627522"/>
    <w:rsid w:val="00641ACC"/>
    <w:rsid w:val="0064654F"/>
    <w:rsid w:val="00650A5E"/>
    <w:rsid w:val="0066377E"/>
    <w:rsid w:val="00675B2F"/>
    <w:rsid w:val="00677FCC"/>
    <w:rsid w:val="00681884"/>
    <w:rsid w:val="00681B0F"/>
    <w:rsid w:val="006A1916"/>
    <w:rsid w:val="006B0ED5"/>
    <w:rsid w:val="006C55B5"/>
    <w:rsid w:val="006D5022"/>
    <w:rsid w:val="006E1EC0"/>
    <w:rsid w:val="006E26DC"/>
    <w:rsid w:val="006E4163"/>
    <w:rsid w:val="006E790E"/>
    <w:rsid w:val="006F1286"/>
    <w:rsid w:val="00707F2C"/>
    <w:rsid w:val="00712191"/>
    <w:rsid w:val="00722193"/>
    <w:rsid w:val="00741653"/>
    <w:rsid w:val="00741BC3"/>
    <w:rsid w:val="00763D05"/>
    <w:rsid w:val="00764B36"/>
    <w:rsid w:val="00774304"/>
    <w:rsid w:val="00787B2B"/>
    <w:rsid w:val="0079198D"/>
    <w:rsid w:val="00791B9C"/>
    <w:rsid w:val="00795C2B"/>
    <w:rsid w:val="007A2FB8"/>
    <w:rsid w:val="007A6724"/>
    <w:rsid w:val="007A6A36"/>
    <w:rsid w:val="007B589F"/>
    <w:rsid w:val="007B7A98"/>
    <w:rsid w:val="007C473B"/>
    <w:rsid w:val="00801358"/>
    <w:rsid w:val="008038DA"/>
    <w:rsid w:val="008054C4"/>
    <w:rsid w:val="00807374"/>
    <w:rsid w:val="00823865"/>
    <w:rsid w:val="0083113A"/>
    <w:rsid w:val="00835C9F"/>
    <w:rsid w:val="00843F99"/>
    <w:rsid w:val="008517A9"/>
    <w:rsid w:val="00852C88"/>
    <w:rsid w:val="008536BA"/>
    <w:rsid w:val="00855128"/>
    <w:rsid w:val="0085786D"/>
    <w:rsid w:val="00860BB1"/>
    <w:rsid w:val="008670A0"/>
    <w:rsid w:val="008726B0"/>
    <w:rsid w:val="0088398C"/>
    <w:rsid w:val="00885E2A"/>
    <w:rsid w:val="008A00FC"/>
    <w:rsid w:val="008A72E4"/>
    <w:rsid w:val="008B0E91"/>
    <w:rsid w:val="008B4ECB"/>
    <w:rsid w:val="008C535B"/>
    <w:rsid w:val="008E11E1"/>
    <w:rsid w:val="008F44CC"/>
    <w:rsid w:val="0090202C"/>
    <w:rsid w:val="00902901"/>
    <w:rsid w:val="00902C9C"/>
    <w:rsid w:val="00905272"/>
    <w:rsid w:val="00910D53"/>
    <w:rsid w:val="00932115"/>
    <w:rsid w:val="00944175"/>
    <w:rsid w:val="00953A6E"/>
    <w:rsid w:val="00954B01"/>
    <w:rsid w:val="0096368A"/>
    <w:rsid w:val="00986C5A"/>
    <w:rsid w:val="009909F4"/>
    <w:rsid w:val="009A27AE"/>
    <w:rsid w:val="009C3EB7"/>
    <w:rsid w:val="009E3736"/>
    <w:rsid w:val="00A03161"/>
    <w:rsid w:val="00A0495D"/>
    <w:rsid w:val="00A1262E"/>
    <w:rsid w:val="00A32618"/>
    <w:rsid w:val="00A330AE"/>
    <w:rsid w:val="00A70BB4"/>
    <w:rsid w:val="00A71B5E"/>
    <w:rsid w:val="00A727BF"/>
    <w:rsid w:val="00A73972"/>
    <w:rsid w:val="00A76D1E"/>
    <w:rsid w:val="00A83F2F"/>
    <w:rsid w:val="00A9644A"/>
    <w:rsid w:val="00AA3282"/>
    <w:rsid w:val="00AA32E0"/>
    <w:rsid w:val="00AB6782"/>
    <w:rsid w:val="00AC3B97"/>
    <w:rsid w:val="00AD1488"/>
    <w:rsid w:val="00AD551E"/>
    <w:rsid w:val="00AD601C"/>
    <w:rsid w:val="00B37DB7"/>
    <w:rsid w:val="00B44F05"/>
    <w:rsid w:val="00B47A74"/>
    <w:rsid w:val="00B50C2A"/>
    <w:rsid w:val="00B57A62"/>
    <w:rsid w:val="00B57E23"/>
    <w:rsid w:val="00B674A4"/>
    <w:rsid w:val="00B72B79"/>
    <w:rsid w:val="00B85E66"/>
    <w:rsid w:val="00B9334B"/>
    <w:rsid w:val="00BB3A1C"/>
    <w:rsid w:val="00BF018A"/>
    <w:rsid w:val="00BF0E44"/>
    <w:rsid w:val="00BF1F5B"/>
    <w:rsid w:val="00BF33D9"/>
    <w:rsid w:val="00C05ACE"/>
    <w:rsid w:val="00C063E4"/>
    <w:rsid w:val="00C102F7"/>
    <w:rsid w:val="00C167E4"/>
    <w:rsid w:val="00C17B9D"/>
    <w:rsid w:val="00C2211E"/>
    <w:rsid w:val="00C238E3"/>
    <w:rsid w:val="00C35AD2"/>
    <w:rsid w:val="00C35C48"/>
    <w:rsid w:val="00C51D78"/>
    <w:rsid w:val="00C520FF"/>
    <w:rsid w:val="00C532C9"/>
    <w:rsid w:val="00C6277C"/>
    <w:rsid w:val="00C64CAF"/>
    <w:rsid w:val="00C65F21"/>
    <w:rsid w:val="00C7652D"/>
    <w:rsid w:val="00C86C04"/>
    <w:rsid w:val="00CA2F78"/>
    <w:rsid w:val="00CA6420"/>
    <w:rsid w:val="00CD1DD6"/>
    <w:rsid w:val="00CD6FB4"/>
    <w:rsid w:val="00CE2443"/>
    <w:rsid w:val="00CE5F42"/>
    <w:rsid w:val="00CF2BDD"/>
    <w:rsid w:val="00D02560"/>
    <w:rsid w:val="00D10839"/>
    <w:rsid w:val="00D22E4D"/>
    <w:rsid w:val="00D511C4"/>
    <w:rsid w:val="00D52C9B"/>
    <w:rsid w:val="00D52CBC"/>
    <w:rsid w:val="00D65235"/>
    <w:rsid w:val="00D87407"/>
    <w:rsid w:val="00D9523A"/>
    <w:rsid w:val="00D97BDF"/>
    <w:rsid w:val="00DA1AB8"/>
    <w:rsid w:val="00DB5E58"/>
    <w:rsid w:val="00DC7315"/>
    <w:rsid w:val="00DE0548"/>
    <w:rsid w:val="00DE4E38"/>
    <w:rsid w:val="00E01B27"/>
    <w:rsid w:val="00E12D0F"/>
    <w:rsid w:val="00E1533C"/>
    <w:rsid w:val="00E249AA"/>
    <w:rsid w:val="00E5038B"/>
    <w:rsid w:val="00E5125D"/>
    <w:rsid w:val="00E66EB6"/>
    <w:rsid w:val="00E73BEB"/>
    <w:rsid w:val="00E801BD"/>
    <w:rsid w:val="00E939C8"/>
    <w:rsid w:val="00E9519A"/>
    <w:rsid w:val="00ED0CF3"/>
    <w:rsid w:val="00F01AC4"/>
    <w:rsid w:val="00F17BF5"/>
    <w:rsid w:val="00F21750"/>
    <w:rsid w:val="00F25B4E"/>
    <w:rsid w:val="00F32D93"/>
    <w:rsid w:val="00F37EE2"/>
    <w:rsid w:val="00F40FF9"/>
    <w:rsid w:val="00F4421C"/>
    <w:rsid w:val="00F512D6"/>
    <w:rsid w:val="00F539AD"/>
    <w:rsid w:val="00F64129"/>
    <w:rsid w:val="00F85CEB"/>
    <w:rsid w:val="00F907FC"/>
    <w:rsid w:val="00F96E28"/>
    <w:rsid w:val="00FA323A"/>
    <w:rsid w:val="00FA6A25"/>
    <w:rsid w:val="00FC2C13"/>
    <w:rsid w:val="00FD1BCE"/>
    <w:rsid w:val="00FE2F5E"/>
    <w:rsid w:val="00FE7AB6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9CC757-01F0-4B2C-BBCB-DD8A974B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41A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41A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641A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1117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117DE"/>
    <w:rPr>
      <w:rFonts w:cs="Times New Roman"/>
    </w:rPr>
  </w:style>
  <w:style w:type="paragraph" w:styleId="a6">
    <w:name w:val="footer"/>
    <w:basedOn w:val="a"/>
    <w:link w:val="a7"/>
    <w:uiPriority w:val="99"/>
    <w:rsid w:val="003E3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4617</Words>
  <Characters>26319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И ЗАДАЧИ УГОЛОВНОГО ПРОЦЕССА</vt:lpstr>
    </vt:vector>
  </TitlesOfParts>
  <Company>HOME</Company>
  <LinksUpToDate>false</LinksUpToDate>
  <CharactersWithSpaces>30875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И ЗАДАЧИ УГОЛОВНОГО ПРОЦЕССА</dc:title>
  <dc:subject/>
  <dc:creator>DIMAN</dc:creator>
  <cp:keywords/>
  <dc:description/>
  <cp:lastModifiedBy>admin</cp:lastModifiedBy>
  <cp:revision>2</cp:revision>
  <dcterms:created xsi:type="dcterms:W3CDTF">2014-03-06T18:28:00Z</dcterms:created>
  <dcterms:modified xsi:type="dcterms:W3CDTF">2014-03-06T18:28:00Z</dcterms:modified>
</cp:coreProperties>
</file>