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 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61C46" w:rsidRDefault="00561C46" w:rsidP="00561C46">
      <w:pPr>
        <w:widowControl/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</w:p>
    <w:p w:rsidR="00561C46" w:rsidRDefault="00561C46" w:rsidP="00561C46">
      <w:pPr>
        <w:widowControl/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</w:p>
    <w:p w:rsidR="00561C46" w:rsidRDefault="00561C46" w:rsidP="00561C46">
      <w:pPr>
        <w:widowControl/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</w:p>
    <w:p w:rsidR="00561C46" w:rsidRDefault="00561C46" w:rsidP="00561C46">
      <w:pPr>
        <w:widowControl/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</w:p>
    <w:p w:rsidR="00561C46" w:rsidRDefault="00561C46" w:rsidP="00561C46">
      <w:pPr>
        <w:widowControl/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</w:p>
    <w:p w:rsidR="00561C46" w:rsidRDefault="00561C46" w:rsidP="00561C46">
      <w:pPr>
        <w:widowControl/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</w:p>
    <w:p w:rsidR="00561C46" w:rsidRDefault="00561C46" w:rsidP="00561C46">
      <w:pPr>
        <w:widowControl/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</w:p>
    <w:p w:rsidR="00561C46" w:rsidRDefault="00561C46" w:rsidP="00561C46">
      <w:pPr>
        <w:widowControl/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</w:p>
    <w:p w:rsidR="006A731B" w:rsidRDefault="006A731B" w:rsidP="00561C46">
      <w:pPr>
        <w:widowControl/>
        <w:shd w:val="clear" w:color="auto" w:fill="FFFFFF"/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561C46">
        <w:rPr>
          <w:b/>
          <w:caps/>
          <w:sz w:val="28"/>
          <w:szCs w:val="28"/>
        </w:rPr>
        <w:t>Понятие инвестиционной стратегии и ее фактор</w:t>
      </w:r>
      <w:r w:rsidR="007162A0" w:rsidRPr="00561C46">
        <w:rPr>
          <w:b/>
          <w:caps/>
          <w:sz w:val="28"/>
          <w:szCs w:val="28"/>
        </w:rPr>
        <w:t>ы</w:t>
      </w:r>
    </w:p>
    <w:p w:rsidR="005A2C18" w:rsidRPr="00561C46" w:rsidRDefault="005A2C18" w:rsidP="00561C46">
      <w:pPr>
        <w:widowControl/>
        <w:shd w:val="clear" w:color="auto" w:fill="FFFFFF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A731B" w:rsidRPr="00561C46" w:rsidRDefault="005A2C18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A731B" w:rsidRPr="00561C46">
        <w:rPr>
          <w:sz w:val="28"/>
          <w:szCs w:val="28"/>
        </w:rPr>
        <w:t xml:space="preserve">Инвестиционная стратегия - это комплекс долгосрочных целей в области капиталовложений (реальных инвестиций) и вложений в финансовые активы, развития производства, формирования оптимальной структуры инвестирования, а также совокупность действий по их достижению. 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В общем виде инвестиционная стратегия реализуется в разработке плана и программы его осуществления на данном этапе развития предприятия. 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Инвестиционная стратегия предприятия формируется с учетом существующих источников и форм инвестирования, их доступности и потенциальной эффективности использования.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Предпосылкой формирования инвестиционной стратегии является общая стратегия экономического развития предприятия, по отношению к которой инвестиционная стратегия носит подчиненный характер. Управление инвестиционной деятельностью осуществляется в процессе формирования инвестиционного портфеля. 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Это формирование относится к среднесрочному управлению, которое завершается реализацией отдельных инвестиционных программ и проектов.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Инвестиционная стратегия предусматривает достижение следующих целей:</w:t>
      </w:r>
    </w:p>
    <w:p w:rsidR="006A731B" w:rsidRPr="00561C46" w:rsidRDefault="006A731B" w:rsidP="00561C46">
      <w:pPr>
        <w:widowControl/>
        <w:numPr>
          <w:ilvl w:val="0"/>
          <w:numId w:val="3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максимизации прибыли от инвестиционной деятельности;</w:t>
      </w:r>
    </w:p>
    <w:p w:rsidR="006A731B" w:rsidRPr="00561C46" w:rsidRDefault="006A731B" w:rsidP="00561C46">
      <w:pPr>
        <w:widowControl/>
        <w:numPr>
          <w:ilvl w:val="0"/>
          <w:numId w:val="3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минимизации инвестиционных рисков.</w:t>
      </w:r>
    </w:p>
    <w:p w:rsidR="006A731B" w:rsidRPr="00561C46" w:rsidRDefault="006A731B" w:rsidP="00561C46">
      <w:pPr>
        <w:widowControl/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Для этого необходимо организовать:</w:t>
      </w:r>
    </w:p>
    <w:p w:rsidR="006A731B" w:rsidRPr="00561C46" w:rsidRDefault="006A731B" w:rsidP="00561C46">
      <w:pPr>
        <w:widowControl/>
        <w:numPr>
          <w:ilvl w:val="0"/>
          <w:numId w:val="1"/>
        </w:numPr>
        <w:shd w:val="clear" w:color="auto" w:fill="FFFFFF"/>
        <w:tabs>
          <w:tab w:val="left" w:pos="557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исследование внешней инвестиционной среды и прогнозирование конъюнктуры инвестиционного рынка;</w:t>
      </w:r>
    </w:p>
    <w:p w:rsidR="006A731B" w:rsidRPr="00561C46" w:rsidRDefault="006A731B" w:rsidP="00561C46">
      <w:pPr>
        <w:widowControl/>
        <w:numPr>
          <w:ilvl w:val="0"/>
          <w:numId w:val="1"/>
        </w:numPr>
        <w:shd w:val="clear" w:color="auto" w:fill="FFFFFF"/>
        <w:tabs>
          <w:tab w:val="left" w:pos="557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технические и маркетинговые исследования;</w:t>
      </w:r>
    </w:p>
    <w:p w:rsidR="006A731B" w:rsidRPr="00561C46" w:rsidRDefault="006A731B" w:rsidP="00561C46">
      <w:pPr>
        <w:widowControl/>
        <w:numPr>
          <w:ilvl w:val="0"/>
          <w:numId w:val="4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поиск новых, более прибыльных инвестиционных возможностей;</w:t>
      </w:r>
    </w:p>
    <w:p w:rsidR="006A731B" w:rsidRPr="00561C46" w:rsidRDefault="006A731B" w:rsidP="00561C46">
      <w:pPr>
        <w:widowControl/>
        <w:numPr>
          <w:ilvl w:val="0"/>
          <w:numId w:val="4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оценку привлекательности инвестиционных проектов и финансовых инструментов с отбором наиболее эффективных из них;</w:t>
      </w:r>
    </w:p>
    <w:p w:rsidR="006A731B" w:rsidRPr="00561C46" w:rsidRDefault="006A731B" w:rsidP="00561C46">
      <w:pPr>
        <w:widowControl/>
        <w:numPr>
          <w:ilvl w:val="0"/>
          <w:numId w:val="4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разработку капитального бюджета;</w:t>
      </w:r>
    </w:p>
    <w:p w:rsidR="006A731B" w:rsidRPr="00561C46" w:rsidRDefault="006A731B" w:rsidP="00561C46">
      <w:pPr>
        <w:widowControl/>
        <w:numPr>
          <w:ilvl w:val="0"/>
          <w:numId w:val="4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формирование оптимальной структуры инвестирования.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На выбор инвестиционной стратегии предприятия влияет ряд факторов. К их числу относится: 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1) общая стратегия развития, которая предусматривает:</w:t>
      </w:r>
    </w:p>
    <w:p w:rsidR="006A731B" w:rsidRPr="00561C46" w:rsidRDefault="006A731B" w:rsidP="00561C46">
      <w:pPr>
        <w:widowControl/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•</w:t>
      </w:r>
      <w:r w:rsidRPr="00561C46">
        <w:rPr>
          <w:sz w:val="28"/>
          <w:szCs w:val="28"/>
        </w:rPr>
        <w:tab/>
        <w:t xml:space="preserve">проникновение на рынок и обеспечение выживаемости при 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убыточной деятельности;</w:t>
      </w:r>
    </w:p>
    <w:p w:rsidR="006A731B" w:rsidRPr="00561C46" w:rsidRDefault="006A731B" w:rsidP="00561C46">
      <w:pPr>
        <w:widowControl/>
        <w:numPr>
          <w:ilvl w:val="0"/>
          <w:numId w:val="5"/>
        </w:num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закрепление на рынке и обеспечение безубыточной деятельности;</w:t>
      </w:r>
    </w:p>
    <w:p w:rsidR="006A731B" w:rsidRPr="00561C46" w:rsidRDefault="006A731B" w:rsidP="00561C46">
      <w:pPr>
        <w:widowControl/>
        <w:numPr>
          <w:ilvl w:val="0"/>
          <w:numId w:val="5"/>
        </w:num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существенное расширение своего сегмента на рынке и обеспечение систематического роста прибыли с выходом на оптимальный уровень;</w:t>
      </w:r>
    </w:p>
    <w:p w:rsidR="006A731B" w:rsidRPr="00561C46" w:rsidRDefault="006A731B" w:rsidP="00561C46">
      <w:pPr>
        <w:widowControl/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•</w:t>
      </w:r>
      <w:r w:rsidRPr="00561C46">
        <w:rPr>
          <w:sz w:val="28"/>
          <w:szCs w:val="28"/>
        </w:rPr>
        <w:tab/>
        <w:t>диверсификация деятельности и обеспечение сбалансированного роста прибыли на оптимальном уровне;</w:t>
      </w:r>
    </w:p>
    <w:p w:rsidR="006A731B" w:rsidRPr="00561C46" w:rsidRDefault="006A731B" w:rsidP="00561C46">
      <w:pPr>
        <w:widowControl/>
        <w:numPr>
          <w:ilvl w:val="0"/>
          <w:numId w:val="6"/>
        </w:num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обеспечение стабилизации объема деятельности путем сохранения прибыли, платежеспособности и финансовой устойчивости;</w:t>
      </w:r>
    </w:p>
    <w:p w:rsidR="006A731B" w:rsidRPr="00561C46" w:rsidRDefault="006A731B" w:rsidP="00561C46">
      <w:pPr>
        <w:widowControl/>
        <w:numPr>
          <w:ilvl w:val="0"/>
          <w:numId w:val="6"/>
        </w:num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обновление форм и направлений деятельности, обеспечение условий для высоких темпов роста прибыли.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2) Финансовое состояние предприятия, уровень производственно-технического и организационного потенциала определяют его конкурентную позицию на рынке сбыта. 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Наличие временно свободных денежных средств позволяет предприятию инвестировать их в долгосрочные, среднесрочные и краткосрочные реальные и финансовые активы.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Таким образом, разработка инвестиционной стратегии позволяет принимать эффективные управленческие решения, связанные с развитием предприятия в условиях изменения внешних и внутренних факторов.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Разработка инвестиционной стратегии предприятия предусматривает следующие этапы: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1) определение периода формирования инвестиционной стратегии;</w:t>
      </w:r>
    </w:p>
    <w:p w:rsidR="006A731B" w:rsidRPr="00561C46" w:rsidRDefault="006A731B" w:rsidP="00561C46">
      <w:pPr>
        <w:widowControl/>
        <w:numPr>
          <w:ilvl w:val="0"/>
          <w:numId w:val="7"/>
        </w:num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выбор стратегических целей инвестиционной деятельности;</w:t>
      </w:r>
    </w:p>
    <w:p w:rsidR="006A731B" w:rsidRPr="00561C46" w:rsidRDefault="006A731B" w:rsidP="00561C46">
      <w:pPr>
        <w:widowControl/>
        <w:numPr>
          <w:ilvl w:val="0"/>
          <w:numId w:val="7"/>
        </w:num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определение направлений инвестирования и источников их финансирования;</w:t>
      </w:r>
    </w:p>
    <w:p w:rsidR="006A731B" w:rsidRPr="00561C46" w:rsidRDefault="006A731B" w:rsidP="00561C46">
      <w:pPr>
        <w:widowControl/>
        <w:numPr>
          <w:ilvl w:val="0"/>
          <w:numId w:val="7"/>
        </w:num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конкретизацию инвестиционных программ (проектов) и сроков;</w:t>
      </w:r>
    </w:p>
    <w:p w:rsidR="006A731B" w:rsidRPr="00561C46" w:rsidRDefault="006A731B" w:rsidP="00561C46">
      <w:pPr>
        <w:widowControl/>
        <w:numPr>
          <w:ilvl w:val="0"/>
          <w:numId w:val="7"/>
        </w:num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оценку разработанной инвестиционной стратегии;</w:t>
      </w:r>
    </w:p>
    <w:p w:rsidR="006A731B" w:rsidRPr="00561C46" w:rsidRDefault="006A731B" w:rsidP="00561C46">
      <w:pPr>
        <w:widowControl/>
        <w:numPr>
          <w:ilvl w:val="0"/>
          <w:numId w:val="7"/>
        </w:num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пересмотр стратегии в зависимости от изменения внешних условий и состояния внутренней среды предприятия.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Продолжительность первого этапа зависит от общего состояния экономики и развития рынка, а сучетом последних 2-х десятилетий - от состояния глобальной экономики. 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В условиях нестабильной экономики прогнозы развития предприятий не превышают 3-5 лет. В странах с развитой экономикой крупнейшие компании прогнозируют свою деятельность на 10—15 лет. 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Сроки разработки инвестиционной стратегии не должны выходить за рамки периода общей стратегии. 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Отраслевая принадлежность также влияет на период инвестиционной стратегии: наибольший срок характерен для институциональных инвесторов (5—10 лет), наименьший - для предприятий сферы производства потребительских товаров, розничной торговли и услуг (3- 5 лет). Крупные компании прогнозируют результаты своей деятельности на более длительный срок, чем небольшие.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В самом общем виде определение инвестиционных целей предприятия (второй этап процесса) направлено на 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1)увеличение капитала, 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2)повышение текущего дохода, 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3)обеспечение ликвидности и сохранности капитала, возможный контроль над предприятием-эмитентом. (+ диверсификация деятельности)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Увеличение капитала в долгосрочной перспективе осуществляется путем инвестирования в реальные проекты и финансовые инструменты, стоимость которых в будущем возрастет, в результате чего инвестор получит дополнительные средства.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При формировании инвестиционной программы в нее следует включать проекты с высокой текущей доходностью, обеспечивающие поддержание постоянной платежеспособности предприятия. Кроме того, часть текущих доходов может быть капитализирована для сохранения оптимальной структуры инвестиционного портфеля. 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При этом необходимо четко определить минимум прибыли, которую инвестор хотел бы получить.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Для сохранения капитала при инвестировании средств необходимо минимизировать риск потери доходов, который приходится постоянно контролировать. 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Для обеспечения управляемости инвестиций, возможности быстрого реинвестирования капитала в более выгодные проекты инвестиционный портфель должен иметь высоколиквидный характер, при необходимости быстро и с минимальными потерями превращаясь в деньги. 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Уровень ликвидности инвестиций зависит от экономического климата в государстве, конъюнктуры инвестиционного рынка и специфики инвестиционной деятельности предприятия.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Учитывая альтернативность некоторых целей инвестирования, предприятие-инвестор определяет их приоритеты, руководствуясь общими стратегическими целями своего развития.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Основные цели инвестиционной стратегической политики должны отражаться в соответствующих критериальных показателях: нормативных значениях минимальных темпов роста капитала, минимальном уровне текущей доходности, максимальном уровне инвестиционного риска, минимальной по капиталоемкости доле высоколиквидных проектов и др. 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Эти показатели в дальнейшем используют при формировании инвестиционного портфеля и отборе конкретных проектов и финансовых инструментов.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Третий этап включает определение (принципиальных) направлений инвестиционной деятельности и формирование источников инвестиционных ресурсов.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Разработка направлений инвестиционной деятельности осуществляется путем выбора соотношения различных форм инвестирования на разных этапах деятельности, определения отраслевой и региональной направленности вложений.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На соотношение форм инвестирования влияют различные факторы, среди которых отметим:</w:t>
      </w:r>
    </w:p>
    <w:p w:rsidR="006A731B" w:rsidRPr="00561C46" w:rsidRDefault="006A731B" w:rsidP="00561C46">
      <w:pPr>
        <w:widowControl/>
        <w:numPr>
          <w:ilvl w:val="0"/>
          <w:numId w:val="8"/>
        </w:numPr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общее состояние экономики и конъюнктуры инвестиционного рынка. В условиях нестабильной рыночной экономики инвесторы предпочитают вкладывать ресурсы в финансовые активы, особенно в краткосрочные;</w:t>
      </w:r>
    </w:p>
    <w:p w:rsidR="006A731B" w:rsidRPr="00561C46" w:rsidRDefault="006A731B" w:rsidP="00561C46">
      <w:pPr>
        <w:widowControl/>
        <w:numPr>
          <w:ilvl w:val="0"/>
          <w:numId w:val="8"/>
        </w:numPr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функциональную направленность предприятия. Институциональные инвесторы работают преимущественно на фондовом рынке и вкладывают ресурсы в фондовые инструменты. Предприятия производственной сферы инвестируют в производственные активы;</w:t>
      </w:r>
    </w:p>
    <w:p w:rsidR="006A731B" w:rsidRPr="00561C46" w:rsidRDefault="006A731B" w:rsidP="00561C46">
      <w:pPr>
        <w:widowControl/>
        <w:numPr>
          <w:ilvl w:val="0"/>
          <w:numId w:val="8"/>
        </w:numPr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зависимость от жизненного цикла предприятия. На ранних стадиях развития инвестирование имеет преимущественно производственный характер, на стадиях зрелости - финансовый;</w:t>
      </w:r>
    </w:p>
    <w:p w:rsidR="006A731B" w:rsidRPr="00561C46" w:rsidRDefault="006A731B" w:rsidP="00561C46">
      <w:pPr>
        <w:widowControl/>
        <w:numPr>
          <w:ilvl w:val="0"/>
          <w:numId w:val="8"/>
        </w:numPr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размер предприятия: малые и средние предприятия инвестируют в основном в реальные активы, крупные - в финансовые.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Определение отраслевой направленности инвестиций предполагает оценку различных вариантов вложения средств. 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Отраслевой вариант концентрации инвестиционной деятельности позволяет предприятию контролировать большие сегменты рынка и быстро достигать успеха, но он связан с высоким уровнем риска. 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Диверсификационный вариант предполагает размещение вложений в рамках одной отрасли или группы взаимосвязанных отраслей (например, в сельское хозяйство, легкую и пищевую промышленность). 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Это позволяет существенно расширить контролируемый сегмент рынка и снизить риск вложения капиталов. Возможна диверсификация вложений и в не связанные между собой отрасли производства. 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В результате выбора отраслей с разными стадиями жизненного цикла и значительными колебаниями конъюнктуры на продукцию заметно снижается уровень инвестиционных рисков.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Определение региональной направленности инвестиционной деятельности связано с размером и продолжительностью деятельности предприятия. 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Малые и средние предприятия действуют в пределах своего региона. Межрегиональную диверсификацию инвестиционной деятельности может позволить только крупное предприятие.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Формирование инвестиционных ресурсов осуществляется путем прогнозирования их общей потребности, определения источников и методов финансирования отдельных программ и проектов, оптимизации структуры источников.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Прогнозирование общей потребности в инвестиционных ресурсах заключается в определении объема реальных (производственных) и финансовых инвестиций.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Источники формирования инвестиционных ресурсов могут быть собственными, заемными и привлеченными. К собственным источникам относятся прибыль и амортизационные отчисления. 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Среди заемных источников важную роль играют кредиты банков, выпуск облигаций, а также использование лизинга.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К привлеченным источникам относятся средства от размещения акций и дополнительные паевые взносы в уставный фонд предприятия.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Методы финансирования отдельных инвестиционных программ и проектов включают: 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полное самофинансирование (для небольших проектов и финансовых инвестиций); 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акционирование (для крупных проектов или региональной диверсификации инвестиционной деятельности); 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кредитование (для проектов с высокой нормой прибыли);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лизинг (для проектов с небольшим периодом эксплуатации или быстро меняемой технологией); смешанное соотношение всех источников.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Оптимизация источников формирования инвестиционных ресурсов заключается в установлении оптимальных пропорций внутренних (собственных) и внешних (заемных и привлеченных) источников финансирования с целью высокой финансовой устойчивости предприятия и максимизации прибыли.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Четвертый этап - конкретизация инвестиционных программ и сроков предусматривает наличие средств и готовность предприятия к осуществлению проекта.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Инвестиционная программа корректируется с учетом этих факторов и обеспечивает согласованность реализации отдельных проектов и формирование финансовых ресурсов.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Оценка разработанной инвестиционной стратегии на пятом этапе осуществляется на основе ряда критериев. К ним относятся:</w:t>
      </w:r>
    </w:p>
    <w:p w:rsidR="006A731B" w:rsidRPr="00561C46" w:rsidRDefault="006A731B" w:rsidP="00561C46">
      <w:pPr>
        <w:widowControl/>
        <w:numPr>
          <w:ilvl w:val="0"/>
          <w:numId w:val="1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согласованность инвестиционной стратегии с общей стратегией развития предприятия по целям, этапам и срокам реализации;</w:t>
      </w:r>
    </w:p>
    <w:p w:rsidR="006A731B" w:rsidRPr="00561C46" w:rsidRDefault="006A731B" w:rsidP="00561C46">
      <w:pPr>
        <w:widowControl/>
        <w:numPr>
          <w:ilvl w:val="0"/>
          <w:numId w:val="1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внутренняя сбалансированность целей, направлений и последовательности осуществления инвестиционной политики;</w:t>
      </w:r>
    </w:p>
    <w:p w:rsidR="006A731B" w:rsidRPr="00561C46" w:rsidRDefault="006A731B" w:rsidP="00561C46">
      <w:pPr>
        <w:widowControl/>
        <w:numPr>
          <w:ilvl w:val="0"/>
          <w:numId w:val="1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согласованность с внешней средой (развитием страны, инвестиционным климатом);</w:t>
      </w:r>
    </w:p>
    <w:p w:rsidR="006A731B" w:rsidRPr="00561C46" w:rsidRDefault="006A731B" w:rsidP="00561C46">
      <w:pPr>
        <w:widowControl/>
        <w:numPr>
          <w:ilvl w:val="0"/>
          <w:numId w:val="6"/>
        </w:numPr>
        <w:shd w:val="clear" w:color="auto" w:fill="FFFFFF"/>
        <w:tabs>
          <w:tab w:val="left" w:pos="614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реализуемость с учетом имеющихся ресурсов (финансовых, кадровых, сырьевых и технологических);</w:t>
      </w:r>
    </w:p>
    <w:p w:rsidR="006A731B" w:rsidRPr="00561C46" w:rsidRDefault="006A731B" w:rsidP="00561C46">
      <w:pPr>
        <w:widowControl/>
        <w:numPr>
          <w:ilvl w:val="0"/>
          <w:numId w:val="6"/>
        </w:numPr>
        <w:shd w:val="clear" w:color="auto" w:fill="FFFFFF"/>
        <w:tabs>
          <w:tab w:val="left" w:pos="614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приемлемость уровня инвестиционных рисков;</w:t>
      </w:r>
    </w:p>
    <w:p w:rsidR="006A731B" w:rsidRPr="00561C46" w:rsidRDefault="006A731B" w:rsidP="00561C46">
      <w:pPr>
        <w:widowControl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•</w:t>
      </w:r>
      <w:r w:rsidRPr="00561C46">
        <w:rPr>
          <w:sz w:val="28"/>
          <w:szCs w:val="28"/>
        </w:rPr>
        <w:tab/>
        <w:t xml:space="preserve">финансовая (экономическая), производственная и социальная (эффективность) результативность. </w:t>
      </w:r>
    </w:p>
    <w:p w:rsidR="006A731B" w:rsidRPr="00561C46" w:rsidRDefault="006A731B" w:rsidP="00561C46">
      <w:pPr>
        <w:widowControl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Пересмотр и корректировка стратегии (шестой этап) ведутся на основе мониторинга за отдельными направлениями инвестиционной деятельности) политики и постоянно меняющимися внутренними и внешними условиями деятельности по операциям с портфелем ценных бумаг.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В Федеральном законе «Об инвестиционной деятельности в Российской Федерации, осуществляемой в форме капитальных вложений» от 25 февраля </w:t>
      </w:r>
      <w:smartTag w:uri="urn:schemas-microsoft-com:office:smarttags" w:element="metricconverter">
        <w:smartTagPr>
          <w:attr w:name="ProductID" w:val="2005 г"/>
        </w:smartTagPr>
        <w:r w:rsidRPr="00561C46">
          <w:rPr>
            <w:sz w:val="28"/>
            <w:szCs w:val="28"/>
          </w:rPr>
          <w:t>2005 г</w:t>
        </w:r>
      </w:smartTag>
      <w:r w:rsidRPr="00561C46">
        <w:rPr>
          <w:sz w:val="28"/>
          <w:szCs w:val="28"/>
        </w:rPr>
        <w:t>. № 39-ФЗ дается следующее оп</w:t>
      </w:r>
      <w:r w:rsidRPr="00561C46">
        <w:rPr>
          <w:sz w:val="28"/>
          <w:szCs w:val="28"/>
        </w:rPr>
        <w:softHyphen/>
        <w:t>ределение инвестициям: «...инвестиции - денежные средства, ценные бумаги, иное имущество, в том числе имущественные пра</w:t>
      </w:r>
      <w:r w:rsidRPr="00561C46">
        <w:rPr>
          <w:sz w:val="28"/>
          <w:szCs w:val="28"/>
        </w:rPr>
        <w:softHyphen/>
        <w:t>ва, иные права, имеющие денежную оценку, вкладываемые в объ</w:t>
      </w:r>
      <w:r w:rsidRPr="00561C46">
        <w:rPr>
          <w:sz w:val="28"/>
          <w:szCs w:val="28"/>
        </w:rPr>
        <w:softHyphen/>
        <w:t>екты предпринимательской и (или) иной деятельности в целях по</w:t>
      </w:r>
      <w:r w:rsidRPr="00561C46">
        <w:rPr>
          <w:sz w:val="28"/>
          <w:szCs w:val="28"/>
        </w:rPr>
        <w:softHyphen/>
        <w:t>лучения прибыли и (или) достижения иного полезного эффекта».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Таким образом, под инвестициями в широком смысле необ</w:t>
      </w:r>
      <w:r w:rsidRPr="00561C46">
        <w:rPr>
          <w:sz w:val="28"/>
          <w:szCs w:val="28"/>
        </w:rPr>
        <w:softHyphen/>
        <w:t>ходимо понимать денежные средства, имущественные и интел</w:t>
      </w:r>
      <w:r w:rsidRPr="00561C46">
        <w:rPr>
          <w:sz w:val="28"/>
          <w:szCs w:val="28"/>
        </w:rPr>
        <w:softHyphen/>
        <w:t>лектуальные ценности государства, юридических и физических лиц, направляемые (в любой вид общ полезной деятельноси) на создание новых предприятий, расширение, реконструкцию и техническое перевооружение действующих, при</w:t>
      </w:r>
      <w:r w:rsidRPr="00561C46">
        <w:rPr>
          <w:sz w:val="28"/>
          <w:szCs w:val="28"/>
        </w:rPr>
        <w:softHyphen/>
        <w:t>обретение недвижимости, акций, облигаций и других ценных бу</w:t>
      </w:r>
      <w:r w:rsidRPr="00561C46">
        <w:rPr>
          <w:sz w:val="28"/>
          <w:szCs w:val="28"/>
        </w:rPr>
        <w:softHyphen/>
        <w:t>маг и активов с целью получения прибыли и (или) иного положи</w:t>
      </w:r>
      <w:r w:rsidRPr="00561C46">
        <w:rPr>
          <w:sz w:val="28"/>
          <w:szCs w:val="28"/>
        </w:rPr>
        <w:softHyphen/>
        <w:t>тельного эффекта (результата).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Большинство предприятий-инвесторов выбирают несколько объектов реального или финансового инвестирования и формируют инвестиционный портфель в соответствии с разработанной инвестиционной стратегией.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Реализация инвестиционной стратегии предприятия осуществляется путем отбора наиболее эффективных и безопасных инвестиционных проектов и финансовых инструментов. 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Конкретными целями инвестиционного портфеля могут являться:</w:t>
      </w:r>
    </w:p>
    <w:p w:rsidR="006A731B" w:rsidRPr="00561C46" w:rsidRDefault="006A731B" w:rsidP="00561C46">
      <w:pPr>
        <w:widowControl/>
        <w:numPr>
          <w:ilvl w:val="0"/>
          <w:numId w:val="9"/>
        </w:num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высокие темпы роста капитала;</w:t>
      </w:r>
    </w:p>
    <w:p w:rsidR="006A731B" w:rsidRPr="00561C46" w:rsidRDefault="006A731B" w:rsidP="00561C46">
      <w:pPr>
        <w:widowControl/>
        <w:numPr>
          <w:ilvl w:val="0"/>
          <w:numId w:val="9"/>
        </w:num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высокие темпы роста дохода;</w:t>
      </w:r>
    </w:p>
    <w:p w:rsidR="006A731B" w:rsidRPr="00561C46" w:rsidRDefault="006A731B" w:rsidP="00561C46">
      <w:pPr>
        <w:widowControl/>
        <w:numPr>
          <w:ilvl w:val="0"/>
          <w:numId w:val="9"/>
        </w:num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минимизация инвестиционных рисков;</w:t>
      </w:r>
    </w:p>
    <w:p w:rsidR="006A731B" w:rsidRPr="00561C46" w:rsidRDefault="006A731B" w:rsidP="00561C46">
      <w:pPr>
        <w:widowControl/>
        <w:numPr>
          <w:ilvl w:val="0"/>
          <w:numId w:val="9"/>
        </w:num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достаточная ликвидность инвестиционного портфеля.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При формировании инвестиционного портфеля предприятия должны выбирать приоритетные цели деятельности, так как конкретные цели портфеля часто являются альтернативными. 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В свою очередь выбранные цели могут быть положены в основу определения критериальных показателей, например: нормативных значений минимальных темпов роста капитала, приемлемых для предприятия; минимального уровня текущей доходности; максимального уровня инвестиционного риска; минимальной по капиталоемкости доли высоколиквидных инвестиционных проектов и т.д.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Формирование инвестиционного портфеля предприятия базируется на следующих принципах:</w:t>
      </w:r>
    </w:p>
    <w:p w:rsidR="006A731B" w:rsidRPr="00561C46" w:rsidRDefault="006A731B" w:rsidP="00561C46">
      <w:pPr>
        <w:widowControl/>
        <w:numPr>
          <w:ilvl w:val="0"/>
          <w:numId w:val="1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реализации инвестиционной стратегии;</w:t>
      </w:r>
    </w:p>
    <w:p w:rsidR="006A731B" w:rsidRPr="00561C46" w:rsidRDefault="006A731B" w:rsidP="00561C46">
      <w:pPr>
        <w:widowControl/>
        <w:numPr>
          <w:ilvl w:val="0"/>
          <w:numId w:val="1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соответствия портфеля инвестиционным ресурсам;</w:t>
      </w:r>
    </w:p>
    <w:p w:rsidR="006A731B" w:rsidRPr="00561C46" w:rsidRDefault="006A731B" w:rsidP="00561C46">
      <w:pPr>
        <w:widowControl/>
        <w:numPr>
          <w:ilvl w:val="0"/>
          <w:numId w:val="2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оптимизации соотношений доходности и риска, а также доходности и ликвидности;</w:t>
      </w:r>
    </w:p>
    <w:p w:rsidR="006A731B" w:rsidRPr="00561C46" w:rsidRDefault="006A731B" w:rsidP="00561C46">
      <w:pPr>
        <w:widowControl/>
        <w:numPr>
          <w:ilvl w:val="0"/>
          <w:numId w:val="1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управляемости портфелем.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Принцип реализации инвестиционной стратегии обусловлен задачами долгосрочного и среднесрочного планирования инвестиционной деятельности и их соподчиненности. 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Цели формируемого портфеля предприятия должны быть увязаны с целями инвестиционной стратегии.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Принцип соответствия портфеля инвестиционным ресурсам означает необходимость согласования общей капиталоемкости отбираемых инструментов и объектов с объемом имеющихся инвестиционных ресурсов. Реализация этого принципа определяет ограниченный круг объектов в соответствии с возможностями их финансирования.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Принцип оптимизации соотношения доходности и риска связан с приоритетными целями формирования портфеля. 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Оптимальные пропорции между этими показателями достигаются путем диверсификации портфеля. Принцип оптимизации соотношения доходности и ликвидности также определяет необходимые пропорции между ними исходя из приоритетных целей формирования инвестиционного портфеля. 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Оптимизация должна также учитывать обеспечение финансовой устойчивости и текущей платежеспособности предприятия.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Принцип управляемости портфелем означает обеспечение возможности кадрового состава по оперативному управлению, мониторингу, ревизии и реинвестированию средств.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1C46">
        <w:rPr>
          <w:sz w:val="28"/>
          <w:szCs w:val="28"/>
        </w:rPr>
        <w:t>Исходя из направленности и масштабов деятельности инвестиционный портфель предприятия включает портфели капитальных вложений (реальных инвестиционных проектов) и ценных бумаг.</w:t>
      </w:r>
    </w:p>
    <w:p w:rsidR="006A731B" w:rsidRPr="00561C46" w:rsidRDefault="006A731B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A731B" w:rsidRPr="00561C46" w:rsidRDefault="00561C46" w:rsidP="00561C46">
      <w:pPr>
        <w:widowControl/>
        <w:shd w:val="clear" w:color="auto" w:fill="FFFFFF"/>
        <w:tabs>
          <w:tab w:val="left" w:pos="24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A731B" w:rsidRPr="00561C46">
        <w:rPr>
          <w:b/>
          <w:sz w:val="28"/>
          <w:szCs w:val="28"/>
        </w:rPr>
        <w:t>Литература</w:t>
      </w:r>
    </w:p>
    <w:p w:rsidR="00561C46" w:rsidRPr="00561C46" w:rsidRDefault="00561C46" w:rsidP="00561C4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A731B" w:rsidRPr="00561C46" w:rsidRDefault="006A731B" w:rsidP="00561C46">
      <w:pPr>
        <w:widowControl/>
        <w:numPr>
          <w:ilvl w:val="0"/>
          <w:numId w:val="10"/>
        </w:numPr>
        <w:shd w:val="clear" w:color="auto" w:fill="FFFFFF"/>
        <w:tabs>
          <w:tab w:val="clear" w:pos="108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Инвестирование – под ред. Самойлова А.С. – </w:t>
      </w:r>
      <w:smartTag w:uri="urn:schemas-microsoft-com:office:smarttags" w:element="metricconverter">
        <w:smartTagPr>
          <w:attr w:name="ProductID" w:val="2007 г"/>
        </w:smartTagPr>
        <w:r w:rsidRPr="00561C46">
          <w:rPr>
            <w:sz w:val="28"/>
            <w:szCs w:val="28"/>
          </w:rPr>
          <w:t>2007 г</w:t>
        </w:r>
      </w:smartTag>
      <w:r w:rsidRPr="00561C46">
        <w:rPr>
          <w:sz w:val="28"/>
          <w:szCs w:val="28"/>
        </w:rPr>
        <w:t>.</w:t>
      </w:r>
    </w:p>
    <w:p w:rsidR="006A731B" w:rsidRPr="00561C46" w:rsidRDefault="006A731B" w:rsidP="00561C46">
      <w:pPr>
        <w:widowControl/>
        <w:numPr>
          <w:ilvl w:val="0"/>
          <w:numId w:val="10"/>
        </w:numPr>
        <w:shd w:val="clear" w:color="auto" w:fill="FFFFFF"/>
        <w:tabs>
          <w:tab w:val="clear" w:pos="108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Инвестиционное дело в РФ. – Киреев В.Ш. – М. </w:t>
      </w:r>
      <w:smartTag w:uri="urn:schemas-microsoft-com:office:smarttags" w:element="metricconverter">
        <w:smartTagPr>
          <w:attr w:name="ProductID" w:val="2008 г"/>
        </w:smartTagPr>
        <w:r w:rsidRPr="00561C46">
          <w:rPr>
            <w:sz w:val="28"/>
            <w:szCs w:val="28"/>
          </w:rPr>
          <w:t>2008 г</w:t>
        </w:r>
      </w:smartTag>
      <w:r w:rsidRPr="00561C46">
        <w:rPr>
          <w:sz w:val="28"/>
          <w:szCs w:val="28"/>
        </w:rPr>
        <w:t>.</w:t>
      </w:r>
    </w:p>
    <w:p w:rsidR="006A731B" w:rsidRPr="00561C46" w:rsidRDefault="006A731B" w:rsidP="00561C46">
      <w:pPr>
        <w:widowControl/>
        <w:numPr>
          <w:ilvl w:val="0"/>
          <w:numId w:val="10"/>
        </w:numPr>
        <w:shd w:val="clear" w:color="auto" w:fill="FFFFFF"/>
        <w:tabs>
          <w:tab w:val="clear" w:pos="108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1C46">
        <w:rPr>
          <w:sz w:val="28"/>
          <w:szCs w:val="28"/>
        </w:rPr>
        <w:t xml:space="preserve">Инвестиции – Смолкин А.С. – М. </w:t>
      </w:r>
      <w:smartTag w:uri="urn:schemas-microsoft-com:office:smarttags" w:element="metricconverter">
        <w:smartTagPr>
          <w:attr w:name="ProductID" w:val="2000 г"/>
        </w:smartTagPr>
        <w:r w:rsidRPr="00561C46">
          <w:rPr>
            <w:sz w:val="28"/>
            <w:szCs w:val="28"/>
          </w:rPr>
          <w:t>2000 г</w:t>
        </w:r>
      </w:smartTag>
      <w:r w:rsidRPr="00561C46">
        <w:rPr>
          <w:sz w:val="28"/>
          <w:szCs w:val="28"/>
        </w:rPr>
        <w:t>.</w:t>
      </w:r>
      <w:bookmarkStart w:id="0" w:name="_GoBack"/>
      <w:bookmarkEnd w:id="0"/>
    </w:p>
    <w:sectPr w:rsidR="006A731B" w:rsidRPr="00561C46" w:rsidSect="00561C4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A2021A6"/>
    <w:lvl w:ilvl="0">
      <w:numFmt w:val="bullet"/>
      <w:lvlText w:val="*"/>
      <w:lvlJc w:val="left"/>
    </w:lvl>
  </w:abstractNum>
  <w:abstractNum w:abstractNumId="1">
    <w:nsid w:val="2863287D"/>
    <w:multiLevelType w:val="singleLevel"/>
    <w:tmpl w:val="FBAC861E"/>
    <w:lvl w:ilvl="0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3B240316"/>
    <w:multiLevelType w:val="hybridMultilevel"/>
    <w:tmpl w:val="A9B86874"/>
    <w:lvl w:ilvl="0" w:tplc="5FE676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0"/>
    <w:lvlOverride w:ilvl="0">
      <w:lvl w:ilvl="0">
        <w:numFmt w:val="bullet"/>
        <w:lvlText w:val="•"/>
        <w:legacy w:legacy="1" w:legacySpace="0" w:legacyIndent="14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31B"/>
    <w:rsid w:val="000736B7"/>
    <w:rsid w:val="00150C95"/>
    <w:rsid w:val="002A4759"/>
    <w:rsid w:val="00561C46"/>
    <w:rsid w:val="005A2C18"/>
    <w:rsid w:val="006A731B"/>
    <w:rsid w:val="007162A0"/>
    <w:rsid w:val="00984CC5"/>
    <w:rsid w:val="00B03EC9"/>
    <w:rsid w:val="00B44FFF"/>
    <w:rsid w:val="00D616AA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C1AC0D-FEFA-4534-8AA4-A8B0C36F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31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dc:description/>
  <cp:lastModifiedBy>admin</cp:lastModifiedBy>
  <cp:revision>2</cp:revision>
  <dcterms:created xsi:type="dcterms:W3CDTF">2014-03-20T06:43:00Z</dcterms:created>
  <dcterms:modified xsi:type="dcterms:W3CDTF">2014-03-20T06:43:00Z</dcterms:modified>
</cp:coreProperties>
</file>