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A9" w:rsidRDefault="002A0DA9">
      <w:pPr>
        <w:pStyle w:val="a3"/>
        <w:spacing w:line="360" w:lineRule="auto"/>
        <w:rPr>
          <w:b/>
        </w:rPr>
      </w:pPr>
      <w:r>
        <w:rPr>
          <w:b/>
        </w:rPr>
        <w:t>Голицынский военный институт Федеральной пограничной службы РФ</w:t>
      </w:r>
    </w:p>
    <w:p w:rsidR="002A0DA9" w:rsidRDefault="002A0DA9">
      <w:pPr>
        <w:pBdr>
          <w:top w:val="single" w:sz="4" w:space="1" w:color="auto"/>
        </w:pBdr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кафедра государственно-правовых дисциплин</w:t>
      </w:r>
    </w:p>
    <w:p w:rsidR="002A0DA9" w:rsidRDefault="002A0DA9">
      <w:pPr>
        <w:pBdr>
          <w:top w:val="single" w:sz="4" w:space="1" w:color="auto"/>
        </w:pBdr>
        <w:spacing w:line="360" w:lineRule="auto"/>
        <w:jc w:val="center"/>
        <w:rPr>
          <w:rFonts w:ascii="Arial" w:hAnsi="Arial"/>
          <w:sz w:val="24"/>
        </w:rPr>
      </w:pPr>
    </w:p>
    <w:p w:rsidR="002A0DA9" w:rsidRDefault="002A0DA9">
      <w:pPr>
        <w:pBdr>
          <w:top w:val="single" w:sz="4" w:space="1" w:color="auto"/>
        </w:pBdr>
        <w:spacing w:line="360" w:lineRule="auto"/>
        <w:jc w:val="center"/>
        <w:rPr>
          <w:rFonts w:ascii="Arial" w:hAnsi="Arial"/>
          <w:sz w:val="24"/>
        </w:rPr>
      </w:pPr>
    </w:p>
    <w:p w:rsidR="002A0DA9" w:rsidRDefault="002A0DA9">
      <w:pPr>
        <w:pBdr>
          <w:top w:val="single" w:sz="4" w:space="1" w:color="auto"/>
        </w:pBdr>
        <w:spacing w:line="360" w:lineRule="auto"/>
        <w:jc w:val="center"/>
        <w:rPr>
          <w:rFonts w:ascii="Arial" w:hAnsi="Arial"/>
          <w:sz w:val="24"/>
        </w:rPr>
      </w:pPr>
    </w:p>
    <w:p w:rsidR="002A0DA9" w:rsidRDefault="002A0DA9">
      <w:pPr>
        <w:pStyle w:val="1"/>
        <w:spacing w:line="360" w:lineRule="auto"/>
        <w:rPr>
          <w:b/>
        </w:rPr>
      </w:pPr>
      <w:r>
        <w:rPr>
          <w:b/>
        </w:rPr>
        <w:t>Факультет заочного обучения</w:t>
      </w:r>
    </w:p>
    <w:p w:rsidR="002A0DA9" w:rsidRDefault="002A0DA9">
      <w:pPr>
        <w:pBdr>
          <w:top w:val="single" w:sz="4" w:space="1" w:color="auto"/>
        </w:pBdr>
        <w:spacing w:line="360" w:lineRule="auto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Отделение юриспруденция</w:t>
      </w:r>
    </w:p>
    <w:p w:rsidR="002A0DA9" w:rsidRDefault="002A0DA9">
      <w:pPr>
        <w:pBdr>
          <w:top w:val="single" w:sz="4" w:space="1" w:color="auto"/>
        </w:pBdr>
        <w:spacing w:line="360" w:lineRule="auto"/>
        <w:jc w:val="right"/>
        <w:rPr>
          <w:rFonts w:ascii="Arial" w:hAnsi="Arial"/>
          <w:b/>
          <w:sz w:val="24"/>
        </w:rPr>
      </w:pPr>
    </w:p>
    <w:p w:rsidR="002A0DA9" w:rsidRDefault="002A0DA9">
      <w:pPr>
        <w:pBdr>
          <w:top w:val="single" w:sz="4" w:space="1" w:color="auto"/>
        </w:pBdr>
        <w:spacing w:line="360" w:lineRule="auto"/>
        <w:jc w:val="right"/>
        <w:rPr>
          <w:rFonts w:ascii="Arial" w:hAnsi="Arial"/>
          <w:b/>
          <w:sz w:val="24"/>
        </w:rPr>
      </w:pPr>
    </w:p>
    <w:p w:rsidR="002A0DA9" w:rsidRDefault="002A0DA9">
      <w:pPr>
        <w:pBdr>
          <w:top w:val="single" w:sz="4" w:space="1" w:color="auto"/>
        </w:pBdr>
        <w:spacing w:line="360" w:lineRule="auto"/>
        <w:jc w:val="right"/>
        <w:rPr>
          <w:rFonts w:ascii="Arial" w:hAnsi="Arial"/>
          <w:b/>
          <w:sz w:val="24"/>
        </w:rPr>
      </w:pPr>
    </w:p>
    <w:p w:rsidR="002A0DA9" w:rsidRDefault="002A0DA9">
      <w:pPr>
        <w:pBdr>
          <w:top w:val="single" w:sz="4" w:space="1" w:color="auto"/>
        </w:pBdr>
        <w:spacing w:line="360" w:lineRule="auto"/>
        <w:jc w:val="right"/>
        <w:rPr>
          <w:rFonts w:ascii="Arial" w:hAnsi="Arial"/>
          <w:b/>
          <w:sz w:val="24"/>
        </w:rPr>
      </w:pPr>
    </w:p>
    <w:p w:rsidR="002A0DA9" w:rsidRDefault="002A0DA9">
      <w:pPr>
        <w:pBdr>
          <w:top w:val="single" w:sz="4" w:space="1" w:color="auto"/>
        </w:pBdr>
        <w:spacing w:line="360" w:lineRule="auto"/>
        <w:jc w:val="right"/>
        <w:rPr>
          <w:rFonts w:ascii="Arial" w:hAnsi="Arial"/>
          <w:b/>
          <w:sz w:val="24"/>
        </w:rPr>
      </w:pPr>
    </w:p>
    <w:p w:rsidR="002A0DA9" w:rsidRDefault="002A0DA9">
      <w:pPr>
        <w:pStyle w:val="2"/>
      </w:pPr>
      <w:r>
        <w:t xml:space="preserve">КУРСОВАЯ РАБОТА </w:t>
      </w:r>
    </w:p>
    <w:p w:rsidR="002A0DA9" w:rsidRDefault="002A0DA9">
      <w:pPr>
        <w:pStyle w:val="2"/>
      </w:pPr>
      <w:r>
        <w:tab/>
        <w:t xml:space="preserve">ПО ТЕОРИИ ГОСУДАРСТВА И ПРАВА </w:t>
      </w:r>
    </w:p>
    <w:p w:rsidR="002A0DA9" w:rsidRDefault="002A0DA9">
      <w:pPr>
        <w:pStyle w:val="2"/>
      </w:pPr>
      <w:r>
        <w:t>на тему</w:t>
      </w:r>
    </w:p>
    <w:p w:rsidR="002A0DA9" w:rsidRDefault="002A0DA9">
      <w:pPr>
        <w:pStyle w:val="a4"/>
      </w:pPr>
      <w:r>
        <w:t>«Понятие, классификация и содержание основных функций государства»</w:t>
      </w:r>
    </w:p>
    <w:p w:rsidR="002A0DA9" w:rsidRDefault="002A0DA9">
      <w:pPr>
        <w:pBdr>
          <w:top w:val="single" w:sz="4" w:space="1" w:color="auto"/>
        </w:pBdr>
        <w:spacing w:line="360" w:lineRule="auto"/>
        <w:jc w:val="center"/>
        <w:rPr>
          <w:rFonts w:ascii="Arial" w:hAnsi="Arial"/>
          <w:b/>
          <w:sz w:val="24"/>
        </w:rPr>
      </w:pPr>
    </w:p>
    <w:p w:rsidR="002A0DA9" w:rsidRDefault="002A0DA9">
      <w:pPr>
        <w:pBdr>
          <w:top w:val="single" w:sz="4" w:space="1" w:color="auto"/>
        </w:pBdr>
        <w:spacing w:line="360" w:lineRule="auto"/>
        <w:jc w:val="center"/>
        <w:rPr>
          <w:rFonts w:ascii="Arial" w:hAnsi="Arial"/>
          <w:b/>
          <w:sz w:val="24"/>
        </w:rPr>
      </w:pPr>
    </w:p>
    <w:p w:rsidR="002A0DA9" w:rsidRDefault="002A0DA9">
      <w:pPr>
        <w:pStyle w:val="3"/>
      </w:pPr>
      <w:r>
        <w:t>Студентка 1 курса группы Ю-21</w:t>
      </w:r>
    </w:p>
    <w:p w:rsidR="002A0DA9" w:rsidRDefault="002A0DA9">
      <w:pPr>
        <w:pBdr>
          <w:top w:val="single" w:sz="4" w:space="1" w:color="auto"/>
        </w:pBdr>
        <w:spacing w:line="360" w:lineRule="auto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Керачинская Валерия Викторовна</w:t>
      </w:r>
    </w:p>
    <w:p w:rsidR="002A0DA9" w:rsidRDefault="002A0DA9">
      <w:pPr>
        <w:pBdr>
          <w:top w:val="single" w:sz="4" w:space="1" w:color="auto"/>
        </w:pBdr>
        <w:spacing w:line="360" w:lineRule="auto"/>
        <w:jc w:val="center"/>
        <w:rPr>
          <w:rFonts w:ascii="Arial" w:hAnsi="Arial"/>
          <w:b/>
          <w:sz w:val="24"/>
        </w:rPr>
      </w:pPr>
    </w:p>
    <w:p w:rsidR="002A0DA9" w:rsidRDefault="002A0DA9">
      <w:pPr>
        <w:spacing w:line="360" w:lineRule="auto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Преподаватель-консультант:</w:t>
      </w:r>
    </w:p>
    <w:p w:rsidR="002A0DA9" w:rsidRDefault="002A0DA9">
      <w:pPr>
        <w:pStyle w:val="4"/>
      </w:pPr>
      <w:r>
        <w:t>Зарубин Владимир Анатольевич</w:t>
      </w:r>
    </w:p>
    <w:p w:rsidR="002A0DA9" w:rsidRDefault="002A0DA9">
      <w:pPr>
        <w:spacing w:line="360" w:lineRule="auto"/>
        <w:jc w:val="center"/>
        <w:rPr>
          <w:rFonts w:ascii="Arial" w:hAnsi="Arial"/>
          <w:b/>
          <w:sz w:val="24"/>
        </w:rPr>
      </w:pPr>
    </w:p>
    <w:p w:rsidR="002A0DA9" w:rsidRDefault="002A0DA9">
      <w:pPr>
        <w:spacing w:line="360" w:lineRule="auto"/>
        <w:jc w:val="center"/>
        <w:rPr>
          <w:rFonts w:ascii="Arial" w:hAnsi="Arial"/>
          <w:b/>
          <w:sz w:val="24"/>
        </w:rPr>
      </w:pPr>
    </w:p>
    <w:p w:rsidR="002A0DA9" w:rsidRDefault="002A0DA9">
      <w:pPr>
        <w:spacing w:line="360" w:lineRule="auto"/>
        <w:jc w:val="center"/>
        <w:rPr>
          <w:rFonts w:ascii="Arial" w:hAnsi="Arial"/>
          <w:b/>
          <w:sz w:val="24"/>
        </w:rPr>
      </w:pPr>
    </w:p>
    <w:p w:rsidR="002A0DA9" w:rsidRDefault="002A0DA9">
      <w:pPr>
        <w:spacing w:line="360" w:lineRule="auto"/>
        <w:jc w:val="center"/>
        <w:rPr>
          <w:rFonts w:ascii="Arial" w:hAnsi="Arial"/>
          <w:b/>
          <w:sz w:val="24"/>
        </w:rPr>
      </w:pPr>
    </w:p>
    <w:p w:rsidR="002A0DA9" w:rsidRDefault="002A0DA9">
      <w:pPr>
        <w:spacing w:line="360" w:lineRule="auto"/>
        <w:jc w:val="center"/>
        <w:rPr>
          <w:rFonts w:ascii="Arial" w:hAnsi="Arial"/>
          <w:b/>
          <w:sz w:val="24"/>
        </w:rPr>
      </w:pPr>
    </w:p>
    <w:p w:rsidR="002A0DA9" w:rsidRDefault="002A0DA9">
      <w:pPr>
        <w:spacing w:line="360" w:lineRule="auto"/>
        <w:jc w:val="center"/>
        <w:rPr>
          <w:rFonts w:ascii="Arial" w:hAnsi="Arial"/>
          <w:b/>
          <w:sz w:val="24"/>
        </w:rPr>
      </w:pPr>
    </w:p>
    <w:p w:rsidR="002A0DA9" w:rsidRDefault="002A0DA9">
      <w:pPr>
        <w:spacing w:line="360" w:lineRule="auto"/>
        <w:jc w:val="center"/>
        <w:rPr>
          <w:rFonts w:ascii="Arial" w:hAnsi="Arial"/>
          <w:b/>
          <w:sz w:val="24"/>
        </w:rPr>
      </w:pPr>
    </w:p>
    <w:p w:rsidR="002A0DA9" w:rsidRDefault="002A0DA9">
      <w:pPr>
        <w:spacing w:line="360" w:lineRule="auto"/>
        <w:jc w:val="center"/>
        <w:rPr>
          <w:rFonts w:ascii="Arial" w:hAnsi="Arial"/>
          <w:b/>
          <w:sz w:val="24"/>
        </w:rPr>
      </w:pPr>
    </w:p>
    <w:p w:rsidR="002A0DA9" w:rsidRDefault="002A0DA9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Голицыно 2000 г.</w:t>
      </w:r>
    </w:p>
    <w:p w:rsidR="002A0DA9" w:rsidRDefault="002A0DA9">
      <w:pPr>
        <w:spacing w:line="360" w:lineRule="auto"/>
        <w:jc w:val="center"/>
        <w:rPr>
          <w:rFonts w:ascii="Arial" w:hAnsi="Arial"/>
          <w:sz w:val="24"/>
        </w:rPr>
      </w:pPr>
    </w:p>
    <w:p w:rsidR="002A0DA9" w:rsidRDefault="002A0DA9">
      <w:pPr>
        <w:spacing w:line="360" w:lineRule="auto"/>
        <w:ind w:firstLine="85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ПЛАН.</w:t>
      </w:r>
    </w:p>
    <w:p w:rsidR="002A0DA9" w:rsidRDefault="002A0DA9">
      <w:pPr>
        <w:spacing w:line="360" w:lineRule="auto"/>
        <w:ind w:firstLine="851"/>
        <w:jc w:val="center"/>
        <w:rPr>
          <w:rFonts w:ascii="Arial" w:hAnsi="Arial"/>
          <w:b/>
          <w:sz w:val="24"/>
        </w:rPr>
      </w:pPr>
    </w:p>
    <w:p w:rsidR="002A0DA9" w:rsidRDefault="002A0DA9">
      <w:pPr>
        <w:spacing w:line="360" w:lineRule="auto"/>
        <w:ind w:firstLine="851"/>
        <w:jc w:val="center"/>
        <w:rPr>
          <w:rFonts w:ascii="Arial" w:hAnsi="Arial"/>
          <w:b/>
          <w:sz w:val="24"/>
        </w:rPr>
      </w:pPr>
    </w:p>
    <w:p w:rsidR="002A0DA9" w:rsidRDefault="002A0DA9">
      <w:pPr>
        <w:spacing w:line="360" w:lineRule="auto"/>
        <w:ind w:firstLine="851"/>
        <w:jc w:val="both"/>
        <w:rPr>
          <w:rFonts w:ascii="Arial" w:hAnsi="Arial"/>
          <w:b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39"/>
        <w:gridCol w:w="850"/>
      </w:tblGrid>
      <w:tr w:rsidR="002A0DA9">
        <w:trPr>
          <w:trHeight w:hRule="exact" w:val="600"/>
        </w:trPr>
        <w:tc>
          <w:tcPr>
            <w:tcW w:w="9039" w:type="dxa"/>
          </w:tcPr>
          <w:p w:rsidR="002A0DA9" w:rsidRDefault="002A0DA9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2A0DA9" w:rsidRDefault="002A0D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лист</w:t>
            </w:r>
          </w:p>
        </w:tc>
      </w:tr>
      <w:tr w:rsidR="002A0DA9">
        <w:trPr>
          <w:trHeight w:hRule="exact" w:val="600"/>
        </w:trPr>
        <w:tc>
          <w:tcPr>
            <w:tcW w:w="9039" w:type="dxa"/>
          </w:tcPr>
          <w:p w:rsidR="002A0DA9" w:rsidRDefault="002A0DA9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Введение</w:t>
            </w:r>
          </w:p>
        </w:tc>
        <w:tc>
          <w:tcPr>
            <w:tcW w:w="850" w:type="dxa"/>
          </w:tcPr>
          <w:p w:rsidR="002A0DA9" w:rsidRDefault="002A0D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2A0DA9">
        <w:trPr>
          <w:trHeight w:hRule="exact" w:val="600"/>
        </w:trPr>
        <w:tc>
          <w:tcPr>
            <w:tcW w:w="9039" w:type="dxa"/>
          </w:tcPr>
          <w:p w:rsidR="002A0DA9" w:rsidRDefault="002A0DA9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360" w:lineRule="auto"/>
              <w:ind w:hanging="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Понятие и эволюция функций Российского государства</w:t>
            </w:r>
          </w:p>
        </w:tc>
        <w:tc>
          <w:tcPr>
            <w:tcW w:w="850" w:type="dxa"/>
          </w:tcPr>
          <w:p w:rsidR="002A0DA9" w:rsidRDefault="002A0D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  <w:tr w:rsidR="002A0DA9">
        <w:trPr>
          <w:trHeight w:hRule="exact" w:val="600"/>
        </w:trPr>
        <w:tc>
          <w:tcPr>
            <w:tcW w:w="9039" w:type="dxa"/>
          </w:tcPr>
          <w:p w:rsidR="002A0DA9" w:rsidRDefault="002A0DA9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360" w:lineRule="auto"/>
              <w:ind w:hanging="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Классификация основных функций Российского государства</w:t>
            </w:r>
          </w:p>
        </w:tc>
        <w:tc>
          <w:tcPr>
            <w:tcW w:w="850" w:type="dxa"/>
          </w:tcPr>
          <w:p w:rsidR="002A0DA9" w:rsidRDefault="002A0D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</w:tr>
      <w:tr w:rsidR="002A0DA9">
        <w:trPr>
          <w:trHeight w:hRule="exact" w:val="600"/>
        </w:trPr>
        <w:tc>
          <w:tcPr>
            <w:tcW w:w="9039" w:type="dxa"/>
          </w:tcPr>
          <w:p w:rsidR="002A0DA9" w:rsidRDefault="002A0DA9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line="360" w:lineRule="auto"/>
              <w:ind w:hanging="76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Правовые формы осуществления функций государства</w:t>
            </w:r>
          </w:p>
        </w:tc>
        <w:tc>
          <w:tcPr>
            <w:tcW w:w="850" w:type="dxa"/>
          </w:tcPr>
          <w:p w:rsidR="002A0DA9" w:rsidRDefault="002A0D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</w:tr>
      <w:tr w:rsidR="002A0DA9">
        <w:trPr>
          <w:trHeight w:hRule="exact" w:val="600"/>
        </w:trPr>
        <w:tc>
          <w:tcPr>
            <w:tcW w:w="9039" w:type="dxa"/>
          </w:tcPr>
          <w:p w:rsidR="002A0DA9" w:rsidRDefault="002A0DA9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Заключение</w:t>
            </w:r>
          </w:p>
        </w:tc>
        <w:tc>
          <w:tcPr>
            <w:tcW w:w="850" w:type="dxa"/>
          </w:tcPr>
          <w:p w:rsidR="002A0DA9" w:rsidRDefault="002A0D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</w:t>
            </w:r>
          </w:p>
        </w:tc>
      </w:tr>
      <w:tr w:rsidR="002A0DA9">
        <w:trPr>
          <w:trHeight w:hRule="exact" w:val="600"/>
        </w:trPr>
        <w:tc>
          <w:tcPr>
            <w:tcW w:w="9039" w:type="dxa"/>
          </w:tcPr>
          <w:p w:rsidR="002A0DA9" w:rsidRDefault="002A0DA9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Список литературы</w:t>
            </w:r>
          </w:p>
        </w:tc>
        <w:tc>
          <w:tcPr>
            <w:tcW w:w="850" w:type="dxa"/>
          </w:tcPr>
          <w:p w:rsidR="002A0DA9" w:rsidRDefault="002A0D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</w:t>
            </w:r>
          </w:p>
        </w:tc>
      </w:tr>
      <w:tr w:rsidR="002A0DA9">
        <w:trPr>
          <w:trHeight w:hRule="exact" w:val="600"/>
        </w:trPr>
        <w:tc>
          <w:tcPr>
            <w:tcW w:w="9039" w:type="dxa"/>
          </w:tcPr>
          <w:p w:rsidR="002A0DA9" w:rsidRDefault="002A0DA9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Приложение</w:t>
            </w:r>
          </w:p>
        </w:tc>
        <w:tc>
          <w:tcPr>
            <w:tcW w:w="850" w:type="dxa"/>
          </w:tcPr>
          <w:p w:rsidR="002A0DA9" w:rsidRDefault="002A0DA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</w:t>
            </w:r>
          </w:p>
        </w:tc>
      </w:tr>
    </w:tbl>
    <w:p w:rsidR="002A0DA9" w:rsidRDefault="002A0DA9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br w:type="page"/>
      </w:r>
      <w:r>
        <w:rPr>
          <w:rFonts w:ascii="Arial" w:hAnsi="Arial"/>
          <w:b/>
          <w:sz w:val="24"/>
        </w:rPr>
        <w:lastRenderedPageBreak/>
        <w:t>Введение</w:t>
      </w:r>
    </w:p>
    <w:p w:rsidR="002A0DA9" w:rsidRDefault="002A0DA9">
      <w:pPr>
        <w:pStyle w:val="a5"/>
        <w:spacing w:line="320" w:lineRule="exact"/>
        <w:ind w:firstLine="851"/>
      </w:pPr>
      <w:r>
        <w:t>Как будущего юриста, меня не случайно заинтересовала тема «Понятие, классификация и содержание основных функций Российского государства». По моему мнению, актуальность выбранной темы не вызывает сомнений, поскольку на  современном этапе построения правового государства, когда старая система практически изжила себя, а новая еще окончательно не сформирована, юристу необходимо знать основные направления деятельности государства.</w:t>
      </w:r>
    </w:p>
    <w:p w:rsidR="002A0DA9" w:rsidRDefault="002A0DA9">
      <w:pPr>
        <w:pStyle w:val="a5"/>
        <w:spacing w:line="320" w:lineRule="exact"/>
        <w:ind w:firstLine="851"/>
      </w:pPr>
      <w:r>
        <w:t>Назначение курсовой работы по этой теме состоит в следующем: для того чтобы сложилось правильное и полное представление о государстве, его сущности, функциях, структуре, необходимо рассматривать их в тесной взаимосвязи на основе структурно-функционального анализа этих понятий.</w:t>
      </w:r>
    </w:p>
    <w:p w:rsidR="002A0DA9" w:rsidRDefault="002A0DA9">
      <w:pPr>
        <w:pStyle w:val="a5"/>
        <w:spacing w:line="320" w:lineRule="exact"/>
        <w:ind w:firstLine="851"/>
      </w:pPr>
      <w:r>
        <w:rPr>
          <w:i/>
        </w:rPr>
        <w:t>Познать, что и как государство «делает»</w:t>
      </w:r>
      <w:r>
        <w:t xml:space="preserve">  вот главная задача, которую должна выполнить эта работа.</w:t>
      </w:r>
    </w:p>
    <w:p w:rsidR="002A0DA9" w:rsidRDefault="002A0DA9">
      <w:pPr>
        <w:pStyle w:val="a5"/>
        <w:spacing w:line="320" w:lineRule="exact"/>
        <w:ind w:firstLine="851"/>
      </w:pPr>
      <w:r>
        <w:t>Познание государства предполагает рассмотрение не только его статики, т. е. того посто</w:t>
      </w:r>
      <w:r>
        <w:softHyphen/>
        <w:t>янного, стабильного, устойчивого, что характеризует государственно-организованное общество, но и его динамики, т. е. того, как этот социальный институт живет, действует, изменяется, развивается, как выпол</w:t>
      </w:r>
      <w:r>
        <w:softHyphen/>
        <w:t>няет свое социальное назначение.</w:t>
      </w:r>
    </w:p>
    <w:p w:rsidR="002A0DA9" w:rsidRDefault="002A0DA9">
      <w:pPr>
        <w:pStyle w:val="a5"/>
        <w:spacing w:line="320" w:lineRule="exact"/>
        <w:ind w:firstLine="851"/>
      </w:pPr>
      <w:r>
        <w:t>В рамках курсовой работы будут рассмотрены понятие и эволюция, классификации и содержание, а также методы осуществления функций Российского государства. При всем объеме и разнообразии литературы по теории государства и права, я отдала предпочтение учебникам написанным под руководством М.Н. Марченко, А.В. Венгерова, статье Л.А. Морозовой по теме «Функции Российского государства на современном этапе» и др. На мой взгляд в книгах этих авторов наиболее тщательно рассмотрены вопросы, затрагиваемые при рассмотрении темы «Понятие, классификация и содержание основных функций Российского государства».</w:t>
      </w:r>
    </w:p>
    <w:p w:rsidR="002A0DA9" w:rsidRDefault="002A0DA9">
      <w:pPr>
        <w:pStyle w:val="a5"/>
        <w:spacing w:line="320" w:lineRule="exact"/>
        <w:ind w:firstLine="851"/>
      </w:pPr>
      <w:r>
        <w:t>Прежде чем приступить к описанию основной части, т.е. к рассмотрению функций государства, нужно дать определение его сущности, поскольку Функции государства обусловлены его задачами, зависят от его сущности и изменяются по мере ее изменения, по мере перехода к сущности другого порядка. Итак, сущность государства - это то главное, что определяет его содержание, цель, назначение и функционирование. Другими словами вопрос о сущности государства - это вопрос о том кому принадлежит государственная власть, кто ее осуществляет, в чьих интересах. Из определения видно, что решающее влияние на функции любого государства оказывает его сущность.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Задачи и функции государства — явления соотносимые, тесно взаимосвязанные, но не совпадающие. Их нельзя ни противопос</w:t>
      </w:r>
      <w:r>
        <w:rPr>
          <w:rFonts w:ascii="Arial" w:hAnsi="Arial"/>
          <w:sz w:val="24"/>
        </w:rPr>
        <w:softHyphen/>
        <w:t>тавлять, ни отождествлять.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задачах государства определяются его социальное назначе</w:t>
      </w:r>
      <w:r>
        <w:rPr>
          <w:rFonts w:ascii="Arial" w:hAnsi="Arial"/>
          <w:sz w:val="24"/>
        </w:rPr>
        <w:softHyphen/>
        <w:t>ние, историческая миссия в тот или иной исторический период.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Задачи государства имеют исходное значение по отношению к его функциям, являются их ближайшей непосредственной предпо</w:t>
      </w:r>
      <w:r>
        <w:rPr>
          <w:rFonts w:ascii="Arial" w:hAnsi="Arial"/>
          <w:sz w:val="24"/>
        </w:rPr>
        <w:softHyphen/>
        <w:t xml:space="preserve">сылкой  </w:t>
      </w:r>
      <w:r>
        <w:rPr>
          <w:rFonts w:ascii="Arial" w:hAnsi="Arial"/>
          <w:i/>
          <w:sz w:val="24"/>
        </w:rPr>
        <w:t>(см. приложение схема №1)</w:t>
      </w:r>
      <w:r>
        <w:rPr>
          <w:rFonts w:ascii="Arial" w:hAnsi="Arial"/>
          <w:sz w:val="24"/>
        </w:rPr>
        <w:t>. В задачах концентрируется и преломляется воздействие экономики и политики на развитие функций государства.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свою очередь, функции государства представляют собой сред</w:t>
      </w:r>
      <w:r>
        <w:rPr>
          <w:rFonts w:ascii="Arial" w:hAnsi="Arial"/>
          <w:sz w:val="24"/>
        </w:rPr>
        <w:softHyphen/>
        <w:t>ство реализации, выполнения его задач. Задачи государства вопло</w:t>
      </w:r>
      <w:r>
        <w:rPr>
          <w:rFonts w:ascii="Arial" w:hAnsi="Arial"/>
          <w:sz w:val="24"/>
        </w:rPr>
        <w:softHyphen/>
        <w:t>щаются в жизнь посредством осуществления его функций</w:t>
      </w:r>
      <w:r>
        <w:rPr>
          <w:rFonts w:ascii="Arial" w:hAnsi="Arial"/>
          <w:i/>
          <w:sz w:val="24"/>
        </w:rPr>
        <w:t xml:space="preserve"> (Общая теория государства и </w:t>
      </w:r>
      <w:r>
        <w:rPr>
          <w:rFonts w:ascii="Arial" w:hAnsi="Arial"/>
          <w:i/>
          <w:sz w:val="24"/>
        </w:rPr>
        <w:lastRenderedPageBreak/>
        <w:t>права.Академический курс в 2-х томах. Отв.ред.проф.М.Н.Марченко.Т.1, Теория государства.М.Изд.Зерцало,1998г.,с.198)</w:t>
      </w:r>
      <w:r>
        <w:rPr>
          <w:rFonts w:ascii="Arial" w:hAnsi="Arial"/>
          <w:sz w:val="24"/>
        </w:rPr>
        <w:t xml:space="preserve">. 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обеспечения выполнения своих функций в любом государстве формируется структурная специальная организация, называемая государствен</w:t>
      </w:r>
      <w:r>
        <w:rPr>
          <w:rFonts w:ascii="Arial" w:hAnsi="Arial"/>
          <w:sz w:val="24"/>
        </w:rPr>
        <w:softHyphen/>
        <w:t>ным аппаратом. Он олицетворяет материальную силу государственной власти. Аппарат государства - это система государственных органов, взаимосвязанных общими принципами, единством конечной цели и взаимодействием, наделен</w:t>
      </w:r>
      <w:r>
        <w:rPr>
          <w:rFonts w:ascii="Arial" w:hAnsi="Arial"/>
          <w:sz w:val="24"/>
        </w:rPr>
        <w:softHyphen/>
        <w:t>ных властными полномочиями, а также располагающих материально-техниче</w:t>
      </w:r>
      <w:r>
        <w:rPr>
          <w:rFonts w:ascii="Arial" w:hAnsi="Arial"/>
          <w:sz w:val="24"/>
        </w:rPr>
        <w:softHyphen/>
        <w:t xml:space="preserve">скими возможностями для осуществления своих функций. Государственные органы являются структурными звеньями государственного аппарата. 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Функции государства необходимо отличать от функций отдельных его органов. В осуществлении функции государства, так или иначе, в большей или меньшей степени участвуют все его органы</w:t>
      </w:r>
      <w:r>
        <w:rPr>
          <w:rFonts w:ascii="Arial" w:hAnsi="Arial"/>
          <w:i/>
          <w:sz w:val="24"/>
        </w:rPr>
        <w:t xml:space="preserve">. </w:t>
      </w:r>
      <w:r>
        <w:rPr>
          <w:rFonts w:ascii="Arial" w:hAnsi="Arial"/>
          <w:sz w:val="24"/>
        </w:rPr>
        <w:t>Напротив, функцию определенного органа не может подменять никакой другой. В то же время все составные части органа (управления, отделы, сектора и т.п.) должны через свои непосредственные обязанности обеспечивать общие функцио</w:t>
      </w:r>
      <w:r>
        <w:rPr>
          <w:rFonts w:ascii="Arial" w:hAnsi="Arial"/>
          <w:sz w:val="24"/>
        </w:rPr>
        <w:softHyphen/>
        <w:t xml:space="preserve">нальные задачи органа. 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 всего выше сказанного, можно сделать вывод, что в функциях государства выражается его сущность, его предназначения, а структура государства, т.е. его внутреннее строение, определяется в первую очередь его назначением и направлением деятельности, которую оно осуществляет. Предназначение государства, проявляющееся в его функциях, есть объективная необходимость выполнения общественно полезной, социально обусловленной деятельности.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Государство есть сложная социальная организация, основным назначением которой является осуществление публичной власти в интересах всего общества.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i/>
          <w:sz w:val="24"/>
        </w:rPr>
      </w:pPr>
    </w:p>
    <w:p w:rsidR="002A0DA9" w:rsidRDefault="002A0DA9">
      <w:pPr>
        <w:pStyle w:val="a5"/>
        <w:spacing w:line="320" w:lineRule="exact"/>
        <w:ind w:firstLine="851"/>
      </w:pPr>
    </w:p>
    <w:p w:rsidR="002A0DA9" w:rsidRDefault="002A0DA9">
      <w:pPr>
        <w:pStyle w:val="a5"/>
        <w:numPr>
          <w:ilvl w:val="0"/>
          <w:numId w:val="2"/>
        </w:numPr>
        <w:spacing w:line="320" w:lineRule="exact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Понятие и эволюция функций Российского государства.</w:t>
      </w:r>
    </w:p>
    <w:p w:rsidR="002A0DA9" w:rsidRDefault="002A0DA9">
      <w:pPr>
        <w:pStyle w:val="a5"/>
        <w:spacing w:line="320" w:lineRule="exact"/>
        <w:ind w:firstLine="851"/>
      </w:pPr>
      <w:r>
        <w:t>В юридической науке под функциями государства принято понимать основные направления его деятельности, в которых выражаются сущность и социальное назначение, цели и задачи государства по управлению обществом в присущих ему формах и методах.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Следует, однако, отметить, что современной юридической наукой предложена трактовка функций государства не только как направлений его деятельности, но и механизма государственного воздействия на общественные процессы. И это представляется правильным, так как, выполняя определенные функции в тех или иных сферах жизни общества, государство одновременно посредством прово</w:t>
      </w:r>
      <w:r>
        <w:rPr>
          <w:rFonts w:ascii="Arial" w:hAnsi="Arial"/>
          <w:sz w:val="24"/>
        </w:rPr>
        <w:softHyphen/>
        <w:t>димых реформ, различного рода преобразований, правового регулирования общественных отношений воздействует на состояние общественных процессов. Осуществление конкретных функций может, как стабилизировать условия раз</w:t>
      </w:r>
      <w:r>
        <w:rPr>
          <w:rFonts w:ascii="Arial" w:hAnsi="Arial"/>
          <w:sz w:val="24"/>
        </w:rPr>
        <w:softHyphen/>
        <w:t>вития общества, оказывать созидательное воздействие, так и усиливать кризис</w:t>
      </w:r>
      <w:r>
        <w:rPr>
          <w:rFonts w:ascii="Arial" w:hAnsi="Arial"/>
          <w:sz w:val="24"/>
        </w:rPr>
        <w:softHyphen/>
        <w:t xml:space="preserve">ное его состояние </w:t>
      </w:r>
      <w:r>
        <w:rPr>
          <w:rFonts w:ascii="Arial" w:hAnsi="Arial"/>
          <w:i/>
          <w:sz w:val="24"/>
        </w:rPr>
        <w:t>(Морозова Л.А. Функции Российского государства на современном этапе//Государство и право.1993, №6, с.98)</w:t>
      </w:r>
      <w:r>
        <w:rPr>
          <w:rFonts w:ascii="Arial" w:hAnsi="Arial"/>
          <w:sz w:val="24"/>
        </w:rPr>
        <w:t>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 учетом вышеизложенного, предпочтительнее, на мой взгляд, является следующая трактовка функций государства:</w:t>
      </w:r>
    </w:p>
    <w:p w:rsidR="002A0DA9" w:rsidRDefault="002A0DA9">
      <w:pPr>
        <w:pStyle w:val="FR1"/>
        <w:spacing w:line="320" w:lineRule="exact"/>
        <w:ind w:left="0" w:firstLine="851"/>
        <w:rPr>
          <w:sz w:val="24"/>
        </w:rPr>
      </w:pPr>
      <w:r>
        <w:rPr>
          <w:b/>
          <w:i w:val="0"/>
          <w:sz w:val="24"/>
        </w:rPr>
        <w:t>Функции государства</w:t>
      </w:r>
      <w:r>
        <w:rPr>
          <w:i w:val="0"/>
          <w:sz w:val="24"/>
        </w:rPr>
        <w:t xml:space="preserve"> — </w:t>
      </w:r>
      <w:r>
        <w:rPr>
          <w:sz w:val="24"/>
        </w:rPr>
        <w:t>это основные направления внут</w:t>
      </w:r>
      <w:r>
        <w:rPr>
          <w:sz w:val="24"/>
        </w:rPr>
        <w:softHyphen/>
        <w:t>ренней и внешней деятельности государства, в которых выра</w:t>
      </w:r>
      <w:r>
        <w:rPr>
          <w:sz w:val="24"/>
        </w:rPr>
        <w:softHyphen/>
        <w:t>жаются и конкретизируются его классовая и общечеловеческая сущность и социальное назначение.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этом определении выделены наиболее существенные при</w:t>
      </w:r>
      <w:r>
        <w:rPr>
          <w:rFonts w:ascii="Arial" w:hAnsi="Arial"/>
          <w:sz w:val="24"/>
        </w:rPr>
        <w:softHyphen/>
        <w:t>знаки функций государства.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1. Функции государства непосредственно выражают и пред</w:t>
      </w:r>
      <w:r>
        <w:rPr>
          <w:rFonts w:ascii="Arial" w:hAnsi="Arial"/>
          <w:sz w:val="24"/>
        </w:rPr>
        <w:softHyphen/>
        <w:t>метно конкретизируют его классовую и общечеловеческую сущность. Их содержание учитывает классовые, групповые (корпоративные), национальные и частные интересы членов общества.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В функциях государства воплощается и раскрывается его активная служебная роль как важнейшей части надстройки по от</w:t>
      </w:r>
      <w:r>
        <w:rPr>
          <w:rFonts w:ascii="Arial" w:hAnsi="Arial"/>
          <w:sz w:val="24"/>
        </w:rPr>
        <w:softHyphen/>
        <w:t>ношению к своему базису, реализуется разносторонняя практиче</w:t>
      </w:r>
      <w:r>
        <w:rPr>
          <w:rFonts w:ascii="Arial" w:hAnsi="Arial"/>
          <w:sz w:val="24"/>
        </w:rPr>
        <w:softHyphen/>
        <w:t>ская деятельность внутри страны и на международной арене.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Функции государства возникают и развиваются сообразно его историческим задачам и целям. Государство выполняет свое социальное назначение посредством осуществления соответствую</w:t>
      </w:r>
      <w:r>
        <w:rPr>
          <w:rFonts w:ascii="Arial" w:hAnsi="Arial"/>
          <w:sz w:val="24"/>
        </w:rPr>
        <w:softHyphen/>
        <w:t>щих ему функций, представляющих собой устойчиво сложившиеся основные направления его деятельности.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4. В функциях государств различных исторических типов про</w:t>
      </w:r>
      <w:r>
        <w:rPr>
          <w:rFonts w:ascii="Arial" w:hAnsi="Arial"/>
          <w:sz w:val="24"/>
        </w:rPr>
        <w:softHyphen/>
        <w:t>являются и объективируются присущие им особенности и законо</w:t>
      </w:r>
      <w:r>
        <w:rPr>
          <w:rFonts w:ascii="Arial" w:hAnsi="Arial"/>
          <w:sz w:val="24"/>
        </w:rPr>
        <w:softHyphen/>
        <w:t>мерности развития, динамика социально-экономических, полити</w:t>
      </w:r>
      <w:r>
        <w:rPr>
          <w:rFonts w:ascii="Arial" w:hAnsi="Arial"/>
          <w:sz w:val="24"/>
        </w:rPr>
        <w:softHyphen/>
        <w:t>ческих и духовных преобразований в жизни общества (</w:t>
      </w:r>
      <w:r>
        <w:rPr>
          <w:rFonts w:ascii="Arial" w:hAnsi="Arial"/>
          <w:i/>
          <w:sz w:val="24"/>
        </w:rPr>
        <w:t>Общая теория государства и права. Академический курс в 2-х томах. Отв.ред.проф. М.Н.Марченко. Т.1,Теория государства.М.:Зерцало,1998, с.195).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определении направленности деятельности государства </w:t>
      </w:r>
      <w:r>
        <w:rPr>
          <w:rFonts w:ascii="Arial" w:hAnsi="Arial"/>
          <w:i/>
          <w:sz w:val="24"/>
        </w:rPr>
        <w:t>решающими факторами являются:</w:t>
      </w:r>
      <w:r>
        <w:rPr>
          <w:rFonts w:ascii="Arial" w:hAnsi="Arial"/>
          <w:sz w:val="24"/>
        </w:rPr>
        <w:t xml:space="preserve"> сущность государства и его социальное назначение,  в постановке его целей и задач на соответствующем этапе развития общества.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Функции государства многоплановы, их формирование происходит в процессе становления, укрепления и развития государства. Последовательность возник</w:t>
      </w:r>
      <w:r>
        <w:rPr>
          <w:rFonts w:ascii="Arial" w:hAnsi="Arial"/>
          <w:sz w:val="24"/>
        </w:rPr>
        <w:softHyphen/>
        <w:t>новения функций зависит от очередности задач, которые встают перед общест</w:t>
      </w:r>
      <w:r>
        <w:rPr>
          <w:rFonts w:ascii="Arial" w:hAnsi="Arial"/>
          <w:sz w:val="24"/>
        </w:rPr>
        <w:softHyphen/>
        <w:t xml:space="preserve">вом в его историческом развитии, целей, которые оно преследует. Эти задачи и цели не могут </w:t>
      </w:r>
      <w:r>
        <w:rPr>
          <w:rFonts w:ascii="Arial" w:hAnsi="Arial"/>
          <w:sz w:val="24"/>
        </w:rPr>
        <w:lastRenderedPageBreak/>
        <w:t>быть произвольными. Они зависят от реальных условий, важнейшие из которых: экономические возможности общества, потребности и интересы населения, отдельных социальных слоев и групп, возможности парт</w:t>
      </w:r>
      <w:r>
        <w:rPr>
          <w:rFonts w:ascii="Arial" w:hAnsi="Arial"/>
          <w:sz w:val="24"/>
        </w:rPr>
        <w:softHyphen/>
        <w:t>нерства между ними, нравственный и культурный уровень общества, профес</w:t>
      </w:r>
      <w:r>
        <w:rPr>
          <w:rFonts w:ascii="Arial" w:hAnsi="Arial"/>
          <w:sz w:val="24"/>
        </w:rPr>
        <w:softHyphen/>
        <w:t xml:space="preserve">сионализм государственных структур и др. состояние </w:t>
      </w:r>
      <w:r>
        <w:rPr>
          <w:rFonts w:ascii="Arial" w:hAnsi="Arial"/>
          <w:i/>
          <w:sz w:val="24"/>
        </w:rPr>
        <w:t>(Морозова Л.А. Функции Российского государства на современном этапе//Государство и право.1993, №6, с.98)</w:t>
      </w:r>
      <w:r>
        <w:rPr>
          <w:rFonts w:ascii="Arial" w:hAnsi="Arial"/>
          <w:sz w:val="24"/>
        </w:rPr>
        <w:t>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Итак, функции государства - это рассматриваемые в комплексе предмет и содержание деятельности государства на определенном направле</w:t>
      </w:r>
      <w:r>
        <w:rPr>
          <w:rFonts w:ascii="Arial" w:hAnsi="Arial"/>
          <w:sz w:val="24"/>
        </w:rPr>
        <w:softHyphen/>
        <w:t>нии и обеспечивающие ее средства и способы.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процессе исторического развития государства в его функци</w:t>
      </w:r>
      <w:r>
        <w:rPr>
          <w:rFonts w:ascii="Arial" w:hAnsi="Arial"/>
          <w:sz w:val="24"/>
        </w:rPr>
        <w:softHyphen/>
        <w:t>ях происходят изменения: одни из них отпадают, другие — углуб</w:t>
      </w:r>
      <w:r>
        <w:rPr>
          <w:rFonts w:ascii="Arial" w:hAnsi="Arial"/>
          <w:sz w:val="24"/>
        </w:rPr>
        <w:softHyphen/>
        <w:t>ляются и видоизменяют свое содержание, третьи — возникают вновь. Но во всех случаях они обусловливаются свойственными опреде</w:t>
      </w:r>
      <w:r>
        <w:rPr>
          <w:rFonts w:ascii="Arial" w:hAnsi="Arial"/>
          <w:sz w:val="24"/>
        </w:rPr>
        <w:softHyphen/>
        <w:t>ленной исторической эпохе экономической и социально-классовой структурой общества, сущностью государства и его социальным назначением. Поэтому функции конкретного государства должны рассматриваться с учетом его принадлежности к определенному типу государства.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До недавнего времени было общепризнанно, что все функции государства вытекают из классовых противоречий, носят классовый характер, что нет и быть не может над</w:t>
      </w:r>
      <w:r>
        <w:rPr>
          <w:rFonts w:ascii="Arial" w:hAnsi="Arial"/>
          <w:sz w:val="24"/>
        </w:rPr>
        <w:softHyphen/>
        <w:t>классовых, общесоциальных функций. Это искажало пред</w:t>
      </w:r>
      <w:r>
        <w:rPr>
          <w:rFonts w:ascii="Arial" w:hAnsi="Arial"/>
          <w:sz w:val="24"/>
        </w:rPr>
        <w:softHyphen/>
        <w:t>ставление о взаимодействии общества и государства. В дей</w:t>
      </w:r>
      <w:r>
        <w:rPr>
          <w:rFonts w:ascii="Arial" w:hAnsi="Arial"/>
          <w:sz w:val="24"/>
        </w:rPr>
        <w:softHyphen/>
        <w:t>ствительности даже общество, разделенное на классы, яв</w:t>
      </w:r>
      <w:r>
        <w:rPr>
          <w:rFonts w:ascii="Arial" w:hAnsi="Arial"/>
          <w:sz w:val="24"/>
        </w:rPr>
        <w:softHyphen/>
        <w:t>ляет собой единый, целостный организм, в котором проти</w:t>
      </w:r>
      <w:r>
        <w:rPr>
          <w:rFonts w:ascii="Arial" w:hAnsi="Arial"/>
          <w:sz w:val="24"/>
        </w:rPr>
        <w:softHyphen/>
        <w:t>востоящие классы, социальные группы и слои населения сосуществуют и взаимодействуют. Государство, как форма организации такого общества не может не выполнять обще</w:t>
      </w:r>
      <w:r>
        <w:rPr>
          <w:rFonts w:ascii="Arial" w:hAnsi="Arial"/>
          <w:sz w:val="24"/>
        </w:rPr>
        <w:softHyphen/>
        <w:t>социальную деятельность, не может не выступать по ряду ее направлений представителем интересов всего общества, всех классов, групп и слоев населения. Так, уже восточно-деспотические рабовладельческие государства выполняли экономическую функцию — организовывали общественные работы по сооружению каналов и плотин, осушению болот и др. Феодальные государства тоже предпринимали попытки регулировать социально-экономическую жизнь страны (про</w:t>
      </w:r>
      <w:r>
        <w:rPr>
          <w:rFonts w:ascii="Arial" w:hAnsi="Arial"/>
          <w:sz w:val="24"/>
        </w:rPr>
        <w:softHyphen/>
        <w:t>водили политику протекционизма, делали отдельные шаги в области просвещения и здравоохранения). Все названные государства обеспечивали правопорядок, без которого не может обойтись ни одно общество…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классовом обществе, где классы и другие социальные группы противостоят друг другу, прежде всего по экономи</w:t>
      </w:r>
      <w:r>
        <w:rPr>
          <w:rFonts w:ascii="Arial" w:hAnsi="Arial"/>
          <w:sz w:val="24"/>
        </w:rPr>
        <w:softHyphen/>
        <w:t>ческому признаку, где коренные интересы классов непри</w:t>
      </w:r>
      <w:r>
        <w:rPr>
          <w:rFonts w:ascii="Arial" w:hAnsi="Arial"/>
          <w:sz w:val="24"/>
        </w:rPr>
        <w:softHyphen/>
        <w:t>миримы, государство становится политической организаци</w:t>
      </w:r>
      <w:r>
        <w:rPr>
          <w:rFonts w:ascii="Arial" w:hAnsi="Arial"/>
          <w:sz w:val="24"/>
        </w:rPr>
        <w:softHyphen/>
        <w:t>ей власти экономически господствующего класса, обслужи</w:t>
      </w:r>
      <w:r>
        <w:rPr>
          <w:rFonts w:ascii="Arial" w:hAnsi="Arial"/>
          <w:sz w:val="24"/>
        </w:rPr>
        <w:softHyphen/>
        <w:t>вает его интересы. Отсюда главная функция такого государ</w:t>
      </w:r>
      <w:r>
        <w:rPr>
          <w:rFonts w:ascii="Arial" w:hAnsi="Arial"/>
          <w:sz w:val="24"/>
        </w:rPr>
        <w:softHyphen/>
        <w:t>ства — подавление сопротивления эксплуатируемых клас</w:t>
      </w:r>
      <w:r>
        <w:rPr>
          <w:rFonts w:ascii="Arial" w:hAnsi="Arial"/>
          <w:sz w:val="24"/>
        </w:rPr>
        <w:softHyphen/>
        <w:t>сов или социальных групп, имеющая четко выраженную классовую направленность. Но и другие его функции так</w:t>
      </w:r>
      <w:r>
        <w:rPr>
          <w:rFonts w:ascii="Arial" w:hAnsi="Arial"/>
          <w:sz w:val="24"/>
        </w:rPr>
        <w:softHyphen/>
        <w:t>же приобретают определенную классовую окраску. Сказан</w:t>
      </w:r>
      <w:r>
        <w:rPr>
          <w:rFonts w:ascii="Arial" w:hAnsi="Arial"/>
          <w:sz w:val="24"/>
        </w:rPr>
        <w:softHyphen/>
        <w:t>ное относится к рабовладельческому, феодальному и капи</w:t>
      </w:r>
      <w:r>
        <w:rPr>
          <w:rFonts w:ascii="Arial" w:hAnsi="Arial"/>
          <w:sz w:val="24"/>
        </w:rPr>
        <w:softHyphen/>
        <w:t>талистическому (XIX и первой четверти XX в.) обществу.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 второй половине XX столетия в самих классах произошли значительные изменения, появился средний класс — стабилизирующий фактор общества. Это отрази</w:t>
      </w:r>
      <w:r>
        <w:rPr>
          <w:rFonts w:ascii="Arial" w:hAnsi="Arial"/>
          <w:sz w:val="24"/>
        </w:rPr>
        <w:softHyphen/>
        <w:t>лось на функциональной деятельности государства: функ</w:t>
      </w:r>
      <w:r>
        <w:rPr>
          <w:rFonts w:ascii="Arial" w:hAnsi="Arial"/>
          <w:sz w:val="24"/>
        </w:rPr>
        <w:softHyphen/>
        <w:t>ции, рожденные классовыми противоречиями, отошли на второй план, формы и методы их осуществления измени</w:t>
      </w:r>
      <w:r>
        <w:rPr>
          <w:rFonts w:ascii="Arial" w:hAnsi="Arial"/>
          <w:sz w:val="24"/>
        </w:rPr>
        <w:softHyphen/>
      </w:r>
      <w:r>
        <w:rPr>
          <w:rFonts w:ascii="Arial" w:hAnsi="Arial"/>
          <w:sz w:val="24"/>
        </w:rPr>
        <w:lastRenderedPageBreak/>
        <w:t xml:space="preserve">лись </w:t>
      </w:r>
      <w:r>
        <w:rPr>
          <w:rFonts w:ascii="Arial" w:hAnsi="Arial"/>
          <w:i/>
          <w:sz w:val="24"/>
        </w:rPr>
        <w:t>(Теория государства и права. Учебник для вызов.2-е изд.изм. и доп./под редакцией В.М.Корельского и проф.В.Д.Перевалова.М Норма-Инфра,2000г.с.151)</w:t>
      </w:r>
      <w:r>
        <w:rPr>
          <w:rFonts w:ascii="Arial" w:hAnsi="Arial"/>
          <w:sz w:val="24"/>
        </w:rPr>
        <w:t>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Многоплановое изменение функций происходит при переходе обществ к капиталистическим и социалистическим типам государственной организации. Изменяются характеристики, в том числе устройство государст</w:t>
      </w:r>
      <w:r>
        <w:rPr>
          <w:rFonts w:ascii="Arial" w:hAnsi="Arial"/>
          <w:sz w:val="24"/>
        </w:rPr>
        <w:softHyphen/>
        <w:t>ва, и в зависимости от этого изменяются и их функции. Например, в эконо</w:t>
      </w:r>
      <w:r>
        <w:rPr>
          <w:rFonts w:ascii="Arial" w:hAnsi="Arial"/>
          <w:sz w:val="24"/>
        </w:rPr>
        <w:softHyphen/>
        <w:t>мической области происходят переходы от невмешательства государства в экономическую жизнь (функция «ночного сторожа» - первоначально у буржуазного государства) до тотального регулирования производства, распреде</w:t>
      </w:r>
      <w:r>
        <w:rPr>
          <w:rFonts w:ascii="Arial" w:hAnsi="Arial"/>
          <w:sz w:val="24"/>
        </w:rPr>
        <w:softHyphen/>
        <w:t>ления у социалистического государства, а в социальной жизни - от защиты прав и свобод человека до полного фактического попрания этих прав и свобод под лозунгами диктатуры, подавления классовых противников, ликвидации эксплуатации (опять же у социалистического тоталитарного государства).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Вместе с тем надо обратить внимание и на следующее. Теоретическое описание, обобщение выполняемых функций различными государствами позволяют отнести различные стороны деятельности государства именно к функции.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мнению Л.А. Морозовой, к этим признакам относятся: прочно сло</w:t>
      </w:r>
      <w:r>
        <w:rPr>
          <w:rFonts w:ascii="Arial" w:hAnsi="Arial"/>
          <w:sz w:val="24"/>
        </w:rPr>
        <w:softHyphen/>
        <w:t>жившаяся предметная деятельность государства в важнейших сферах обще</w:t>
      </w:r>
      <w:r>
        <w:rPr>
          <w:rFonts w:ascii="Arial" w:hAnsi="Arial"/>
          <w:sz w:val="24"/>
        </w:rPr>
        <w:softHyphen/>
        <w:t>ственной жизни - экономической, политической, социальной, духовной (идеологической, религиозной), правовой; непосредственная связь между сущностными, формальными характеристиками государства и его социаль</w:t>
      </w:r>
      <w:r>
        <w:rPr>
          <w:rFonts w:ascii="Arial" w:hAnsi="Arial"/>
          <w:sz w:val="24"/>
        </w:rPr>
        <w:softHyphen/>
        <w:t>ным назначением, которое и реализуется в деятельности государства; на</w:t>
      </w:r>
      <w:r>
        <w:rPr>
          <w:rFonts w:ascii="Arial" w:hAnsi="Arial"/>
          <w:sz w:val="24"/>
        </w:rPr>
        <w:softHyphen/>
        <w:t>правление деятельности государства на решение крупных социально-эконо</w:t>
      </w:r>
      <w:r>
        <w:rPr>
          <w:rFonts w:ascii="Arial" w:hAnsi="Arial"/>
          <w:sz w:val="24"/>
        </w:rPr>
        <w:softHyphen/>
        <w:t>мических, политических и иных задач, достижение крупных, общественно значимых целей, которые встают на каждом историческом этапе развития общества; деятельность государства в определенных формах (чаще всего правовых) и с применением особых, в том числе властно-принудительных методов.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Совокупность этих признаков позволяет утверждать, что действительно речь идет о функциональной характеристике государства, о наличии у того или иного государства соответствующих функций.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Функциональная характеристика позволяет изучать не только государст</w:t>
      </w:r>
      <w:r>
        <w:rPr>
          <w:rFonts w:ascii="Arial" w:hAnsi="Arial"/>
          <w:sz w:val="24"/>
        </w:rPr>
        <w:softHyphen/>
        <w:t>во конкретного типа, формы у того или иного народа в тот или иной конкрет</w:t>
      </w:r>
      <w:r>
        <w:rPr>
          <w:rFonts w:ascii="Arial" w:hAnsi="Arial"/>
          <w:sz w:val="24"/>
        </w:rPr>
        <w:softHyphen/>
        <w:t>но-исторический период, но и государственность этого народа. Рассматривая развитие, изменение функций, можно видеть и то, как развивалась, изменя</w:t>
      </w:r>
      <w:r>
        <w:rPr>
          <w:rFonts w:ascii="Arial" w:hAnsi="Arial"/>
          <w:sz w:val="24"/>
        </w:rPr>
        <w:softHyphen/>
        <w:t xml:space="preserve">лась в определенной связи и сама государственная организация общества в длительном историческом процессе </w:t>
      </w:r>
      <w:r>
        <w:rPr>
          <w:rFonts w:ascii="Arial" w:hAnsi="Arial"/>
          <w:i/>
          <w:sz w:val="24"/>
        </w:rPr>
        <w:t>(Венгеров А.Б. Теория государства и права. М.1999, с.143-144).</w:t>
      </w:r>
    </w:p>
    <w:p w:rsidR="002A0DA9" w:rsidRDefault="002A0DA9">
      <w:pPr>
        <w:pStyle w:val="10"/>
        <w:spacing w:line="240" w:lineRule="exact"/>
        <w:ind w:left="0" w:firstLine="85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Вывод по первому вопросу: рассмотрение зависимости между  содержательными и формальными характеристиками государства и его функциями понадо</w:t>
      </w:r>
      <w:r>
        <w:rPr>
          <w:rFonts w:ascii="Arial" w:hAnsi="Arial"/>
          <w:b/>
          <w:sz w:val="24"/>
        </w:rPr>
        <w:softHyphen/>
        <w:t>билось для того, чтобы показать, что исторический опыт действительно дает теории государства основание утверждать, что с эволюцией государства ме</w:t>
      </w:r>
      <w:r>
        <w:rPr>
          <w:rFonts w:ascii="Arial" w:hAnsi="Arial"/>
          <w:b/>
          <w:sz w:val="24"/>
        </w:rPr>
        <w:softHyphen/>
        <w:t>няется и деятельная сторона государства, эта деятельность наполняется новым содержанием, возникают новые структуры государства, иные сред</w:t>
      </w:r>
      <w:r>
        <w:rPr>
          <w:rFonts w:ascii="Arial" w:hAnsi="Arial"/>
          <w:b/>
          <w:sz w:val="24"/>
        </w:rPr>
        <w:softHyphen/>
        <w:t>ства и способы, обеспечивающие функции государства. Изучение эволюции функций государства позволяет избежать типичных, для разных этапов развития государств, ошибок.</w:t>
      </w:r>
    </w:p>
    <w:p w:rsidR="002A0DA9" w:rsidRDefault="002A0DA9">
      <w:pPr>
        <w:pStyle w:val="10"/>
        <w:spacing w:line="240" w:lineRule="exact"/>
        <w:ind w:left="0" w:firstLine="85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Понятие функции уже используется в научной литературе не столько для показа ее зависимости, особенно от классовой сущности государ</w:t>
      </w:r>
      <w:r>
        <w:rPr>
          <w:rFonts w:ascii="Arial" w:hAnsi="Arial"/>
          <w:b/>
          <w:sz w:val="24"/>
        </w:rPr>
        <w:softHyphen/>
        <w:t>ства, сколько просто для характеристики, описания деятельности государст</w:t>
      </w:r>
      <w:r>
        <w:rPr>
          <w:rFonts w:ascii="Arial" w:hAnsi="Arial"/>
          <w:b/>
          <w:sz w:val="24"/>
        </w:rPr>
        <w:softHyphen/>
        <w:t>ва. Кроме того, это понятие стало использоваться и для учета связи функций государства со многими культурными, идеологическими, духовными и иными факторами воздействия.</w:t>
      </w:r>
    </w:p>
    <w:p w:rsidR="002A0DA9" w:rsidRDefault="002A0DA9">
      <w:pPr>
        <w:numPr>
          <w:ilvl w:val="0"/>
          <w:numId w:val="2"/>
        </w:numPr>
        <w:spacing w:line="32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  <w:r>
        <w:rPr>
          <w:rFonts w:ascii="Arial" w:hAnsi="Arial"/>
          <w:b/>
          <w:sz w:val="24"/>
        </w:rPr>
        <w:lastRenderedPageBreak/>
        <w:t>Классификация основных функций Российского государства</w:t>
      </w:r>
    </w:p>
    <w:p w:rsidR="002A0DA9" w:rsidRDefault="002A0DA9">
      <w:pPr>
        <w:spacing w:line="320" w:lineRule="exact"/>
        <w:ind w:left="720"/>
        <w:rPr>
          <w:rFonts w:ascii="Arial" w:hAnsi="Arial"/>
          <w:b/>
          <w:sz w:val="24"/>
        </w:rPr>
      </w:pP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Изучение эволюции функций государства, практическое использование научных знаний в этой области предполагает, прежде всего, упорядочение всего государственно-правового материала, который накопила теория госу</w:t>
      </w:r>
      <w:r>
        <w:rPr>
          <w:rFonts w:ascii="Arial" w:hAnsi="Arial"/>
          <w:sz w:val="24"/>
        </w:rPr>
        <w:softHyphen/>
        <w:t>дарства в этой области.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этого, как отмечалось выше, в познании государственно-правовых явлений и процессов в теории государства и права используется метод классификации, ибо без этого метода упорядочить и сопоставить все многообра</w:t>
      </w:r>
      <w:r>
        <w:rPr>
          <w:rFonts w:ascii="Arial" w:hAnsi="Arial"/>
          <w:sz w:val="24"/>
        </w:rPr>
        <w:softHyphen/>
        <w:t>зие государственно-правовых явлении и процессов попросту невозможно.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юридической науке существует множественность классификаций функций государства. Это объясняется различными классификационными критериями. В качестве оснований классификации нередко избираются объекты и сферы государственной деятельности, территориальный масштаб, способ госу</w:t>
      </w:r>
      <w:r>
        <w:rPr>
          <w:rFonts w:ascii="Arial" w:hAnsi="Arial"/>
          <w:sz w:val="24"/>
        </w:rPr>
        <w:softHyphen/>
        <w:t xml:space="preserve">дарственного воздействия на общественные отношения и т.д. 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рамках данной работы остановимся на классификации функций государства по следующим основаниям </w:t>
      </w:r>
      <w:r>
        <w:rPr>
          <w:rFonts w:ascii="Arial" w:hAnsi="Arial"/>
          <w:i/>
          <w:sz w:val="24"/>
        </w:rPr>
        <w:t>(см. приложение схема № 2)</w:t>
      </w:r>
      <w:r>
        <w:rPr>
          <w:rFonts w:ascii="Arial" w:hAnsi="Arial"/>
          <w:sz w:val="24"/>
        </w:rPr>
        <w:t>:</w:t>
      </w:r>
    </w:p>
    <w:p w:rsidR="002A0DA9" w:rsidRDefault="002A0DA9">
      <w:pPr>
        <w:pStyle w:val="10"/>
        <w:numPr>
          <w:ilvl w:val="0"/>
          <w:numId w:val="3"/>
        </w:numPr>
        <w:tabs>
          <w:tab w:val="clear" w:pos="360"/>
          <w:tab w:val="left" w:pos="993"/>
        </w:tabs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по причинам (источникам) возникновения функ</w:t>
      </w:r>
      <w:r>
        <w:rPr>
          <w:rFonts w:ascii="Arial" w:hAnsi="Arial"/>
          <w:b/>
          <w:sz w:val="24"/>
        </w:rPr>
        <w:softHyphen/>
        <w:t>ции государства</w:t>
      </w:r>
      <w:r>
        <w:rPr>
          <w:rFonts w:ascii="Arial" w:hAnsi="Arial"/>
          <w:sz w:val="24"/>
        </w:rPr>
        <w:t xml:space="preserve"> можно подразделить на: 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а) функции, выте</w:t>
      </w:r>
      <w:r>
        <w:rPr>
          <w:rFonts w:ascii="Arial" w:hAnsi="Arial"/>
          <w:sz w:val="24"/>
        </w:rPr>
        <w:softHyphen/>
        <w:t>кающие из классовых противоречий (подавление сопротив</w:t>
      </w:r>
      <w:r>
        <w:rPr>
          <w:rFonts w:ascii="Arial" w:hAnsi="Arial"/>
          <w:sz w:val="24"/>
        </w:rPr>
        <w:softHyphen/>
        <w:t xml:space="preserve">ления эксплуатируемых классов и др.); 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б) функции, вытека</w:t>
      </w:r>
      <w:r>
        <w:rPr>
          <w:rFonts w:ascii="Arial" w:hAnsi="Arial"/>
          <w:sz w:val="24"/>
        </w:rPr>
        <w:softHyphen/>
        <w:t>ющие из потребностей общества в целом (обеспечение пра</w:t>
      </w:r>
      <w:r>
        <w:rPr>
          <w:rFonts w:ascii="Arial" w:hAnsi="Arial"/>
          <w:sz w:val="24"/>
        </w:rPr>
        <w:softHyphen/>
        <w:t>вопорядка, охрана природы и окружающей среды и др.)</w:t>
      </w:r>
      <w:r>
        <w:rPr>
          <w:rFonts w:ascii="Arial" w:hAnsi="Arial"/>
          <w:i/>
          <w:sz w:val="24"/>
        </w:rPr>
        <w:t xml:space="preserve"> (Теория государства и права. Учебник для вызов.2-е изд.изм. и доп./под редакцией В.М.Корельского и проф.В.Д.Перевалова.М Норма-Инфра,2000г.с.151)</w:t>
      </w:r>
      <w:r>
        <w:rPr>
          <w:rFonts w:ascii="Arial" w:hAnsi="Arial"/>
          <w:sz w:val="24"/>
        </w:rPr>
        <w:t>.</w:t>
      </w:r>
    </w:p>
    <w:p w:rsidR="002A0DA9" w:rsidRDefault="002A0DA9">
      <w:pPr>
        <w:pStyle w:val="10"/>
        <w:numPr>
          <w:ilvl w:val="0"/>
          <w:numId w:val="4"/>
        </w:numPr>
        <w:tabs>
          <w:tab w:val="clear" w:pos="360"/>
          <w:tab w:val="num" w:pos="993"/>
        </w:tabs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по времени действия</w:t>
      </w:r>
      <w:r>
        <w:rPr>
          <w:rFonts w:ascii="Arial" w:hAnsi="Arial"/>
          <w:sz w:val="24"/>
        </w:rPr>
        <w:t xml:space="preserve"> они делятся на: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а) постоянные, осуществляемые государством на всех этапах его существования;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б)  временные, появление которых вызвано специфическими условиями общественного развития, а прекращение - их исчезновением </w:t>
      </w:r>
      <w:r>
        <w:rPr>
          <w:rFonts w:ascii="Arial" w:hAnsi="Arial"/>
          <w:i/>
          <w:sz w:val="24"/>
        </w:rPr>
        <w:t>(Венгеров А.Б. Теория государства и права. М.1999, с.152).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числу основных можно отнести классификацию функций государства, базирующуюся на </w:t>
      </w:r>
      <w:r>
        <w:rPr>
          <w:rFonts w:ascii="Arial" w:hAnsi="Arial"/>
          <w:i/>
          <w:sz w:val="24"/>
        </w:rPr>
        <w:t>принципе разделения властей.</w:t>
      </w:r>
      <w:r>
        <w:rPr>
          <w:rFonts w:ascii="Arial" w:hAnsi="Arial"/>
          <w:sz w:val="24"/>
        </w:rPr>
        <w:t xml:space="preserve"> Соответственно функции подразделяются на законодательные (правотворческие), управленческие и судебные. Особенность данной классификации состоит в том, что она отражает механизм реализации государственной власти. Каждая из названных функций осуществляется, как правило, не одним, а совокупностью органов, принадлежащих к определенной ветви власти - законодательной (представительной), исполнительной, судебной.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Конституции РФ разделение властей закреплено в качестве одного из основополагающих принципов конституционного строя страны. Таким образом, указанная классификация функций государства получает конституционное обоснование. 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Однако, по мнению Венгерова А.Б. "…Классификация функций, опирающаяся на разделение властей, не у всех ученых-юристов вызывает признание. Дело в том, что это, как считают мно</w:t>
      </w:r>
      <w:r>
        <w:rPr>
          <w:rFonts w:ascii="Arial" w:hAnsi="Arial"/>
          <w:sz w:val="24"/>
        </w:rPr>
        <w:softHyphen/>
        <w:t>гие ученые, собственно, не функции государства, а функции осуществления государственной власти или ветвей власти: правотворчество, управление, су</w:t>
      </w:r>
      <w:r>
        <w:rPr>
          <w:rFonts w:ascii="Arial" w:hAnsi="Arial"/>
          <w:sz w:val="24"/>
        </w:rPr>
        <w:softHyphen/>
        <w:t xml:space="preserve">дебная деятельность и т. д. Происходит, по их мнению, смешение </w:t>
      </w:r>
      <w:r>
        <w:rPr>
          <w:rFonts w:ascii="Arial" w:hAnsi="Arial"/>
          <w:sz w:val="24"/>
        </w:rPr>
        <w:lastRenderedPageBreak/>
        <w:t>функций государства и государственной власти.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Функции же государства - это деятельность государства, взятого в своей целостности, с единой политической, структурной, территориальной орга</w:t>
      </w:r>
      <w:r>
        <w:rPr>
          <w:rFonts w:ascii="Arial" w:hAnsi="Arial"/>
          <w:sz w:val="24"/>
        </w:rPr>
        <w:softHyphen/>
        <w:t>низацией.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Поэтому в теории государства наиболее распространено и признаваемо чле</w:t>
      </w:r>
      <w:r>
        <w:rPr>
          <w:rFonts w:ascii="Arial" w:hAnsi="Arial"/>
          <w:sz w:val="24"/>
        </w:rPr>
        <w:softHyphen/>
        <w:t>нение функций (по направленности) на внутренние и внешние, т. е. на определение деятельности го</w:t>
      </w:r>
      <w:r>
        <w:rPr>
          <w:rFonts w:ascii="Arial" w:hAnsi="Arial"/>
          <w:sz w:val="24"/>
        </w:rPr>
        <w:softHyphen/>
        <w:t xml:space="preserve">сударства по отношению к обществу, особой организацией которого и является государство (внутренняя функция), и по отношению к другим государственно организованным обществам, другим государством (внешняя функция)." </w:t>
      </w:r>
      <w:r>
        <w:rPr>
          <w:rFonts w:ascii="Arial" w:hAnsi="Arial"/>
          <w:i/>
          <w:sz w:val="24"/>
        </w:rPr>
        <w:t>(Венгеров А.Б. Теория государства и права. М.1999, с.153).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Мною были рассмотрены несколько источников, я полностью согласна с точкой зрения Венгерова А.Б., ниже будет рассмотрено деление функций по сфере влияния на </w:t>
      </w:r>
      <w:r>
        <w:rPr>
          <w:rFonts w:ascii="Arial" w:hAnsi="Arial"/>
          <w:i/>
          <w:sz w:val="24"/>
        </w:rPr>
        <w:t>внешние и внутренние</w:t>
      </w:r>
      <w:r>
        <w:rPr>
          <w:rFonts w:ascii="Arial" w:hAnsi="Arial"/>
          <w:sz w:val="24"/>
        </w:rPr>
        <w:t>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Если внутренние функции характеризуют цели и задачи государства внутри данной страны, то внешние раскрывают специфику его интересов в межго</w:t>
      </w:r>
      <w:r>
        <w:rPr>
          <w:rFonts w:ascii="Arial" w:hAnsi="Arial"/>
          <w:sz w:val="24"/>
        </w:rPr>
        <w:softHyphen/>
        <w:t>сударственных отношениях, в международном общении. Системы внешних и внутренних функций тесно связаны между собой, взаимодействуют в опре</w:t>
      </w:r>
      <w:r>
        <w:rPr>
          <w:rFonts w:ascii="Arial" w:hAnsi="Arial"/>
          <w:sz w:val="24"/>
        </w:rPr>
        <w:softHyphen/>
        <w:t xml:space="preserve">деленном единстве, дополняя друг друга </w:t>
      </w:r>
      <w:r>
        <w:rPr>
          <w:rFonts w:ascii="Arial" w:hAnsi="Arial"/>
          <w:i/>
          <w:sz w:val="24"/>
        </w:rPr>
        <w:t>(Морозова Л.А. Функции Российского государства на современном этапе//Государство и право.1993, №6, с.101)</w:t>
      </w:r>
      <w:r>
        <w:rPr>
          <w:rFonts w:ascii="Arial" w:hAnsi="Arial"/>
          <w:sz w:val="24"/>
        </w:rPr>
        <w:t>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Среди внутренних и внешних функций государства различа</w:t>
      </w:r>
      <w:r>
        <w:rPr>
          <w:rFonts w:ascii="Arial" w:hAnsi="Arial"/>
          <w:sz w:val="24"/>
        </w:rPr>
        <w:softHyphen/>
        <w:t>ются функции основные и неосновные.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Основные функции —</w:t>
      </w:r>
      <w:r>
        <w:rPr>
          <w:rFonts w:ascii="Arial" w:hAnsi="Arial"/>
          <w:sz w:val="24"/>
        </w:rPr>
        <w:t xml:space="preserve"> это наиболее общие, важнейшие направ</w:t>
      </w:r>
      <w:r>
        <w:rPr>
          <w:rFonts w:ascii="Arial" w:hAnsi="Arial"/>
          <w:sz w:val="24"/>
        </w:rPr>
        <w:softHyphen/>
        <w:t>ления деятельности государства по осуществлению коренных стра</w:t>
      </w:r>
      <w:r>
        <w:rPr>
          <w:rFonts w:ascii="Arial" w:hAnsi="Arial"/>
          <w:sz w:val="24"/>
        </w:rPr>
        <w:softHyphen/>
        <w:t>тегических задач и целей, стоящих перед ним в определенный ис</w:t>
      </w:r>
      <w:r>
        <w:rPr>
          <w:rFonts w:ascii="Arial" w:hAnsi="Arial"/>
          <w:sz w:val="24"/>
        </w:rPr>
        <w:softHyphen/>
        <w:t>торический период.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Основные функции государства группируют по наиболее важным направлениям государственного воздействия на общественные отношения, множество других его функций, име</w:t>
      </w:r>
      <w:r>
        <w:rPr>
          <w:rFonts w:ascii="Arial" w:hAnsi="Arial"/>
          <w:sz w:val="24"/>
        </w:rPr>
        <w:softHyphen/>
        <w:t xml:space="preserve">нуемых </w:t>
      </w:r>
      <w:r>
        <w:rPr>
          <w:rFonts w:ascii="Arial" w:hAnsi="Arial"/>
          <w:i/>
          <w:sz w:val="24"/>
        </w:rPr>
        <w:t>неосновными функциями.</w:t>
      </w:r>
      <w:r>
        <w:rPr>
          <w:rFonts w:ascii="Arial" w:hAnsi="Arial"/>
          <w:sz w:val="24"/>
        </w:rPr>
        <w:t xml:space="preserve"> Последние, будучи составными структурными частями основных функций, представляют собой направления деятельности государства по выполнению его задач в конкретной, и в этом смысле более узкой сфере общественной жизни. 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Необходимо помнить, что термин "неосновные функции" ус</w:t>
      </w:r>
      <w:r>
        <w:rPr>
          <w:rFonts w:ascii="Arial" w:hAnsi="Arial"/>
          <w:sz w:val="24"/>
        </w:rPr>
        <w:softHyphen/>
        <w:t>ловный. Его употребление правомерно лишь постольку, поскольку помогает выделить из множества различных государственных функ</w:t>
      </w:r>
      <w:r>
        <w:rPr>
          <w:rFonts w:ascii="Arial" w:hAnsi="Arial"/>
          <w:sz w:val="24"/>
        </w:rPr>
        <w:softHyphen/>
        <w:t xml:space="preserve">ций более широкие по объему и общие по содержанию </w:t>
      </w:r>
      <w:r>
        <w:rPr>
          <w:rFonts w:ascii="Arial" w:hAnsi="Arial"/>
          <w:i/>
          <w:sz w:val="24"/>
        </w:rPr>
        <w:t>основные функции</w:t>
      </w:r>
      <w:r>
        <w:rPr>
          <w:rFonts w:ascii="Arial" w:hAnsi="Arial"/>
          <w:sz w:val="24"/>
        </w:rPr>
        <w:t xml:space="preserve"> государства.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Важно подчеркнуть, что основная функция — не конгломерат, а определенная, проникнутая внутренним единством и целеустрем</w:t>
      </w:r>
      <w:r>
        <w:rPr>
          <w:rFonts w:ascii="Arial" w:hAnsi="Arial"/>
          <w:sz w:val="24"/>
        </w:rPr>
        <w:softHyphen/>
        <w:t>ленностью система многочисленных направлений деятельности го</w:t>
      </w:r>
      <w:r>
        <w:rPr>
          <w:rFonts w:ascii="Arial" w:hAnsi="Arial"/>
          <w:sz w:val="24"/>
        </w:rPr>
        <w:softHyphen/>
        <w:t xml:space="preserve">сударства. Эта система отличается от составляющих ее элементов </w:t>
      </w:r>
      <w:r>
        <w:rPr>
          <w:rFonts w:ascii="Arial" w:hAnsi="Arial"/>
          <w:i/>
          <w:sz w:val="24"/>
        </w:rPr>
        <w:t>(Общая теория государства и права. Академический курс в 2-х томах. Отв.ред.проф.М.Н.Марченко.Т.1, Теория государства.М.Изд.Зерцало,1998г.,с.198)</w:t>
      </w:r>
      <w:r>
        <w:rPr>
          <w:rFonts w:ascii="Arial" w:hAnsi="Arial"/>
          <w:sz w:val="24"/>
        </w:rPr>
        <w:t xml:space="preserve">. 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Поскольку не возможно охватить весь спектр функций Российского государства в одной работе, мы будем рассматривать только основные функции государства на современном этапе.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рассматриваемый пери</w:t>
      </w:r>
      <w:r>
        <w:rPr>
          <w:rFonts w:ascii="Arial" w:hAnsi="Arial"/>
          <w:sz w:val="24"/>
        </w:rPr>
        <w:softHyphen/>
        <w:t>од, Российскому государству присущи следующие основные внут</w:t>
      </w:r>
      <w:r>
        <w:rPr>
          <w:rFonts w:ascii="Arial" w:hAnsi="Arial"/>
          <w:sz w:val="24"/>
        </w:rPr>
        <w:softHyphen/>
        <w:t xml:space="preserve">ренние функции </w:t>
      </w:r>
      <w:r>
        <w:rPr>
          <w:rFonts w:ascii="Arial" w:hAnsi="Arial"/>
          <w:i/>
          <w:sz w:val="24"/>
        </w:rPr>
        <w:t>(Общая теория государства и права (Академический курс в 2-х томах. Отв.ред.проф.М.Н.Марченко.Т.1, Теория государства .М.Изд. Зерцало, 1998г., с.200)</w:t>
      </w:r>
      <w:r>
        <w:rPr>
          <w:rFonts w:ascii="Arial" w:hAnsi="Arial"/>
          <w:sz w:val="24"/>
        </w:rPr>
        <w:t xml:space="preserve">.: </w:t>
      </w:r>
    </w:p>
    <w:p w:rsidR="002A0DA9" w:rsidRDefault="002A0DA9">
      <w:pPr>
        <w:pStyle w:val="10"/>
        <w:numPr>
          <w:ilvl w:val="0"/>
          <w:numId w:val="5"/>
        </w:numPr>
        <w:tabs>
          <w:tab w:val="clear" w:pos="360"/>
          <w:tab w:val="num" w:pos="1211"/>
        </w:tabs>
        <w:spacing w:line="320" w:lineRule="exact"/>
        <w:ind w:left="964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экономическая; </w:t>
      </w:r>
    </w:p>
    <w:p w:rsidR="002A0DA9" w:rsidRDefault="002A0DA9">
      <w:pPr>
        <w:pStyle w:val="10"/>
        <w:numPr>
          <w:ilvl w:val="0"/>
          <w:numId w:val="5"/>
        </w:numPr>
        <w:tabs>
          <w:tab w:val="clear" w:pos="360"/>
          <w:tab w:val="num" w:pos="1211"/>
        </w:tabs>
        <w:spacing w:line="320" w:lineRule="exact"/>
        <w:ind w:left="964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социальная;</w:t>
      </w:r>
    </w:p>
    <w:p w:rsidR="002A0DA9" w:rsidRDefault="002A0DA9">
      <w:pPr>
        <w:pStyle w:val="10"/>
        <w:numPr>
          <w:ilvl w:val="0"/>
          <w:numId w:val="5"/>
        </w:numPr>
        <w:tabs>
          <w:tab w:val="clear" w:pos="360"/>
          <w:tab w:val="num" w:pos="1211"/>
        </w:tabs>
        <w:spacing w:line="320" w:lineRule="exact"/>
        <w:ind w:left="96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развития культуры, науки и образования; </w:t>
      </w:r>
    </w:p>
    <w:p w:rsidR="002A0DA9" w:rsidRDefault="002A0DA9">
      <w:pPr>
        <w:pStyle w:val="10"/>
        <w:numPr>
          <w:ilvl w:val="0"/>
          <w:numId w:val="5"/>
        </w:numPr>
        <w:tabs>
          <w:tab w:val="clear" w:pos="360"/>
          <w:tab w:val="num" w:pos="1211"/>
        </w:tabs>
        <w:spacing w:line="320" w:lineRule="exact"/>
        <w:ind w:left="964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налогообложения и взимания налогов;</w:t>
      </w:r>
    </w:p>
    <w:p w:rsidR="002A0DA9" w:rsidRDefault="002A0DA9">
      <w:pPr>
        <w:pStyle w:val="10"/>
        <w:numPr>
          <w:ilvl w:val="0"/>
          <w:numId w:val="5"/>
        </w:numPr>
        <w:tabs>
          <w:tab w:val="clear" w:pos="360"/>
          <w:tab w:val="num" w:pos="1211"/>
        </w:tabs>
        <w:spacing w:line="320" w:lineRule="exact"/>
        <w:ind w:left="964"/>
        <w:rPr>
          <w:rFonts w:ascii="Arial" w:hAnsi="Arial"/>
          <w:sz w:val="24"/>
        </w:rPr>
      </w:pPr>
      <w:r>
        <w:rPr>
          <w:rFonts w:ascii="Arial" w:hAnsi="Arial"/>
          <w:sz w:val="24"/>
        </w:rPr>
        <w:t>эколо</w:t>
      </w:r>
      <w:r>
        <w:rPr>
          <w:rFonts w:ascii="Arial" w:hAnsi="Arial"/>
          <w:sz w:val="24"/>
        </w:rPr>
        <w:softHyphen/>
        <w:t xml:space="preserve">гическая; </w:t>
      </w:r>
    </w:p>
    <w:p w:rsidR="002A0DA9" w:rsidRDefault="002A0DA9">
      <w:pPr>
        <w:pStyle w:val="10"/>
        <w:numPr>
          <w:ilvl w:val="0"/>
          <w:numId w:val="5"/>
        </w:numPr>
        <w:tabs>
          <w:tab w:val="clear" w:pos="360"/>
          <w:tab w:val="num" w:pos="1211"/>
        </w:tabs>
        <w:spacing w:line="320" w:lineRule="exact"/>
        <w:ind w:left="1276" w:hanging="425"/>
        <w:rPr>
          <w:rFonts w:ascii="Arial" w:hAnsi="Arial"/>
          <w:sz w:val="24"/>
        </w:rPr>
      </w:pPr>
      <w:r>
        <w:rPr>
          <w:rFonts w:ascii="Arial" w:hAnsi="Arial"/>
          <w:sz w:val="24"/>
        </w:rPr>
        <w:t>охраны прав и свобод граждан, всех форм собственности, правопорядка.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течение последнего времени изменилась не только Россия, но и весь мир. Ушли в прошлое глобальная конфронтация и прямая угроза ядерной войны.</w:t>
      </w:r>
    </w:p>
    <w:p w:rsidR="002A0DA9" w:rsidRDefault="002A0DA9">
      <w:pPr>
        <w:pStyle w:val="10"/>
        <w:spacing w:line="320" w:lineRule="exact"/>
        <w:ind w:left="40" w:firstLine="811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Соответственно существенные изменения претерпели основ</w:t>
      </w:r>
      <w:r>
        <w:rPr>
          <w:rFonts w:ascii="Arial" w:hAnsi="Arial"/>
          <w:sz w:val="24"/>
        </w:rPr>
        <w:softHyphen/>
        <w:t>ные внешние функции Российского государства. Одни из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них отпа</w:t>
      </w:r>
      <w:r>
        <w:rPr>
          <w:rFonts w:ascii="Arial" w:hAnsi="Arial"/>
          <w:sz w:val="24"/>
        </w:rPr>
        <w:softHyphen/>
        <w:t>ли (функции взаимопомощи и сотрудничества с социалистически</w:t>
      </w:r>
      <w:r>
        <w:rPr>
          <w:rFonts w:ascii="Arial" w:hAnsi="Arial"/>
          <w:sz w:val="24"/>
        </w:rPr>
        <w:softHyphen/>
        <w:t>ми странами, помощи развивающимся государствам и народам), другие — получили дальнейшее, адекватное новым условиям раз</w:t>
      </w:r>
      <w:r>
        <w:rPr>
          <w:rFonts w:ascii="Arial" w:hAnsi="Arial"/>
          <w:sz w:val="24"/>
        </w:rPr>
        <w:softHyphen/>
        <w:t>витие (функции в области обороны страны, борьбы за мир), тре</w:t>
      </w:r>
      <w:r>
        <w:rPr>
          <w:rFonts w:ascii="Arial" w:hAnsi="Arial"/>
          <w:sz w:val="24"/>
        </w:rPr>
        <w:softHyphen/>
        <w:t>тьи — возникли вновь (функции сотрудничества со странами СНГ, интеграции в мировую экономику).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Последовательное продвижение национальных интересов че</w:t>
      </w:r>
      <w:r>
        <w:rPr>
          <w:rFonts w:ascii="Arial" w:hAnsi="Arial"/>
          <w:sz w:val="24"/>
        </w:rPr>
        <w:softHyphen/>
        <w:t>рез открытость и сотрудничество в международных отношениях обеспечение благоприятных условий для внутреннего развития и продолжения реформ — таковы задачи внешней политики Россий</w:t>
      </w:r>
      <w:r>
        <w:rPr>
          <w:rFonts w:ascii="Arial" w:hAnsi="Arial"/>
          <w:sz w:val="24"/>
        </w:rPr>
        <w:softHyphen/>
        <w:t>ского государства в современный период. Сообразно этому оно осу</w:t>
      </w:r>
      <w:r>
        <w:rPr>
          <w:rFonts w:ascii="Arial" w:hAnsi="Arial"/>
          <w:sz w:val="24"/>
        </w:rPr>
        <w:softHyphen/>
        <w:t xml:space="preserve">ществляет следующие основные внешние функции </w:t>
      </w:r>
      <w:r>
        <w:rPr>
          <w:rFonts w:ascii="Arial" w:hAnsi="Arial"/>
          <w:i/>
          <w:sz w:val="24"/>
        </w:rPr>
        <w:t>(Общая теория государства и права. Академический курс в 2-х томах. Отв.ред.проф.М.Н.Марченко.Т.1, Теория государства.М.Изд.Зерцало, 1998г., с.205-206)</w:t>
      </w:r>
      <w:r>
        <w:rPr>
          <w:rFonts w:ascii="Arial" w:hAnsi="Arial"/>
          <w:sz w:val="24"/>
        </w:rPr>
        <w:t xml:space="preserve">.: </w:t>
      </w:r>
    </w:p>
    <w:p w:rsidR="002A0DA9" w:rsidRDefault="002A0DA9">
      <w:pPr>
        <w:pStyle w:val="10"/>
        <w:numPr>
          <w:ilvl w:val="0"/>
          <w:numId w:val="6"/>
        </w:numPr>
        <w:tabs>
          <w:tab w:val="clear" w:pos="360"/>
        </w:tabs>
        <w:spacing w:line="320" w:lineRule="exact"/>
        <w:ind w:left="1134" w:hanging="254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оборону стра</w:t>
      </w:r>
      <w:r>
        <w:rPr>
          <w:rFonts w:ascii="Arial" w:hAnsi="Arial"/>
          <w:sz w:val="24"/>
        </w:rPr>
        <w:softHyphen/>
        <w:t xml:space="preserve">ны; </w:t>
      </w:r>
    </w:p>
    <w:p w:rsidR="002A0DA9" w:rsidRDefault="002A0DA9">
      <w:pPr>
        <w:pStyle w:val="10"/>
        <w:numPr>
          <w:ilvl w:val="0"/>
          <w:numId w:val="6"/>
        </w:numPr>
        <w:tabs>
          <w:tab w:val="clear" w:pos="360"/>
        </w:tabs>
        <w:spacing w:line="320" w:lineRule="exact"/>
        <w:ind w:left="1134" w:hanging="254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обеспечение мира и поддержание мирового порядка;</w:t>
      </w:r>
    </w:p>
    <w:p w:rsidR="002A0DA9" w:rsidRDefault="002A0DA9">
      <w:pPr>
        <w:pStyle w:val="10"/>
        <w:numPr>
          <w:ilvl w:val="0"/>
          <w:numId w:val="6"/>
        </w:numPr>
        <w:tabs>
          <w:tab w:val="clear" w:pos="360"/>
        </w:tabs>
        <w:spacing w:line="320" w:lineRule="exact"/>
        <w:ind w:left="1134" w:hanging="254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сотрудни</w:t>
      </w:r>
      <w:r>
        <w:rPr>
          <w:rFonts w:ascii="Arial" w:hAnsi="Arial"/>
          <w:sz w:val="24"/>
        </w:rPr>
        <w:softHyphen/>
        <w:t xml:space="preserve">чество и укрепление связей со странами СНГ; </w:t>
      </w:r>
    </w:p>
    <w:p w:rsidR="002A0DA9" w:rsidRDefault="002A0DA9">
      <w:pPr>
        <w:pStyle w:val="10"/>
        <w:numPr>
          <w:ilvl w:val="0"/>
          <w:numId w:val="6"/>
        </w:numPr>
        <w:tabs>
          <w:tab w:val="clear" w:pos="360"/>
        </w:tabs>
        <w:spacing w:line="320" w:lineRule="exact"/>
        <w:ind w:left="1134" w:hanging="254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интеграцию в миро</w:t>
      </w:r>
      <w:r>
        <w:rPr>
          <w:rFonts w:ascii="Arial" w:hAnsi="Arial"/>
          <w:sz w:val="24"/>
        </w:rPr>
        <w:softHyphen/>
        <w:t xml:space="preserve">вую экономику и сотрудничество с другими странами в решении глобальных проблем. 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 как, описанная выше классификация (по сфере деятельности) наиболее интересна для углубленного изучения, обратимся к каждой функции отдельно.</w:t>
      </w:r>
    </w:p>
    <w:p w:rsidR="002A0DA9" w:rsidRDefault="002A0DA9">
      <w:pPr>
        <w:pStyle w:val="10"/>
        <w:spacing w:line="320" w:lineRule="exact"/>
        <w:ind w:left="1134" w:hanging="254"/>
        <w:rPr>
          <w:rFonts w:ascii="Arial" w:hAnsi="Arial"/>
          <w:sz w:val="24"/>
        </w:rPr>
      </w:pPr>
    </w:p>
    <w:p w:rsidR="002A0DA9" w:rsidRDefault="002A0DA9">
      <w:pPr>
        <w:pStyle w:val="10"/>
        <w:numPr>
          <w:ilvl w:val="1"/>
          <w:numId w:val="2"/>
        </w:numPr>
        <w:spacing w:line="32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Внутренние функции</w:t>
      </w:r>
    </w:p>
    <w:p w:rsidR="002A0DA9" w:rsidRDefault="002A0DA9">
      <w:pPr>
        <w:pStyle w:val="10"/>
        <w:numPr>
          <w:ilvl w:val="2"/>
          <w:numId w:val="2"/>
        </w:numPr>
        <w:spacing w:line="32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Экономическая функция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Вторая половина XX столетия характеризуется тем, что в развитых странах мира в число основных стала входить экономическая функция. Теперь государство вмешивается в экономику, определяет темпы ее роста, устанавливает про</w:t>
      </w:r>
      <w:r>
        <w:rPr>
          <w:rFonts w:ascii="Arial" w:hAnsi="Arial"/>
          <w:sz w:val="24"/>
        </w:rPr>
        <w:softHyphen/>
        <w:t>порции между отдельными ее отраслями. Возникли государ</w:t>
      </w:r>
      <w:r>
        <w:rPr>
          <w:rFonts w:ascii="Arial" w:hAnsi="Arial"/>
          <w:sz w:val="24"/>
        </w:rPr>
        <w:softHyphen/>
        <w:t>ственный сектор экономики, т. е. государственная собствен</w:t>
      </w:r>
      <w:r>
        <w:rPr>
          <w:rFonts w:ascii="Arial" w:hAnsi="Arial"/>
          <w:sz w:val="24"/>
        </w:rPr>
        <w:softHyphen/>
        <w:t>ность, и государственное управление предприятиями и орга</w:t>
      </w:r>
      <w:r>
        <w:rPr>
          <w:rFonts w:ascii="Arial" w:hAnsi="Arial"/>
          <w:sz w:val="24"/>
        </w:rPr>
        <w:softHyphen/>
        <w:t>низациями, на ней базирующимися. В большинстве стран государство выступает крупнейшим предпринимателем: мно</w:t>
      </w:r>
      <w:r>
        <w:rPr>
          <w:rFonts w:ascii="Arial" w:hAnsi="Arial"/>
          <w:sz w:val="24"/>
        </w:rPr>
        <w:softHyphen/>
        <w:t>гочисленные акционерные общества являются государствен</w:t>
      </w:r>
      <w:r>
        <w:rPr>
          <w:rFonts w:ascii="Arial" w:hAnsi="Arial"/>
          <w:sz w:val="24"/>
        </w:rPr>
        <w:softHyphen/>
        <w:t>ными предприятиями. Оно играет роль крупного банкира, сосредоточившего в своих руках большую часть ссудного капитала. Современное государство способно прогнозировать и гибко регулировать экономические процессы в масштабе всей страны.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Экономическая функция государства имеет антикризис</w:t>
      </w:r>
      <w:r>
        <w:rPr>
          <w:rFonts w:ascii="Arial" w:hAnsi="Arial"/>
          <w:sz w:val="24"/>
        </w:rPr>
        <w:softHyphen/>
        <w:t>ную направленность и нацелена на создание социально ори</w:t>
      </w:r>
      <w:r>
        <w:rPr>
          <w:rFonts w:ascii="Arial" w:hAnsi="Arial"/>
          <w:sz w:val="24"/>
        </w:rPr>
        <w:softHyphen/>
        <w:t xml:space="preserve">ентированной рыночной экономики, учитывающей и согласующей интересы производителей и потребителей. Этому посвящено </w:t>
      </w:r>
      <w:r>
        <w:rPr>
          <w:rFonts w:ascii="Arial" w:hAnsi="Arial"/>
          <w:sz w:val="24"/>
        </w:rPr>
        <w:lastRenderedPageBreak/>
        <w:t>законодательство о компаниях, об акционерных обществах и других объединениях. Оно защищает права и интересы граждан — вкладчиков, акционеров потребителей, не допускает к участию в рынке недобросовестных контра</w:t>
      </w:r>
      <w:r>
        <w:rPr>
          <w:rFonts w:ascii="Arial" w:hAnsi="Arial"/>
          <w:sz w:val="24"/>
        </w:rPr>
        <w:softHyphen/>
        <w:t>гентов. Государство принимает антимонопольное законода</w:t>
      </w:r>
      <w:r>
        <w:rPr>
          <w:rFonts w:ascii="Arial" w:hAnsi="Arial"/>
          <w:sz w:val="24"/>
        </w:rPr>
        <w:softHyphen/>
        <w:t>тельство, осуществляет лицензирование производства многих видов товаров широкого потребления и торговли данны</w:t>
      </w:r>
      <w:r>
        <w:rPr>
          <w:rFonts w:ascii="Arial" w:hAnsi="Arial"/>
          <w:sz w:val="24"/>
        </w:rPr>
        <w:softHyphen/>
        <w:t>ми товарами, контроль над экспортом и импортом ряда то</w:t>
      </w:r>
      <w:r>
        <w:rPr>
          <w:rFonts w:ascii="Arial" w:hAnsi="Arial"/>
          <w:sz w:val="24"/>
        </w:rPr>
        <w:softHyphen/>
        <w:t>варов, стимулирует развитие приоритетных отраслей и т. д. Словом, экономическая функция обусловлена потребностя</w:t>
      </w:r>
      <w:r>
        <w:rPr>
          <w:rFonts w:ascii="Arial" w:hAnsi="Arial"/>
          <w:sz w:val="24"/>
        </w:rPr>
        <w:softHyphen/>
        <w:t>ми развития общества в целом (</w:t>
      </w:r>
      <w:r>
        <w:rPr>
          <w:rFonts w:ascii="Arial" w:hAnsi="Arial"/>
          <w:i/>
          <w:sz w:val="24"/>
        </w:rPr>
        <w:t>Теория государства и права. Учебник для вызов.2-е изд.изм. и доп./под редакцией В.М.Корельского и проф.В.Д.Перевалова.М.:Норма-Инфра, 2000,с.152-153).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экономической функции наиболее полно проявляется современная роль государства в области хозяйствования. В основе этой функции лежит жизненно необходимая реальная рыночная реформа, призванная коренным образом трансформировать эконо</w:t>
      </w:r>
      <w:r>
        <w:rPr>
          <w:rFonts w:ascii="Arial" w:hAnsi="Arial"/>
          <w:sz w:val="24"/>
        </w:rPr>
        <w:softHyphen/>
        <w:t>мический механизм России.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 прошедшие годы уже обозначились некоторые важные эле</w:t>
      </w:r>
      <w:r>
        <w:rPr>
          <w:rFonts w:ascii="Arial" w:hAnsi="Arial"/>
          <w:sz w:val="24"/>
        </w:rPr>
        <w:softHyphen/>
        <w:t>менты рыночных отношений: экономическая свобода, право собст</w:t>
      </w:r>
      <w:r>
        <w:rPr>
          <w:rFonts w:ascii="Arial" w:hAnsi="Arial"/>
          <w:sz w:val="24"/>
        </w:rPr>
        <w:softHyphen/>
        <w:t>венности, работающие рынки товаров и услуг. Вместе с тем возник</w:t>
      </w:r>
      <w:r>
        <w:rPr>
          <w:rFonts w:ascii="Arial" w:hAnsi="Arial"/>
          <w:sz w:val="24"/>
        </w:rPr>
        <w:softHyphen/>
        <w:t>ла необходимость поиска оптимальных способов участия государ</w:t>
      </w:r>
      <w:r>
        <w:rPr>
          <w:rFonts w:ascii="Arial" w:hAnsi="Arial"/>
          <w:sz w:val="24"/>
        </w:rPr>
        <w:softHyphen/>
        <w:t>ства в экономических процессах, налаживания эффективного госу</w:t>
      </w:r>
      <w:r>
        <w:rPr>
          <w:rFonts w:ascii="Arial" w:hAnsi="Arial"/>
          <w:sz w:val="24"/>
        </w:rPr>
        <w:softHyphen/>
        <w:t>дарственного регулирования, совместимого с рыночными механиз</w:t>
      </w:r>
      <w:r>
        <w:rPr>
          <w:rFonts w:ascii="Arial" w:hAnsi="Arial"/>
          <w:sz w:val="24"/>
        </w:rPr>
        <w:softHyphen/>
        <w:t>мами. В этом главная особенность экономической функции совре</w:t>
      </w:r>
      <w:r>
        <w:rPr>
          <w:rFonts w:ascii="Arial" w:hAnsi="Arial"/>
          <w:sz w:val="24"/>
        </w:rPr>
        <w:softHyphen/>
        <w:t>менного Российского государства по сравнению с хозяйственно-ор</w:t>
      </w:r>
      <w:r>
        <w:rPr>
          <w:rFonts w:ascii="Arial" w:hAnsi="Arial"/>
          <w:sz w:val="24"/>
        </w:rPr>
        <w:softHyphen/>
        <w:t>ганизаторской функцией Советского государства по всеобъемлю</w:t>
      </w:r>
      <w:r>
        <w:rPr>
          <w:rFonts w:ascii="Arial" w:hAnsi="Arial"/>
          <w:sz w:val="24"/>
        </w:rPr>
        <w:softHyphen/>
        <w:t>щему руководству экономикой.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Сегодня экономическая функция охватывает такие направле</w:t>
      </w:r>
      <w:r>
        <w:rPr>
          <w:rFonts w:ascii="Arial" w:hAnsi="Arial"/>
          <w:sz w:val="24"/>
        </w:rPr>
        <w:softHyphen/>
        <w:t>ния государственной деятельности, как структурная перестройка российской экономики, при которой будет производиться только продукция, жизненно необходимая человеку, государству, мирово</w:t>
      </w:r>
      <w:r>
        <w:rPr>
          <w:rFonts w:ascii="Arial" w:hAnsi="Arial"/>
          <w:sz w:val="24"/>
        </w:rPr>
        <w:softHyphen/>
        <w:t>му рынку; преимущественная поддержка стратегических, высоко-конкурентных на мировом рынке и социально значимых для Рос</w:t>
      </w:r>
      <w:r>
        <w:rPr>
          <w:rFonts w:ascii="Arial" w:hAnsi="Arial"/>
          <w:sz w:val="24"/>
        </w:rPr>
        <w:softHyphen/>
        <w:t>сии производств; демонополизация производства; реальная поддерж</w:t>
      </w:r>
      <w:r>
        <w:rPr>
          <w:rFonts w:ascii="Arial" w:hAnsi="Arial"/>
          <w:sz w:val="24"/>
        </w:rPr>
        <w:softHyphen/>
        <w:t>ка производителей, в том числе малого предпринимательства; це</w:t>
      </w:r>
      <w:r>
        <w:rPr>
          <w:rFonts w:ascii="Arial" w:hAnsi="Arial"/>
          <w:sz w:val="24"/>
        </w:rPr>
        <w:softHyphen/>
        <w:t>ленаправленная инвестиционная политика; отстаивание интересов российских компаний на внутреннем и мировом рынке; продолже</w:t>
      </w:r>
      <w:r>
        <w:rPr>
          <w:rFonts w:ascii="Arial" w:hAnsi="Arial"/>
          <w:sz w:val="24"/>
        </w:rPr>
        <w:softHyphen/>
        <w:t>ние приватизации; реформа экономического механизма аграрного сектора и прежде всего обеспечение права частной собственности на землю; постепенное снижение темпов инфляции и торможение роста цен; приостановка спада производства; формирование совре</w:t>
      </w:r>
      <w:r>
        <w:rPr>
          <w:rFonts w:ascii="Arial" w:hAnsi="Arial"/>
          <w:sz w:val="24"/>
        </w:rPr>
        <w:softHyphen/>
        <w:t>менной системы расчетов и начало глубокой реформы Центрально</w:t>
      </w:r>
      <w:r>
        <w:rPr>
          <w:rFonts w:ascii="Arial" w:hAnsi="Arial"/>
          <w:sz w:val="24"/>
        </w:rPr>
        <w:softHyphen/>
        <w:t>го банка и т. д.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Особое место в правовом обеспечении осуществления эконо</w:t>
      </w:r>
      <w:r>
        <w:rPr>
          <w:rFonts w:ascii="Arial" w:hAnsi="Arial"/>
          <w:sz w:val="24"/>
        </w:rPr>
        <w:softHyphen/>
        <w:t xml:space="preserve">мической функции принадлежит новому Гражданскому кодексу Российской Федерации. С принятием его в полном объеме создана всеобъемлющая правовая основа рыночной экономики, общества Цивилизованных собственников, экономической свободы человека, партнерских отношений между гражданином и государством </w:t>
      </w:r>
      <w:r>
        <w:rPr>
          <w:rFonts w:ascii="Arial" w:hAnsi="Arial"/>
          <w:i/>
          <w:sz w:val="24"/>
        </w:rPr>
        <w:t>(Общая теория государства и права. Академический курс в 2-х томах. Отв.ред.проф. М.Н.Марченко. Т.1, Теория государства.М.Изд.Зерцало, 1998г., с.201).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</w:p>
    <w:p w:rsidR="002A0DA9" w:rsidRDefault="002A0DA9">
      <w:pPr>
        <w:pStyle w:val="10"/>
        <w:numPr>
          <w:ilvl w:val="2"/>
          <w:numId w:val="2"/>
        </w:numPr>
        <w:spacing w:before="80" w:line="32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Социальная функция.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Многие государства характеризуют себя как социальные. Это означает, что они считают своей важной задачей заботу о всех тех гражданах, кто в силу каких-либо </w:t>
      </w:r>
      <w:r>
        <w:rPr>
          <w:rFonts w:ascii="Arial" w:hAnsi="Arial"/>
          <w:sz w:val="24"/>
        </w:rPr>
        <w:lastRenderedPageBreak/>
        <w:t>причин не в состоянии обеспечить для себя нормальное существование, достойное человека. Государство проводит мероприятия направленные на защиту от безработицы, проявляет заботу о детях и нетрудоспособных людях.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Так, в статье 39 Конституции Российской Федерации в частности сказано: “Каждому гарантируется социальное обеспечение по возрасту, в случае болезни, инвалидности, потери кормильца, для воспитания детей и в иных случаях предусмотренных законом”. 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 (статья 41 пункт 2 Конституции РФ).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Поощряются добровольное социальное страхование, создание дополнительных форм социального обеспечения и благотворительность (статья 39 пункт 3 Конституции РФ).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Государство осуществляет социальную функцию  обеспечения социальной справедливости и равных возможностей всех граждан вести обеспеченную и достаточную жизнь. 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Так, статья 7 действующей Конституции РФ устанавливает:</w:t>
      </w:r>
    </w:p>
    <w:p w:rsidR="002A0DA9" w:rsidRDefault="002A0DA9">
      <w:pPr>
        <w:numPr>
          <w:ilvl w:val="0"/>
          <w:numId w:val="9"/>
        </w:numPr>
        <w:tabs>
          <w:tab w:val="clear" w:pos="1211"/>
        </w:tabs>
        <w:spacing w:line="320" w:lineRule="exact"/>
        <w:ind w:left="1208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Российская Федерация  это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2A0DA9" w:rsidRDefault="002A0DA9">
      <w:pPr>
        <w:numPr>
          <w:ilvl w:val="0"/>
          <w:numId w:val="9"/>
        </w:numPr>
        <w:tabs>
          <w:tab w:val="clear" w:pos="1211"/>
        </w:tabs>
        <w:spacing w:line="320" w:lineRule="exact"/>
        <w:ind w:left="1208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Российской Федерации охраняется труд и здоровье людей, устанавливается гарантированный минимальный размер оплаты труда, обеспечивается государственная поддержка семьи и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Верно, нельзя не констатировать, что не все взятые на себя государством обязательства выполняются, но это можно отнести к фиктивности конституции</w:t>
      </w:r>
      <w:r>
        <w:rPr>
          <w:rFonts w:ascii="Arial" w:hAnsi="Arial"/>
          <w:smallCaps/>
          <w:sz w:val="24"/>
        </w:rPr>
        <w:t xml:space="preserve">, </w:t>
      </w:r>
      <w:r>
        <w:rPr>
          <w:rFonts w:ascii="Arial" w:hAnsi="Arial"/>
          <w:sz w:val="24"/>
        </w:rPr>
        <w:t>когда закон и действительность расходится.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Будем надеяться, что разрыв между законом и действительностью постепенно будет сокращаться.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Социальная функция государства направлена на смягчение и преодоление таких издержек нынешнего переходного периода, как бедность, углубление неравенства и рост безработицы; на стабили</w:t>
      </w:r>
      <w:r>
        <w:rPr>
          <w:rFonts w:ascii="Arial" w:hAnsi="Arial"/>
          <w:sz w:val="24"/>
        </w:rPr>
        <w:softHyphen/>
        <w:t>зацию уровня жизни населения и более равномерное распределе</w:t>
      </w:r>
      <w:r>
        <w:rPr>
          <w:rFonts w:ascii="Arial" w:hAnsi="Arial"/>
          <w:sz w:val="24"/>
        </w:rPr>
        <w:softHyphen/>
        <w:t>ние бремени экономических трудностей между различными груп</w:t>
      </w:r>
      <w:r>
        <w:rPr>
          <w:rFonts w:ascii="Arial" w:hAnsi="Arial"/>
          <w:sz w:val="24"/>
        </w:rPr>
        <w:softHyphen/>
        <w:t>пами населения.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 социальной функции также относятся такие сферы как народное образование, здравоохранение, наука.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Правовому обеспечению социальной функции служат закон РСФСР о государственных пенсиях, Семейный кодекс РФ, законы РФ "О страховании", "О социальной защите граждан, подвергших</w:t>
      </w:r>
      <w:r>
        <w:rPr>
          <w:rFonts w:ascii="Arial" w:hAnsi="Arial"/>
          <w:sz w:val="24"/>
        </w:rPr>
        <w:softHyphen/>
        <w:t>ся воздействию радиации вследствие катастрофы на Чернобыль</w:t>
      </w:r>
      <w:r>
        <w:rPr>
          <w:rFonts w:ascii="Arial" w:hAnsi="Arial"/>
          <w:sz w:val="24"/>
        </w:rPr>
        <w:softHyphen/>
        <w:t xml:space="preserve">ской АЭС", указы Президента Российской Федерации "О </w:t>
      </w:r>
      <w:r>
        <w:rPr>
          <w:rFonts w:ascii="Arial" w:hAnsi="Arial"/>
          <w:sz w:val="24"/>
        </w:rPr>
        <w:lastRenderedPageBreak/>
        <w:t>неотлож</w:t>
      </w:r>
      <w:r>
        <w:rPr>
          <w:rFonts w:ascii="Arial" w:hAnsi="Arial"/>
          <w:sz w:val="24"/>
        </w:rPr>
        <w:softHyphen/>
        <w:t xml:space="preserve">ных мерах по обеспечению здоровья населения", "О социальной защите инвалидов в РФ", "О мерах по восстановлению сбережений граждан РФ" и др. </w:t>
      </w:r>
      <w:r>
        <w:rPr>
          <w:rFonts w:ascii="Arial" w:hAnsi="Arial"/>
          <w:i/>
          <w:sz w:val="24"/>
        </w:rPr>
        <w:t>(Общая теория государства и права. Академический курс в 2-х томах. Отв.ред.проф. М.Н.Марченко. Т.1,Теория государства.М.:Зерцало,1998,с.202)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выполнения социальной функции, государство со</w:t>
      </w:r>
      <w:r>
        <w:rPr>
          <w:rFonts w:ascii="Arial" w:hAnsi="Arial"/>
          <w:sz w:val="24"/>
        </w:rPr>
        <w:softHyphen/>
        <w:t>здает фонды, которые расходуются на пенсии, пособия, здравоохранение, образование. Оно разрабатывает и реали</w:t>
      </w:r>
      <w:r>
        <w:rPr>
          <w:rFonts w:ascii="Arial" w:hAnsi="Arial"/>
          <w:sz w:val="24"/>
        </w:rPr>
        <w:softHyphen/>
        <w:t>зует программы, стабилизирующие занятость населения и сокращающие безработицу, регулирует (в той или иной мере) размеры заработной платы и др.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Таким образом, государство принимает различные меры для повышения жизненного уровня граждан.</w:t>
      </w:r>
    </w:p>
    <w:p w:rsidR="002A0DA9" w:rsidRDefault="002A0DA9">
      <w:pPr>
        <w:pStyle w:val="10"/>
        <w:spacing w:line="320" w:lineRule="exact"/>
        <w:ind w:left="408" w:firstLine="0"/>
        <w:rPr>
          <w:rFonts w:ascii="Arial" w:hAnsi="Arial"/>
          <w:b/>
          <w:sz w:val="24"/>
        </w:rPr>
      </w:pPr>
    </w:p>
    <w:p w:rsidR="002A0DA9" w:rsidRDefault="002A0DA9">
      <w:pPr>
        <w:pStyle w:val="10"/>
        <w:numPr>
          <w:ilvl w:val="2"/>
          <w:numId w:val="2"/>
        </w:numPr>
        <w:spacing w:line="32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Функция развития культуры, науки и образования.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Эта функ</w:t>
      </w:r>
      <w:r>
        <w:rPr>
          <w:rFonts w:ascii="Arial" w:hAnsi="Arial"/>
          <w:sz w:val="24"/>
        </w:rPr>
        <w:softHyphen/>
        <w:t>ция сложилась вместо ранее осуществлявшейся культурно-воспитательной функции со свойственным ей доминированием монополь</w:t>
      </w:r>
      <w:r>
        <w:rPr>
          <w:rFonts w:ascii="Arial" w:hAnsi="Arial"/>
          <w:sz w:val="24"/>
        </w:rPr>
        <w:softHyphen/>
        <w:t>ной государственной идеологии. В отличие от прежней нынешняя функция развития культуры, науки и образования зиждется на признании Конституцией Российской Федерации (ст. 13) идеологи</w:t>
      </w:r>
      <w:r>
        <w:rPr>
          <w:rFonts w:ascii="Arial" w:hAnsi="Arial"/>
          <w:sz w:val="24"/>
        </w:rPr>
        <w:softHyphen/>
        <w:t>ческого многообразия, согласно которому никакая идеология не мо</w:t>
      </w:r>
      <w:r>
        <w:rPr>
          <w:rFonts w:ascii="Arial" w:hAnsi="Arial"/>
          <w:sz w:val="24"/>
        </w:rPr>
        <w:softHyphen/>
        <w:t>жет устанавливаться в качестве государственной или обязатель</w:t>
      </w:r>
      <w:r>
        <w:rPr>
          <w:rFonts w:ascii="Arial" w:hAnsi="Arial"/>
          <w:sz w:val="24"/>
        </w:rPr>
        <w:softHyphen/>
        <w:t>ной. Статьей 44 Конституции РФ каждому гарантируется свобода ли</w:t>
      </w:r>
      <w:r>
        <w:rPr>
          <w:rFonts w:ascii="Arial" w:hAnsi="Arial"/>
          <w:sz w:val="24"/>
        </w:rPr>
        <w:softHyphen/>
        <w:t>тературного, художественного, научного, технического и других видов творчества, преподавания, охрана интеллектуальной собст</w:t>
      </w:r>
      <w:r>
        <w:rPr>
          <w:rFonts w:ascii="Arial" w:hAnsi="Arial"/>
          <w:sz w:val="24"/>
        </w:rPr>
        <w:softHyphen/>
        <w:t>венности.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Содержание этой функции сегодня составляет разносторон</w:t>
      </w:r>
      <w:r>
        <w:rPr>
          <w:rFonts w:ascii="Arial" w:hAnsi="Arial"/>
          <w:sz w:val="24"/>
        </w:rPr>
        <w:softHyphen/>
        <w:t>няя государственная поддержка развития культуры — литерату</w:t>
      </w:r>
      <w:r>
        <w:rPr>
          <w:rFonts w:ascii="Arial" w:hAnsi="Arial"/>
          <w:sz w:val="24"/>
        </w:rPr>
        <w:softHyphen/>
        <w:t>ры, искусства, театра, кино, музыки, живописи, архитектуры и т. д.; физической культуры и спорта; радио, телевидения и других средств массовой информации; сохранение историко-культурных памятников, исторических комплексов, заповедных территорий, архивов, музеев, библиотек.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содержание данной функции входят также: государствен</w:t>
      </w:r>
      <w:r>
        <w:rPr>
          <w:rFonts w:ascii="Arial" w:hAnsi="Arial"/>
          <w:sz w:val="24"/>
        </w:rPr>
        <w:softHyphen/>
        <w:t>ная поддержка развития науки, ее естественной интеграции в но</w:t>
      </w:r>
      <w:r>
        <w:rPr>
          <w:rFonts w:ascii="Arial" w:hAnsi="Arial"/>
          <w:sz w:val="24"/>
        </w:rPr>
        <w:softHyphen/>
        <w:t>вые рыночные условия; создание благоприятных условий для твор</w:t>
      </w:r>
      <w:r>
        <w:rPr>
          <w:rFonts w:ascii="Arial" w:hAnsi="Arial"/>
          <w:sz w:val="24"/>
        </w:rPr>
        <w:softHyphen/>
        <w:t>ческой деятельности научных коллективов и для свободной состя</w:t>
      </w:r>
      <w:r>
        <w:rPr>
          <w:rFonts w:ascii="Arial" w:hAnsi="Arial"/>
          <w:sz w:val="24"/>
        </w:rPr>
        <w:softHyphen/>
        <w:t>зательности различных школ и направлений; поддержка приори</w:t>
      </w:r>
      <w:r>
        <w:rPr>
          <w:rFonts w:ascii="Arial" w:hAnsi="Arial"/>
          <w:sz w:val="24"/>
        </w:rPr>
        <w:softHyphen/>
        <w:t>тетного развития фундаментальных теоретических исследований и принципиально новых технологий; эффективное использование как образовательного, так и научного потенциала высшей школы, раз</w:t>
      </w:r>
      <w:r>
        <w:rPr>
          <w:rFonts w:ascii="Arial" w:hAnsi="Arial"/>
          <w:sz w:val="24"/>
        </w:rPr>
        <w:softHyphen/>
        <w:t>витие интеграции науки и высшего образования; меры по улучше</w:t>
      </w:r>
      <w:r>
        <w:rPr>
          <w:rFonts w:ascii="Arial" w:hAnsi="Arial"/>
          <w:sz w:val="24"/>
        </w:rPr>
        <w:softHyphen/>
        <w:t>нию работы общеобразовательной школы.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Правовую основу осуществления данной функции составляют Основы законодательства РФ о культуре, Закон РФ "Об образова</w:t>
      </w:r>
      <w:r>
        <w:rPr>
          <w:rFonts w:ascii="Arial" w:hAnsi="Arial"/>
          <w:sz w:val="24"/>
        </w:rPr>
        <w:softHyphen/>
        <w:t>нии" (с изменениями и дополнениями), указы Президента Россий</w:t>
      </w:r>
      <w:r>
        <w:rPr>
          <w:rFonts w:ascii="Arial" w:hAnsi="Arial"/>
          <w:sz w:val="24"/>
        </w:rPr>
        <w:softHyphen/>
        <w:t>ской Федерации "О государственной поддержке Российского фонда культуры", "О некоторых мерах по усилению государственной под</w:t>
      </w:r>
      <w:r>
        <w:rPr>
          <w:rFonts w:ascii="Arial" w:hAnsi="Arial"/>
          <w:sz w:val="24"/>
        </w:rPr>
        <w:softHyphen/>
        <w:t xml:space="preserve">держки науки и высших учебных заведений РФ" и др. </w:t>
      </w:r>
      <w:r>
        <w:rPr>
          <w:rFonts w:ascii="Arial" w:hAnsi="Arial"/>
          <w:i/>
          <w:sz w:val="24"/>
        </w:rPr>
        <w:t>(Общая теория государства и права. Академический курс в 2-х томах. Отв.ред.проф. М.Н.Марченко. Т.1,Теория государства.М.:Зерцало,1998,с.202-203).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Постоянно расширяется сфера научно-технических исследований, проводимых на государ</w:t>
      </w:r>
      <w:r>
        <w:rPr>
          <w:rFonts w:ascii="Arial" w:hAnsi="Arial"/>
          <w:sz w:val="24"/>
        </w:rPr>
        <w:softHyphen/>
        <w:t>ственной основе. Это вызвано тем, что современные масш</w:t>
      </w:r>
      <w:r>
        <w:rPr>
          <w:rFonts w:ascii="Arial" w:hAnsi="Arial"/>
          <w:sz w:val="24"/>
        </w:rPr>
        <w:softHyphen/>
        <w:t>табы научных исследований и экспериментальных работ очень сильно возросли. Поэтому государство берет на себя обязан</w:t>
      </w:r>
      <w:r>
        <w:rPr>
          <w:rFonts w:ascii="Arial" w:hAnsi="Arial"/>
          <w:sz w:val="24"/>
        </w:rPr>
        <w:softHyphen/>
        <w:t xml:space="preserve">ность по стимулированию технического прогресса, почти </w:t>
      </w:r>
      <w:r>
        <w:rPr>
          <w:rFonts w:ascii="Arial" w:hAnsi="Arial"/>
          <w:sz w:val="24"/>
        </w:rPr>
        <w:lastRenderedPageBreak/>
        <w:t>полностью оплачивает расходы по фундаментальным теоре</w:t>
      </w:r>
      <w:r>
        <w:rPr>
          <w:rFonts w:ascii="Arial" w:hAnsi="Arial"/>
          <w:sz w:val="24"/>
        </w:rPr>
        <w:softHyphen/>
        <w:t>тическим исследованиям.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</w:t>
      </w:r>
    </w:p>
    <w:p w:rsidR="002A0DA9" w:rsidRDefault="002A0DA9">
      <w:pPr>
        <w:pStyle w:val="10"/>
        <w:numPr>
          <w:ilvl w:val="2"/>
          <w:numId w:val="2"/>
        </w:numPr>
        <w:spacing w:line="32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Экологическая функция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Экологическая или функция охраны природы и окружающей среды выд</w:t>
      </w:r>
      <w:r>
        <w:rPr>
          <w:rFonts w:ascii="Arial" w:hAnsi="Arial"/>
          <w:sz w:val="24"/>
        </w:rPr>
        <w:softHyphen/>
        <w:t>винулась в последние десятилетия в число основных. Эколо</w:t>
      </w:r>
      <w:r>
        <w:rPr>
          <w:rFonts w:ascii="Arial" w:hAnsi="Arial"/>
          <w:sz w:val="24"/>
        </w:rPr>
        <w:softHyphen/>
        <w:t>гически агрессивное производство стало агрессивным и по отношению к человеку, его здоровью. А потому государство вынуждено заниматься этой деятельностью.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Объективным фактором, вызывающим необходимость такой основной государст</w:t>
      </w:r>
      <w:r>
        <w:rPr>
          <w:rFonts w:ascii="Arial" w:hAnsi="Arial"/>
          <w:sz w:val="24"/>
        </w:rPr>
        <w:softHyphen/>
        <w:t>венной функции, является развитие научно-технической револю</w:t>
      </w:r>
      <w:r>
        <w:rPr>
          <w:rFonts w:ascii="Arial" w:hAnsi="Arial"/>
          <w:sz w:val="24"/>
        </w:rPr>
        <w:softHyphen/>
        <w:t>ции и ее последствия для человека. Имея огромные блага для лю</w:t>
      </w:r>
      <w:r>
        <w:rPr>
          <w:rFonts w:ascii="Arial" w:hAnsi="Arial"/>
          <w:sz w:val="24"/>
        </w:rPr>
        <w:softHyphen/>
        <w:t>дей, НТР одновременно с тем неизбежно связана с многократно возросшим вовлечением окружающей природной среды в общест</w:t>
      </w:r>
      <w:r>
        <w:rPr>
          <w:rFonts w:ascii="Arial" w:hAnsi="Arial"/>
          <w:sz w:val="24"/>
        </w:rPr>
        <w:softHyphen/>
        <w:t>венное производство, что, в свою очередь, вызывает разного рода негативные последствия в экологических системах; ведет к загряз</w:t>
      </w:r>
      <w:r>
        <w:rPr>
          <w:rFonts w:ascii="Arial" w:hAnsi="Arial"/>
          <w:sz w:val="24"/>
        </w:rPr>
        <w:softHyphen/>
        <w:t>нению воздуха и водных источников, повышенной радиации, созда</w:t>
      </w:r>
      <w:r>
        <w:rPr>
          <w:rFonts w:ascii="Arial" w:hAnsi="Arial"/>
          <w:sz w:val="24"/>
        </w:rPr>
        <w:softHyphen/>
        <w:t>ет угрозу растительному и животному миру, здоровью и жизни человека. В этих условиях проблема экологии вышла на передний план не только в пределах отдельной страны, но и в глобальном, международном масштабе, превратилась в проблему спасения зем</w:t>
      </w:r>
      <w:r>
        <w:rPr>
          <w:rFonts w:ascii="Arial" w:hAnsi="Arial"/>
          <w:sz w:val="24"/>
        </w:rPr>
        <w:softHyphen/>
        <w:t>ли, сохранения человечества.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Основное содержание экологической функции составляют го</w:t>
      </w:r>
      <w:r>
        <w:rPr>
          <w:rFonts w:ascii="Arial" w:hAnsi="Arial"/>
          <w:sz w:val="24"/>
        </w:rPr>
        <w:softHyphen/>
        <w:t>сударственное управление и координация деятельности в области охраны окружающей среды, регулирования природопользования, обеспечения экологической безопасности, оздоровления и улучше</w:t>
      </w:r>
      <w:r>
        <w:rPr>
          <w:rFonts w:ascii="Arial" w:hAnsi="Arial"/>
          <w:sz w:val="24"/>
        </w:rPr>
        <w:softHyphen/>
        <w:t>ния качества окружающей среды.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Ведущая роль в осуществлении экологической функции при</w:t>
      </w:r>
      <w:r>
        <w:rPr>
          <w:rFonts w:ascii="Arial" w:hAnsi="Arial"/>
          <w:sz w:val="24"/>
        </w:rPr>
        <w:softHyphen/>
        <w:t>надлежит Министерству природных ресурсов РФ и Государствен</w:t>
      </w:r>
      <w:r>
        <w:rPr>
          <w:rFonts w:ascii="Arial" w:hAnsi="Arial"/>
          <w:sz w:val="24"/>
        </w:rPr>
        <w:softHyphen/>
        <w:t>ному Комитету РФ по охране окружающей среды.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Вместе с ними в выполнении этой функции, применительно к своему профилю, участвуют Министерство по атомной энергии, Министерство по делам гражданской обороны, чрезвычайным си</w:t>
      </w:r>
      <w:r>
        <w:rPr>
          <w:rFonts w:ascii="Arial" w:hAnsi="Arial"/>
          <w:sz w:val="24"/>
        </w:rPr>
        <w:softHyphen/>
        <w:t>туациям и ликвидации последствий стихийных бедствий, Комите</w:t>
      </w:r>
      <w:r>
        <w:rPr>
          <w:rFonts w:ascii="Arial" w:hAnsi="Arial"/>
          <w:sz w:val="24"/>
        </w:rPr>
        <w:softHyphen/>
        <w:t>ты Российской Федерации по земельным ресурсам и землеустрой</w:t>
      </w:r>
      <w:r>
        <w:rPr>
          <w:rFonts w:ascii="Arial" w:hAnsi="Arial"/>
          <w:sz w:val="24"/>
        </w:rPr>
        <w:softHyphen/>
        <w:t>ству, по рыболовству, по стандартизации, метрологии и сертифи</w:t>
      </w:r>
      <w:r>
        <w:rPr>
          <w:rFonts w:ascii="Arial" w:hAnsi="Arial"/>
          <w:sz w:val="24"/>
        </w:rPr>
        <w:softHyphen/>
        <w:t>кации и другие ведомства.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С помощью законодательства государство устанавливает пра</w:t>
      </w:r>
      <w:r>
        <w:rPr>
          <w:rFonts w:ascii="Arial" w:hAnsi="Arial"/>
          <w:sz w:val="24"/>
        </w:rPr>
        <w:softHyphen/>
        <w:t>вовой режим природопользования, берет на себя обязательства перед своими гражданами по обеспечению нормальной среды обитания. Основными нормативными актами, регулирующими данную сферу отношений, являются Конституция Российской Федерации и законы Российской Федерации "Об охране окружающей среды" "Основы лесного законодательства", "О недрах", "Об экологической экспертизе", "О радиационной безопасности населения" и др.</w:t>
      </w:r>
      <w:r>
        <w:rPr>
          <w:rFonts w:ascii="Arial" w:hAnsi="Arial"/>
          <w:i/>
          <w:sz w:val="24"/>
        </w:rPr>
        <w:t xml:space="preserve"> (Общая теория государства и права. Академический курс в 2-х томах. Отв.ред.проф. М.Н.Марченко. Т.1,Теория государства.М.:Зерцало,1998,с.203-204).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Охрана природы - дело всего общества, но только государство, обладающее необходимыми средствами и возможностями мобилизации усилий всех организаций и граждан, может реально обеспечить защиту окружающей среды.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современную эпоху проблемы охраны и рационального использования природных богатств, приобрели большое экономическое, социальное и политическое значение. Они затрагивают интересы всех народов и государств.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Чем разумнее использовать богатства, тем больше успехов добьются промышленность и сельское хозяйство. Охрана природы выдвигается в число наиболее острых социальных проблем и представляет собой одну из важнейших общегосударственных задач.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Деятельность по охране природы в рамках своей компетенции осуществляют все звенья механизма государства и его органы. 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Так, в статье 9 Конституции Российской Федерации говорится: “Земля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территории”.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основе осуществления экологической функции лежат следующие принципы:</w:t>
      </w:r>
    </w:p>
    <w:p w:rsidR="002A0DA9" w:rsidRDefault="002A0DA9">
      <w:pPr>
        <w:numPr>
          <w:ilvl w:val="0"/>
          <w:numId w:val="11"/>
        </w:numPr>
        <w:spacing w:line="320" w:lineRule="exac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Природные богатства подлежат охране со стороны государства независимо от того, вовлечены ли они в хозяйственный оборот или нет.</w:t>
      </w:r>
    </w:p>
    <w:p w:rsidR="002A0DA9" w:rsidRDefault="002A0DA9">
      <w:pPr>
        <w:numPr>
          <w:ilvl w:val="0"/>
          <w:numId w:val="11"/>
        </w:numPr>
        <w:spacing w:line="320" w:lineRule="exac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Использование природных богатств должно быть рациональным, соответствовать развитию государства.</w:t>
      </w:r>
    </w:p>
    <w:p w:rsidR="002A0DA9" w:rsidRDefault="002A0DA9">
      <w:pPr>
        <w:numPr>
          <w:ilvl w:val="0"/>
          <w:numId w:val="11"/>
        </w:numPr>
        <w:spacing w:line="320" w:lineRule="exac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Неукоснительное соблюдение природоохранительных законодательств и строгая ответственность за его нарушение.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Уголовным Кодексом РСФСР об административных правонарушениях предусмотрены различные меры наказания за правонарушения в области охраны окружающей среды (статьи 50 - 87).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Проведение этих принципов обеспечивает целенаправленность природоохранительных функций на решение задач, стоящих перед государством в области охраны и рационального использования природных ресурсов.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</w:p>
    <w:p w:rsidR="002A0DA9" w:rsidRDefault="002A0DA9">
      <w:pPr>
        <w:pStyle w:val="10"/>
        <w:numPr>
          <w:ilvl w:val="2"/>
          <w:numId w:val="2"/>
        </w:numPr>
        <w:spacing w:line="32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Функция налогообложения и взимания налогов.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Это направ</w:t>
      </w:r>
      <w:r>
        <w:rPr>
          <w:rFonts w:ascii="Arial" w:hAnsi="Arial"/>
          <w:sz w:val="24"/>
        </w:rPr>
        <w:softHyphen/>
        <w:t>ление деятельности государства охватывалось ранее более общей хозяйственно-организаторской функцией.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новых условиях развития России в силу возрастания роли значительного расширения объема и усложнения содержания данная функция, будучи тесно связанной с экономической, вместе с тем выделилась в одну из самостоятельных основных функций. Ее содержание составляют формирование и пополнение казны, преж</w:t>
      </w:r>
      <w:r>
        <w:rPr>
          <w:rFonts w:ascii="Arial" w:hAnsi="Arial"/>
          <w:sz w:val="24"/>
        </w:rPr>
        <w:softHyphen/>
        <w:t>де всего государственного бюджета, как федерального, так и субъ</w:t>
      </w:r>
      <w:r>
        <w:rPr>
          <w:rFonts w:ascii="Arial" w:hAnsi="Arial"/>
          <w:sz w:val="24"/>
        </w:rPr>
        <w:softHyphen/>
        <w:t>ектов Федерации, а также муниципального бюджета за счет всех видов налогов, в том числе налога на прибыль предприятий, осно</w:t>
      </w:r>
      <w:r>
        <w:rPr>
          <w:rFonts w:ascii="Arial" w:hAnsi="Arial"/>
          <w:sz w:val="24"/>
        </w:rPr>
        <w:softHyphen/>
        <w:t>ванных на всех формах собственности, налога на добавленную стои</w:t>
      </w:r>
      <w:r>
        <w:rPr>
          <w:rFonts w:ascii="Arial" w:hAnsi="Arial"/>
          <w:sz w:val="24"/>
        </w:rPr>
        <w:softHyphen/>
        <w:t>мость, акцизов, подоходного налога с граждан и т. п., а также пре</w:t>
      </w:r>
      <w:r>
        <w:rPr>
          <w:rFonts w:ascii="Arial" w:hAnsi="Arial"/>
          <w:sz w:val="24"/>
        </w:rPr>
        <w:softHyphen/>
        <w:t>дусмотренных законом финансовых сборов, пошлин и платежей.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Базовым нормативным актом выполнения рассматриваемой функции выступает Закон Российской Федерации "Об основах на</w:t>
      </w:r>
      <w:r>
        <w:rPr>
          <w:rFonts w:ascii="Arial" w:hAnsi="Arial"/>
          <w:sz w:val="24"/>
        </w:rPr>
        <w:softHyphen/>
        <w:t>логовой системы РФ". В нем определены виды налогов, объекты налогообложения, права, обязанности, ответственность налогопла</w:t>
      </w:r>
      <w:r>
        <w:rPr>
          <w:rFonts w:ascii="Arial" w:hAnsi="Arial"/>
          <w:sz w:val="24"/>
        </w:rPr>
        <w:softHyphen/>
        <w:t>тельщиков и т. д. Контроль за исполнением данного закона возло</w:t>
      </w:r>
      <w:r>
        <w:rPr>
          <w:rFonts w:ascii="Arial" w:hAnsi="Arial"/>
          <w:sz w:val="24"/>
        </w:rPr>
        <w:softHyphen/>
        <w:t>жен на Государственную налоговую службу и Федеральные орга</w:t>
      </w:r>
      <w:r>
        <w:rPr>
          <w:rFonts w:ascii="Arial" w:hAnsi="Arial"/>
          <w:sz w:val="24"/>
        </w:rPr>
        <w:softHyphen/>
        <w:t>ны налоговой полиции, которые проверяют правильность исчисле</w:t>
      </w:r>
      <w:r>
        <w:rPr>
          <w:rFonts w:ascii="Arial" w:hAnsi="Arial"/>
          <w:sz w:val="24"/>
        </w:rPr>
        <w:softHyphen/>
        <w:t>ния налогов, своевременность их уплаты, выявляют налоговые пра</w:t>
      </w:r>
      <w:r>
        <w:rPr>
          <w:rFonts w:ascii="Arial" w:hAnsi="Arial"/>
          <w:sz w:val="24"/>
        </w:rPr>
        <w:softHyphen/>
        <w:t>вонарушения и преступления.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Кроме того, они призваны обеспечивать соблюдение законода</w:t>
      </w:r>
      <w:r>
        <w:rPr>
          <w:rFonts w:ascii="Arial" w:hAnsi="Arial"/>
          <w:sz w:val="24"/>
        </w:rPr>
        <w:softHyphen/>
        <w:t>тельства гражданами, занимающимися предпринимательской дея</w:t>
      </w:r>
      <w:r>
        <w:rPr>
          <w:rFonts w:ascii="Arial" w:hAnsi="Arial"/>
          <w:sz w:val="24"/>
        </w:rPr>
        <w:softHyphen/>
        <w:t xml:space="preserve">тельностью, выдавать лицам, осуществляющим индивидуальную трудовую деятельность, патенты и регистрационные </w:t>
      </w:r>
      <w:r>
        <w:rPr>
          <w:rFonts w:ascii="Arial" w:hAnsi="Arial"/>
          <w:sz w:val="24"/>
        </w:rPr>
        <w:lastRenderedPageBreak/>
        <w:t>удостове</w:t>
      </w:r>
      <w:r>
        <w:rPr>
          <w:rFonts w:ascii="Arial" w:hAnsi="Arial"/>
          <w:sz w:val="24"/>
        </w:rPr>
        <w:softHyphen/>
        <w:t>рения.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Нынешние кризисные явления в экономике с особой остротой поставили перед рассматриваемой функцией задачу оптимального сбора налогов в казну. Однако одновременно с этим, по мере стаби</w:t>
      </w:r>
      <w:r>
        <w:rPr>
          <w:rFonts w:ascii="Arial" w:hAnsi="Arial"/>
          <w:sz w:val="24"/>
        </w:rPr>
        <w:softHyphen/>
        <w:t>лизации обстановки, все полнее и целенаправленнее должно про</w:t>
      </w:r>
      <w:r>
        <w:rPr>
          <w:rFonts w:ascii="Arial" w:hAnsi="Arial"/>
          <w:sz w:val="24"/>
        </w:rPr>
        <w:softHyphen/>
        <w:t>являть себя и такое важное назначение налоговой функции, как ее регулирующее воздействие на экономику (</w:t>
      </w:r>
      <w:r>
        <w:rPr>
          <w:rFonts w:ascii="Arial" w:hAnsi="Arial"/>
          <w:i/>
          <w:sz w:val="24"/>
        </w:rPr>
        <w:t>Общая теория государства и права. Академический курс в 2-х томах. Отв.ред.проф. М.Н.Марченко. Т.1,Теория государства.М.:Зерцало,1998, с.204).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Российской Федерации проводится, хотя и с определенными издержками, реформа налоговой системы. Приняты основные законы, регулирующие правоотношения в сфере налогообложения. Законодательные акты по мере развития общества уточняются, дополняются и изменяются.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Несмотря на принятые меры, собрать налоги в полном объеме или хотя бы их большую часть не удается. Причин этому множество. Методы борьбы  с налоговыми правонарушениями, основывающиеся на применении финансовых санкций, не дали положительных результатов, что послужило основанием для введения уголовной ответственности за налоговые преступления и создания нового правоохранительного органа - налоговой полиции (</w:t>
      </w:r>
      <w:r>
        <w:rPr>
          <w:rFonts w:ascii="Arial" w:hAnsi="Arial"/>
          <w:i/>
          <w:sz w:val="24"/>
        </w:rPr>
        <w:t>Кучеров И.И. Налоговые преступления. Учебное пособие. М.:УКЦ.ЮрИнфоР,1997,с.7).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этапе становления в России новых социально-экономических отношений и перехода к иным формам государственного управления, неизбежно возникают и обостряются противоречия общественного развития, обусловленные проводимыми экономическими преобразованиями, слабостью и неразвитостью рыночных институтов экономики и социальным расслоением общества, а также распространением коррупции и ростом преступности, переделом собственности, проникновением криминальных структур в наиболее прибыльные отрасли производства.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Ослабление роли государственных институтов в регулировании экономических отношений оказало влияние на снижение стабильности финансовой системы страны, которая во многом определяется устойчивым формированием доходной части федерального бюджета. Именно федеральный бюджет, являясь источником финансирования соответствующих федеральных и региональных программ, непосредственно влияет на обеспечение политической стабильности в обществе, сохранение государственной целостности России, успешное проведение экономических и социальных преобразований.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Налоги являются одним из основных источников формирования доходной части бюджета. Поэтому в эффективности работы государственных органов по сбору налогов заключается разрешение многих проблем обеспечения финансовой стабильности и экономической безопасности в целом. Нарастание в этот период тенденции постепенно сформировались в реальную угрозу бюджетно-налоговой политике.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того, чтобы иметь объективную возможность отслеживать процессы возникновения и развития общественных противоречий, которые могут в определенный период времени трансформироваться в угрозу безопасности, а также эффективно управлять этими процессами и воздействовать на них, государство должно принимать меры экономического, политического и иного характера, соразмерные величине угрозы.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Важное место среди таких мер принадлежат мерам правового и </w:t>
      </w:r>
      <w:r>
        <w:rPr>
          <w:rFonts w:ascii="Arial" w:hAnsi="Arial"/>
          <w:sz w:val="24"/>
        </w:rPr>
        <w:lastRenderedPageBreak/>
        <w:t>организационного характера. Одной из целей их реализации является создание сил и средств обеспечения безопасности, а также законодательное и нормативно-правовое обеспечение деятельности.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Анализ ситуации, сложившейся в сфере экономики и, в частности, связанной с собиранием налогов, пополнением доходной части, свидетельствуют, что в настоящее время налоговые правонарушения и преступления по своим социальным и экономическим последствиям, по их взаимосвязи с другими экономическими преступлениями представляют собой реальную угрозу экономической безопасности государства (</w:t>
      </w:r>
      <w:r>
        <w:rPr>
          <w:rFonts w:ascii="Arial" w:hAnsi="Arial"/>
          <w:i/>
          <w:sz w:val="24"/>
        </w:rPr>
        <w:t>Григорьев В.Н., Кучеров И.И. Налоговая полиция: правовое регулирование деятельности. Учебно-практическое пособие. М.:УКЦ.ЮрИнфоР, 1998,с.7,8,9)</w:t>
      </w:r>
    </w:p>
    <w:p w:rsidR="002A0DA9" w:rsidRDefault="002A0DA9">
      <w:pPr>
        <w:pStyle w:val="10"/>
        <w:spacing w:line="320" w:lineRule="exact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К словам Исаева А.А. (</w:t>
      </w:r>
      <w:r>
        <w:rPr>
          <w:rFonts w:ascii="Arial" w:hAnsi="Arial"/>
          <w:i/>
          <w:sz w:val="24"/>
        </w:rPr>
        <w:t>Очерк теории и политики налогов, 1887)</w:t>
      </w:r>
      <w:r>
        <w:rPr>
          <w:rFonts w:ascii="Arial" w:hAnsi="Arial"/>
          <w:sz w:val="24"/>
        </w:rPr>
        <w:t>, "В будущем можно ожидать, вместе с дальнейшим развитием знаний и нравственных качеств, и более глубокого сознания обязанности граждан относительно государства, а потому все более редкого уклонения от платежа налогов", я хочу добавить, что до тех пор, пока наша система налогообложения не станет такой, что будет невыгодно скрывать прибыль и вести "черную кассу", государству придется развивать и расширять деятельность государственных налоговых органов.</w:t>
      </w:r>
    </w:p>
    <w:p w:rsidR="002A0DA9" w:rsidRDefault="002A0DA9">
      <w:pPr>
        <w:pStyle w:val="10"/>
        <w:spacing w:line="320" w:lineRule="exact"/>
        <w:ind w:left="408" w:firstLine="0"/>
        <w:rPr>
          <w:rFonts w:ascii="Arial" w:hAnsi="Arial"/>
          <w:b/>
          <w:sz w:val="24"/>
        </w:rPr>
      </w:pPr>
    </w:p>
    <w:p w:rsidR="002A0DA9" w:rsidRDefault="002A0DA9">
      <w:pPr>
        <w:pStyle w:val="10"/>
        <w:numPr>
          <w:ilvl w:val="2"/>
          <w:numId w:val="2"/>
        </w:numPr>
        <w:spacing w:line="32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Функция охраны прав и свобод граждан, всех форм собст</w:t>
      </w:r>
      <w:r>
        <w:rPr>
          <w:rFonts w:ascii="Arial" w:hAnsi="Arial"/>
          <w:b/>
          <w:sz w:val="24"/>
        </w:rPr>
        <w:softHyphen/>
        <w:t>венности, правопорядка.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Охрана правопорядка — важнейшая и необходимая функция любого государства, вытекающая из потребностей общества. В демократическом государстве на первый план выдвигается охрана прав и свобод граждан, без чего невоз</w:t>
      </w:r>
      <w:r>
        <w:rPr>
          <w:rFonts w:ascii="Arial" w:hAnsi="Arial"/>
          <w:sz w:val="24"/>
        </w:rPr>
        <w:softHyphen/>
        <w:t>можен подлинный правопорядок. Поэтому данная функция модифицируется и становится функцией охраны прав и сво</w:t>
      </w:r>
      <w:r>
        <w:rPr>
          <w:rFonts w:ascii="Arial" w:hAnsi="Arial"/>
          <w:sz w:val="24"/>
        </w:rPr>
        <w:softHyphen/>
        <w:t>бод граждан и правопорядка (</w:t>
      </w:r>
      <w:r>
        <w:rPr>
          <w:rFonts w:ascii="Arial" w:hAnsi="Arial"/>
          <w:i/>
          <w:sz w:val="24"/>
        </w:rPr>
        <w:t>Теория государства и права. Учебник для вызов.2-е изд.изм. и доп./под редакцией В.М.Корельского и проф. В.Д.Перевалова.М.:Норма-Инфра, 2000,с.152)</w:t>
      </w:r>
      <w:r>
        <w:rPr>
          <w:rFonts w:ascii="Arial" w:hAnsi="Arial"/>
          <w:sz w:val="24"/>
        </w:rPr>
        <w:t>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современных условиях существенные изменения и развитие претерпели каждый из неразрывно связан</w:t>
      </w:r>
      <w:r>
        <w:rPr>
          <w:rFonts w:ascii="Arial" w:hAnsi="Arial"/>
          <w:sz w:val="24"/>
        </w:rPr>
        <w:softHyphen/>
        <w:t>ных между собой составных компонентов содержания этой триеди</w:t>
      </w:r>
      <w:r>
        <w:rPr>
          <w:rFonts w:ascii="Arial" w:hAnsi="Arial"/>
          <w:sz w:val="24"/>
        </w:rPr>
        <w:softHyphen/>
        <w:t>ной функции.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Конституция Российской Федерации (ст. 2), признав человека, его права и свободы высшей ценностью, впервые закрепила защи</w:t>
      </w:r>
      <w:r>
        <w:rPr>
          <w:rFonts w:ascii="Arial" w:hAnsi="Arial"/>
          <w:sz w:val="24"/>
        </w:rPr>
        <w:softHyphen/>
        <w:t>ту прав и свобод человека и гражданина в качестве обязанности государства. Тем самым охрана и развитие политических, экономи</w:t>
      </w:r>
      <w:r>
        <w:rPr>
          <w:rFonts w:ascii="Arial" w:hAnsi="Arial"/>
          <w:sz w:val="24"/>
        </w:rPr>
        <w:softHyphen/>
        <w:t>ческих, социальных, культурных, личных прав и свобод граждан составляют смысл деятельности всех законодательных, исполни</w:t>
      </w:r>
      <w:r>
        <w:rPr>
          <w:rFonts w:ascii="Arial" w:hAnsi="Arial"/>
          <w:sz w:val="24"/>
        </w:rPr>
        <w:softHyphen/>
        <w:t>тельных и судебных органов государственной власти.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Новым моментом в содержании данной функции является также то что согласно ст. 8 Конституции в Российской Федерации при</w:t>
      </w:r>
      <w:r>
        <w:rPr>
          <w:rFonts w:ascii="Arial" w:hAnsi="Arial"/>
          <w:sz w:val="24"/>
        </w:rPr>
        <w:softHyphen/>
        <w:t>знаются и защищаются равным образом частная, государственная, муниципальная и иные формы собственности. Сообразно с этим прежде всего должна осуществляться равная правовая защита всех форм собственности.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современной обстановке возросло значение охраны правопо</w:t>
      </w:r>
      <w:r>
        <w:rPr>
          <w:rFonts w:ascii="Arial" w:hAnsi="Arial"/>
          <w:sz w:val="24"/>
        </w:rPr>
        <w:softHyphen/>
        <w:t>рядка, предусматривающей обеспечение режима законности, пре</w:t>
      </w:r>
      <w:r>
        <w:rPr>
          <w:rFonts w:ascii="Arial" w:hAnsi="Arial"/>
          <w:sz w:val="24"/>
        </w:rPr>
        <w:softHyphen/>
        <w:t>дупреждение и сокращение правонарушений.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 учетом опасных тенденций в динамике роста и структуре преступности, </w:t>
      </w:r>
      <w:r>
        <w:rPr>
          <w:rFonts w:ascii="Arial" w:hAnsi="Arial"/>
          <w:sz w:val="24"/>
        </w:rPr>
        <w:lastRenderedPageBreak/>
        <w:t>представляющей угрозу национальной безопасности России, главное в охране правопорядка сегодня — это обуздание преступности.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последнее время предприняты меры по концентрации уси</w:t>
      </w:r>
      <w:r>
        <w:rPr>
          <w:rFonts w:ascii="Arial" w:hAnsi="Arial"/>
          <w:sz w:val="24"/>
        </w:rPr>
        <w:softHyphen/>
        <w:t>лий государства на этом важном направлении, подготовлена Феде</w:t>
      </w:r>
      <w:r>
        <w:rPr>
          <w:rFonts w:ascii="Arial" w:hAnsi="Arial"/>
          <w:sz w:val="24"/>
        </w:rPr>
        <w:softHyphen/>
        <w:t>ральная программа борьбы с преступностью на ближайшие годы.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Особое место в правовом обеспечении борьбы с преступностью призван занять новый Уголовный кодекс Российской Федерации, вступивший в силу с 1 января 1997 г. Важная роль в этом принад</w:t>
      </w:r>
      <w:r>
        <w:rPr>
          <w:rFonts w:ascii="Arial" w:hAnsi="Arial"/>
          <w:sz w:val="24"/>
        </w:rPr>
        <w:softHyphen/>
        <w:t>лежит также законам РФ "О прокуратуре РФ" (новая редакция), "Об оперативно-розыскной деятельности", указам Президента Рос</w:t>
      </w:r>
      <w:r>
        <w:rPr>
          <w:rFonts w:ascii="Arial" w:hAnsi="Arial"/>
          <w:sz w:val="24"/>
        </w:rPr>
        <w:softHyphen/>
        <w:t>сийской Федерации "О защите населения от бандитизма и иных проявлений организованной преступности", "О мерах по усилению борьбы с терроризмом" и др.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Неотложной мерой укрепления правовой основы обеспечения борьбы с преступностью является принятие новых Уголовно-процессуального и Уголовно-исполнительного кодексов Российской Федерации (</w:t>
      </w:r>
      <w:r>
        <w:rPr>
          <w:rFonts w:ascii="Arial" w:hAnsi="Arial"/>
          <w:i/>
          <w:sz w:val="24"/>
        </w:rPr>
        <w:t>Общая теория государства и права. Академический курс в 2-х томах. Отв.ред.проф. М.Н.Марченко. Т.1,Теория государства.М.:Зерцало,1998, с.204-205)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b/>
          <w:sz w:val="24"/>
        </w:rPr>
      </w:pPr>
    </w:p>
    <w:p w:rsidR="002A0DA9" w:rsidRDefault="002A0DA9">
      <w:pPr>
        <w:pStyle w:val="10"/>
        <w:numPr>
          <w:ilvl w:val="1"/>
          <w:numId w:val="2"/>
        </w:numPr>
        <w:spacing w:line="32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Внешние функции</w:t>
      </w:r>
    </w:p>
    <w:p w:rsidR="002A0DA9" w:rsidRDefault="002A0DA9">
      <w:pPr>
        <w:pStyle w:val="10"/>
        <w:numPr>
          <w:ilvl w:val="2"/>
          <w:numId w:val="2"/>
        </w:numPr>
        <w:spacing w:line="32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Функция обороны страны. 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касается функции обороны, то ранее, как известно, ее необходимость объяснялась постоянной угрозой агрессии, исходящей от империалистических государств. Отсюда главное ее содержание определялось неуклонной заботой о военной мощи страны с целью предупреждения и отражения вооруженной агрессии и организации борьбы против подрывной деятельности империалис</w:t>
      </w:r>
      <w:r>
        <w:rPr>
          <w:rFonts w:ascii="Arial" w:hAnsi="Arial"/>
          <w:sz w:val="24"/>
        </w:rPr>
        <w:softHyphen/>
        <w:t>тических разведок. Функция обороны современного Российского государства базируется на принципе поддержания достаточного уровня обороноспособности страны, отвечающего требованиям национальной безопасности России, а ее Вооруженные Силы предназначаются исключительно для защиты независимости и территориальной целостности государства, а также для выполнения между</w:t>
      </w:r>
      <w:r>
        <w:rPr>
          <w:rFonts w:ascii="Arial" w:hAnsi="Arial"/>
          <w:sz w:val="24"/>
        </w:rPr>
        <w:softHyphen/>
        <w:t>народных обязательств. Изменение ориентиров в военной политике нашего государства обусловлено тем, что в современном мире усиливаются процессы взаимной интеграции экономики различных стран, сотрудничества в предотвра</w:t>
      </w:r>
      <w:r>
        <w:rPr>
          <w:rFonts w:ascii="Arial" w:hAnsi="Arial"/>
          <w:sz w:val="24"/>
        </w:rPr>
        <w:softHyphen/>
        <w:t>щении угрозы развязывания мировых войн и военных конфликтов и как следствие - укрепляется международная безопасность. Это позволяет значи</w:t>
      </w:r>
      <w:r>
        <w:rPr>
          <w:rFonts w:ascii="Arial" w:hAnsi="Arial"/>
          <w:sz w:val="24"/>
        </w:rPr>
        <w:softHyphen/>
        <w:t>тельно сократить военные расходы России, постепенно перейти на контрактную систему прохождения воинской службы, осуществить в больших объемах конверсию оборонной промышленности.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России принят специальный Закон "Об обороне" от 24 сентября 1992 г., в котором определены основы организации обороны страны и подчеркивается, что оборона является элементом безопасности и одной из важнейших функций государства.</w:t>
      </w:r>
    </w:p>
    <w:p w:rsidR="002A0DA9" w:rsidRDefault="002A0DA9">
      <w:pPr>
        <w:pStyle w:val="10"/>
        <w:spacing w:line="320" w:lineRule="exact"/>
        <w:ind w:left="0" w:firstLine="0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(Морозова Л.А. Функции Российского государства на современном этапе//Государство и право. 1993, №6,с.106).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Данный Федеральный закон определяет основы и организа</w:t>
      </w:r>
      <w:r>
        <w:rPr>
          <w:rFonts w:ascii="Arial" w:hAnsi="Arial"/>
          <w:sz w:val="24"/>
        </w:rPr>
        <w:softHyphen/>
        <w:t>цию обороны России, полномочия органов федеральной власти, функции органов государственной власти субъектов РФ, организа</w:t>
      </w:r>
      <w:r>
        <w:rPr>
          <w:rFonts w:ascii="Arial" w:hAnsi="Arial"/>
          <w:sz w:val="24"/>
        </w:rPr>
        <w:softHyphen/>
        <w:t>ций и их должностных лиц, права и обязанности граждан России в области обороны, силы и средства, привлекаемые для обороны, от</w:t>
      </w:r>
      <w:r>
        <w:rPr>
          <w:rFonts w:ascii="Arial" w:hAnsi="Arial"/>
          <w:sz w:val="24"/>
        </w:rPr>
        <w:softHyphen/>
        <w:t xml:space="preserve">ветственность за </w:t>
      </w:r>
      <w:r>
        <w:rPr>
          <w:rFonts w:ascii="Arial" w:hAnsi="Arial"/>
          <w:sz w:val="24"/>
        </w:rPr>
        <w:lastRenderedPageBreak/>
        <w:t>нарушение законодательства Российской Феде</w:t>
      </w:r>
      <w:r>
        <w:rPr>
          <w:rFonts w:ascii="Arial" w:hAnsi="Arial"/>
          <w:sz w:val="24"/>
        </w:rPr>
        <w:softHyphen/>
        <w:t>рации в сфере обороны, а также другие касающиеся обороны нормы.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Несмотря на улучшение междуна</w:t>
      </w:r>
      <w:r>
        <w:rPr>
          <w:rFonts w:ascii="Arial" w:hAnsi="Arial"/>
          <w:sz w:val="24"/>
        </w:rPr>
        <w:softHyphen/>
        <w:t>родной обстановки, у России еще немало внешнеполитических про</w:t>
      </w:r>
      <w:r>
        <w:rPr>
          <w:rFonts w:ascii="Arial" w:hAnsi="Arial"/>
          <w:sz w:val="24"/>
        </w:rPr>
        <w:softHyphen/>
        <w:t>блем. Сохраняется возможность неблагоприятных для нее геополи</w:t>
      </w:r>
      <w:r>
        <w:rPr>
          <w:rFonts w:ascii="Arial" w:hAnsi="Arial"/>
          <w:sz w:val="24"/>
        </w:rPr>
        <w:softHyphen/>
        <w:t>тических изменений, в первую очередь, связанных с возможностью расширения НАТО на Восток. Не исчезли очаги локальных кон</w:t>
      </w:r>
      <w:r>
        <w:rPr>
          <w:rFonts w:ascii="Arial" w:hAnsi="Arial"/>
          <w:sz w:val="24"/>
        </w:rPr>
        <w:softHyphen/>
        <w:t>фликтов у российских границ.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Соответственно одно из важнейших направлений внешнепо</w:t>
      </w:r>
      <w:r>
        <w:rPr>
          <w:rFonts w:ascii="Arial" w:hAnsi="Arial"/>
          <w:sz w:val="24"/>
        </w:rPr>
        <w:softHyphen/>
        <w:t>литической деятельности Российского государства — обеспечение его военной безопасности.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Согласно этой функции Вооруженные Силы РФ предназначе</w:t>
      </w:r>
      <w:r>
        <w:rPr>
          <w:rFonts w:ascii="Arial" w:hAnsi="Arial"/>
          <w:sz w:val="24"/>
        </w:rPr>
        <w:softHyphen/>
        <w:t>ны для отражения агрессии, направленной против Российской Фе</w:t>
      </w:r>
      <w:r>
        <w:rPr>
          <w:rFonts w:ascii="Arial" w:hAnsi="Arial"/>
          <w:sz w:val="24"/>
        </w:rPr>
        <w:softHyphen/>
        <w:t>дерации, для вооруженной защиты целостности и неприкосновен</w:t>
      </w:r>
      <w:r>
        <w:rPr>
          <w:rFonts w:ascii="Arial" w:hAnsi="Arial"/>
          <w:sz w:val="24"/>
        </w:rPr>
        <w:softHyphen/>
        <w:t>ности территории России, а также для выполнения задач в соот</w:t>
      </w:r>
      <w:r>
        <w:rPr>
          <w:rFonts w:ascii="Arial" w:hAnsi="Arial"/>
          <w:sz w:val="24"/>
        </w:rPr>
        <w:softHyphen/>
        <w:t>ветствии с ее международными договорами (</w:t>
      </w:r>
      <w:r>
        <w:rPr>
          <w:rFonts w:ascii="Arial" w:hAnsi="Arial"/>
          <w:i/>
          <w:sz w:val="24"/>
        </w:rPr>
        <w:t>Общая теория государства и права. Академический курс в 2-х томах. Отв.ред.проф. М.Н.Марченко. Т.1,Теория государства.М.:Зерцало, 1998,с.206)</w:t>
      </w:r>
      <w:r>
        <w:rPr>
          <w:rFonts w:ascii="Arial" w:hAnsi="Arial"/>
          <w:sz w:val="24"/>
        </w:rPr>
        <w:t>.</w:t>
      </w:r>
    </w:p>
    <w:p w:rsidR="002A0DA9" w:rsidRDefault="002A0DA9">
      <w:pPr>
        <w:pStyle w:val="10"/>
        <w:spacing w:line="320" w:lineRule="exact"/>
        <w:ind w:left="0" w:firstLine="851"/>
        <w:jc w:val="center"/>
        <w:rPr>
          <w:rFonts w:ascii="Arial" w:hAnsi="Arial"/>
          <w:b/>
          <w:sz w:val="24"/>
        </w:rPr>
      </w:pPr>
    </w:p>
    <w:p w:rsidR="002A0DA9" w:rsidRDefault="002A0DA9">
      <w:pPr>
        <w:pStyle w:val="10"/>
        <w:numPr>
          <w:ilvl w:val="2"/>
          <w:numId w:val="2"/>
        </w:numPr>
        <w:spacing w:line="32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Функция обеспечения мира и поддержки мирового порядка.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Функция поддержки мирового порядка предполагает деятельность по сохра</w:t>
      </w:r>
      <w:r>
        <w:rPr>
          <w:rFonts w:ascii="Arial" w:hAnsi="Arial"/>
          <w:sz w:val="24"/>
        </w:rPr>
        <w:softHyphen/>
        <w:t>нению мира, предотвращению войны, разоружению, ликвидации ядерного ору</w:t>
      </w:r>
      <w:r>
        <w:rPr>
          <w:rFonts w:ascii="Arial" w:hAnsi="Arial"/>
          <w:sz w:val="24"/>
        </w:rPr>
        <w:softHyphen/>
        <w:t>жия. Процесс оздоровления международной обстановки, укрепление доверия между государствами сделали возможным достичь реального разоружения и договоренности об ограничении ядерных испытаний и др. Обеспечению мирового правопорядка способствует сотрудничество нашего государства с другими госу</w:t>
      </w:r>
      <w:r>
        <w:rPr>
          <w:rFonts w:ascii="Arial" w:hAnsi="Arial"/>
          <w:sz w:val="24"/>
        </w:rPr>
        <w:softHyphen/>
        <w:t>дарствами в таких сферах, как борьба с организованной преступностью, в частности с контрабандой, наркобизнесом, терроризмом. Здесь трудно бороться государству в одиночку, а требуется межгосударственное объединение усилий.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Функция поддержки мирового порядка охватывает и такую сферу, как участие мирового сообщества в регулировании межнациональных конфликтов. Это обусловлено тем, что такого рода конфликты сопровождаются нарушением прав человека, особенно в отношении национальных меньшинств, что требует международного вмешательства. События в Югославии, конфликт между Арменией и Азербайджаном - яркие примеры участия мирового сообщества в качестве посредников в урегулировании межэтнических конфликтов </w:t>
      </w:r>
      <w:r>
        <w:rPr>
          <w:rFonts w:ascii="Arial" w:hAnsi="Arial"/>
          <w:i/>
          <w:sz w:val="24"/>
        </w:rPr>
        <w:t>(Морозова Л.А. Функции Российского государства на современном этапе//Государство и право. 1993, №6,с.108).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Приоритеты в деятельности Российского государства по обеспече</w:t>
      </w:r>
      <w:r>
        <w:rPr>
          <w:rFonts w:ascii="Arial" w:hAnsi="Arial"/>
          <w:sz w:val="24"/>
        </w:rPr>
        <w:softHyphen/>
        <w:t>нию мира — это недопущение новой глобальной войны — горячей или холодной, укрепление обязательного для всех режима нерас</w:t>
      </w:r>
      <w:r>
        <w:rPr>
          <w:rFonts w:ascii="Arial" w:hAnsi="Arial"/>
          <w:sz w:val="24"/>
        </w:rPr>
        <w:softHyphen/>
        <w:t>пространения оружия массового уничтожения и новейших военных технологий, повышение контролируемости международной торгов</w:t>
      </w:r>
      <w:r>
        <w:rPr>
          <w:rFonts w:ascii="Arial" w:hAnsi="Arial"/>
          <w:sz w:val="24"/>
        </w:rPr>
        <w:softHyphen/>
        <w:t>ли оружием при соблюдении российских коммерческих интересов в этой области, введение в действие Договора СНВ-2 и Конвенции о запрещении химического оружия.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Один из приоритетов многосторонней российской диплома</w:t>
      </w:r>
      <w:r>
        <w:rPr>
          <w:rFonts w:ascii="Arial" w:hAnsi="Arial"/>
          <w:sz w:val="24"/>
        </w:rPr>
        <w:softHyphen/>
        <w:t>тии — укрепление ООН, принятие такой модели реформирования этой организации, которая превращала бы ее в самый надежный и всеобъемлющий институт международного сотрудничества в целях обеспечения мира.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Россия все более уверенно занимает принадлежащее ей по праву место в мировой политике. Встречи глав семи ведущих стран мира постепенно становятся </w:t>
      </w:r>
      <w:r>
        <w:rPr>
          <w:rFonts w:ascii="Arial" w:hAnsi="Arial"/>
          <w:sz w:val="24"/>
        </w:rPr>
        <w:lastRenderedPageBreak/>
        <w:t>встречами "восьмерки" с полновесным участием России. Важным событием стало ее принятие в Совет Европы.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В силу своего потенциала, геополитического положения и влия</w:t>
      </w:r>
      <w:r>
        <w:rPr>
          <w:rFonts w:ascii="Arial" w:hAnsi="Arial"/>
          <w:sz w:val="24"/>
        </w:rPr>
        <w:softHyphen/>
        <w:t>ния Российское государство несет особую ответственность за под</w:t>
      </w:r>
      <w:r>
        <w:rPr>
          <w:rFonts w:ascii="Arial" w:hAnsi="Arial"/>
          <w:sz w:val="24"/>
        </w:rPr>
        <w:softHyphen/>
        <w:t>держание стабильности и порядка в современном многосложном мире. Сообразно этому одно из предназначений Вооруженных Сил Российской Федерации состоит в проведении операций с целью поддержания мира по решению Совета Безопасности ООН или в соответствии с международными обязательствами. Правовому обес</w:t>
      </w:r>
      <w:r>
        <w:rPr>
          <w:rFonts w:ascii="Arial" w:hAnsi="Arial"/>
          <w:sz w:val="24"/>
        </w:rPr>
        <w:softHyphen/>
        <w:t>печению этой стороны рассматриваемой внешней функции служит федеральный закон "О порядке предоставления Российской Феде</w:t>
      </w:r>
      <w:r>
        <w:rPr>
          <w:rFonts w:ascii="Arial" w:hAnsi="Arial"/>
          <w:sz w:val="24"/>
        </w:rPr>
        <w:softHyphen/>
        <w:t>рацией военного и гражданского персонала для участия в деятель</w:t>
      </w:r>
      <w:r>
        <w:rPr>
          <w:rFonts w:ascii="Arial" w:hAnsi="Arial"/>
          <w:sz w:val="24"/>
        </w:rPr>
        <w:softHyphen/>
        <w:t>ности по поддержанию или восстановлению международного мира и безопасности". Не менее важной формой участия России в пре</w:t>
      </w:r>
      <w:r>
        <w:rPr>
          <w:rFonts w:ascii="Arial" w:hAnsi="Arial"/>
          <w:sz w:val="24"/>
        </w:rPr>
        <w:softHyphen/>
        <w:t>одолении возникающих в мире межнациональных и иных воору</w:t>
      </w:r>
      <w:r>
        <w:rPr>
          <w:rFonts w:ascii="Arial" w:hAnsi="Arial"/>
          <w:sz w:val="24"/>
        </w:rPr>
        <w:softHyphen/>
        <w:t>женных конфликтов является соответствующая дипломатическая деятельность (</w:t>
      </w:r>
      <w:r>
        <w:rPr>
          <w:rFonts w:ascii="Arial" w:hAnsi="Arial"/>
          <w:i/>
          <w:sz w:val="24"/>
        </w:rPr>
        <w:t>Общая теория государства и права. Академический курс в 2-х томах. Отв.ред.проф. М.Н.Марченко. Т.1, Теория государства. М.:Зерцало,1998,с.206).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</w:p>
    <w:p w:rsidR="002A0DA9" w:rsidRDefault="002A0DA9">
      <w:pPr>
        <w:pStyle w:val="10"/>
        <w:numPr>
          <w:ilvl w:val="2"/>
          <w:numId w:val="2"/>
        </w:numPr>
        <w:spacing w:line="32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Функция сотрудничества и укрепления связей со странами СНГ.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Эта новая основная функция возникла у Российского государ</w:t>
      </w:r>
      <w:r>
        <w:rPr>
          <w:rFonts w:ascii="Arial" w:hAnsi="Arial"/>
          <w:sz w:val="24"/>
        </w:rPr>
        <w:softHyphen/>
        <w:t>ства в связи с тем, что с образованием Содружества Независимых Государств отношения с новыми независимыми государствами на границах России, всемерное развитие СНГ поставлены во главу угла внешней политики России. Это — сфера особой ответственности и особых взаимных интересов России и ее соседей.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Вместе с тем здесь таятся и новые проблемы для России. Оча</w:t>
      </w:r>
      <w:r>
        <w:rPr>
          <w:rFonts w:ascii="Arial" w:hAnsi="Arial"/>
          <w:sz w:val="24"/>
        </w:rPr>
        <w:softHyphen/>
        <w:t>ги конфликтов вблизи ее границ, затяжной кризис экономики, да и самой государственности в ряде стран СНГ создают серьезную уг</w:t>
      </w:r>
      <w:r>
        <w:rPr>
          <w:rFonts w:ascii="Arial" w:hAnsi="Arial"/>
          <w:sz w:val="24"/>
        </w:rPr>
        <w:softHyphen/>
        <w:t>розу безопасности нашей страны.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Осуществляя рассматриваемую функцию, Российское государ</w:t>
      </w:r>
      <w:r>
        <w:rPr>
          <w:rFonts w:ascii="Arial" w:hAnsi="Arial"/>
          <w:sz w:val="24"/>
        </w:rPr>
        <w:softHyphen/>
        <w:t>ство выступает за укрепление содружества, прежде всего по линии формирования экономического союза, общего рынка СНГ, системы коллективной безопасности, совместной охраны границ; комплекс</w:t>
      </w:r>
      <w:r>
        <w:rPr>
          <w:rFonts w:ascii="Arial" w:hAnsi="Arial"/>
          <w:sz w:val="24"/>
        </w:rPr>
        <w:softHyphen/>
        <w:t>ного решения проблемы соблюдения на всей территории бывшего СССР международно-признанных стандартов в области прав чело</w:t>
      </w:r>
      <w:r>
        <w:rPr>
          <w:rFonts w:ascii="Arial" w:hAnsi="Arial"/>
          <w:sz w:val="24"/>
        </w:rPr>
        <w:softHyphen/>
        <w:t>века и национальных меньшинств, гражданства и защиты пересе</w:t>
      </w:r>
      <w:r>
        <w:rPr>
          <w:rFonts w:ascii="Arial" w:hAnsi="Arial"/>
          <w:sz w:val="24"/>
        </w:rPr>
        <w:softHyphen/>
        <w:t>ленцев, заботы о россиянах, оказавшихся за пределами Российской Федерации; создания единого информационного пространства.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Наглядным выражением новых моментов, перспектив и тен</w:t>
      </w:r>
      <w:r>
        <w:rPr>
          <w:rFonts w:ascii="Arial" w:hAnsi="Arial"/>
          <w:sz w:val="24"/>
        </w:rPr>
        <w:softHyphen/>
        <w:t>денции развития данной функции являются такие документы, как: Договор о Союзе Республики Беларусь и России, Договор между Республикой Беларусь, Республикой Казахстан, Киргизской Рес</w:t>
      </w:r>
      <w:r>
        <w:rPr>
          <w:rFonts w:ascii="Arial" w:hAnsi="Arial"/>
          <w:sz w:val="24"/>
        </w:rPr>
        <w:softHyphen/>
        <w:t>публикой и Российской Федерацией об углублении интеграции в экономической и гуманитарной областях (</w:t>
      </w:r>
      <w:r>
        <w:rPr>
          <w:rFonts w:ascii="Arial" w:hAnsi="Arial"/>
          <w:i/>
          <w:sz w:val="24"/>
        </w:rPr>
        <w:t>Общая теория государства и права. Академический курс в 2-х томах. Отв.ред.проф. М.Н.Марченко. Т.1,Теория государства.М.:Зерцало,1998,с.207-208).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</w:p>
    <w:p w:rsidR="002A0DA9" w:rsidRDefault="002A0DA9">
      <w:pPr>
        <w:pStyle w:val="10"/>
        <w:numPr>
          <w:ilvl w:val="2"/>
          <w:numId w:val="2"/>
        </w:numPr>
        <w:spacing w:line="32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Функция интеграции в мировую экономику и сотрудничест</w:t>
      </w:r>
      <w:r>
        <w:rPr>
          <w:rFonts w:ascii="Arial" w:hAnsi="Arial"/>
          <w:b/>
          <w:sz w:val="24"/>
        </w:rPr>
        <w:softHyphen/>
        <w:t>ва с другими странами в решении глобальных проблем.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само</w:t>
      </w:r>
      <w:r>
        <w:rPr>
          <w:rFonts w:ascii="Arial" w:hAnsi="Arial"/>
          <w:sz w:val="24"/>
        </w:rPr>
        <w:softHyphen/>
        <w:t>стоятельную основную функцию данное направление деятельности Российского государства сложилось лишь в последний период его развития.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Осуществление функции интеграции в мировую экономику стало возможным с ослаблением напряженности между государствами и переходом России к рыноч</w:t>
      </w:r>
      <w:r>
        <w:rPr>
          <w:rFonts w:ascii="Arial" w:hAnsi="Arial"/>
          <w:sz w:val="24"/>
        </w:rPr>
        <w:softHyphen/>
        <w:t>ным отношениям. Эта функция основывается на признании экономической взаимозависимости государств в современном мире.</w:t>
      </w:r>
    </w:p>
    <w:p w:rsidR="002A0DA9" w:rsidRDefault="002A0DA9">
      <w:pPr>
        <w:spacing w:line="320" w:lineRule="exact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Проблема экономической интеграции играет важную роль в сохранении мирового порядка и установлении стабильных отношений между государствами. Поэтому стремление России к интеграции в мировую экономику привело к созданию в нашей стране нового механизма внешнеэкономической деятельности. Государство отказалось от сверхцентрализованного управления в указанной сфере и от приоритета внешнеполитических интересов перед экономическими, что препятствовало развитию нормальных торгово-экономических отношений с другими государствами. В настоящее время право на осуществление внешнеэко</w:t>
      </w:r>
      <w:r>
        <w:rPr>
          <w:rFonts w:ascii="Arial" w:hAnsi="Arial"/>
          <w:sz w:val="24"/>
        </w:rPr>
        <w:softHyphen/>
        <w:t>номической деятельности принадлежит всем организациям и предприятиям независимо от форм собственности. Каждое из них свободно определяет своего контрагента в любом государстве.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Однако отсутствие в нашей стране сложившейся рыночной экономики в универсальном понимании (рынок капитала, рынок рабочей силы и рынок това</w:t>
      </w:r>
      <w:r>
        <w:rPr>
          <w:rFonts w:ascii="Arial" w:hAnsi="Arial"/>
          <w:sz w:val="24"/>
        </w:rPr>
        <w:softHyphen/>
        <w:t>ров) затрудняет интеграцию России в мировую экономику. Потребуются опреде</w:t>
      </w:r>
      <w:r>
        <w:rPr>
          <w:rFonts w:ascii="Arial" w:hAnsi="Arial"/>
          <w:sz w:val="24"/>
        </w:rPr>
        <w:softHyphen/>
        <w:t xml:space="preserve">ленное время и большие усилия, главным образом экономического характера, чтобы снять барьеры на пути к интеграции </w:t>
      </w:r>
      <w:r>
        <w:rPr>
          <w:rFonts w:ascii="Arial" w:hAnsi="Arial"/>
          <w:i/>
          <w:sz w:val="24"/>
        </w:rPr>
        <w:t>(Морозова Л.А. Функции Российского государства на современном этапе//Государство и право. 1993, №6,с.106).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Новый характер международных связей открыл благоприят</w:t>
      </w:r>
      <w:r>
        <w:rPr>
          <w:rFonts w:ascii="Arial" w:hAnsi="Arial"/>
          <w:sz w:val="24"/>
        </w:rPr>
        <w:softHyphen/>
        <w:t>ные возможности для более эффективной реализации интересов России в области экономики, торговли, бизнеса, научно-техниче</w:t>
      </w:r>
      <w:r>
        <w:rPr>
          <w:rFonts w:ascii="Arial" w:hAnsi="Arial"/>
          <w:sz w:val="24"/>
        </w:rPr>
        <w:softHyphen/>
        <w:t>ского сотрудничества посредством ее интеграции в мировую эконо</w:t>
      </w:r>
      <w:r>
        <w:rPr>
          <w:rFonts w:ascii="Arial" w:hAnsi="Arial"/>
          <w:sz w:val="24"/>
        </w:rPr>
        <w:softHyphen/>
        <w:t>мику. Действуя в этом направлении, Россия вступила в основные международные экономические организации, заключила Соглаше</w:t>
      </w:r>
      <w:r>
        <w:rPr>
          <w:rFonts w:ascii="Arial" w:hAnsi="Arial"/>
          <w:sz w:val="24"/>
        </w:rPr>
        <w:softHyphen/>
        <w:t>ние о партнерстве и сотрудничестве с Европейским союзом. В на</w:t>
      </w:r>
      <w:r>
        <w:rPr>
          <w:rFonts w:ascii="Arial" w:hAnsi="Arial"/>
          <w:sz w:val="24"/>
        </w:rPr>
        <w:softHyphen/>
        <w:t>стоящее время ведется работа по налаживанию на основе принци</w:t>
      </w:r>
      <w:r>
        <w:rPr>
          <w:rFonts w:ascii="Arial" w:hAnsi="Arial"/>
          <w:sz w:val="24"/>
        </w:rPr>
        <w:softHyphen/>
        <w:t>па партнерства полнокровного взаимодействия с США, с государ</w:t>
      </w:r>
      <w:r>
        <w:rPr>
          <w:rFonts w:ascii="Arial" w:hAnsi="Arial"/>
          <w:sz w:val="24"/>
        </w:rPr>
        <w:softHyphen/>
        <w:t>ствами Западной Европы, с большинством которых подписаны дву</w:t>
      </w:r>
      <w:r>
        <w:rPr>
          <w:rFonts w:ascii="Arial" w:hAnsi="Arial"/>
          <w:sz w:val="24"/>
        </w:rPr>
        <w:softHyphen/>
        <w:t>сторонние документы, со многими государствами азиатско-тихоокеанского и других регионов. Важным фактором интеграции России в мировую экономику стало снятие ограничений на ее внешнеэконо</w:t>
      </w:r>
      <w:r>
        <w:rPr>
          <w:rFonts w:ascii="Arial" w:hAnsi="Arial"/>
          <w:sz w:val="24"/>
        </w:rPr>
        <w:softHyphen/>
        <w:t>мические связи.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Внедрение России в мировую экономику привело к реконструированию всего механизма ее внешнеэкономической деятельно</w:t>
      </w:r>
      <w:r>
        <w:rPr>
          <w:rFonts w:ascii="Arial" w:hAnsi="Arial"/>
          <w:sz w:val="24"/>
        </w:rPr>
        <w:softHyphen/>
        <w:t>сти, посредством которой отечественный рынок тесным образом связывается с мировым. Устранена монополия государства во внеш</w:t>
      </w:r>
      <w:r>
        <w:rPr>
          <w:rFonts w:ascii="Arial" w:hAnsi="Arial"/>
          <w:sz w:val="24"/>
        </w:rPr>
        <w:softHyphen/>
        <w:t>неэкономических связях.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Изменение внешнеэкономической политики потребовало соот</w:t>
      </w:r>
      <w:r>
        <w:rPr>
          <w:rFonts w:ascii="Arial" w:hAnsi="Arial"/>
          <w:sz w:val="24"/>
        </w:rPr>
        <w:softHyphen/>
        <w:t>ветствующего правового обеспечения. В этих целях были приняты такие нормативно-правовые акты, как Закон РСФСР "О предпри</w:t>
      </w:r>
      <w:r>
        <w:rPr>
          <w:rFonts w:ascii="Arial" w:hAnsi="Arial"/>
          <w:sz w:val="24"/>
        </w:rPr>
        <w:softHyphen/>
        <w:t>ятиях и предпринимательской деятельности", Закон РСФСР "Об иностранных инвестициях в РСФСР", законы Российской Федера</w:t>
      </w:r>
      <w:r>
        <w:rPr>
          <w:rFonts w:ascii="Arial" w:hAnsi="Arial"/>
          <w:sz w:val="24"/>
        </w:rPr>
        <w:softHyphen/>
        <w:t>ции "О валютном регулировании и валютном контроле", "О госу</w:t>
      </w:r>
      <w:r>
        <w:rPr>
          <w:rFonts w:ascii="Arial" w:hAnsi="Arial"/>
          <w:sz w:val="24"/>
        </w:rPr>
        <w:softHyphen/>
        <w:t>дарственных внешних заимствованиях РФ и государственных кре</w:t>
      </w:r>
      <w:r>
        <w:rPr>
          <w:rFonts w:ascii="Arial" w:hAnsi="Arial"/>
          <w:sz w:val="24"/>
        </w:rPr>
        <w:softHyphen/>
        <w:t>дитах, предоставляемых РФ иностранным государствам, их юри</w:t>
      </w:r>
      <w:r>
        <w:rPr>
          <w:rFonts w:ascii="Arial" w:hAnsi="Arial"/>
          <w:sz w:val="24"/>
        </w:rPr>
        <w:softHyphen/>
        <w:t>дическим лицам и международным организациям", "О присоедине</w:t>
      </w:r>
      <w:r>
        <w:rPr>
          <w:rFonts w:ascii="Arial" w:hAnsi="Arial"/>
          <w:sz w:val="24"/>
        </w:rPr>
        <w:softHyphen/>
        <w:t>нии Российской Федерации к Уставу Совета Европы" и др.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>Важной стороной данной функции является также сотрудни</w:t>
      </w:r>
      <w:r>
        <w:rPr>
          <w:rFonts w:ascii="Arial" w:hAnsi="Arial"/>
          <w:sz w:val="24"/>
        </w:rPr>
        <w:softHyphen/>
        <w:t xml:space="preserve">чество России с другими странами мирового сообщества в решении глобальных проблем, </w:t>
      </w:r>
      <w:r>
        <w:rPr>
          <w:rFonts w:ascii="Arial" w:hAnsi="Arial"/>
          <w:sz w:val="24"/>
        </w:rPr>
        <w:lastRenderedPageBreak/>
        <w:t>затрагивающих интересы каждого народа и человечества в целом. Это — проблемы освоения космоса и безо</w:t>
      </w:r>
      <w:r>
        <w:rPr>
          <w:rFonts w:ascii="Arial" w:hAnsi="Arial"/>
          <w:sz w:val="24"/>
        </w:rPr>
        <w:softHyphen/>
        <w:t>пасности планеты, защиты мирового океана, охраны растительного и животного мира, борьбы с эпидемиями и наиболее опасными бо</w:t>
      </w:r>
      <w:r>
        <w:rPr>
          <w:rFonts w:ascii="Arial" w:hAnsi="Arial"/>
          <w:sz w:val="24"/>
        </w:rPr>
        <w:softHyphen/>
        <w:t>лезнями, предотвращения и ликвидации последствий крупных про</w:t>
      </w:r>
      <w:r>
        <w:rPr>
          <w:rFonts w:ascii="Arial" w:hAnsi="Arial"/>
          <w:sz w:val="24"/>
        </w:rPr>
        <w:softHyphen/>
        <w:t xml:space="preserve">изводственных аварий, катастроф </w:t>
      </w:r>
      <w:r>
        <w:rPr>
          <w:rFonts w:ascii="Arial" w:hAnsi="Arial"/>
          <w:i/>
          <w:sz w:val="24"/>
        </w:rPr>
        <w:t>(Общая теория государства и права. Академический курс в 2-х томах. Отв.ред.проф. М.Н.Марченко. Т.1,Теория государства.М.:Зерцало,1998,с.208)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b/>
          <w:sz w:val="24"/>
        </w:rPr>
      </w:pP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Вывод по второму вопросу: рассмотрение классификаций наглядно демонстрирует взаимосвязь всех направлений деятельности современного государства, раскрывает содержание основных вопросов, связанных с решением проблем, которые возникают на данном этапе развития Российского государства.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Деление функций государства по разным критериям, раскрытие их содержания,   позволяет всесторонне рассмотреть деятельность государства и понять, что делает государство, чем занимаются его органы и какие вопросы оно решает.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b/>
          <w:sz w:val="24"/>
        </w:rPr>
      </w:pPr>
    </w:p>
    <w:p w:rsidR="002A0DA9" w:rsidRDefault="002A0DA9">
      <w:pPr>
        <w:pStyle w:val="10"/>
        <w:numPr>
          <w:ilvl w:val="0"/>
          <w:numId w:val="2"/>
        </w:numPr>
        <w:spacing w:line="320" w:lineRule="exac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  <w:r>
        <w:rPr>
          <w:rFonts w:ascii="Arial" w:hAnsi="Arial"/>
          <w:b/>
          <w:sz w:val="24"/>
        </w:rPr>
        <w:lastRenderedPageBreak/>
        <w:t>Правовые формы осуществления функций государства</w:t>
      </w:r>
    </w:p>
    <w:p w:rsidR="002A0DA9" w:rsidRDefault="002A0DA9">
      <w:pPr>
        <w:pStyle w:val="10"/>
        <w:spacing w:before="380"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Государство должно выполнять свои функции в прису</w:t>
      </w:r>
      <w:r>
        <w:rPr>
          <w:rFonts w:ascii="Arial" w:hAnsi="Arial"/>
          <w:sz w:val="24"/>
        </w:rPr>
        <w:softHyphen/>
        <w:t>щих ему формах, применять в своей деятельности различ</w:t>
      </w:r>
      <w:r>
        <w:rPr>
          <w:rFonts w:ascii="Arial" w:hAnsi="Arial"/>
          <w:sz w:val="24"/>
        </w:rPr>
        <w:softHyphen/>
        <w:t>ные методы.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правовой литературе под формами осуществления функций государства понимаются: </w:t>
      </w:r>
      <w:r>
        <w:rPr>
          <w:rFonts w:ascii="Arial" w:hAnsi="Arial"/>
          <w:i/>
          <w:sz w:val="24"/>
        </w:rPr>
        <w:t>во-первых,</w:t>
      </w:r>
      <w:r>
        <w:rPr>
          <w:rFonts w:ascii="Arial" w:hAnsi="Arial"/>
          <w:sz w:val="24"/>
        </w:rPr>
        <w:t xml:space="preserve"> деятельность основных звень</w:t>
      </w:r>
      <w:r>
        <w:rPr>
          <w:rFonts w:ascii="Arial" w:hAnsi="Arial"/>
          <w:sz w:val="24"/>
        </w:rPr>
        <w:softHyphen/>
        <w:t>ев механизма государства, специфические виды государственной деятельности в отличие от деятельности негосударственных орга</w:t>
      </w:r>
      <w:r>
        <w:rPr>
          <w:rFonts w:ascii="Arial" w:hAnsi="Arial"/>
          <w:sz w:val="24"/>
        </w:rPr>
        <w:softHyphen/>
        <w:t xml:space="preserve">низаций; </w:t>
      </w:r>
      <w:r>
        <w:rPr>
          <w:rFonts w:ascii="Arial" w:hAnsi="Arial"/>
          <w:i/>
          <w:sz w:val="24"/>
        </w:rPr>
        <w:t>во-вторых,</w:t>
      </w:r>
      <w:r>
        <w:rPr>
          <w:rFonts w:ascii="Arial" w:hAnsi="Arial"/>
          <w:sz w:val="24"/>
        </w:rPr>
        <w:t xml:space="preserve"> однородная по своим внешним признакам дея</w:t>
      </w:r>
      <w:r>
        <w:rPr>
          <w:rFonts w:ascii="Arial" w:hAnsi="Arial"/>
          <w:sz w:val="24"/>
        </w:rPr>
        <w:softHyphen/>
        <w:t>тельность органов государства, посредством которой реализуются его функции.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Различаются правовые и неправовые формы реализа</w:t>
      </w:r>
      <w:r>
        <w:rPr>
          <w:rFonts w:ascii="Arial" w:hAnsi="Arial"/>
          <w:sz w:val="24"/>
        </w:rPr>
        <w:softHyphen/>
        <w:t xml:space="preserve">ции функций государства. В </w:t>
      </w:r>
      <w:r>
        <w:rPr>
          <w:rFonts w:ascii="Arial" w:hAnsi="Arial"/>
          <w:i/>
          <w:sz w:val="24"/>
        </w:rPr>
        <w:t>правовых формах</w:t>
      </w:r>
      <w:r>
        <w:rPr>
          <w:rFonts w:ascii="Arial" w:hAnsi="Arial"/>
          <w:sz w:val="24"/>
        </w:rPr>
        <w:t xml:space="preserve"> отражаются связь государства и права, обязанность государства действо</w:t>
      </w:r>
      <w:r>
        <w:rPr>
          <w:rFonts w:ascii="Arial" w:hAnsi="Arial"/>
          <w:sz w:val="24"/>
        </w:rPr>
        <w:softHyphen/>
        <w:t>вать при выполнении своих функций на основе права и в рамках закона. Кроме того, они показывают, как государ</w:t>
      </w:r>
      <w:r>
        <w:rPr>
          <w:rFonts w:ascii="Arial" w:hAnsi="Arial"/>
          <w:sz w:val="24"/>
        </w:rPr>
        <w:softHyphen/>
        <w:t>ственные органы и должностные лица работают, какие юри</w:t>
      </w:r>
      <w:r>
        <w:rPr>
          <w:rFonts w:ascii="Arial" w:hAnsi="Arial"/>
          <w:sz w:val="24"/>
        </w:rPr>
        <w:softHyphen/>
        <w:t xml:space="preserve">дические действия они совершают. </w:t>
      </w:r>
      <w:r>
        <w:rPr>
          <w:rFonts w:ascii="Arial" w:hAnsi="Arial"/>
          <w:i/>
          <w:sz w:val="24"/>
        </w:rPr>
        <w:t>Неправовые формы</w:t>
      </w:r>
      <w:r>
        <w:rPr>
          <w:rFonts w:ascii="Arial" w:hAnsi="Arial"/>
          <w:sz w:val="24"/>
        </w:rPr>
        <w:t xml:space="preserve"> охватывают большой объем органи</w:t>
      </w:r>
      <w:r>
        <w:rPr>
          <w:rFonts w:ascii="Arial" w:hAnsi="Arial"/>
          <w:sz w:val="24"/>
        </w:rPr>
        <w:softHyphen/>
        <w:t>зационно-подготовительной работы в процессе осуществле</w:t>
      </w:r>
      <w:r>
        <w:rPr>
          <w:rFonts w:ascii="Arial" w:hAnsi="Arial"/>
          <w:sz w:val="24"/>
        </w:rPr>
        <w:softHyphen/>
        <w:t>ния функций государства. Такая деятельность является и необходимой, и правомерной, но она не связана с юриди</w:t>
      </w:r>
      <w:r>
        <w:rPr>
          <w:rFonts w:ascii="Arial" w:hAnsi="Arial"/>
          <w:sz w:val="24"/>
        </w:rPr>
        <w:softHyphen/>
        <w:t>чески значимыми действиями, влекущими за собой право</w:t>
      </w:r>
      <w:r>
        <w:rPr>
          <w:rFonts w:ascii="Arial" w:hAnsi="Arial"/>
          <w:sz w:val="24"/>
        </w:rPr>
        <w:softHyphen/>
        <w:t>вые последствия. Это, например, подготовительная работа по сбору, оформлению и изучению различной информации при разрешении юридического дела, ознакомление с пись</w:t>
      </w:r>
      <w:r>
        <w:rPr>
          <w:rFonts w:ascii="Arial" w:hAnsi="Arial"/>
          <w:sz w:val="24"/>
        </w:rPr>
        <w:softHyphen/>
        <w:t>мами и заявлениями граждан и т.п.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Основными правовыми формами осуществле</w:t>
      </w:r>
      <w:r>
        <w:rPr>
          <w:rFonts w:ascii="Arial" w:hAnsi="Arial"/>
          <w:sz w:val="24"/>
        </w:rPr>
        <w:softHyphen/>
        <w:t xml:space="preserve">ния функций государства по первому критерию являются </w:t>
      </w:r>
      <w:r>
        <w:rPr>
          <w:rFonts w:ascii="Arial" w:hAnsi="Arial"/>
          <w:i/>
          <w:sz w:val="24"/>
        </w:rPr>
        <w:t>(см. приложение схема №3)</w:t>
      </w:r>
      <w:r>
        <w:rPr>
          <w:rFonts w:ascii="Arial" w:hAnsi="Arial"/>
          <w:sz w:val="24"/>
        </w:rPr>
        <w:t>.</w:t>
      </w:r>
      <w:r>
        <w:rPr>
          <w:rFonts w:ascii="Arial" w:hAnsi="Arial"/>
          <w:i/>
          <w:sz w:val="24"/>
        </w:rPr>
        <w:t xml:space="preserve"> (Общая теория государства и права. Академический курс в 2-х томах. Отв.ред.проф. М.Н.Марченко. Т.1,Теория государства. М.:Зерцало, 1998,с.209)</w:t>
      </w:r>
      <w:r>
        <w:rPr>
          <w:rFonts w:ascii="Arial" w:hAnsi="Arial"/>
          <w:sz w:val="24"/>
        </w:rPr>
        <w:t xml:space="preserve">: </w:t>
      </w:r>
    </w:p>
    <w:p w:rsidR="002A0DA9" w:rsidRDefault="002A0DA9">
      <w:pPr>
        <w:pStyle w:val="10"/>
        <w:numPr>
          <w:ilvl w:val="0"/>
          <w:numId w:val="13"/>
        </w:numPr>
        <w:spacing w:line="320" w:lineRule="exact"/>
        <w:ind w:firstLine="73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законодательная; </w:t>
      </w:r>
    </w:p>
    <w:p w:rsidR="002A0DA9" w:rsidRDefault="002A0DA9">
      <w:pPr>
        <w:pStyle w:val="10"/>
        <w:numPr>
          <w:ilvl w:val="0"/>
          <w:numId w:val="13"/>
        </w:numPr>
        <w:spacing w:line="320" w:lineRule="exact"/>
        <w:ind w:firstLine="738"/>
        <w:rPr>
          <w:rFonts w:ascii="Arial" w:hAnsi="Arial"/>
          <w:sz w:val="24"/>
        </w:rPr>
      </w:pPr>
      <w:r>
        <w:rPr>
          <w:rFonts w:ascii="Arial" w:hAnsi="Arial"/>
          <w:sz w:val="24"/>
        </w:rPr>
        <w:t>управ</w:t>
      </w:r>
      <w:r>
        <w:rPr>
          <w:rFonts w:ascii="Arial" w:hAnsi="Arial"/>
          <w:sz w:val="24"/>
        </w:rPr>
        <w:softHyphen/>
        <w:t xml:space="preserve">ленческая (исполнительная); </w:t>
      </w:r>
    </w:p>
    <w:p w:rsidR="002A0DA9" w:rsidRDefault="002A0DA9">
      <w:pPr>
        <w:pStyle w:val="10"/>
        <w:numPr>
          <w:ilvl w:val="0"/>
          <w:numId w:val="13"/>
        </w:numPr>
        <w:spacing w:line="320" w:lineRule="exact"/>
        <w:ind w:firstLine="73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судебная; </w:t>
      </w:r>
    </w:p>
    <w:p w:rsidR="002A0DA9" w:rsidRDefault="002A0DA9">
      <w:pPr>
        <w:pStyle w:val="10"/>
        <w:numPr>
          <w:ilvl w:val="0"/>
          <w:numId w:val="13"/>
        </w:numPr>
        <w:spacing w:line="320" w:lineRule="exact"/>
        <w:ind w:firstLine="738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контрольно-надзорная.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Законодательная деятельность</w:t>
      </w:r>
      <w:r>
        <w:rPr>
          <w:rFonts w:ascii="Arial" w:hAnsi="Arial"/>
          <w:sz w:val="24"/>
        </w:rPr>
        <w:t xml:space="preserve"> заключается в издании пред</w:t>
      </w:r>
      <w:r>
        <w:rPr>
          <w:rFonts w:ascii="Arial" w:hAnsi="Arial"/>
          <w:sz w:val="24"/>
        </w:rPr>
        <w:softHyphen/>
        <w:t>ставительными и законодательными органами законов, обязатель</w:t>
      </w:r>
      <w:r>
        <w:rPr>
          <w:rFonts w:ascii="Arial" w:hAnsi="Arial"/>
          <w:sz w:val="24"/>
        </w:rPr>
        <w:softHyphen/>
        <w:t>ных для исполнения всеми государственными органами, общест</w:t>
      </w:r>
      <w:r>
        <w:rPr>
          <w:rFonts w:ascii="Arial" w:hAnsi="Arial"/>
          <w:sz w:val="24"/>
        </w:rPr>
        <w:softHyphen/>
        <w:t>венными объединениями, органами местного самоуправления, долж</w:t>
      </w:r>
      <w:r>
        <w:rPr>
          <w:rFonts w:ascii="Arial" w:hAnsi="Arial"/>
          <w:sz w:val="24"/>
        </w:rPr>
        <w:softHyphen/>
        <w:t>ностными лицами и гражданами.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Согласно Конституции РФ, правом издавать федеральные за</w:t>
      </w:r>
      <w:r>
        <w:rPr>
          <w:rFonts w:ascii="Arial" w:hAnsi="Arial"/>
          <w:sz w:val="24"/>
        </w:rPr>
        <w:softHyphen/>
        <w:t>коны наделено Федеральное Собрание — парламент России.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Управленческая или исполнительная деятельность</w:t>
      </w:r>
      <w:r>
        <w:rPr>
          <w:rFonts w:ascii="Arial" w:hAnsi="Arial"/>
          <w:sz w:val="24"/>
        </w:rPr>
        <w:t xml:space="preserve"> представ</w:t>
      </w:r>
      <w:r>
        <w:rPr>
          <w:rFonts w:ascii="Arial" w:hAnsi="Arial"/>
          <w:sz w:val="24"/>
        </w:rPr>
        <w:softHyphen/>
        <w:t>ляет собой основанную на законах оперативную, повседневную реа</w:t>
      </w:r>
      <w:r>
        <w:rPr>
          <w:rFonts w:ascii="Arial" w:hAnsi="Arial"/>
          <w:sz w:val="24"/>
        </w:rPr>
        <w:softHyphen/>
        <w:t>лизацию органами исполнительной власти (государственного управ</w:t>
      </w:r>
      <w:r>
        <w:rPr>
          <w:rFonts w:ascii="Arial" w:hAnsi="Arial"/>
          <w:sz w:val="24"/>
        </w:rPr>
        <w:softHyphen/>
        <w:t>ления) функций государства в сферах развития экономики и куль</w:t>
      </w:r>
      <w:r>
        <w:rPr>
          <w:rFonts w:ascii="Arial" w:hAnsi="Arial"/>
          <w:sz w:val="24"/>
        </w:rPr>
        <w:softHyphen/>
        <w:t>туры, социального обеспечения и здравоохранения, транспорта и связи, охраны общественного порядка и обороны страны и т. д.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управленческой деятельности зависит тот факт, будут ли законы и другие нормативные акты реализованы или они останутся лишь благими пожеланиями законодателя. Основное бремя по исполнению правовых норм лежит на органах управления (исполнительно-распорядительных органах), возглавляемых правительством страны. Это повседневная работа по разрешению разнообразных вопросов управленческого характера, для выполнения которой исполнительно-</w:t>
      </w:r>
      <w:r>
        <w:rPr>
          <w:rFonts w:ascii="Arial" w:hAnsi="Arial"/>
          <w:sz w:val="24"/>
        </w:rPr>
        <w:lastRenderedPageBreak/>
        <w:t>распределительные органы издают соответствующие акты, контролируют выполнение обязанностей исполнителями и др.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Судебная деятельность</w:t>
      </w:r>
      <w:r>
        <w:rPr>
          <w:rFonts w:ascii="Arial" w:hAnsi="Arial"/>
          <w:sz w:val="24"/>
        </w:rPr>
        <w:t xml:space="preserve"> охватывает реализацию функций го</w:t>
      </w:r>
      <w:r>
        <w:rPr>
          <w:rFonts w:ascii="Arial" w:hAnsi="Arial"/>
          <w:sz w:val="24"/>
        </w:rPr>
        <w:softHyphen/>
        <w:t>сударства путем осуществления правосудия всеми звеньями су</w:t>
      </w:r>
      <w:r>
        <w:rPr>
          <w:rFonts w:ascii="Arial" w:hAnsi="Arial"/>
          <w:sz w:val="24"/>
        </w:rPr>
        <w:softHyphen/>
        <w:t>дебной системы страны.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Контрольно-надзорная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sz w:val="24"/>
        </w:rPr>
        <w:t>деятельность —</w:t>
      </w:r>
      <w:r>
        <w:rPr>
          <w:rFonts w:ascii="Arial" w:hAnsi="Arial"/>
          <w:sz w:val="24"/>
        </w:rPr>
        <w:t xml:space="preserve"> это выполнение функ</w:t>
      </w:r>
      <w:r>
        <w:rPr>
          <w:rFonts w:ascii="Arial" w:hAnsi="Arial"/>
          <w:sz w:val="24"/>
        </w:rPr>
        <w:softHyphen/>
        <w:t>ций государства посредством действия всех разновидностей госу</w:t>
      </w:r>
      <w:r>
        <w:rPr>
          <w:rFonts w:ascii="Arial" w:hAnsi="Arial"/>
          <w:sz w:val="24"/>
        </w:rPr>
        <w:softHyphen/>
        <w:t>дарственного надзора и контроля за законностью, а также в применение принудительных мер к ее нарушителям. Особое место в системе этих средств занимает прокурорский надзор за точным и единообразным исполнением действующих на территории Россий</w:t>
      </w:r>
      <w:r>
        <w:rPr>
          <w:rFonts w:ascii="Arial" w:hAnsi="Arial"/>
          <w:sz w:val="24"/>
        </w:rPr>
        <w:softHyphen/>
        <w:t>ской Федерации законов, осуществляемый Генеральным прокуро</w:t>
      </w:r>
      <w:r>
        <w:rPr>
          <w:rFonts w:ascii="Arial" w:hAnsi="Arial"/>
          <w:sz w:val="24"/>
        </w:rPr>
        <w:softHyphen/>
        <w:t>ром РФ и подчиненными ему прокурорами.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Каждая из названных форм с учетом свойственных ей спосо</w:t>
      </w:r>
      <w:r>
        <w:rPr>
          <w:rFonts w:ascii="Arial" w:hAnsi="Arial"/>
          <w:sz w:val="24"/>
        </w:rPr>
        <w:softHyphen/>
        <w:t>бов и средств служит целям реализации функций государства.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Наряду с изложенной в науке получила распространение имею</w:t>
      </w:r>
      <w:r>
        <w:rPr>
          <w:rFonts w:ascii="Arial" w:hAnsi="Arial"/>
          <w:sz w:val="24"/>
        </w:rPr>
        <w:softHyphen/>
        <w:t xml:space="preserve">щая не меньшую теоретико-практическую значимость </w:t>
      </w:r>
      <w:r>
        <w:rPr>
          <w:rFonts w:ascii="Arial" w:hAnsi="Arial"/>
          <w:i/>
          <w:sz w:val="24"/>
        </w:rPr>
        <w:t>классификация, критерием которой является однородная по своим внеш</w:t>
      </w:r>
      <w:r>
        <w:rPr>
          <w:rFonts w:ascii="Arial" w:hAnsi="Arial"/>
          <w:i/>
          <w:sz w:val="24"/>
        </w:rPr>
        <w:softHyphen/>
        <w:t>ним признакам деятельность органов государства по осуществ</w:t>
      </w:r>
      <w:r>
        <w:rPr>
          <w:rFonts w:ascii="Arial" w:hAnsi="Arial"/>
          <w:i/>
          <w:sz w:val="24"/>
        </w:rPr>
        <w:softHyphen/>
        <w:t>лению его функций (см. приложение схема №4)</w:t>
      </w:r>
      <w:r>
        <w:rPr>
          <w:rFonts w:ascii="Arial" w:hAnsi="Arial"/>
          <w:sz w:val="24"/>
        </w:rPr>
        <w:t>.</w:t>
      </w:r>
      <w:r>
        <w:rPr>
          <w:rFonts w:ascii="Arial" w:hAnsi="Arial"/>
          <w:i/>
          <w:sz w:val="24"/>
        </w:rPr>
        <w:t>.</w:t>
      </w:r>
      <w:r>
        <w:rPr>
          <w:rFonts w:ascii="Arial" w:hAnsi="Arial"/>
          <w:sz w:val="24"/>
        </w:rPr>
        <w:t xml:space="preserve"> Она служит выяснению того, как механизм государства осуществляет его функции, </w:t>
      </w:r>
      <w:r>
        <w:rPr>
          <w:rFonts w:ascii="Arial" w:hAnsi="Arial"/>
          <w:i/>
          <w:sz w:val="24"/>
        </w:rPr>
        <w:t>каким образом</w:t>
      </w:r>
      <w:r>
        <w:rPr>
          <w:rFonts w:ascii="Arial" w:hAnsi="Arial"/>
          <w:sz w:val="24"/>
        </w:rPr>
        <w:t xml:space="preserve"> государст</w:t>
      </w:r>
      <w:r>
        <w:rPr>
          <w:rFonts w:ascii="Arial" w:hAnsi="Arial"/>
          <w:sz w:val="24"/>
        </w:rPr>
        <w:softHyphen/>
        <w:t>во использует право для выполнения своих задач и функций. Сооб</w:t>
      </w:r>
      <w:r>
        <w:rPr>
          <w:rFonts w:ascii="Arial" w:hAnsi="Arial"/>
          <w:sz w:val="24"/>
        </w:rPr>
        <w:softHyphen/>
        <w:t>разно этой классификации в работе всех звеньев механизма госу</w:t>
      </w:r>
      <w:r>
        <w:rPr>
          <w:rFonts w:ascii="Arial" w:hAnsi="Arial"/>
          <w:sz w:val="24"/>
        </w:rPr>
        <w:softHyphen/>
        <w:t xml:space="preserve">дарства различается деятельность </w:t>
      </w:r>
      <w:r>
        <w:rPr>
          <w:rFonts w:ascii="Arial" w:hAnsi="Arial"/>
          <w:i/>
          <w:sz w:val="24"/>
        </w:rPr>
        <w:t xml:space="preserve">правовая и чисто фактическая </w:t>
      </w:r>
      <w:r>
        <w:rPr>
          <w:rFonts w:ascii="Arial" w:hAnsi="Arial"/>
          <w:sz w:val="24"/>
        </w:rPr>
        <w:t>или, как представляется более целесообразным ее называть — ор</w:t>
      </w:r>
      <w:r>
        <w:rPr>
          <w:rFonts w:ascii="Arial" w:hAnsi="Arial"/>
          <w:sz w:val="24"/>
        </w:rPr>
        <w:softHyphen/>
        <w:t>ганизационная.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Деление форм осуществления функций государства на право</w:t>
      </w:r>
      <w:r>
        <w:rPr>
          <w:rFonts w:ascii="Arial" w:hAnsi="Arial"/>
          <w:sz w:val="24"/>
        </w:rPr>
        <w:softHyphen/>
        <w:t>вые и организационные не означает умаления или тем более отри</w:t>
      </w:r>
      <w:r>
        <w:rPr>
          <w:rFonts w:ascii="Arial" w:hAnsi="Arial"/>
          <w:sz w:val="24"/>
        </w:rPr>
        <w:softHyphen/>
        <w:t>цания первостепенной организующей роли права в общественной жизни. Правовые формы всегда являются организационными. Од</w:t>
      </w:r>
      <w:r>
        <w:rPr>
          <w:rFonts w:ascii="Arial" w:hAnsi="Arial"/>
          <w:sz w:val="24"/>
        </w:rPr>
        <w:softHyphen/>
        <w:t>нако далеко не все организационные формы — правовые.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Под правовыми формами осуществления функций государ</w:t>
      </w:r>
      <w:r>
        <w:rPr>
          <w:rFonts w:ascii="Arial" w:hAnsi="Arial"/>
          <w:i/>
          <w:sz w:val="24"/>
        </w:rPr>
        <w:softHyphen/>
        <w:t>ства понимается однородная по своим внешним признакам (ха</w:t>
      </w:r>
      <w:r>
        <w:rPr>
          <w:rFonts w:ascii="Arial" w:hAnsi="Arial"/>
          <w:i/>
          <w:sz w:val="24"/>
        </w:rPr>
        <w:softHyphen/>
        <w:t>рактеру и юридическим последствиям) деятельность государ</w:t>
      </w:r>
      <w:r>
        <w:rPr>
          <w:rFonts w:ascii="Arial" w:hAnsi="Arial"/>
          <w:i/>
          <w:sz w:val="24"/>
        </w:rPr>
        <w:softHyphen/>
        <w:t>ственных органов, связанная с изданием юридических актов.</w:t>
      </w:r>
      <w:r>
        <w:rPr>
          <w:rFonts w:ascii="Arial" w:hAnsi="Arial"/>
          <w:sz w:val="24"/>
        </w:rPr>
        <w:t xml:space="preserve"> Со</w:t>
      </w:r>
      <w:r>
        <w:rPr>
          <w:rFonts w:ascii="Arial" w:hAnsi="Arial"/>
          <w:sz w:val="24"/>
        </w:rPr>
        <w:softHyphen/>
        <w:t>ответственно этому к правовым формам реализации функций госу</w:t>
      </w:r>
      <w:r>
        <w:rPr>
          <w:rFonts w:ascii="Arial" w:hAnsi="Arial"/>
          <w:sz w:val="24"/>
        </w:rPr>
        <w:softHyphen/>
        <w:t xml:space="preserve">дарства относятся </w:t>
      </w:r>
      <w:r>
        <w:rPr>
          <w:rFonts w:ascii="Arial" w:hAnsi="Arial"/>
          <w:i/>
          <w:sz w:val="24"/>
        </w:rPr>
        <w:t>правотворческая деятельность</w:t>
      </w:r>
      <w:r>
        <w:rPr>
          <w:rFonts w:ascii="Arial" w:hAnsi="Arial"/>
          <w:sz w:val="24"/>
        </w:rPr>
        <w:t xml:space="preserve"> и </w:t>
      </w:r>
      <w:r>
        <w:rPr>
          <w:rFonts w:ascii="Arial" w:hAnsi="Arial"/>
          <w:i/>
          <w:sz w:val="24"/>
        </w:rPr>
        <w:t>правоприменительная деятельность</w:t>
      </w:r>
      <w:r>
        <w:rPr>
          <w:rFonts w:ascii="Arial" w:hAnsi="Arial"/>
          <w:sz w:val="24"/>
        </w:rPr>
        <w:t>, которая, в свою очередь, подразделяется на:</w:t>
      </w:r>
    </w:p>
    <w:p w:rsidR="002A0DA9" w:rsidRDefault="002A0DA9">
      <w:pPr>
        <w:pStyle w:val="10"/>
        <w:numPr>
          <w:ilvl w:val="0"/>
          <w:numId w:val="14"/>
        </w:numPr>
        <w:tabs>
          <w:tab w:val="clear" w:pos="360"/>
          <w:tab w:val="num" w:pos="1211"/>
        </w:tabs>
        <w:spacing w:line="320" w:lineRule="exact"/>
        <w:ind w:left="964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оперативно-исполнительную деятельность;</w:t>
      </w:r>
    </w:p>
    <w:p w:rsidR="002A0DA9" w:rsidRDefault="002A0DA9">
      <w:pPr>
        <w:pStyle w:val="10"/>
        <w:numPr>
          <w:ilvl w:val="0"/>
          <w:numId w:val="14"/>
        </w:numPr>
        <w:tabs>
          <w:tab w:val="clear" w:pos="360"/>
          <w:tab w:val="num" w:pos="1211"/>
        </w:tabs>
        <w:spacing w:line="320" w:lineRule="exact"/>
        <w:ind w:left="964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правоохранительную деятельность.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Правотворческоя деятельность —</w:t>
      </w:r>
      <w:r>
        <w:rPr>
          <w:rFonts w:ascii="Arial" w:hAnsi="Arial"/>
          <w:sz w:val="24"/>
        </w:rPr>
        <w:t xml:space="preserve"> это форма осуществления функций государства путем издания нормативных актов, издания или санкционирования, изменения или отмены юридических норм.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Правоприменителъная деятельность —</w:t>
      </w:r>
      <w:r>
        <w:rPr>
          <w:rFonts w:ascii="Arial" w:hAnsi="Arial"/>
          <w:sz w:val="24"/>
        </w:rPr>
        <w:t xml:space="preserve"> это деятельность го</w:t>
      </w:r>
      <w:r>
        <w:rPr>
          <w:rFonts w:ascii="Arial" w:hAnsi="Arial"/>
          <w:sz w:val="24"/>
        </w:rPr>
        <w:softHyphen/>
        <w:t>сударственных органов по выполнению законов и подзаконных нор</w:t>
      </w:r>
      <w:r>
        <w:rPr>
          <w:rFonts w:ascii="Arial" w:hAnsi="Arial"/>
          <w:sz w:val="24"/>
        </w:rPr>
        <w:softHyphen/>
        <w:t>мативных актов путем издания актов применения права. В правоприменительной деятельности, как отмечалось, выделяются опера</w:t>
      </w:r>
      <w:r>
        <w:rPr>
          <w:rFonts w:ascii="Arial" w:hAnsi="Arial"/>
          <w:sz w:val="24"/>
        </w:rPr>
        <w:softHyphen/>
        <w:t>тивно-исполнительная и охранительная.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Оперативно-исполнительная деятельность</w:t>
      </w:r>
      <w:r>
        <w:rPr>
          <w:rFonts w:ascii="Arial" w:hAnsi="Arial"/>
          <w:sz w:val="24"/>
        </w:rPr>
        <w:t xml:space="preserve"> представляет собой связанную с повседневным разрешением разносторонних во</w:t>
      </w:r>
      <w:r>
        <w:rPr>
          <w:rFonts w:ascii="Arial" w:hAnsi="Arial"/>
          <w:sz w:val="24"/>
        </w:rPr>
        <w:softHyphen/>
        <w:t>просов управления делами общества властную, творческую испол</w:t>
      </w:r>
      <w:r>
        <w:rPr>
          <w:rFonts w:ascii="Arial" w:hAnsi="Arial"/>
          <w:sz w:val="24"/>
        </w:rPr>
        <w:softHyphen/>
        <w:t>нительно-распорядительную работу государственных органов по осуществлению функций государства путем издания актов приме</w:t>
      </w:r>
      <w:r>
        <w:rPr>
          <w:rFonts w:ascii="Arial" w:hAnsi="Arial"/>
          <w:sz w:val="24"/>
        </w:rPr>
        <w:softHyphen/>
        <w:t xml:space="preserve">нения норм </w:t>
      </w:r>
      <w:r>
        <w:rPr>
          <w:rFonts w:ascii="Arial" w:hAnsi="Arial"/>
          <w:sz w:val="24"/>
        </w:rPr>
        <w:lastRenderedPageBreak/>
        <w:t>права, служащих основанием для возникновения, из</w:t>
      </w:r>
      <w:r>
        <w:rPr>
          <w:rFonts w:ascii="Arial" w:hAnsi="Arial"/>
          <w:sz w:val="24"/>
        </w:rPr>
        <w:softHyphen/>
        <w:t>менения или прекращения правоотношений.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Правооохранительная деятельность</w:t>
      </w:r>
      <w:r>
        <w:rPr>
          <w:rFonts w:ascii="Arial" w:hAnsi="Arial"/>
          <w:sz w:val="24"/>
        </w:rPr>
        <w:t xml:space="preserve"> — это форма осуществ</w:t>
      </w:r>
      <w:r>
        <w:rPr>
          <w:rFonts w:ascii="Arial" w:hAnsi="Arial"/>
          <w:sz w:val="24"/>
        </w:rPr>
        <w:softHyphen/>
        <w:t>ления функций государства посредством властной оперативной работы государственных органов по охране норм права от наруше</w:t>
      </w:r>
      <w:r>
        <w:rPr>
          <w:rFonts w:ascii="Arial" w:hAnsi="Arial"/>
          <w:sz w:val="24"/>
        </w:rPr>
        <w:softHyphen/>
        <w:t>ний, защите предоставленных гражданам субъективных прав и обеспечению выполнения возложенных на них юридических обя</w:t>
      </w:r>
      <w:r>
        <w:rPr>
          <w:rFonts w:ascii="Arial" w:hAnsi="Arial"/>
          <w:sz w:val="24"/>
        </w:rPr>
        <w:softHyphen/>
        <w:t>занностей.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результате правоохранительной деятельности издаются акты применения норм права (постановления следователей, протесты и представления прокуроров, приговоры и решения судов и т. п.). Специфика этих актов в том, что они служат целям профилактики преступлений и иных правонарушений, восстановления нарушен</w:t>
      </w:r>
      <w:r>
        <w:rPr>
          <w:rFonts w:ascii="Arial" w:hAnsi="Arial"/>
          <w:sz w:val="24"/>
        </w:rPr>
        <w:softHyphen/>
        <w:t>ного права, реализации юридической ответственности лица, совер</w:t>
      </w:r>
      <w:r>
        <w:rPr>
          <w:rFonts w:ascii="Arial" w:hAnsi="Arial"/>
          <w:sz w:val="24"/>
        </w:rPr>
        <w:softHyphen/>
        <w:t>шившего правонарушение, а следовательно, во всех случаях, — охране прав личности, защите интересов граждан и общества в целом.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правовых форм функционирования государства отличают</w:t>
      </w:r>
      <w:r>
        <w:rPr>
          <w:rFonts w:ascii="Arial" w:hAnsi="Arial"/>
          <w:sz w:val="24"/>
        </w:rPr>
        <w:softHyphen/>
        <w:t xml:space="preserve">ся чисто </w:t>
      </w:r>
      <w:r>
        <w:rPr>
          <w:rFonts w:ascii="Arial" w:hAnsi="Arial"/>
          <w:i/>
          <w:sz w:val="24"/>
        </w:rPr>
        <w:t>фактические или организационные формы</w:t>
      </w:r>
      <w:r>
        <w:rPr>
          <w:rFonts w:ascii="Arial" w:hAnsi="Arial"/>
          <w:sz w:val="24"/>
        </w:rPr>
        <w:t xml:space="preserve"> реализации его функций, которые заключаются в однородной по своим внеш</w:t>
      </w:r>
      <w:r>
        <w:rPr>
          <w:rFonts w:ascii="Arial" w:hAnsi="Arial"/>
          <w:sz w:val="24"/>
        </w:rPr>
        <w:softHyphen/>
        <w:t>ним признакам деятельности государства, не влекущей за собой юридических последствий. В то же время формы организационной, фактической деятельности так или иначе реализуются в пределах определенного правового урегулирования, на основе выполнения требований законности.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Выделяются следующие организационные формы деятельно</w:t>
      </w:r>
      <w:r>
        <w:rPr>
          <w:rFonts w:ascii="Arial" w:hAnsi="Arial"/>
          <w:sz w:val="24"/>
        </w:rPr>
        <w:softHyphen/>
        <w:t>сти государственных органов по осуществлению функций государ</w:t>
      </w:r>
      <w:r>
        <w:rPr>
          <w:rFonts w:ascii="Arial" w:hAnsi="Arial"/>
          <w:sz w:val="24"/>
        </w:rPr>
        <w:softHyphen/>
        <w:t>ства; а) организационно-регламентирующая; б) организационно-хо</w:t>
      </w:r>
      <w:r>
        <w:rPr>
          <w:rFonts w:ascii="Arial" w:hAnsi="Arial"/>
          <w:sz w:val="24"/>
        </w:rPr>
        <w:softHyphen/>
        <w:t>зяйственная; в) организационно-идеологическая.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Организационно-регламентирующая деятельность</w:t>
      </w:r>
      <w:r>
        <w:rPr>
          <w:rFonts w:ascii="Arial" w:hAnsi="Arial"/>
          <w:sz w:val="24"/>
        </w:rPr>
        <w:t xml:space="preserve"> — это оперативная текущая организационная работа по решению тех или иных конкретно-политических задач, технико-организационному обеспечению функционирования различных звеньев государствен</w:t>
      </w:r>
      <w:r>
        <w:rPr>
          <w:rFonts w:ascii="Arial" w:hAnsi="Arial"/>
          <w:sz w:val="24"/>
        </w:rPr>
        <w:softHyphen/>
        <w:t>ного механизма.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Организационно-хозяйственная деятельность</w:t>
      </w:r>
      <w:r>
        <w:rPr>
          <w:rFonts w:ascii="Arial" w:hAnsi="Arial"/>
          <w:sz w:val="24"/>
        </w:rPr>
        <w:t xml:space="preserve"> — это опера</w:t>
      </w:r>
      <w:r>
        <w:rPr>
          <w:rFonts w:ascii="Arial" w:hAnsi="Arial"/>
          <w:sz w:val="24"/>
        </w:rPr>
        <w:softHyphen/>
        <w:t>тивно-техническая, текущая хозяйственная работа (экономическое обоснование, контрольно-ревизионная деятельность, бухгалтерский учет, статистика, организация снабжения, сбыта и т. п.) по матери</w:t>
      </w:r>
      <w:r>
        <w:rPr>
          <w:rFonts w:ascii="Arial" w:hAnsi="Arial"/>
          <w:sz w:val="24"/>
        </w:rPr>
        <w:softHyphen/>
        <w:t>альному обеспечению выполнения различных государственных функций.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Организационно-идеологическая деятельность </w:t>
      </w:r>
      <w:r>
        <w:rPr>
          <w:rFonts w:ascii="Arial" w:hAnsi="Arial"/>
          <w:sz w:val="24"/>
        </w:rPr>
        <w:t>— это повсе</w:t>
      </w:r>
      <w:r>
        <w:rPr>
          <w:rFonts w:ascii="Arial" w:hAnsi="Arial"/>
          <w:sz w:val="24"/>
        </w:rPr>
        <w:softHyphen/>
        <w:t>дневная оперативно-разъяснительная, воспитательная работа по обеспечению выполнения различных функций государства (напри</w:t>
      </w:r>
      <w:r>
        <w:rPr>
          <w:rFonts w:ascii="Arial" w:hAnsi="Arial"/>
          <w:sz w:val="24"/>
        </w:rPr>
        <w:softHyphen/>
        <w:t>мер, разъяснение издаваемых законов и иных нормативных актов; формирование общественного мнения; работа средств массовой ин</w:t>
      </w:r>
      <w:r>
        <w:rPr>
          <w:rFonts w:ascii="Arial" w:hAnsi="Arial"/>
          <w:sz w:val="24"/>
        </w:rPr>
        <w:softHyphen/>
        <w:t>формации и т. д.)</w:t>
      </w:r>
      <w:r>
        <w:rPr>
          <w:rFonts w:ascii="Arial" w:hAnsi="Arial"/>
          <w:i/>
          <w:sz w:val="24"/>
        </w:rPr>
        <w:t xml:space="preserve"> (Общая теория государства и права. Академический курс в 2-х томах. Отв.ред.проф. М.Н.Марченко. Т.1,Теория государства.М.:Зерцало,1998,с.209-210).</w:t>
      </w: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b/>
          <w:sz w:val="24"/>
        </w:rPr>
      </w:pPr>
    </w:p>
    <w:p w:rsidR="002A0DA9" w:rsidRDefault="002A0DA9">
      <w:pPr>
        <w:pStyle w:val="10"/>
        <w:spacing w:line="320" w:lineRule="exact"/>
        <w:ind w:left="0" w:firstLine="85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Вывод по третьему вопросу: Научное и практическое значение рассмотренных выше классификаций со</w:t>
      </w:r>
      <w:r>
        <w:rPr>
          <w:rFonts w:ascii="Arial" w:hAnsi="Arial"/>
          <w:b/>
          <w:sz w:val="24"/>
        </w:rPr>
        <w:softHyphen/>
        <w:t>стоит в том, что она способствует изучению и совершенствованию разделения труда между отдельными звеньями механизма госу</w:t>
      </w:r>
      <w:r>
        <w:rPr>
          <w:rFonts w:ascii="Arial" w:hAnsi="Arial"/>
          <w:b/>
          <w:sz w:val="24"/>
        </w:rPr>
        <w:softHyphen/>
        <w:t>дарства по выполнению его функций, тесно соотносится с принци</w:t>
      </w:r>
      <w:r>
        <w:rPr>
          <w:rFonts w:ascii="Arial" w:hAnsi="Arial"/>
          <w:b/>
          <w:sz w:val="24"/>
        </w:rPr>
        <w:softHyphen/>
        <w:t>пом разделения властей.</w:t>
      </w:r>
    </w:p>
    <w:p w:rsidR="002A0DA9" w:rsidRDefault="002A0DA9">
      <w:pPr>
        <w:pStyle w:val="10"/>
        <w:spacing w:line="360" w:lineRule="auto"/>
        <w:ind w:left="204" w:firstLine="0"/>
        <w:jc w:val="center"/>
        <w:rPr>
          <w:rFonts w:ascii="Arial" w:hAnsi="Arial"/>
          <w:b/>
          <w:sz w:val="24"/>
        </w:rPr>
      </w:pPr>
    </w:p>
    <w:p w:rsidR="002A0DA9" w:rsidRDefault="002A0DA9">
      <w:pPr>
        <w:pStyle w:val="10"/>
        <w:spacing w:line="360" w:lineRule="auto"/>
        <w:ind w:left="20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Заключение</w:t>
      </w:r>
    </w:p>
    <w:p w:rsidR="002A0DA9" w:rsidRDefault="002A0DA9">
      <w:pPr>
        <w:spacing w:line="36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Деятельность государства широка и многообразна. Для того чтобы охватить, охарактеризовать ее в целом, требуется высокий уровень научной абстракции и соответствующие ему понятия. Они позволяют увидеть, что с момента возникновения и до настоящих дней задачи государства не остаются не измененными. Одни осуществляются до конца, на смену им приходят другие, более сложные.</w:t>
      </w:r>
    </w:p>
    <w:p w:rsidR="002A0DA9" w:rsidRDefault="002A0DA9">
      <w:pPr>
        <w:spacing w:line="36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будущем будут возникать и новые функции, а вместе с ними и определенные трудности, которые необходимо будет решать. </w:t>
      </w:r>
    </w:p>
    <w:p w:rsidR="002A0DA9" w:rsidRDefault="002A0DA9">
      <w:pPr>
        <w:spacing w:line="36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Таким образом, из рассмотренных нами функций, мы видим, что государство является не только аппаратом подавления, представителем интересов господствующего класса, но и организацией выражающей интересы всего общества.</w:t>
      </w:r>
    </w:p>
    <w:p w:rsidR="002A0DA9" w:rsidRDefault="002A0DA9">
      <w:pPr>
        <w:spacing w:line="36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Конституция РФ закрепляет и гарантирует равенство всех перед законом и судом, право на жизнь, защиту достоинства личности, право на свободу и личную неприкосно</w:t>
      </w:r>
      <w:r>
        <w:rPr>
          <w:rFonts w:ascii="Arial" w:hAnsi="Arial"/>
          <w:sz w:val="24"/>
        </w:rPr>
        <w:softHyphen/>
        <w:t>венность, неприкосновенность частной жизни, жилища, свободу передвижения, выбора мест пребывания и жительства, свободу совести, мысли и слова, собраний, митингов и де</w:t>
      </w:r>
      <w:r>
        <w:rPr>
          <w:rFonts w:ascii="Arial" w:hAnsi="Arial"/>
          <w:sz w:val="24"/>
        </w:rPr>
        <w:softHyphen/>
        <w:t>монстраций, право на объединение, участие в управлении делами государства, свободу предпринимательской деятель</w:t>
      </w:r>
      <w:r>
        <w:rPr>
          <w:rFonts w:ascii="Arial" w:hAnsi="Arial"/>
          <w:sz w:val="24"/>
        </w:rPr>
        <w:softHyphen/>
        <w:t>ности, защиту права частной собственности, в том числе на  землю. Каждый имеет право свободно распоряжаться свои</w:t>
      </w:r>
      <w:r>
        <w:rPr>
          <w:rFonts w:ascii="Arial" w:hAnsi="Arial"/>
          <w:sz w:val="24"/>
        </w:rPr>
        <w:softHyphen/>
        <w:t>ми способностями к труду, имеет гарантии социального обес</w:t>
      </w:r>
      <w:r>
        <w:rPr>
          <w:rFonts w:ascii="Arial" w:hAnsi="Arial"/>
          <w:sz w:val="24"/>
        </w:rPr>
        <w:softHyphen/>
        <w:t>печения, право на жилище, на охрану здоровья, на образо</w:t>
      </w:r>
      <w:r>
        <w:rPr>
          <w:rFonts w:ascii="Arial" w:hAnsi="Arial"/>
          <w:sz w:val="24"/>
        </w:rPr>
        <w:softHyphen/>
        <w:t>вание, на свободу творчества, на судебную защиту прав и свобод. Конституция России устанавливает обязанности: платить законно установленные налоги и сборы, сохранять при</w:t>
      </w:r>
      <w:r>
        <w:rPr>
          <w:rFonts w:ascii="Arial" w:hAnsi="Arial"/>
          <w:sz w:val="24"/>
        </w:rPr>
        <w:softHyphen/>
        <w:t>роду и окружающую среду, бережно относиться к природ</w:t>
      </w:r>
      <w:r>
        <w:rPr>
          <w:rFonts w:ascii="Arial" w:hAnsi="Arial"/>
          <w:sz w:val="24"/>
        </w:rPr>
        <w:softHyphen/>
        <w:t>ным богатствам, защищать Отечество, нести военную служ</w:t>
      </w:r>
      <w:r>
        <w:rPr>
          <w:rFonts w:ascii="Arial" w:hAnsi="Arial"/>
          <w:sz w:val="24"/>
        </w:rPr>
        <w:softHyphen/>
        <w:t>бу в соответствии с федеральным законом.</w:t>
      </w:r>
    </w:p>
    <w:p w:rsidR="002A0DA9" w:rsidRDefault="002A0DA9">
      <w:pPr>
        <w:spacing w:line="360" w:lineRule="auto"/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Каждая функция государства имеет определенное содержание, поскольку предполагает деятельность в конкретной сфере общественной жизни. Содер</w:t>
      </w:r>
      <w:r>
        <w:rPr>
          <w:rFonts w:ascii="Arial" w:hAnsi="Arial"/>
          <w:sz w:val="24"/>
        </w:rPr>
        <w:softHyphen/>
        <w:t xml:space="preserve">жание функций показывает, </w:t>
      </w:r>
      <w:r>
        <w:rPr>
          <w:rFonts w:ascii="Arial" w:hAnsi="Arial"/>
          <w:i/>
          <w:sz w:val="24"/>
        </w:rPr>
        <w:t>что</w:t>
      </w:r>
      <w:r>
        <w:rPr>
          <w:rFonts w:ascii="Arial" w:hAnsi="Arial"/>
          <w:sz w:val="24"/>
        </w:rPr>
        <w:t xml:space="preserve"> делает государство, </w:t>
      </w:r>
      <w:r>
        <w:rPr>
          <w:rFonts w:ascii="Arial" w:hAnsi="Arial"/>
          <w:i/>
          <w:sz w:val="24"/>
        </w:rPr>
        <w:t>чем</w:t>
      </w:r>
      <w:r>
        <w:rPr>
          <w:rFonts w:ascii="Arial" w:hAnsi="Arial"/>
          <w:sz w:val="24"/>
        </w:rPr>
        <w:t xml:space="preserve"> занимаются его орга</w:t>
      </w:r>
      <w:r>
        <w:rPr>
          <w:rFonts w:ascii="Arial" w:hAnsi="Arial"/>
          <w:sz w:val="24"/>
        </w:rPr>
        <w:softHyphen/>
        <w:t xml:space="preserve">ны, </w:t>
      </w:r>
      <w:r>
        <w:rPr>
          <w:rFonts w:ascii="Arial" w:hAnsi="Arial"/>
          <w:i/>
          <w:sz w:val="24"/>
        </w:rPr>
        <w:t>какие</w:t>
      </w:r>
      <w:r>
        <w:rPr>
          <w:rFonts w:ascii="Arial" w:hAnsi="Arial"/>
          <w:sz w:val="24"/>
        </w:rPr>
        <w:t xml:space="preserve"> вопросы они решают. </w:t>
      </w:r>
    </w:p>
    <w:p w:rsidR="002A0DA9" w:rsidRDefault="002A0DA9">
      <w:pPr>
        <w:spacing w:line="360" w:lineRule="auto"/>
        <w:ind w:firstLine="851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4"/>
        </w:rPr>
        <w:t>Анализ основных направлений деятельности государства необходим для того чтобы сначала выделить и описать основные функции государства, идеалы и образцы, к которым следует стремиться законодателю, правоприменителю, гражданину и обществу в целом, а затем, оценить с этой точки зрения реальное состояние дел, искать пути и средства достижения намеченных идеалов  построения правового государства и общества, в котором обеспечиваются соответствующие его социально-экономическому и духовному строю государства и свободы человека.</w:t>
      </w:r>
    </w:p>
    <w:p w:rsidR="002A0DA9" w:rsidRDefault="002A0DA9">
      <w:pPr>
        <w:pStyle w:val="10"/>
        <w:spacing w:line="360" w:lineRule="auto"/>
        <w:ind w:left="20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Список литературы</w:t>
      </w:r>
    </w:p>
    <w:p w:rsidR="002A0DA9" w:rsidRDefault="002A0DA9">
      <w:pPr>
        <w:pStyle w:val="10"/>
        <w:spacing w:line="480" w:lineRule="auto"/>
        <w:ind w:left="204" w:firstLine="0"/>
        <w:jc w:val="center"/>
        <w:rPr>
          <w:rFonts w:ascii="Arial" w:hAnsi="Arial"/>
          <w:b/>
          <w:sz w:val="24"/>
        </w:rPr>
      </w:pPr>
    </w:p>
    <w:p w:rsidR="002A0DA9" w:rsidRDefault="002A0DA9">
      <w:pPr>
        <w:pStyle w:val="10"/>
        <w:numPr>
          <w:ilvl w:val="0"/>
          <w:numId w:val="7"/>
        </w:numPr>
        <w:tabs>
          <w:tab w:val="clear" w:pos="530"/>
        </w:tabs>
        <w:spacing w:line="480" w:lineRule="auto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Венгеров А.Б. Теория государства и права. М.1999</w:t>
      </w:r>
    </w:p>
    <w:p w:rsidR="002A0DA9" w:rsidRDefault="002A0DA9">
      <w:pPr>
        <w:pStyle w:val="10"/>
        <w:numPr>
          <w:ilvl w:val="0"/>
          <w:numId w:val="7"/>
        </w:numPr>
        <w:tabs>
          <w:tab w:val="clear" w:pos="530"/>
        </w:tabs>
        <w:spacing w:line="480" w:lineRule="auto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Григорьев В.Н., Кучеров И.И. Налоговая полиция: правовое регулирование деятельности. Учебно-практическое пособие. М.:УКЦ.ЮрИнфоР,1998</w:t>
      </w:r>
    </w:p>
    <w:p w:rsidR="002A0DA9" w:rsidRDefault="002A0DA9">
      <w:pPr>
        <w:pStyle w:val="10"/>
        <w:numPr>
          <w:ilvl w:val="0"/>
          <w:numId w:val="7"/>
        </w:numPr>
        <w:tabs>
          <w:tab w:val="clear" w:pos="530"/>
        </w:tabs>
        <w:spacing w:line="480" w:lineRule="auto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Конституция Российской Федерации. 1993</w:t>
      </w:r>
    </w:p>
    <w:p w:rsidR="002A0DA9" w:rsidRDefault="002A0DA9">
      <w:pPr>
        <w:pStyle w:val="10"/>
        <w:numPr>
          <w:ilvl w:val="0"/>
          <w:numId w:val="7"/>
        </w:numPr>
        <w:tabs>
          <w:tab w:val="clear" w:pos="530"/>
        </w:tabs>
        <w:spacing w:line="480" w:lineRule="auto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Кучеров И.И. Налоговые преступления. Учебное пособие. М.:УКЦ.ЮрИнфоР,1997</w:t>
      </w:r>
    </w:p>
    <w:p w:rsidR="002A0DA9" w:rsidRDefault="002A0DA9">
      <w:pPr>
        <w:pStyle w:val="10"/>
        <w:numPr>
          <w:ilvl w:val="0"/>
          <w:numId w:val="7"/>
        </w:numPr>
        <w:tabs>
          <w:tab w:val="clear" w:pos="530"/>
        </w:tabs>
        <w:spacing w:line="480" w:lineRule="auto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Лазарев В.В. Теория государства и права. М.1994</w:t>
      </w:r>
    </w:p>
    <w:p w:rsidR="002A0DA9" w:rsidRDefault="002A0DA9">
      <w:pPr>
        <w:pStyle w:val="10"/>
        <w:numPr>
          <w:ilvl w:val="0"/>
          <w:numId w:val="7"/>
        </w:numPr>
        <w:tabs>
          <w:tab w:val="clear" w:pos="530"/>
        </w:tabs>
        <w:spacing w:line="480" w:lineRule="auto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Морозова Л.А. Функции Российского государства на современном этапе// Государство и право. 1993, №6</w:t>
      </w:r>
    </w:p>
    <w:p w:rsidR="002A0DA9" w:rsidRDefault="002A0DA9">
      <w:pPr>
        <w:pStyle w:val="10"/>
        <w:numPr>
          <w:ilvl w:val="0"/>
          <w:numId w:val="7"/>
        </w:numPr>
        <w:tabs>
          <w:tab w:val="clear" w:pos="530"/>
        </w:tabs>
        <w:spacing w:line="480" w:lineRule="auto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Общая теория государства и права. Академический курс в 2-х томах. Отв.ред.проф. М.Н.Марченко. Т.1,Теория государства.М.:Зерцало,1998</w:t>
      </w:r>
    </w:p>
    <w:p w:rsidR="002A0DA9" w:rsidRDefault="002A0DA9">
      <w:pPr>
        <w:pStyle w:val="10"/>
        <w:numPr>
          <w:ilvl w:val="0"/>
          <w:numId w:val="7"/>
        </w:numPr>
        <w:tabs>
          <w:tab w:val="clear" w:pos="530"/>
        </w:tabs>
        <w:spacing w:line="480" w:lineRule="auto"/>
        <w:ind w:left="426" w:hanging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Теория государства и права. Учебник для вузов.2-е изд.изм. и доп./под редакцией В.М.Корельского и проф.В.Д.Перевалова.М.:Норма-Инфра, 2000</w:t>
      </w:r>
    </w:p>
    <w:p w:rsidR="002A0DA9" w:rsidRDefault="002A0DA9">
      <w:pPr>
        <w:pStyle w:val="10"/>
        <w:spacing w:line="480" w:lineRule="auto"/>
        <w:ind w:lef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br w:type="page"/>
      </w:r>
    </w:p>
    <w:p w:rsidR="002A0DA9" w:rsidRDefault="002A0DA9">
      <w:pPr>
        <w:pStyle w:val="10"/>
        <w:spacing w:line="480" w:lineRule="auto"/>
        <w:ind w:left="0" w:firstLine="0"/>
        <w:jc w:val="center"/>
        <w:rPr>
          <w:rFonts w:ascii="Arial" w:hAnsi="Arial"/>
          <w:b/>
          <w:sz w:val="24"/>
        </w:rPr>
      </w:pPr>
    </w:p>
    <w:p w:rsidR="002A0DA9" w:rsidRDefault="002A0DA9">
      <w:pPr>
        <w:pStyle w:val="10"/>
        <w:spacing w:line="480" w:lineRule="auto"/>
        <w:ind w:left="0" w:firstLine="0"/>
        <w:jc w:val="center"/>
        <w:rPr>
          <w:rFonts w:ascii="Arial" w:hAnsi="Arial"/>
          <w:b/>
          <w:sz w:val="24"/>
        </w:rPr>
      </w:pPr>
    </w:p>
    <w:p w:rsidR="002A0DA9" w:rsidRDefault="002A0DA9">
      <w:pPr>
        <w:pStyle w:val="10"/>
        <w:spacing w:line="480" w:lineRule="auto"/>
        <w:ind w:left="0" w:firstLine="0"/>
        <w:jc w:val="center"/>
        <w:rPr>
          <w:rFonts w:ascii="Arial" w:hAnsi="Arial"/>
          <w:b/>
          <w:sz w:val="24"/>
        </w:rPr>
      </w:pPr>
    </w:p>
    <w:p w:rsidR="002A0DA9" w:rsidRDefault="002A0DA9">
      <w:pPr>
        <w:pStyle w:val="10"/>
        <w:spacing w:line="480" w:lineRule="auto"/>
        <w:ind w:left="0" w:firstLine="0"/>
        <w:jc w:val="center"/>
        <w:rPr>
          <w:rFonts w:ascii="Arial" w:hAnsi="Arial"/>
          <w:b/>
          <w:sz w:val="24"/>
        </w:rPr>
      </w:pPr>
    </w:p>
    <w:p w:rsidR="002A0DA9" w:rsidRDefault="002A0DA9">
      <w:pPr>
        <w:pStyle w:val="10"/>
        <w:spacing w:line="480" w:lineRule="auto"/>
        <w:ind w:left="0" w:firstLine="0"/>
        <w:jc w:val="center"/>
        <w:rPr>
          <w:rFonts w:ascii="Arial" w:hAnsi="Arial"/>
          <w:b/>
          <w:sz w:val="24"/>
        </w:rPr>
      </w:pPr>
    </w:p>
    <w:p w:rsidR="002A0DA9" w:rsidRDefault="002A0DA9">
      <w:pPr>
        <w:pStyle w:val="10"/>
        <w:spacing w:line="480" w:lineRule="auto"/>
        <w:ind w:left="0" w:firstLine="0"/>
        <w:jc w:val="center"/>
        <w:rPr>
          <w:rFonts w:ascii="Arial" w:hAnsi="Arial"/>
          <w:b/>
          <w:sz w:val="24"/>
        </w:rPr>
      </w:pPr>
    </w:p>
    <w:p w:rsidR="002A0DA9" w:rsidRDefault="002A0DA9">
      <w:pPr>
        <w:pStyle w:val="10"/>
        <w:spacing w:line="480" w:lineRule="auto"/>
        <w:ind w:left="0" w:firstLine="0"/>
        <w:jc w:val="center"/>
        <w:rPr>
          <w:rFonts w:ascii="Arial" w:hAnsi="Arial"/>
          <w:b/>
          <w:sz w:val="24"/>
        </w:rPr>
      </w:pPr>
    </w:p>
    <w:p w:rsidR="002A0DA9" w:rsidRDefault="002A0DA9">
      <w:pPr>
        <w:pStyle w:val="10"/>
        <w:spacing w:line="480" w:lineRule="auto"/>
        <w:ind w:left="0" w:firstLine="0"/>
        <w:jc w:val="center"/>
        <w:rPr>
          <w:rFonts w:ascii="Arial" w:hAnsi="Arial"/>
          <w:b/>
          <w:sz w:val="24"/>
        </w:rPr>
      </w:pPr>
    </w:p>
    <w:p w:rsidR="002A0DA9" w:rsidRDefault="002A0DA9">
      <w:pPr>
        <w:pStyle w:val="10"/>
        <w:spacing w:line="480" w:lineRule="auto"/>
        <w:ind w:left="0" w:firstLine="0"/>
        <w:jc w:val="center"/>
        <w:rPr>
          <w:rFonts w:ascii="Arial" w:hAnsi="Arial"/>
          <w:b/>
          <w:sz w:val="24"/>
        </w:rPr>
      </w:pPr>
    </w:p>
    <w:p w:rsidR="002A0DA9" w:rsidRDefault="002A0DA9">
      <w:pPr>
        <w:pStyle w:val="10"/>
        <w:spacing w:line="480" w:lineRule="auto"/>
        <w:ind w:left="0" w:firstLine="0"/>
        <w:jc w:val="center"/>
        <w:rPr>
          <w:rFonts w:ascii="Arial" w:hAnsi="Arial"/>
          <w:b/>
          <w:sz w:val="24"/>
        </w:rPr>
      </w:pPr>
    </w:p>
    <w:p w:rsidR="002A0DA9" w:rsidRDefault="002A0DA9">
      <w:pPr>
        <w:pStyle w:val="10"/>
        <w:spacing w:line="480" w:lineRule="auto"/>
        <w:ind w:left="0" w:firstLine="0"/>
        <w:jc w:val="center"/>
        <w:rPr>
          <w:rFonts w:ascii="Arial" w:hAnsi="Arial"/>
          <w:b/>
          <w:spacing w:val="100"/>
          <w:sz w:val="40"/>
        </w:rPr>
      </w:pPr>
      <w:r>
        <w:rPr>
          <w:rFonts w:ascii="Arial" w:hAnsi="Arial"/>
          <w:b/>
          <w:spacing w:val="100"/>
          <w:sz w:val="40"/>
        </w:rPr>
        <w:t>ПРИЛОЖЕНИЕ</w:t>
      </w:r>
    </w:p>
    <w:p w:rsidR="002A0DA9" w:rsidRDefault="002A0DA9">
      <w:pPr>
        <w:jc w:val="right"/>
        <w:rPr>
          <w:rFonts w:ascii="Arial" w:hAnsi="Arial"/>
        </w:rPr>
      </w:pPr>
      <w:r>
        <w:rPr>
          <w:rFonts w:ascii="Arial" w:hAnsi="Arial"/>
          <w:b/>
          <w:spacing w:val="100"/>
          <w:sz w:val="40"/>
        </w:rPr>
        <w:br w:type="page"/>
      </w:r>
      <w:r>
        <w:rPr>
          <w:rFonts w:ascii="Arial" w:hAnsi="Arial"/>
        </w:rPr>
        <w:lastRenderedPageBreak/>
        <w:t>Схема № 1</w:t>
      </w:r>
    </w:p>
    <w:p w:rsidR="002A0DA9" w:rsidRDefault="002A0DA9">
      <w:pPr>
        <w:jc w:val="right"/>
        <w:rPr>
          <w:rFonts w:ascii="Arial" w:hAnsi="Arial"/>
        </w:rPr>
      </w:pPr>
    </w:p>
    <w:p w:rsidR="002A0DA9" w:rsidRDefault="002A0DA9">
      <w:pPr>
        <w:pStyle w:val="3"/>
      </w:pPr>
    </w:p>
    <w:p w:rsidR="002A0DA9" w:rsidRDefault="00032F9B">
      <w:pPr>
        <w:pStyle w:val="3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91" type="#_x0000_t88" style="position:absolute;left:0;text-align:left;margin-left:259.65pt;margin-top:215.05pt;width:28.8pt;height:6in;rotation:-270;z-index:251676160" o:allowincell="f" adj=",10802" strokeweight="1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166.05pt;margin-top:546.25pt;width:223.2pt;height:115.2pt;z-index:251678208" o:allowincell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Условные обозначения:</w:t>
                  </w:r>
                </w:p>
                <w:p w:rsidR="002A0DA9" w:rsidRDefault="002A0DA9">
                  <w:pPr>
                    <w:rPr>
                      <w:rFonts w:ascii="Arial" w:hAnsi="Arial"/>
                      <w:sz w:val="28"/>
                    </w:rPr>
                  </w:pPr>
                </w:p>
                <w:p w:rsidR="002A0DA9" w:rsidRDefault="002A0DA9">
                  <w:pPr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З</w:t>
                  </w:r>
                  <w:r>
                    <w:rPr>
                      <w:rFonts w:ascii="Arial" w:hAnsi="Arial"/>
                      <w:sz w:val="28"/>
                    </w:rPr>
                    <w:t xml:space="preserve"> – задача</w:t>
                  </w:r>
                </w:p>
                <w:p w:rsidR="002A0DA9" w:rsidRDefault="002A0DA9">
                  <w:pPr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(</w:t>
                  </w:r>
                  <w:r>
                    <w:rPr>
                      <w:rFonts w:ascii="Arial" w:hAnsi="Arial"/>
                      <w:b/>
                      <w:sz w:val="28"/>
                      <w:lang w:val="en-US"/>
                    </w:rPr>
                    <w:t>f</w:t>
                  </w:r>
                  <w:r>
                    <w:rPr>
                      <w:rFonts w:ascii="Arial" w:hAnsi="Arial"/>
                      <w:b/>
                      <w:sz w:val="28"/>
                    </w:rPr>
                    <w:t>)</w:t>
                  </w:r>
                  <w:r>
                    <w:rPr>
                      <w:rFonts w:ascii="Arial" w:hAnsi="Arial"/>
                      <w:sz w:val="28"/>
                    </w:rPr>
                    <w:t xml:space="preserve"> – функция</w:t>
                  </w:r>
                </w:p>
                <w:p w:rsidR="002A0DA9" w:rsidRDefault="002A0DA9">
                  <w:pPr>
                    <w:numPr>
                      <w:ilvl w:val="0"/>
                      <w:numId w:val="15"/>
                    </w:numPr>
                    <w:spacing w:line="360" w:lineRule="auto"/>
                    <w:ind w:left="357" w:hanging="357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ОГ</w:t>
                  </w:r>
                  <w:r>
                    <w:rPr>
                      <w:rFonts w:ascii="Arial" w:hAnsi="Arial"/>
                      <w:sz w:val="28"/>
                    </w:rPr>
                    <w:t xml:space="preserve"> – орган государства</w:t>
                  </w:r>
                </w:p>
                <w:p w:rsidR="002A0DA9" w:rsidRDefault="002A0DA9">
                  <w:pPr>
                    <w:rPr>
                      <w:rFonts w:ascii="Arial" w:hAnsi="Arial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86.85pt;margin-top:474.25pt;width:374.4pt;height:28.8pt;z-index:251677184" o:allowincell="f" stroked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b/>
                      <w:spacing w:val="60"/>
                      <w:sz w:val="28"/>
                    </w:rPr>
                  </w:pPr>
                  <w:r>
                    <w:rPr>
                      <w:rFonts w:ascii="Arial" w:hAnsi="Arial"/>
                      <w:b/>
                      <w:spacing w:val="60"/>
                      <w:sz w:val="28"/>
                    </w:rPr>
                    <w:t>ГОСУДАРСТВЕННЫЙ АППАРАТ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446.85pt;margin-top:402.25pt;width:36pt;height:28.8pt;z-index:251675136" o:allowincell="f" stroked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ОГ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418.05pt;margin-top:402.25pt;width:36pt;height:28.8pt;z-index:251674112" o:allowincell="f" stroked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ОГ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389.25pt;margin-top:402.25pt;width:36pt;height:28.8pt;z-index:251673088" o:allowincell="f" stroked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ОГ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360.45pt;margin-top:402.25pt;width:36pt;height:28.8pt;z-index:251672064" o:allowincell="f" stroked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ОГ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331.65pt;margin-top:402.25pt;width:36pt;height:28.8pt;z-index:251671040" o:allowincell="f" stroked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ОГ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295.65pt;margin-top:402.25pt;width:36pt;height:28.8pt;z-index:251670016" o:allowincell="f" stroked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ОГ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245.25pt;margin-top:402.25pt;width:36pt;height:28.8pt;z-index:251668992" o:allowincell="f" stroked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ОГ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216.45pt;margin-top:402.25pt;width:36pt;height:28.8pt;z-index:251667968" o:allowincell="f" stroked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ОГ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158.85pt;margin-top:402.25pt;width:36pt;height:28.8pt;z-index:251666944" o:allowincell="f" stroked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ОГ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122.85pt;margin-top:402.25pt;width:36pt;height:28.8pt;z-index:251665920" o:allowincell="f" stroked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ОГ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86.85pt;margin-top:402.25pt;width:36pt;height:28.8pt;z-index:251664896" o:allowincell="f" stroked="f">
            <v:textbox style="mso-next-textbox:#_x0000_s1080"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ОГ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58.05pt;margin-top:402.25pt;width:36pt;height:28.8pt;z-index:251663872" o:allowincell="f" stroked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ОГ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5" style="position:absolute;left:0;text-align:left;z-index:251649536" from="403.65pt,215.05pt" to="454.05pt,287.05pt" o:allowincell="f" strokecolor="#333" strokeweight="6pt">
            <v:stroke endarrow="classic"/>
          </v:line>
        </w:pict>
      </w:r>
      <w:r>
        <w:rPr>
          <w:noProof/>
        </w:rPr>
        <w:pict>
          <v:line id="_x0000_s1056" style="position:absolute;left:0;text-align:left;flip:x;z-index:251640320" from="144.45pt,215.05pt" to="158.85pt,287.05pt" o:allowincell="f" strokecolor="#333" strokeweight="6pt">
            <v:stroke endarrow="classic"/>
          </v:line>
        </w:pict>
      </w:r>
      <w:r>
        <w:rPr>
          <w:noProof/>
        </w:rPr>
        <w:pict>
          <v:line id="_x0000_s1066" style="position:absolute;left:0;text-align:left;flip:x;z-index:251650560" from="86.85pt,215.05pt" to="130.05pt,279.85pt" o:allowincell="f" strokecolor="#333" strokeweight="6pt">
            <v:stroke endarrow="classic"/>
          </v:line>
        </w:pict>
      </w:r>
      <w:r>
        <w:rPr>
          <w:noProof/>
        </w:rPr>
        <w:pict>
          <v:line id="_x0000_s1064" style="position:absolute;left:0;text-align:left;z-index:251648512" from="389.25pt,215.05pt" to="425.25pt,287.05pt" o:allowincell="f" strokecolor="#333" strokeweight="6pt">
            <v:stroke endarrow="classic"/>
          </v:line>
        </w:pict>
      </w:r>
      <w:r>
        <w:rPr>
          <w:noProof/>
        </w:rPr>
        <w:pict>
          <v:line id="_x0000_s1063" style="position:absolute;left:0;text-align:left;z-index:251647488" from="374.85pt,215.05pt" to="389.25pt,287.05pt" o:allowincell="f" strokecolor="#333" strokeweight="6pt">
            <v:stroke endarrow="classic"/>
          </v:line>
        </w:pict>
      </w:r>
      <w:r>
        <w:rPr>
          <w:noProof/>
        </w:rPr>
        <w:pict>
          <v:line id="_x0000_s1062" style="position:absolute;left:0;text-align:left;z-index:251646464" from="338.85pt,215.05pt" to="367.65pt,287.05pt" o:allowincell="f" strokecolor="#333" strokeweight="6pt">
            <v:stroke endarrow="classic"/>
          </v:line>
        </w:pict>
      </w:r>
      <w:r>
        <w:rPr>
          <w:noProof/>
        </w:rPr>
        <w:pict>
          <v:line id="_x0000_s1061" style="position:absolute;left:0;text-align:left;z-index:251645440" from="324.45pt,215.05pt" to="346.05pt,287.05pt" o:allowincell="f" strokecolor="#333" strokeweight="6pt">
            <v:stroke endarrow="classic"/>
          </v:line>
        </w:pict>
      </w:r>
      <w:r>
        <w:rPr>
          <w:noProof/>
        </w:rPr>
        <w:pict>
          <v:line id="_x0000_s1060" style="position:absolute;left:0;text-align:left;z-index:251644416" from="281.25pt,215.05pt" to="310.05pt,287.05pt" o:allowincell="f" strokecolor="#333" strokeweight="6pt">
            <v:stroke endarrow="classic"/>
          </v:line>
        </w:pict>
      </w:r>
      <w:r>
        <w:rPr>
          <w:noProof/>
        </w:rPr>
        <w:pict>
          <v:line id="_x0000_s1059" style="position:absolute;left:0;text-align:left;flip:x;z-index:251643392" from="259.65pt,215.05pt" to="266.85pt,287.05pt" o:allowincell="f" strokecolor="#333" strokeweight="6pt">
            <v:stroke endarrow="classic"/>
          </v:line>
        </w:pict>
      </w:r>
      <w:r>
        <w:rPr>
          <w:noProof/>
        </w:rPr>
        <w:pict>
          <v:line id="_x0000_s1058" style="position:absolute;left:0;text-align:left;flip:x;z-index:251642368" from="173.25pt,215.05pt" to="202.05pt,287.05pt" o:allowincell="f" strokecolor="#333" strokeweight="6pt">
            <v:stroke endarrow="classic"/>
          </v:line>
        </w:pict>
      </w:r>
      <w:r>
        <w:rPr>
          <w:noProof/>
        </w:rPr>
        <w:pict>
          <v:line id="_x0000_s1057" style="position:absolute;left:0;text-align:left;z-index:251641344" from="216.45pt,215.05pt" to="223.65pt,287.05pt" o:allowincell="f" strokecolor="#333" strokeweight="6pt">
            <v:stroke endarrow="classic"/>
          </v:line>
        </w:pict>
      </w:r>
      <w:r>
        <w:rPr>
          <w:noProof/>
        </w:rPr>
        <w:pict>
          <v:line id="_x0000_s1055" style="position:absolute;left:0;text-align:left;flip:x;z-index:251639296" from="115.65pt,215.05pt" to="144.45pt,287.05pt" o:allowincell="f" strokecolor="#333" strokeweight="6pt">
            <v:stroke endarrow="classic"/>
          </v:line>
        </w:pict>
      </w:r>
      <w:r>
        <w:rPr>
          <w:noProof/>
        </w:rPr>
        <w:pict>
          <v:line id="_x0000_s1078" style="position:absolute;left:0;text-align:left;z-index:251662848" from="461.25pt,323.05pt" to="461.25pt,395.05pt" o:allowincell="f" strokecolor="#333" strokeweight="6pt">
            <v:stroke endarrow="classic"/>
          </v:line>
        </w:pict>
      </w:r>
      <w:r>
        <w:rPr>
          <w:noProof/>
        </w:rPr>
        <w:pict>
          <v:line id="_x0000_s1077" style="position:absolute;left:0;text-align:left;z-index:251661824" from="432.45pt,323.05pt" to="432.45pt,395.05pt" o:allowincell="f" strokecolor="#333" strokeweight="6pt">
            <v:stroke endarrow="classic"/>
          </v:line>
        </w:pict>
      </w:r>
      <w:r>
        <w:rPr>
          <w:noProof/>
        </w:rPr>
        <w:pict>
          <v:line id="_x0000_s1076" style="position:absolute;left:0;text-align:left;z-index:251660800" from="403.65pt,323.05pt" to="403.65pt,395.05pt" o:allowincell="f" strokecolor="#333" strokeweight="6pt">
            <v:stroke endarrow="classic"/>
          </v:line>
        </w:pict>
      </w:r>
      <w:r>
        <w:rPr>
          <w:noProof/>
        </w:rPr>
        <w:pict>
          <v:line id="_x0000_s1075" style="position:absolute;left:0;text-align:left;z-index:251659776" from="374.85pt,323.05pt" to="374.85pt,395.05pt" o:allowincell="f" strokecolor="#333" strokeweight="6pt">
            <v:stroke endarrow="classic"/>
          </v:line>
        </w:pict>
      </w:r>
      <w:r>
        <w:rPr>
          <w:noProof/>
        </w:rPr>
        <w:pict>
          <v:line id="_x0000_s1073" style="position:absolute;left:0;text-align:left;z-index:251657728" from="346.05pt,323.05pt" to="346.05pt,395.05pt" o:allowincell="f" strokecolor="#333" strokeweight="6pt">
            <v:stroke endarrow="classic"/>
          </v:line>
        </w:pict>
      </w:r>
      <w:r>
        <w:rPr>
          <w:noProof/>
        </w:rPr>
        <w:pict>
          <v:line id="_x0000_s1072" style="position:absolute;left:0;text-align:left;z-index:251656704" from="317.25pt,323.05pt" to="317.25pt,395.05pt" o:allowincell="f" strokecolor="#333" strokeweight="6pt">
            <v:stroke endarrow="classic"/>
          </v:line>
        </w:pict>
      </w:r>
      <w:r>
        <w:rPr>
          <w:noProof/>
        </w:rPr>
        <w:pict>
          <v:line id="_x0000_s1071" style="position:absolute;left:0;text-align:left;z-index:251655680" from="259.65pt,323.05pt" to="259.65pt,395.05pt" o:allowincell="f" strokecolor="#333" strokeweight="6pt">
            <v:stroke endarrow="classic"/>
          </v:line>
        </w:pict>
      </w:r>
      <w:r>
        <w:rPr>
          <w:noProof/>
        </w:rPr>
        <w:pict>
          <v:line id="_x0000_s1070" style="position:absolute;left:0;text-align:left;z-index:251654656" from="230.85pt,323.05pt" to="230.85pt,395.05pt" o:allowincell="f" strokecolor="#333" strokeweight="6pt">
            <v:stroke endarrow="classic"/>
          </v:line>
        </w:pict>
      </w:r>
      <w:r>
        <w:rPr>
          <w:noProof/>
        </w:rPr>
        <w:pict>
          <v:line id="_x0000_s1074" style="position:absolute;left:0;text-align:left;flip:x;z-index:251658752" from="79.65pt,323.05pt" to="79.65pt,395.05pt" o:allowincell="f" strokecolor="#333" strokeweight="6pt">
            <v:stroke endarrow="classic"/>
          </v:line>
        </w:pict>
      </w:r>
      <w:r>
        <w:rPr>
          <w:noProof/>
        </w:rPr>
        <w:pict>
          <v:line id="_x0000_s1067" style="position:absolute;left:0;text-align:left;flip:x;z-index:251651584" from="108.45pt,323.05pt" to="108.45pt,395.05pt" o:allowincell="f" strokecolor="#333" strokeweight="6pt">
            <v:stroke endarrow="classic"/>
          </v:line>
        </w:pict>
      </w:r>
      <w:r>
        <w:rPr>
          <w:noProof/>
        </w:rPr>
        <w:pict>
          <v:line id="_x0000_s1068" style="position:absolute;left:0;text-align:left;flip:x;z-index:251652608" from="137.25pt,323.05pt" to="137.25pt,395.05pt" o:allowincell="f" strokecolor="#333" strokeweight="6pt">
            <v:stroke endarrow="classic"/>
          </v:line>
        </w:pict>
      </w:r>
      <w:r>
        <w:rPr>
          <w:noProof/>
        </w:rPr>
        <w:pict>
          <v:line id="_x0000_s1069" style="position:absolute;left:0;text-align:left;flip:x;z-index:251653632" from="173.25pt,323.05pt" to="173.25pt,395.05pt" o:allowincell="f" strokecolor="#333" strokeweight="6pt">
            <v:stroke endarrow="classic"/>
          </v:line>
        </w:pict>
      </w:r>
      <w:r>
        <w:rPr>
          <w:noProof/>
        </w:rPr>
        <w:pict>
          <v:group id="_x0000_s1051" style="position:absolute;left:0;text-align:left;margin-left:65.25pt;margin-top:287.05pt;width:100.8pt;height:36pt;z-index:251638272" coordorigin="6480,6768" coordsize="2016,720" o:allowincell="f">
            <v:shape id="_x0000_s1052" type="#_x0000_t202" style="position:absolute;left:6480;top:6768;width:864;height:720" stroked="f">
              <v:textbox style="mso-next-textbox:#_x0000_s1052">
                <w:txbxContent>
                  <w:p w:rsidR="002A0DA9" w:rsidRDefault="002A0DA9">
                    <w:pPr>
                      <w:rPr>
                        <w:rFonts w:ascii="Arial" w:hAnsi="Arial"/>
                        <w:b/>
                        <w:sz w:val="40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z w:val="40"/>
                      </w:rPr>
                      <w:t>(</w:t>
                    </w:r>
                    <w:r>
                      <w:rPr>
                        <w:rFonts w:ascii="Arial" w:hAnsi="Arial"/>
                        <w:b/>
                        <w:sz w:val="40"/>
                        <w:lang w:val="en-US"/>
                      </w:rPr>
                      <w:t>f)</w:t>
                    </w:r>
                  </w:p>
                </w:txbxContent>
              </v:textbox>
            </v:shape>
            <v:shape id="_x0000_s1053" type="#_x0000_t202" style="position:absolute;left:7056;top:6768;width:864;height:720" stroked="f">
              <v:textbox style="mso-next-textbox:#_x0000_s1053">
                <w:txbxContent>
                  <w:p w:rsidR="002A0DA9" w:rsidRDefault="002A0DA9">
                    <w:pPr>
                      <w:rPr>
                        <w:rFonts w:ascii="Arial" w:hAnsi="Arial"/>
                        <w:b/>
                        <w:sz w:val="40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z w:val="40"/>
                      </w:rPr>
                      <w:t>(</w:t>
                    </w:r>
                    <w:r>
                      <w:rPr>
                        <w:rFonts w:ascii="Arial" w:hAnsi="Arial"/>
                        <w:b/>
                        <w:sz w:val="40"/>
                        <w:lang w:val="en-US"/>
                      </w:rPr>
                      <w:t>f)</w:t>
                    </w:r>
                  </w:p>
                </w:txbxContent>
              </v:textbox>
            </v:shape>
            <v:shape id="_x0000_s1054" type="#_x0000_t202" style="position:absolute;left:7632;top:6768;width:864;height:720" stroked="f">
              <v:textbox style="mso-next-textbox:#_x0000_s1054">
                <w:txbxContent>
                  <w:p w:rsidR="002A0DA9" w:rsidRDefault="002A0DA9">
                    <w:pPr>
                      <w:rPr>
                        <w:rFonts w:ascii="Arial" w:hAnsi="Arial"/>
                        <w:b/>
                        <w:sz w:val="40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z w:val="40"/>
                      </w:rPr>
                      <w:t>(</w:t>
                    </w:r>
                    <w:r>
                      <w:rPr>
                        <w:rFonts w:ascii="Arial" w:hAnsi="Arial"/>
                        <w:b/>
                        <w:sz w:val="40"/>
                        <w:lang w:val="en-US"/>
                      </w:rPr>
                      <w:t>f)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47" style="position:absolute;left:0;text-align:left;margin-left:382.05pt;margin-top:287.05pt;width:100.8pt;height:36pt;z-index:251637248" coordorigin="6480,6768" coordsize="2016,720" o:allowincell="f">
            <v:shape id="_x0000_s1048" type="#_x0000_t202" style="position:absolute;left:6480;top:6768;width:864;height:720" stroked="f">
              <v:textbox style="mso-next-textbox:#_x0000_s1048">
                <w:txbxContent>
                  <w:p w:rsidR="002A0DA9" w:rsidRDefault="002A0DA9">
                    <w:pPr>
                      <w:rPr>
                        <w:rFonts w:ascii="Arial" w:hAnsi="Arial"/>
                        <w:b/>
                        <w:sz w:val="40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z w:val="40"/>
                      </w:rPr>
                      <w:t>(</w:t>
                    </w:r>
                    <w:r>
                      <w:rPr>
                        <w:rFonts w:ascii="Arial" w:hAnsi="Arial"/>
                        <w:b/>
                        <w:sz w:val="40"/>
                        <w:lang w:val="en-US"/>
                      </w:rPr>
                      <w:t>f)</w:t>
                    </w:r>
                  </w:p>
                </w:txbxContent>
              </v:textbox>
            </v:shape>
            <v:shape id="_x0000_s1049" type="#_x0000_t202" style="position:absolute;left:7056;top:6768;width:864;height:720" stroked="f">
              <v:textbox style="mso-next-textbox:#_x0000_s1049">
                <w:txbxContent>
                  <w:p w:rsidR="002A0DA9" w:rsidRDefault="002A0DA9">
                    <w:pPr>
                      <w:rPr>
                        <w:rFonts w:ascii="Arial" w:hAnsi="Arial"/>
                        <w:b/>
                        <w:sz w:val="40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z w:val="40"/>
                      </w:rPr>
                      <w:t>(</w:t>
                    </w:r>
                    <w:r>
                      <w:rPr>
                        <w:rFonts w:ascii="Arial" w:hAnsi="Arial"/>
                        <w:b/>
                        <w:sz w:val="40"/>
                        <w:lang w:val="en-US"/>
                      </w:rPr>
                      <w:t>f)</w:t>
                    </w:r>
                  </w:p>
                </w:txbxContent>
              </v:textbox>
            </v:shape>
            <v:shape id="_x0000_s1050" type="#_x0000_t202" style="position:absolute;left:7632;top:6768;width:864;height:720" stroked="f">
              <v:textbox style="mso-next-textbox:#_x0000_s1050">
                <w:txbxContent>
                  <w:p w:rsidR="002A0DA9" w:rsidRDefault="002A0DA9">
                    <w:pPr>
                      <w:rPr>
                        <w:rFonts w:ascii="Arial" w:hAnsi="Arial"/>
                        <w:b/>
                        <w:sz w:val="40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z w:val="40"/>
                      </w:rPr>
                      <w:t>(</w:t>
                    </w:r>
                    <w:r>
                      <w:rPr>
                        <w:rFonts w:ascii="Arial" w:hAnsi="Arial"/>
                        <w:b/>
                        <w:sz w:val="40"/>
                        <w:lang w:val="en-US"/>
                      </w:rPr>
                      <w:t>f)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43" style="position:absolute;left:0;text-align:left;margin-left:295.65pt;margin-top:287.05pt;width:100.8pt;height:36pt;z-index:251636224" coordorigin="6480,6768" coordsize="2016,720" o:allowincell="f">
            <v:shape id="_x0000_s1044" type="#_x0000_t202" style="position:absolute;left:6480;top:6768;width:864;height:720" stroked="f">
              <v:textbox style="mso-next-textbox:#_x0000_s1044">
                <w:txbxContent>
                  <w:p w:rsidR="002A0DA9" w:rsidRDefault="002A0DA9">
                    <w:pPr>
                      <w:rPr>
                        <w:rFonts w:ascii="Arial" w:hAnsi="Arial"/>
                        <w:b/>
                        <w:sz w:val="40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z w:val="40"/>
                      </w:rPr>
                      <w:t>(</w:t>
                    </w:r>
                    <w:r>
                      <w:rPr>
                        <w:rFonts w:ascii="Arial" w:hAnsi="Arial"/>
                        <w:b/>
                        <w:sz w:val="40"/>
                        <w:lang w:val="en-US"/>
                      </w:rPr>
                      <w:t>f)</w:t>
                    </w:r>
                  </w:p>
                </w:txbxContent>
              </v:textbox>
            </v:shape>
            <v:shape id="_x0000_s1045" type="#_x0000_t202" style="position:absolute;left:7056;top:6768;width:864;height:720" stroked="f">
              <v:textbox style="mso-next-textbox:#_x0000_s1045">
                <w:txbxContent>
                  <w:p w:rsidR="002A0DA9" w:rsidRDefault="002A0DA9">
                    <w:pPr>
                      <w:rPr>
                        <w:rFonts w:ascii="Arial" w:hAnsi="Arial"/>
                        <w:b/>
                        <w:sz w:val="40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z w:val="40"/>
                      </w:rPr>
                      <w:t>(</w:t>
                    </w:r>
                    <w:r>
                      <w:rPr>
                        <w:rFonts w:ascii="Arial" w:hAnsi="Arial"/>
                        <w:b/>
                        <w:sz w:val="40"/>
                        <w:lang w:val="en-US"/>
                      </w:rPr>
                      <w:t>f)</w:t>
                    </w:r>
                  </w:p>
                </w:txbxContent>
              </v:textbox>
            </v:shape>
            <v:shape id="_x0000_s1046" type="#_x0000_t202" style="position:absolute;left:7632;top:6768;width:864;height:720" stroked="f">
              <v:textbox style="mso-next-textbox:#_x0000_s1046">
                <w:txbxContent>
                  <w:p w:rsidR="002A0DA9" w:rsidRDefault="002A0DA9">
                    <w:pPr>
                      <w:rPr>
                        <w:rFonts w:ascii="Arial" w:hAnsi="Arial"/>
                        <w:b/>
                        <w:sz w:val="40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z w:val="40"/>
                      </w:rPr>
                      <w:t>(</w:t>
                    </w:r>
                    <w:r>
                      <w:rPr>
                        <w:rFonts w:ascii="Arial" w:hAnsi="Arial"/>
                        <w:b/>
                        <w:sz w:val="40"/>
                        <w:lang w:val="en-US"/>
                      </w:rPr>
                      <w:t>f)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42" type="#_x0000_t202" style="position:absolute;left:0;text-align:left;margin-left:245.25pt;margin-top:287.05pt;width:43.2pt;height:36pt;z-index:251635200" o:allowincell="f" stroked="f">
            <v:textbox style="mso-next-textbox:#_x0000_s1042">
              <w:txbxContent>
                <w:p w:rsidR="002A0DA9" w:rsidRDefault="002A0DA9">
                  <w:pPr>
                    <w:rPr>
                      <w:rFonts w:ascii="Arial" w:hAnsi="Arial"/>
                      <w:b/>
                      <w:sz w:val="40"/>
                      <w:lang w:val="en-US"/>
                    </w:rPr>
                  </w:pPr>
                  <w:r>
                    <w:rPr>
                      <w:rFonts w:ascii="Arial" w:hAnsi="Arial"/>
                      <w:b/>
                      <w:sz w:val="40"/>
                    </w:rPr>
                    <w:t>(</w:t>
                  </w:r>
                  <w:r>
                    <w:rPr>
                      <w:rFonts w:ascii="Arial" w:hAnsi="Arial"/>
                      <w:b/>
                      <w:sz w:val="40"/>
                      <w:lang w:val="en-US"/>
                    </w:rPr>
                    <w:t>f)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9" style="position:absolute;left:0;text-align:left;margin-left:158.85pt;margin-top:287.05pt;width:93.6pt;height:36pt;z-index:251634176" coordorigin="2160,6768" coordsize="1872,720" o:allowincell="f">
            <v:shape id="_x0000_s1040" type="#_x0000_t202" style="position:absolute;left:2160;top:6768;width:864;height:720" stroked="f">
              <v:textbox style="mso-next-textbox:#_x0000_s1040">
                <w:txbxContent>
                  <w:p w:rsidR="002A0DA9" w:rsidRDefault="002A0DA9">
                    <w:pPr>
                      <w:rPr>
                        <w:rFonts w:ascii="Arial" w:hAnsi="Arial"/>
                        <w:b/>
                        <w:sz w:val="40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z w:val="40"/>
                      </w:rPr>
                      <w:t>(</w:t>
                    </w:r>
                    <w:r>
                      <w:rPr>
                        <w:rFonts w:ascii="Arial" w:hAnsi="Arial"/>
                        <w:b/>
                        <w:sz w:val="40"/>
                        <w:lang w:val="en-US"/>
                      </w:rPr>
                      <w:t>f)</w:t>
                    </w:r>
                  </w:p>
                </w:txbxContent>
              </v:textbox>
            </v:shape>
            <v:shape id="_x0000_s1041" type="#_x0000_t202" style="position:absolute;left:3168;top:6768;width:864;height:720" stroked="f">
              <v:textbox style="mso-next-textbox:#_x0000_s1041">
                <w:txbxContent>
                  <w:p w:rsidR="002A0DA9" w:rsidRDefault="002A0DA9">
                    <w:pPr>
                      <w:rPr>
                        <w:rFonts w:ascii="Arial" w:hAnsi="Arial"/>
                        <w:b/>
                        <w:sz w:val="40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z w:val="40"/>
                      </w:rPr>
                      <w:t>(</w:t>
                    </w:r>
                    <w:r>
                      <w:rPr>
                        <w:rFonts w:ascii="Arial" w:hAnsi="Arial"/>
                        <w:b/>
                        <w:sz w:val="40"/>
                        <w:lang w:val="en-US"/>
                      </w:rPr>
                      <w:t>f)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1030" style="position:absolute;left:0;text-align:left;z-index:251624960" from="288.45pt,128.65pt" to="317.25pt,186.25pt" o:allowincell="f" strokecolor="#333" strokeweight="6pt">
            <v:stroke endarrow="classic"/>
          </v:line>
        </w:pict>
      </w:r>
      <w:r>
        <w:rPr>
          <w:noProof/>
        </w:rPr>
        <w:pict>
          <v:line id="_x0000_s1031" style="position:absolute;left:0;text-align:left;flip:x;z-index:251625984" from="216.45pt,128.65pt" to="238.05pt,186.25pt" o:allowincell="f" strokecolor="#333" strokeweight="6pt">
            <v:stroke endarrow="classic"/>
          </v:line>
        </w:pict>
      </w:r>
      <w:r>
        <w:rPr>
          <w:noProof/>
        </w:rPr>
        <w:pict>
          <v:line id="_x0000_s1032" style="position:absolute;left:0;text-align:left;flip:x;z-index:251627008" from="166.05pt,114.25pt" to="209.25pt,186.25pt" o:allowincell="f" strokecolor="#333" strokeweight="6pt">
            <v:stroke endarrow="classic"/>
          </v:line>
        </w:pict>
      </w:r>
      <w:r>
        <w:rPr>
          <w:noProof/>
        </w:rPr>
        <w:pict>
          <v:line id="_x0000_s1029" style="position:absolute;left:0;text-align:left;z-index:251623936" from="324.45pt,114.25pt" to="367.65pt,186.25pt" o:allowincell="f" strokecolor="#333" strokeweight="6pt">
            <v:stroke endarrow="classic"/>
          </v:line>
        </w:pict>
      </w:r>
      <w:r>
        <w:rPr>
          <w:noProof/>
        </w:rPr>
        <w:pict>
          <v:shape id="_x0000_s1036" type="#_x0000_t202" style="position:absolute;left:0;text-align:left;margin-left:360.45pt;margin-top:186.25pt;width:36pt;height:28.8pt;z-index:251631104" o:allowincell="f" stroked="f">
            <v:textbox>
              <w:txbxContent>
                <w:p w:rsidR="002A0DA9" w:rsidRDefault="002A0DA9">
                  <w:pPr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52.45pt;margin-top:186.25pt;width:36pt;height:28.8pt;z-index:251633152" o:allowincell="f" stroked="f">
            <v:textbox>
              <w:txbxContent>
                <w:p w:rsidR="002A0DA9" w:rsidRDefault="002A0DA9">
                  <w:pPr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З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left:0;text-align:left;z-index:251632128" from="266.85pt,135.85pt" to="266.85pt,186.25pt" o:allowincell="f" strokecolor="#333" strokeweight="6pt">
            <v:stroke endarrow="classic"/>
          </v:line>
        </w:pict>
      </w:r>
      <w:r>
        <w:rPr>
          <w:noProof/>
        </w:rPr>
        <w:pict>
          <v:shape id="_x0000_s1034" type="#_x0000_t202" style="position:absolute;left:0;text-align:left;margin-left:202.05pt;margin-top:186.25pt;width:36pt;height:28.8pt;z-index:251629056" o:allowincell="f" stroked="f">
            <v:textbox>
              <w:txbxContent>
                <w:p w:rsidR="002A0DA9" w:rsidRDefault="002A0DA9">
                  <w:pPr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44.45pt;margin-top:186.25pt;width:36pt;height:28.8pt;z-index:251628032" o:allowincell="f" stroked="f">
            <v:textbox>
              <w:txbxContent>
                <w:p w:rsidR="002A0DA9" w:rsidRDefault="002A0DA9">
                  <w:pPr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10.05pt;margin-top:186.25pt;width:36pt;height:28.8pt;z-index:251630080" o:allowincell="f" stroked="f">
            <v:textbox>
              <w:txbxContent>
                <w:p w:rsidR="002A0DA9" w:rsidRDefault="002A0DA9">
                  <w:pPr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З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6" style="position:absolute;left:0;text-align:left;margin-left:194.85pt;margin-top:49.45pt;width:2in;height:79.2pt;z-index:251622912" coordorigin="5328,2016" coordsize="2880,1584" o:allowincell="f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7" type="#_x0000_t67" style="position:absolute;left:5328;top:2016;width:2880;height:1584" adj="13255,5040"/>
            <v:shape id="_x0000_s1028" type="#_x0000_t202" style="position:absolute;left:6192;top:2304;width:1152;height:720" stroked="f">
              <v:textbox style="mso-next-textbox:#_x0000_s1028">
                <w:txbxContent>
                  <w:p w:rsidR="002A0DA9" w:rsidRDefault="002A0DA9">
                    <w:pPr>
                      <w:pStyle w:val="1"/>
                    </w:pPr>
                    <w:r>
                      <w:t>ЦЕЛЬ</w:t>
                    </w:r>
                  </w:p>
                </w:txbxContent>
              </v:textbox>
            </v:shape>
          </v:group>
        </w:pict>
      </w:r>
      <w:r w:rsidR="002A0DA9">
        <w:t>ПОРЯДОК ФОРМИРОВАНИЯ ФУНКЦИЙ И ОРГАНОВ ГОСУДАРСТВА</w:t>
      </w:r>
    </w:p>
    <w:p w:rsidR="002A0DA9" w:rsidRDefault="002A0DA9">
      <w:pPr>
        <w:jc w:val="right"/>
        <w:rPr>
          <w:rFonts w:ascii="Arial" w:hAnsi="Arial"/>
        </w:rPr>
      </w:pPr>
      <w:r>
        <w:rPr>
          <w:rFonts w:ascii="Arial" w:hAnsi="Arial"/>
          <w:b/>
          <w:spacing w:val="100"/>
          <w:sz w:val="40"/>
        </w:rPr>
        <w:br w:type="page"/>
      </w:r>
      <w:r>
        <w:rPr>
          <w:rFonts w:ascii="Arial" w:hAnsi="Arial"/>
        </w:rPr>
        <w:lastRenderedPageBreak/>
        <w:t>Схема № 2</w:t>
      </w:r>
      <w:r w:rsidR="00032F9B">
        <w:rPr>
          <w:rFonts w:ascii="Arial" w:hAnsi="Arial"/>
          <w:b/>
          <w:noProof/>
          <w:spacing w:val="100"/>
        </w:rPr>
        <w:pict>
          <v:group id="_x0000_s1121" style="position:absolute;left:0;text-align:left;margin-left:-16.65pt;margin-top:24.5pt;width:525.6pt;height:345.6pt;z-index:251679232;mso-position-horizontal-relative:text;mso-position-vertical-relative:text" coordorigin="864,1008" coordsize="10512,6912">
            <v:shape id="_x0000_s1122" type="#_x0000_t202" style="position:absolute;left:864;top:1008;width:10368;height:432" o:allowincell="f">
              <v:textbox>
                <w:txbxContent>
                  <w:p w:rsidR="002A0DA9" w:rsidRDefault="002A0DA9">
                    <w:pPr>
                      <w:pStyle w:val="1"/>
                      <w:rPr>
                        <w:spacing w:val="60"/>
                      </w:rPr>
                    </w:pPr>
                    <w:r>
                      <w:rPr>
                        <w:spacing w:val="60"/>
                      </w:rPr>
                      <w:t>КЛАССИФИКАЦИЯ ОСНОВНЫХ ФУНКЦИЙ ГОСУДАРСТВА</w:t>
                    </w:r>
                  </w:p>
                </w:txbxContent>
              </v:textbox>
            </v:shape>
            <v:line id="_x0000_s1123" style="position:absolute" from="6048,1440" to="6048,2016" o:allowincell="f"/>
            <v:line id="_x0000_s1124" style="position:absolute;flip:x" from="1728,2016" to="8352,2016" o:allowincell="f"/>
            <v:line id="_x0000_s1125" style="position:absolute" from="1728,2016" to="1728,2448" o:allowincell="f"/>
            <v:shape id="_x0000_s1126" type="#_x0000_t202" style="position:absolute;left:864;top:2448;width:1584;height:720" o:allowincell="f">
              <v:textbox style="mso-next-textbox:#_x0000_s1126" inset="0,0,0,0">
                <w:txbxContent>
                  <w:p w:rsidR="002A0DA9" w:rsidRDefault="002A0DA9">
                    <w:pPr>
                      <w:jc w:val="center"/>
                      <w:rPr>
                        <w:rFonts w:ascii="Arial" w:hAnsi="Arial"/>
                        <w:sz w:val="10"/>
                      </w:rPr>
                    </w:pPr>
                  </w:p>
                  <w:p w:rsidR="002A0DA9" w:rsidRDefault="002A0DA9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По причинам возникновения</w:t>
                    </w:r>
                  </w:p>
                </w:txbxContent>
              </v:textbox>
            </v:shape>
            <v:group id="_x0000_s1127" style="position:absolute;left:2592;top:2016;width:2016;height:1152" coordorigin="3744,2016" coordsize="2016,1152" o:allowincell="f">
              <v:line id="_x0000_s1128" style="position:absolute" from="4752,2016" to="4752,2448"/>
              <v:shape id="_x0000_s1129" type="#_x0000_t202" style="position:absolute;left:3744;top:2448;width:2016;height:720">
                <v:textbox>
                  <w:txbxContent>
                    <w:p w:rsidR="002A0DA9" w:rsidRDefault="002A0DA9">
                      <w:pPr>
                        <w:jc w:val="center"/>
                        <w:rPr>
                          <w:rFonts w:ascii="Arial" w:hAnsi="Arial"/>
                          <w:sz w:val="10"/>
                        </w:rPr>
                      </w:pPr>
                    </w:p>
                    <w:p w:rsidR="002A0DA9" w:rsidRDefault="002A0DA9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По времени</w:t>
                      </w:r>
                    </w:p>
                  </w:txbxContent>
                </v:textbox>
              </v:shape>
            </v:group>
            <v:line id="_x0000_s1130" style="position:absolute" from="8352,2016" to="8352,2448" o:allowincell="f"/>
            <v:shape id="_x0000_s1131" type="#_x0000_t202" style="position:absolute;left:4752;top:2448;width:6480;height:720" o:allowincell="f">
              <v:textbox>
                <w:txbxContent>
                  <w:p w:rsidR="002A0DA9" w:rsidRDefault="002A0DA9">
                    <w:pPr>
                      <w:jc w:val="center"/>
                      <w:rPr>
                        <w:rFonts w:ascii="Arial" w:hAnsi="Arial"/>
                        <w:sz w:val="10"/>
                      </w:rPr>
                    </w:pPr>
                  </w:p>
                  <w:p w:rsidR="002A0DA9" w:rsidRDefault="002A0DA9">
                    <w:pPr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По сфере деятельности (по направленности)</w:t>
                    </w:r>
                  </w:p>
                </w:txbxContent>
              </v:textbox>
            </v:shape>
            <v:group id="_x0000_s1132" style="position:absolute;left:1008;top:3168;width:1296;height:3600" coordorigin="864,3168" coordsize="1296,3600" o:allowincell="f">
              <v:shape id="_x0000_s1133" type="#_x0000_t202" style="position:absolute;left:864;top:3744;width:576;height:3024">
                <v:textbox style="layout-flow:vertical;mso-layout-flow-alt:bottom-to-top;mso-next-textbox:#_x0000_s1133" inset="0,0,0,0">
                  <w:txbxContent>
                    <w:p w:rsidR="002A0DA9" w:rsidRDefault="002A0DA9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Вытекающие из классовых противоречий</w:t>
                      </w:r>
                    </w:p>
                  </w:txbxContent>
                </v:textbox>
              </v:shape>
              <v:line id="_x0000_s1134" style="position:absolute" from="1152,3168" to="1152,3744"/>
              <v:shape id="_x0000_s1135" type="#_x0000_t202" style="position:absolute;left:1584;top:3744;width:576;height:3024">
                <v:textbox style="layout-flow:vertical;mso-layout-flow-alt:bottom-to-top" inset="0,0,0,0">
                  <w:txbxContent>
                    <w:p w:rsidR="002A0DA9" w:rsidRDefault="002A0DA9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Вытекающие из потребностей общества</w:t>
                      </w:r>
                    </w:p>
                  </w:txbxContent>
                </v:textbox>
              </v:shape>
              <v:line id="_x0000_s1136" style="position:absolute" from="1872,3168" to="1872,3744"/>
            </v:group>
            <v:line id="_x0000_s1137" style="position:absolute" from="6480,3168" to="6480,3744" o:allowincell="f"/>
            <v:line id="_x0000_s1138" style="position:absolute" from="9936,3168" to="9936,3744" o:allowincell="f"/>
            <v:group id="_x0000_s1139" style="position:absolute;left:2880;top:3168;width:1296;height:3600" coordorigin="864,3168" coordsize="1296,3600" o:allowincell="f">
              <v:shape id="_x0000_s1140" type="#_x0000_t202" style="position:absolute;left:864;top:3744;width:576;height:3024">
                <v:textbox style="layout-flow:vertical;mso-layout-flow-alt:bottom-to-top;mso-next-textbox:#_x0000_s1140" inset="0,0,0,0">
                  <w:txbxContent>
                    <w:p w:rsidR="002A0DA9" w:rsidRDefault="002A0DA9">
                      <w:pPr>
                        <w:jc w:val="center"/>
                        <w:rPr>
                          <w:rFonts w:ascii="Arial" w:hAnsi="Arial"/>
                          <w:sz w:val="10"/>
                        </w:rPr>
                      </w:pPr>
                    </w:p>
                    <w:p w:rsidR="002A0DA9" w:rsidRDefault="002A0DA9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постоянные</w:t>
                      </w:r>
                    </w:p>
                  </w:txbxContent>
                </v:textbox>
              </v:shape>
              <v:line id="_x0000_s1141" style="position:absolute" from="1152,3168" to="1152,3744"/>
              <v:shape id="_x0000_s1142" type="#_x0000_t202" style="position:absolute;left:1584;top:3744;width:576;height:3024">
                <v:textbox style="layout-flow:vertical;mso-layout-flow-alt:bottom-to-top" inset="0,0,0,0">
                  <w:txbxContent>
                    <w:p w:rsidR="002A0DA9" w:rsidRDefault="002A0DA9">
                      <w:pPr>
                        <w:jc w:val="center"/>
                        <w:rPr>
                          <w:rFonts w:ascii="Arial" w:hAnsi="Arial"/>
                          <w:sz w:val="10"/>
                        </w:rPr>
                      </w:pPr>
                    </w:p>
                    <w:p w:rsidR="002A0DA9" w:rsidRDefault="002A0DA9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временные</w:t>
                      </w:r>
                    </w:p>
                  </w:txbxContent>
                </v:textbox>
              </v:shape>
              <v:line id="_x0000_s1143" style="position:absolute" from="1872,3168" to="1872,3744"/>
            </v:group>
            <v:group id="_x0000_s1144" style="position:absolute;left:4320;top:3744;width:7056;height:4176" coordorigin="4320,3744" coordsize="7056,4176" o:allowincell="f">
              <v:group id="_x0000_s1145" style="position:absolute;left:4320;top:3744;width:7056;height:576" coordorigin="4320,3744" coordsize="7056,576">
                <v:shape id="_x0000_s1146" type="#_x0000_t202" style="position:absolute;left:4320;top:3744;width:4320;height:576">
                  <v:textbox>
                    <w:txbxContent>
                      <w:p w:rsidR="002A0DA9" w:rsidRDefault="002A0DA9">
                        <w:pPr>
                          <w:jc w:val="center"/>
                          <w:rPr>
                            <w:rFonts w:ascii="Arial" w:hAnsi="Arial"/>
                            <w:sz w:val="6"/>
                          </w:rPr>
                        </w:pPr>
                      </w:p>
                      <w:p w:rsidR="002A0DA9" w:rsidRDefault="002A0DA9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внутренние</w:t>
                        </w:r>
                      </w:p>
                    </w:txbxContent>
                  </v:textbox>
                </v:shape>
                <v:shape id="_x0000_s1147" type="#_x0000_t202" style="position:absolute;left:8784;top:3744;width:2592;height:576">
                  <v:textbox>
                    <w:txbxContent>
                      <w:p w:rsidR="002A0DA9" w:rsidRDefault="002A0DA9">
                        <w:pPr>
                          <w:jc w:val="center"/>
                          <w:rPr>
                            <w:rFonts w:ascii="Arial" w:hAnsi="Arial"/>
                            <w:sz w:val="6"/>
                          </w:rPr>
                        </w:pPr>
                      </w:p>
                      <w:p w:rsidR="002A0DA9" w:rsidRDefault="002A0DA9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внешние</w:t>
                        </w:r>
                      </w:p>
                    </w:txbxContent>
                  </v:textbox>
                </v:shape>
              </v:group>
              <v:group id="_x0000_s1148" style="position:absolute;left:4320;top:4320;width:7056;height:3600" coordorigin="4320,4320" coordsize="7056,3600">
                <v:shape id="_x0000_s1149" type="#_x0000_t202" style="position:absolute;left:5760;top:4896;width:576;height:3024">
                  <v:textbox style="layout-flow:vertical;mso-layout-flow-alt:bottom-to-top;mso-next-textbox:#_x0000_s1149" inset="0,0,0,0">
                    <w:txbxContent>
                      <w:p w:rsidR="002A0DA9" w:rsidRDefault="002A0DA9">
                        <w:pPr>
                          <w:jc w:val="center"/>
                          <w:rPr>
                            <w:rFonts w:ascii="Arial" w:hAnsi="Arial"/>
                            <w:sz w:val="2"/>
                          </w:rPr>
                        </w:pPr>
                      </w:p>
                      <w:p w:rsidR="002A0DA9" w:rsidRDefault="002A0DA9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Развития культуры, науки и образования</w:t>
                        </w:r>
                      </w:p>
                    </w:txbxContent>
                  </v:textbox>
                </v:shape>
                <v:shape id="_x0000_s1150" type="#_x0000_t202" style="position:absolute;left:6480;top:4893;width:576;height:3024">
                  <v:textbox style="layout-flow:vertical;mso-layout-flow-alt:bottom-to-top;mso-next-textbox:#_x0000_s1150" inset="0,0,0,0">
                    <w:txbxContent>
                      <w:p w:rsidR="002A0DA9" w:rsidRDefault="002A0DA9">
                        <w:pPr>
                          <w:jc w:val="center"/>
                          <w:rPr>
                            <w:rFonts w:ascii="Arial" w:hAnsi="Arial"/>
                            <w:sz w:val="6"/>
                          </w:rPr>
                        </w:pPr>
                      </w:p>
                      <w:p w:rsidR="002A0DA9" w:rsidRDefault="002A0DA9">
                        <w:pPr>
                          <w:pStyle w:val="30"/>
                        </w:pPr>
                        <w:r>
                          <w:t>Охраны прав и свобод граждан всех форм собственности, правопорядка</w:t>
                        </w:r>
                      </w:p>
                    </w:txbxContent>
                  </v:textbox>
                </v:shape>
                <v:group id="_x0000_s1151" style="position:absolute;left:4320;top:4320;width:1296;height:3600" coordorigin="864,3168" coordsize="1296,3600">
                  <v:shape id="_x0000_s1152" type="#_x0000_t202" style="position:absolute;left:864;top:3744;width:576;height:3024">
                    <v:textbox style="layout-flow:vertical;mso-layout-flow-alt:bottom-to-top;mso-next-textbox:#_x0000_s1152" inset="0,0,0,0">
                      <w:txbxContent>
                        <w:p w:rsidR="002A0DA9" w:rsidRDefault="002A0DA9">
                          <w:pPr>
                            <w:jc w:val="center"/>
                            <w:rPr>
                              <w:rFonts w:ascii="Arial" w:hAnsi="Arial"/>
                              <w:sz w:val="10"/>
                            </w:rPr>
                          </w:pPr>
                        </w:p>
                        <w:p w:rsidR="002A0DA9" w:rsidRDefault="002A0DA9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экономическая</w:t>
                          </w:r>
                        </w:p>
                      </w:txbxContent>
                    </v:textbox>
                  </v:shape>
                  <v:line id="_x0000_s1153" style="position:absolute" from="1152,3168" to="1152,3744"/>
                  <v:shape id="_x0000_s1154" type="#_x0000_t202" style="position:absolute;left:1584;top:3744;width:576;height:3024">
                    <v:textbox style="layout-flow:vertical;mso-layout-flow-alt:bottom-to-top;mso-next-textbox:#_x0000_s1154" inset="0,0,0,0">
                      <w:txbxContent>
                        <w:p w:rsidR="002A0DA9" w:rsidRDefault="002A0DA9">
                          <w:pPr>
                            <w:jc w:val="center"/>
                            <w:rPr>
                              <w:rFonts w:ascii="Arial" w:hAnsi="Arial"/>
                              <w:sz w:val="10"/>
                            </w:rPr>
                          </w:pPr>
                        </w:p>
                        <w:p w:rsidR="002A0DA9" w:rsidRDefault="002A0DA9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социальная</w:t>
                          </w:r>
                        </w:p>
                      </w:txbxContent>
                    </v:textbox>
                  </v:shape>
                  <v:line id="_x0000_s1155" style="position:absolute" from="1872,3168" to="1872,3744"/>
                </v:group>
                <v:group id="_x0000_s1156" style="position:absolute;left:7200;top:4320;width:1296;height:3600" coordorigin="864,3168" coordsize="1296,3600">
                  <v:shape id="_x0000_s1157" type="#_x0000_t202" style="position:absolute;left:864;top:3744;width:576;height:3024">
                    <v:textbox style="layout-flow:vertical;mso-layout-flow-alt:bottom-to-top;mso-next-textbox:#_x0000_s1157" inset="0,0,0,0">
                      <w:txbxContent>
                        <w:p w:rsidR="002A0DA9" w:rsidRDefault="002A0DA9">
                          <w:pPr>
                            <w:jc w:val="center"/>
                            <w:rPr>
                              <w:rFonts w:ascii="Arial" w:hAnsi="Arial"/>
                              <w:sz w:val="6"/>
                            </w:rPr>
                          </w:pPr>
                        </w:p>
                        <w:p w:rsidR="002A0DA9" w:rsidRDefault="002A0DA9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Налогообложения и взимания налогов</w:t>
                          </w:r>
                        </w:p>
                      </w:txbxContent>
                    </v:textbox>
                  </v:shape>
                  <v:line id="_x0000_s1158" style="position:absolute" from="1152,3168" to="1152,3744"/>
                  <v:shape id="_x0000_s1159" type="#_x0000_t202" style="position:absolute;left:1584;top:3744;width:576;height:3024">
                    <v:textbox style="layout-flow:vertical;mso-layout-flow-alt:bottom-to-top;mso-next-textbox:#_x0000_s1159" inset="0,0,0,0">
                      <w:txbxContent>
                        <w:p w:rsidR="002A0DA9" w:rsidRDefault="002A0DA9">
                          <w:pPr>
                            <w:jc w:val="center"/>
                            <w:rPr>
                              <w:rFonts w:ascii="Arial" w:hAnsi="Arial"/>
                              <w:sz w:val="12"/>
                            </w:rPr>
                          </w:pPr>
                        </w:p>
                        <w:p w:rsidR="002A0DA9" w:rsidRDefault="002A0DA9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экологическая </w:t>
                          </w:r>
                        </w:p>
                      </w:txbxContent>
                    </v:textbox>
                  </v:shape>
                  <v:line id="_x0000_s1160" style="position:absolute" from="1872,3168" to="1872,3744"/>
                </v:group>
                <v:group id="_x0000_s1161" style="position:absolute;left:8640;top:4320;width:1296;height:3600" coordorigin="864,3168" coordsize="1296,3600">
                  <v:shape id="_x0000_s1162" type="#_x0000_t202" style="position:absolute;left:864;top:3744;width:576;height:3024">
                    <v:textbox style="layout-flow:vertical;mso-layout-flow-alt:bottom-to-top;mso-next-textbox:#_x0000_s1162" inset="0,0,0,0">
                      <w:txbxContent>
                        <w:p w:rsidR="002A0DA9" w:rsidRDefault="002A0DA9">
                          <w:pPr>
                            <w:jc w:val="center"/>
                            <w:rPr>
                              <w:rFonts w:ascii="Arial" w:hAnsi="Arial"/>
                              <w:sz w:val="2"/>
                            </w:rPr>
                          </w:pPr>
                        </w:p>
                        <w:p w:rsidR="002A0DA9" w:rsidRDefault="002A0DA9">
                          <w:pPr>
                            <w:jc w:val="center"/>
                            <w:rPr>
                              <w:rFonts w:ascii="Arial" w:hAnsi="Arial"/>
                              <w:sz w:val="10"/>
                            </w:rPr>
                          </w:pPr>
                        </w:p>
                        <w:p w:rsidR="002A0DA9" w:rsidRDefault="002A0DA9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обороны страны</w:t>
                          </w:r>
                        </w:p>
                      </w:txbxContent>
                    </v:textbox>
                  </v:shape>
                  <v:line id="_x0000_s1163" style="position:absolute" from="1152,3168" to="1152,3744"/>
                  <v:shape id="_x0000_s1164" type="#_x0000_t202" style="position:absolute;left:1584;top:3744;width:576;height:3024">
                    <v:textbox style="layout-flow:vertical;mso-layout-flow-alt:bottom-to-top;mso-next-textbox:#_x0000_s1164" inset="0,0,0,0">
                      <w:txbxContent>
                        <w:p w:rsidR="002A0DA9" w:rsidRDefault="002A0DA9">
                          <w:pPr>
                            <w:jc w:val="center"/>
                            <w:rPr>
                              <w:rFonts w:ascii="Arial" w:hAnsi="Arial"/>
                              <w:sz w:val="6"/>
                            </w:rPr>
                          </w:pPr>
                        </w:p>
                        <w:p w:rsidR="002A0DA9" w:rsidRDefault="002A0DA9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Сотрудничества и укрепления  связей со странами СНГ</w:t>
                          </w:r>
                        </w:p>
                      </w:txbxContent>
                    </v:textbox>
                  </v:shape>
                  <v:line id="_x0000_s1165" style="position:absolute" from="1872,3168" to="1872,3744"/>
                </v:group>
                <v:group id="_x0000_s1166" style="position:absolute;left:10080;top:4320;width:1296;height:3600" coordorigin="864,3168" coordsize="1296,3600">
                  <v:shape id="_x0000_s1167" type="#_x0000_t202" style="position:absolute;left:864;top:3744;width:576;height:3024">
                    <v:textbox style="layout-flow:vertical;mso-layout-flow-alt:bottom-to-top;mso-next-textbox:#_x0000_s1167" inset="0,0,0,0">
                      <w:txbxContent>
                        <w:p w:rsidR="002A0DA9" w:rsidRDefault="002A0DA9">
                          <w:pPr>
                            <w:jc w:val="center"/>
                            <w:rPr>
                              <w:rFonts w:ascii="Arial" w:hAnsi="Arial"/>
                              <w:sz w:val="10"/>
                            </w:rPr>
                          </w:pPr>
                        </w:p>
                        <w:p w:rsidR="002A0DA9" w:rsidRDefault="002A0DA9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Обеспечение мира и поддержки мирового порядка</w:t>
                          </w:r>
                        </w:p>
                      </w:txbxContent>
                    </v:textbox>
                  </v:shape>
                  <v:line id="_x0000_s1168" style="position:absolute" from="1152,3168" to="1152,3744"/>
                  <v:shape id="_x0000_s1169" type="#_x0000_t202" style="position:absolute;left:1584;top:3744;width:576;height:3024">
                    <v:textbox style="layout-flow:vertical;mso-layout-flow-alt:bottom-to-top;mso-next-textbox:#_x0000_s1169" inset="0,0,0,0">
                      <w:txbxContent>
                        <w:p w:rsidR="002A0DA9" w:rsidRDefault="002A0DA9">
                          <w:pPr>
                            <w:pStyle w:val="a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Интеграции в  мировую экономику и сотрудничество с другими странами в решении глобальных проблем</w:t>
                          </w:r>
                        </w:p>
                      </w:txbxContent>
                    </v:textbox>
                  </v:shape>
                  <v:line id="_x0000_s1170" style="position:absolute" from="1872,3168" to="1872,3744"/>
                </v:group>
              </v:group>
            </v:group>
          </v:group>
        </w:pict>
      </w:r>
      <w:r>
        <w:rPr>
          <w:rFonts w:ascii="Arial" w:hAnsi="Arial"/>
          <w:b/>
          <w:spacing w:val="100"/>
          <w:sz w:val="40"/>
        </w:rPr>
        <w:br w:type="page"/>
      </w:r>
      <w:r>
        <w:rPr>
          <w:rFonts w:ascii="Arial" w:hAnsi="Arial"/>
        </w:rPr>
        <w:lastRenderedPageBreak/>
        <w:t>Схема № 3</w:t>
      </w:r>
    </w:p>
    <w:p w:rsidR="002A0DA9" w:rsidRDefault="002A0DA9">
      <w:pPr>
        <w:jc w:val="right"/>
        <w:rPr>
          <w:rFonts w:ascii="Arial" w:hAnsi="Arial"/>
        </w:rPr>
      </w:pPr>
    </w:p>
    <w:p w:rsidR="002A0DA9" w:rsidRDefault="002A0DA9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Классификация форм осуществления функций государства, критерием которой является деятельность основных звень</w:t>
      </w:r>
      <w:r>
        <w:rPr>
          <w:rFonts w:ascii="Arial" w:hAnsi="Arial"/>
          <w:b/>
          <w:sz w:val="28"/>
        </w:rPr>
        <w:softHyphen/>
        <w:t>ев механизма государства, специфические виды государственной деятельности в отличие от деятельности негосударственных орга</w:t>
      </w:r>
      <w:r>
        <w:rPr>
          <w:rFonts w:ascii="Arial" w:hAnsi="Arial"/>
          <w:b/>
          <w:sz w:val="28"/>
        </w:rPr>
        <w:softHyphen/>
        <w:t>низаций</w:t>
      </w:r>
    </w:p>
    <w:p w:rsidR="002A0DA9" w:rsidRDefault="002A0DA9">
      <w:pPr>
        <w:jc w:val="right"/>
      </w:pPr>
    </w:p>
    <w:p w:rsidR="002A0DA9" w:rsidRDefault="00032F9B">
      <w:r>
        <w:rPr>
          <w:rFonts w:ascii="Arial" w:hAnsi="Arial"/>
          <w:noProof/>
        </w:rPr>
        <w:pict>
          <v:group id="_x0000_s1171" style="position:absolute;margin-left:22.05pt;margin-top:.55pt;width:396pt;height:184.4pt;z-index:251680256" coordorigin="1008,1324" coordsize="7920,3688" o:allowincell="f">
            <v:shape id="_x0000_s1172" type="#_x0000_t202" style="position:absolute;left:1008;top:1324;width:7920;height:576">
              <v:textbox>
                <w:txbxContent>
                  <w:p w:rsidR="002A0DA9" w:rsidRDefault="002A0DA9">
                    <w:pPr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ФОРМЫ ОСУЩЕСТВЛЕНИЯ ФУНКЦИЙ ГОСУДАРСТВА</w:t>
                    </w:r>
                  </w:p>
                </w:txbxContent>
              </v:textbox>
            </v:shape>
            <v:shape id="_x0000_s1173" type="#_x0000_t202" style="position:absolute;left:5472;top:3138;width:3168;height:1008">
              <v:textbox>
                <w:txbxContent>
                  <w:p w:rsidR="002A0DA9" w:rsidRDefault="002A0DA9">
                    <w:pPr>
                      <w:jc w:val="center"/>
                      <w:rPr>
                        <w:rFonts w:ascii="Arial" w:hAnsi="Arial"/>
                        <w:sz w:val="24"/>
                      </w:rPr>
                    </w:pPr>
                  </w:p>
                  <w:p w:rsidR="002A0DA9" w:rsidRDefault="002A0DA9">
                    <w:pPr>
                      <w:pStyle w:val="2"/>
                    </w:pPr>
                    <w:r>
                      <w:t>НЕПРАВОВЫЕ</w:t>
                    </w:r>
                  </w:p>
                </w:txbxContent>
              </v:textbox>
            </v:shape>
            <v:line id="_x0000_s1174" style="position:absolute" from="2592,1872" to="2592,5012">
              <v:stroke endarrow="block"/>
            </v:line>
            <v:line id="_x0000_s1175" style="position:absolute" from="7200,1900" to="7200,3168">
              <v:stroke endarrow="block"/>
            </v:line>
          </v:group>
        </w:pict>
      </w:r>
    </w:p>
    <w:p w:rsidR="002A0DA9" w:rsidRDefault="002A0DA9"/>
    <w:p w:rsidR="002A0DA9" w:rsidRDefault="00032F9B">
      <w:pPr>
        <w:jc w:val="right"/>
        <w:rPr>
          <w:rFonts w:ascii="Arial" w:hAnsi="Arial"/>
        </w:rPr>
      </w:pPr>
      <w:r>
        <w:rPr>
          <w:noProof/>
        </w:rPr>
        <w:pict>
          <v:line id="_x0000_s1186" style="position:absolute;left:0;text-align:left;flip:x;z-index:251691520" from="166.05pt,79.75pt" to="202.05pt,108.55pt" o:allowincell="f" stroked="f">
            <v:stroke endarrow="block"/>
          </v:line>
        </w:pict>
      </w:r>
      <w:r>
        <w:rPr>
          <w:noProof/>
        </w:rPr>
        <w:pict>
          <v:line id="_x0000_s1185" style="position:absolute;left:0;text-align:left;flip:x;z-index:251690496" from="151.65pt,79.75pt" to="187.65pt,108.55pt" o:allowincell="f" stroked="f">
            <v:stroke endarrow="block"/>
          </v:line>
        </w:pict>
      </w:r>
      <w:r>
        <w:rPr>
          <w:noProof/>
        </w:rPr>
        <w:pict>
          <v:line id="_x0000_s1184" style="position:absolute;left:0;text-align:left;z-index:251689472" from="166.05pt,192.05pt" to="454.05pt,242.45pt" o:allowincell="f">
            <v:stroke endarrow="block"/>
          </v:line>
        </w:pict>
      </w:r>
      <w:r>
        <w:rPr>
          <w:noProof/>
        </w:rPr>
        <w:pict>
          <v:shape id="_x0000_s1183" type="#_x0000_t202" style="position:absolute;left:0;text-align:left;margin-left:374.85pt;margin-top:242.45pt;width:151.2pt;height:64.8pt;z-index:251688448" o:allowincell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sz w:val="22"/>
                    </w:rPr>
                  </w:pPr>
                </w:p>
                <w:p w:rsidR="002A0DA9" w:rsidRDefault="002A0DA9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Судебная</w:t>
                  </w:r>
                </w:p>
                <w:p w:rsidR="002A0DA9" w:rsidRDefault="002A0DA9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деятельность</w:t>
                  </w:r>
                </w:p>
                <w:p w:rsidR="002A0DA9" w:rsidRDefault="002A0DA9">
                  <w:pPr>
                    <w:jc w:val="center"/>
                    <w:rPr>
                      <w:rFonts w:ascii="Arial" w:hAnsi="Arial"/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182" style="position:absolute;left:0;text-align:left;z-index:251687424" from="137.25pt,192.05pt" to="324.45pt,321.65pt" o:allowincell="f">
            <v:stroke endarrow="block"/>
          </v:line>
        </w:pict>
      </w:r>
      <w:r>
        <w:rPr>
          <w:noProof/>
        </w:rPr>
        <w:pict>
          <v:shape id="_x0000_s1181" type="#_x0000_t202" style="position:absolute;left:0;text-align:left;margin-left:252.45pt;margin-top:321.65pt;width:2in;height:50.4pt;z-index:251686400" o:allowincell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Контрольно-надзорная (правоохранительная) деятельность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80" style="position:absolute;left:0;text-align:left;z-index:251685376" from="115.65pt,192.05pt" to="202.05pt,386.45pt" o:allowincell="f">
            <v:stroke endarrow="block"/>
          </v:line>
        </w:pict>
      </w:r>
      <w:r>
        <w:rPr>
          <w:noProof/>
        </w:rPr>
        <w:pict>
          <v:shape id="_x0000_s1179" type="#_x0000_t202" style="position:absolute;left:0;text-align:left;margin-left:130.05pt;margin-top:386.45pt;width:2in;height:50.4pt;z-index:251684352" o:allowincell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Управленческая</w:t>
                  </w:r>
                </w:p>
                <w:p w:rsidR="002A0DA9" w:rsidRDefault="002A0DA9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(правоисполнительная) деятельность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78" style="position:absolute;left:0;text-align:left;z-index:251683328" from="86.85pt,192.05pt" to="86.85pt,451.25pt" o:allowincell="f">
            <v:stroke endarrow="block"/>
          </v:line>
        </w:pict>
      </w:r>
      <w:r>
        <w:rPr>
          <w:noProof/>
        </w:rPr>
        <w:pict>
          <v:shape id="_x0000_s1177" type="#_x0000_t202" style="position:absolute;left:0;text-align:left;margin-left:22.05pt;margin-top:451.25pt;width:122.4pt;height:50.4pt;z-index:251682304" o:allowincell="f">
            <v:textbox inset="0,0,0,0">
              <w:txbxContent>
                <w:p w:rsidR="002A0DA9" w:rsidRDefault="002A0DA9">
                  <w:pPr>
                    <w:pStyle w:val="21"/>
                  </w:pPr>
                  <w:r>
                    <w:t>Законодательная (правотворческая) деятельность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6" type="#_x0000_t202" style="position:absolute;left:0;text-align:left;margin-left:22.05pt;margin-top:141.65pt;width:158.4pt;height:50.4pt;z-index:251681280" o:allowincell="f">
            <v:textbox>
              <w:txbxContent>
                <w:p w:rsidR="002A0DA9" w:rsidRDefault="002A0DA9">
                  <w:pPr>
                    <w:jc w:val="center"/>
                    <w:rPr>
                      <w:rFonts w:ascii="Arial" w:hAnsi="Arial"/>
                      <w:sz w:val="24"/>
                    </w:rPr>
                  </w:pPr>
                </w:p>
                <w:p w:rsidR="002A0DA9" w:rsidRDefault="002A0DA9">
                  <w:pPr>
                    <w:pStyle w:val="2"/>
                  </w:pPr>
                  <w:r>
                    <w:t>ПРАВОВЫЕ</w:t>
                  </w:r>
                </w:p>
              </w:txbxContent>
            </v:textbox>
          </v:shape>
        </w:pict>
      </w:r>
      <w:r w:rsidR="002A0DA9">
        <w:br w:type="page"/>
      </w:r>
      <w:r w:rsidR="002A0DA9">
        <w:rPr>
          <w:rFonts w:ascii="Arial" w:hAnsi="Arial"/>
        </w:rPr>
        <w:lastRenderedPageBreak/>
        <w:t>Схема № 4</w:t>
      </w:r>
    </w:p>
    <w:p w:rsidR="002A0DA9" w:rsidRDefault="002A0DA9">
      <w:pPr>
        <w:jc w:val="right"/>
        <w:rPr>
          <w:rFonts w:ascii="Arial" w:hAnsi="Arial"/>
        </w:rPr>
      </w:pPr>
    </w:p>
    <w:p w:rsidR="002A0DA9" w:rsidRDefault="002A0DA9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Классификация форм осуществления функций государства, критерием которой является однородная по своим внеш</w:t>
      </w:r>
      <w:r>
        <w:rPr>
          <w:rFonts w:ascii="Arial" w:hAnsi="Arial"/>
          <w:b/>
          <w:sz w:val="28"/>
        </w:rPr>
        <w:softHyphen/>
        <w:t>ним признакам деятельность органов государства по осуществ</w:t>
      </w:r>
      <w:r>
        <w:rPr>
          <w:rFonts w:ascii="Arial" w:hAnsi="Arial"/>
          <w:b/>
          <w:sz w:val="28"/>
        </w:rPr>
        <w:softHyphen/>
        <w:t>лению его функций.</w:t>
      </w:r>
    </w:p>
    <w:p w:rsidR="002A0DA9" w:rsidRDefault="00032F9B">
      <w:pPr>
        <w:jc w:val="center"/>
        <w:rPr>
          <w:rFonts w:ascii="Arial" w:hAnsi="Arial"/>
          <w:b/>
          <w:sz w:val="28"/>
        </w:rPr>
      </w:pPr>
      <w:r>
        <w:rPr>
          <w:noProof/>
        </w:rPr>
        <w:pict>
          <v:group id="_x0000_s1189" style="position:absolute;left:0;text-align:left;margin-left:28.35pt;margin-top:9.1pt;width:453.6pt;height:460.6pt;z-index:251692544" coordorigin="1584,2670" coordsize="9072,9212">
            <v:shape id="_x0000_s1190" type="#_x0000_t202" style="position:absolute;left:1584;top:2670;width:8640;height:576" o:allowincell="f">
              <v:textbox style="mso-next-textbox:#_x0000_s1190">
                <w:txbxContent>
                  <w:p w:rsidR="002A0DA9" w:rsidRDefault="002A0DA9">
                    <w:pPr>
                      <w:jc w:val="cent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ФОРМЫ ОСУЩЕСТВЛЕНИЯ ФУНКЦИЙ ГОСУДАРСТВА</w:t>
                    </w:r>
                  </w:p>
                </w:txbxContent>
              </v:textbox>
            </v:shape>
            <v:shape id="_x0000_s1191" type="#_x0000_t202" style="position:absolute;left:7200;top:4538;width:3456;height:1008" o:allowincell="f">
              <v:textbox style="mso-next-textbox:#_x0000_s1191">
                <w:txbxContent>
                  <w:p w:rsidR="002A0DA9" w:rsidRDefault="002A0DA9">
                    <w:pPr>
                      <w:pStyle w:val="2"/>
                    </w:pPr>
                    <w:r>
                      <w:rPr>
                        <w:b w:val="0"/>
                        <w:bCs/>
                        <w:sz w:val="24"/>
                      </w:rPr>
                      <w:t>ЧИСТО ФАКТИЧЕСКИЕ  (ОРГАНИЗАЦИОННЫЕ)</w:t>
                    </w:r>
                    <w:r>
                      <w:t xml:space="preserve"> ФОРМЫ ДЕЯТЕЛЬНОСТИ</w:t>
                    </w:r>
                  </w:p>
                </w:txbxContent>
              </v:textbox>
            </v:shape>
            <v:line id="_x0000_s1192" style="position:absolute" from="3168,3218" to="3169,4426" o:allowincell="f">
              <v:stroke endarrow="block"/>
            </v:line>
            <v:line id="_x0000_s1193" style="position:absolute" from="8784,3242" to="8785,4510" o:allowincell="f">
              <v:stroke endarrow="block"/>
            </v:line>
            <v:shape id="_x0000_s1194" type="#_x0000_t202" style="position:absolute;left:1584;top:4398;width:3312;height:1152" o:allowincell="f">
              <v:textbox style="mso-next-textbox:#_x0000_s1194">
                <w:txbxContent>
                  <w:p w:rsidR="002A0DA9" w:rsidRDefault="002A0DA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2A0DA9" w:rsidRDefault="002A0DA9">
                    <w:pPr>
                      <w:jc w:val="center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ПРАВОВЫЕ ФОРМЫ</w:t>
                    </w:r>
                  </w:p>
                  <w:p w:rsidR="002A0DA9" w:rsidRDefault="002A0DA9">
                    <w:pPr>
                      <w:pStyle w:val="5"/>
                    </w:pPr>
                    <w:r>
                      <w:t>ДЕЯТЕЛЬНОСТИ</w:t>
                    </w:r>
                  </w:p>
                </w:txbxContent>
              </v:textbox>
            </v:shape>
            <v:group id="_x0000_s1195" style="position:absolute;left:7344;top:5546;width:3312;height:3888" coordorigin="6336,5040" coordsize="3312,3888" o:allowincell="f">
              <v:line id="_x0000_s1196" style="position:absolute" from="6336,5040" to="6336,8496"/>
              <v:shape id="_x0000_s1197" type="#_x0000_t202" style="position:absolute;left:6912;top:5616;width:2736;height:720">
                <v:textbox style="mso-next-textbox:#_x0000_s1197">
                  <w:txbxContent>
                    <w:p w:rsidR="002A0DA9" w:rsidRDefault="002A0DA9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Организационно -регламентирующая</w:t>
                      </w:r>
                    </w:p>
                  </w:txbxContent>
                </v:textbox>
              </v:shape>
              <v:shape id="_x0000_s1198" type="#_x0000_t202" style="position:absolute;left:6912;top:6768;width:2736;height:864">
                <v:textbox style="mso-next-textbox:#_x0000_s1198">
                  <w:txbxContent>
                    <w:p w:rsidR="002A0DA9" w:rsidRDefault="002A0DA9">
                      <w:pPr>
                        <w:pStyle w:val="10"/>
                        <w:spacing w:line="360" w:lineRule="auto"/>
                        <w:ind w:left="0" w:firstLine="0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Организационно -</w:t>
                      </w:r>
                    </w:p>
                    <w:p w:rsidR="002A0DA9" w:rsidRDefault="002A0DA9">
                      <w:pPr>
                        <w:pStyle w:val="10"/>
                        <w:spacing w:line="360" w:lineRule="auto"/>
                        <w:ind w:left="0" w:firstLine="0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хо</w:t>
                      </w:r>
                      <w:r>
                        <w:rPr>
                          <w:rFonts w:ascii="Arial" w:hAnsi="Arial"/>
                          <w:sz w:val="24"/>
                        </w:rPr>
                        <w:softHyphen/>
                        <w:t>зяйственная</w:t>
                      </w:r>
                    </w:p>
                    <w:p w:rsidR="002A0DA9" w:rsidRDefault="002A0DA9"/>
                  </w:txbxContent>
                </v:textbox>
              </v:shape>
              <v:shape id="_x0000_s1199" type="#_x0000_t202" style="position:absolute;left:6912;top:8064;width:2736;height:864">
                <v:textbox style="mso-next-textbox:#_x0000_s1199">
                  <w:txbxContent>
                    <w:p w:rsidR="002A0DA9" w:rsidRDefault="002A0DA9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24"/>
                        </w:rPr>
                        <w:t>Организационно -идеологическая</w:t>
                      </w:r>
                    </w:p>
                  </w:txbxContent>
                </v:textbox>
              </v:shape>
              <v:line id="_x0000_s1200" style="position:absolute" from="6336,6048" to="6912,6048"/>
              <v:line id="_x0000_s1201" style="position:absolute" from="6336,7200" to="6912,7200"/>
              <v:line id="_x0000_s1202" style="position:absolute" from="6336,8496" to="6912,8496"/>
            </v:group>
            <v:shape id="_x0000_s1203" type="#_x0000_t202" style="position:absolute;left:4320;top:6122;width:2448;height:1152" o:allowincell="f">
              <v:textbox style="mso-next-textbox:#_x0000_s1203">
                <w:txbxContent>
                  <w:p w:rsidR="002A0DA9" w:rsidRDefault="002A0DA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:rsidR="002A0DA9" w:rsidRDefault="002A0DA9">
                    <w:pPr>
                      <w:jc w:val="center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Правотворческая деятельность</w:t>
                    </w:r>
                  </w:p>
                </w:txbxContent>
              </v:textbox>
            </v:shape>
            <v:line id="_x0000_s1204" style="position:absolute" from="4608,5546" to="4608,6122" o:allowincell="f"/>
            <v:shape id="_x0000_s1205" type="#_x0000_t202" style="position:absolute;left:1584;top:6122;width:2448;height:1152" o:allowincell="f">
              <v:textbox>
                <w:txbxContent>
                  <w:p w:rsidR="002A0DA9" w:rsidRDefault="002A0DA9">
                    <w:pPr>
                      <w:jc w:val="center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Правопримени-тельная деятельность</w:t>
                    </w:r>
                  </w:p>
                </w:txbxContent>
              </v:textbox>
            </v:shape>
            <v:line id="_x0000_s1206" style="position:absolute" from="2880,5546" to="2880,6122" o:allowincell="f"/>
            <v:shape id="_x0000_s1207" type="#_x0000_t202" style="position:absolute;left:1584;top:10874;width:2448;height:1008" o:allowincell="f">
              <v:textbox>
                <w:txbxContent>
                  <w:p w:rsidR="002A0DA9" w:rsidRDefault="002A0DA9">
                    <w:pPr>
                      <w:jc w:val="center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Оперативно-исполнительная</w:t>
                    </w:r>
                  </w:p>
                  <w:p w:rsidR="002A0DA9" w:rsidRDefault="002A0DA9">
                    <w:pPr>
                      <w:jc w:val="center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деятельность</w:t>
                    </w:r>
                  </w:p>
                </w:txbxContent>
              </v:textbox>
            </v:shape>
            <v:line id="_x0000_s1208" style="position:absolute" from="2736,7274" to="2736,10874" o:allowincell="f">
              <v:stroke endarrow="block"/>
            </v:line>
            <v:shape id="_x0000_s1209" type="#_x0000_t202" style="position:absolute;left:3744;top:9578;width:2736;height:1008" o:allowincell="f">
              <v:textbox>
                <w:txbxContent>
                  <w:p w:rsidR="002A0DA9" w:rsidRDefault="002A0DA9">
                    <w:pPr>
                      <w:jc w:val="center"/>
                      <w:rPr>
                        <w:rFonts w:ascii="Arial" w:hAnsi="Arial"/>
                        <w:sz w:val="12"/>
                      </w:rPr>
                    </w:pPr>
                  </w:p>
                  <w:p w:rsidR="002A0DA9" w:rsidRDefault="002A0DA9">
                    <w:pPr>
                      <w:jc w:val="center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Правоохранительная деятельность</w:t>
                    </w:r>
                  </w:p>
                </w:txbxContent>
              </v:textbox>
            </v:shape>
            <v:line id="_x0000_s1210" style="position:absolute" from="3456,7274" to="5184,9578" o:allowincell="f">
              <v:stroke endarrow="block"/>
            </v:line>
          </v:group>
        </w:pict>
      </w:r>
    </w:p>
    <w:p w:rsidR="002A0DA9" w:rsidRDefault="002A0DA9">
      <w:pPr>
        <w:jc w:val="right"/>
      </w:pPr>
    </w:p>
    <w:p w:rsidR="002A0DA9" w:rsidRDefault="002A0DA9"/>
    <w:p w:rsidR="002A0DA9" w:rsidRDefault="002A0DA9">
      <w:pPr>
        <w:pStyle w:val="10"/>
        <w:spacing w:line="480" w:lineRule="auto"/>
        <w:ind w:left="0" w:firstLine="0"/>
        <w:jc w:val="right"/>
        <w:rPr>
          <w:rFonts w:ascii="Arial" w:hAnsi="Arial"/>
          <w:b/>
          <w:spacing w:val="100"/>
          <w:sz w:val="40"/>
        </w:rPr>
      </w:pPr>
      <w:r>
        <w:rPr>
          <w:rFonts w:ascii="Arial" w:hAnsi="Arial"/>
          <w:b/>
          <w:spacing w:val="100"/>
          <w:sz w:val="40"/>
        </w:rPr>
        <w:br w:type="page"/>
      </w:r>
      <w:bookmarkStart w:id="0" w:name="_GoBack"/>
      <w:bookmarkEnd w:id="0"/>
    </w:p>
    <w:sectPr w:rsidR="002A0DA9">
      <w:headerReference w:type="even" r:id="rId7"/>
      <w:headerReference w:type="default" r:id="rId8"/>
      <w:pgSz w:w="11906" w:h="16838"/>
      <w:pgMar w:top="1134" w:right="709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DA9" w:rsidRDefault="002A0DA9">
      <w:r>
        <w:separator/>
      </w:r>
    </w:p>
  </w:endnote>
  <w:endnote w:type="continuationSeparator" w:id="0">
    <w:p w:rsidR="002A0DA9" w:rsidRDefault="002A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DA9" w:rsidRDefault="002A0DA9">
      <w:r>
        <w:separator/>
      </w:r>
    </w:p>
  </w:footnote>
  <w:footnote w:type="continuationSeparator" w:id="0">
    <w:p w:rsidR="002A0DA9" w:rsidRDefault="002A0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A9" w:rsidRDefault="002A0DA9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2A0DA9" w:rsidRDefault="002A0D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A9" w:rsidRDefault="00A60A27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2A0DA9" w:rsidRDefault="002A0D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582"/>
    <w:multiLevelType w:val="singleLevel"/>
    <w:tmpl w:val="D59449C8"/>
    <w:lvl w:ilvl="0">
      <w:start w:val="1"/>
      <w:numFmt w:val="decimal"/>
      <w:lvlText w:val="%1."/>
      <w:lvlJc w:val="left"/>
      <w:pPr>
        <w:tabs>
          <w:tab w:val="num" w:pos="530"/>
        </w:tabs>
        <w:ind w:left="113" w:firstLine="57"/>
      </w:pPr>
    </w:lvl>
  </w:abstractNum>
  <w:abstractNum w:abstractNumId="1">
    <w:nsid w:val="17875B67"/>
    <w:multiLevelType w:val="multilevel"/>
    <w:tmpl w:val="781AE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4"/>
        </w:tabs>
        <w:ind w:left="9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8"/>
        </w:tabs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92"/>
        </w:tabs>
        <w:ind w:left="1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6"/>
        </w:tabs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4"/>
        </w:tabs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92"/>
        </w:tabs>
        <w:ind w:left="3792" w:hanging="2160"/>
      </w:pPr>
      <w:rPr>
        <w:rFonts w:hint="default"/>
      </w:rPr>
    </w:lvl>
  </w:abstractNum>
  <w:abstractNum w:abstractNumId="2">
    <w:nsid w:val="236A4640"/>
    <w:multiLevelType w:val="multilevel"/>
    <w:tmpl w:val="809C7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4"/>
        </w:tabs>
        <w:ind w:left="9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8"/>
        </w:tabs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92"/>
        </w:tabs>
        <w:ind w:left="1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6"/>
        </w:tabs>
        <w:ind w:left="1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4"/>
        </w:tabs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92"/>
        </w:tabs>
        <w:ind w:left="3792" w:hanging="2160"/>
      </w:pPr>
      <w:rPr>
        <w:rFonts w:hint="default"/>
      </w:rPr>
    </w:lvl>
  </w:abstractNum>
  <w:abstractNum w:abstractNumId="3">
    <w:nsid w:val="27063FDC"/>
    <w:multiLevelType w:val="singleLevel"/>
    <w:tmpl w:val="ECF86C18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346549BA"/>
    <w:multiLevelType w:val="singleLevel"/>
    <w:tmpl w:val="ECF86C18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">
    <w:nsid w:val="36796F94"/>
    <w:multiLevelType w:val="singleLevel"/>
    <w:tmpl w:val="7CAAFC9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38457B10"/>
    <w:multiLevelType w:val="singleLevel"/>
    <w:tmpl w:val="ECF86C18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7">
    <w:nsid w:val="477178AF"/>
    <w:multiLevelType w:val="singleLevel"/>
    <w:tmpl w:val="ECF86C18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8">
    <w:nsid w:val="5C090C97"/>
    <w:multiLevelType w:val="singleLevel"/>
    <w:tmpl w:val="ECF86C18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9">
    <w:nsid w:val="707D2A75"/>
    <w:multiLevelType w:val="singleLevel"/>
    <w:tmpl w:val="7800309A"/>
    <w:lvl w:ilvl="0">
      <w:start w:val="1"/>
      <w:numFmt w:val="decimal"/>
      <w:lvlText w:val="%1."/>
      <w:lvlJc w:val="left"/>
      <w:pPr>
        <w:tabs>
          <w:tab w:val="num" w:pos="530"/>
        </w:tabs>
        <w:ind w:left="113" w:firstLine="57"/>
      </w:pPr>
    </w:lvl>
  </w:abstractNum>
  <w:abstractNum w:abstractNumId="10">
    <w:nsid w:val="72C00DE0"/>
    <w:multiLevelType w:val="singleLevel"/>
    <w:tmpl w:val="D53860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7620070B"/>
    <w:multiLevelType w:val="singleLevel"/>
    <w:tmpl w:val="7800309A"/>
    <w:lvl w:ilvl="0">
      <w:start w:val="1"/>
      <w:numFmt w:val="decimal"/>
      <w:lvlText w:val="%1."/>
      <w:lvlJc w:val="left"/>
      <w:pPr>
        <w:tabs>
          <w:tab w:val="num" w:pos="530"/>
        </w:tabs>
        <w:ind w:left="113" w:firstLine="57"/>
      </w:pPr>
    </w:lvl>
  </w:abstractNum>
  <w:abstractNum w:abstractNumId="12">
    <w:nsid w:val="7CAD50E0"/>
    <w:multiLevelType w:val="singleLevel"/>
    <w:tmpl w:val="7800309A"/>
    <w:lvl w:ilvl="0">
      <w:start w:val="1"/>
      <w:numFmt w:val="decimal"/>
      <w:lvlText w:val="%1."/>
      <w:lvlJc w:val="left"/>
      <w:pPr>
        <w:tabs>
          <w:tab w:val="num" w:pos="530"/>
        </w:tabs>
        <w:ind w:left="113" w:firstLine="57"/>
      </w:pPr>
    </w:lvl>
  </w:abstractNum>
  <w:abstractNum w:abstractNumId="13">
    <w:nsid w:val="7F4011E2"/>
    <w:multiLevelType w:val="singleLevel"/>
    <w:tmpl w:val="D6007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7FC03DD5"/>
    <w:multiLevelType w:val="singleLevel"/>
    <w:tmpl w:val="D0305B7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14"/>
  </w:num>
  <w:num w:numId="12">
    <w:abstractNumId w:val="5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A27"/>
    <w:rsid w:val="00032F9B"/>
    <w:rsid w:val="002A0DA9"/>
    <w:rsid w:val="00A60A27"/>
    <w:rsid w:val="00AA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2"/>
    <o:shapelayout v:ext="edit">
      <o:idmap v:ext="edit" data="1"/>
    </o:shapelayout>
  </w:shapeDefaults>
  <w:decimalSymbol w:val=","/>
  <w:listSeparator w:val=";"/>
  <w15:chartTrackingRefBased/>
  <w15:docId w15:val="{DFBD52C9-71B2-4C71-847A-F8026925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</w:pBdr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pBdr>
        <w:top w:val="single" w:sz="4" w:space="1" w:color="auto"/>
      </w:pBdr>
      <w:spacing w:line="360" w:lineRule="auto"/>
      <w:jc w:val="center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qFormat/>
    <w:pPr>
      <w:keepNext/>
      <w:pBdr>
        <w:top w:val="single" w:sz="4" w:space="1" w:color="auto"/>
      </w:pBdr>
      <w:spacing w:line="360" w:lineRule="auto"/>
      <w:jc w:val="right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right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sz w:val="24"/>
    </w:rPr>
  </w:style>
  <w:style w:type="paragraph" w:styleId="a4">
    <w:name w:val="Body Text"/>
    <w:basedOn w:val="a"/>
    <w:semiHidden/>
    <w:pPr>
      <w:pBdr>
        <w:top w:val="single" w:sz="4" w:space="1" w:color="auto"/>
      </w:pBdr>
      <w:spacing w:line="360" w:lineRule="auto"/>
      <w:jc w:val="center"/>
    </w:pPr>
    <w:rPr>
      <w:rFonts w:ascii="Arial" w:hAnsi="Arial"/>
      <w:b/>
      <w:sz w:val="32"/>
    </w:rPr>
  </w:style>
  <w:style w:type="paragraph" w:styleId="a5">
    <w:name w:val="Body Text Indent"/>
    <w:basedOn w:val="a"/>
    <w:semiHidden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footnote text"/>
    <w:basedOn w:val="a"/>
    <w:semiHidden/>
  </w:style>
  <w:style w:type="character" w:styleId="a9">
    <w:name w:val="footnote reference"/>
    <w:semiHidden/>
    <w:rPr>
      <w:vertAlign w:val="superscript"/>
    </w:rPr>
  </w:style>
  <w:style w:type="paragraph" w:styleId="aa">
    <w:name w:val="endnote text"/>
    <w:basedOn w:val="a"/>
    <w:semiHidden/>
  </w:style>
  <w:style w:type="character" w:styleId="ab">
    <w:name w:val="endnote reference"/>
    <w:semiHidden/>
    <w:rPr>
      <w:vertAlign w:val="superscript"/>
    </w:rPr>
  </w:style>
  <w:style w:type="paragraph" w:styleId="20">
    <w:name w:val="Body Text Indent 2"/>
    <w:basedOn w:val="a"/>
    <w:semiHidden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customStyle="1" w:styleId="10">
    <w:name w:val="Обычный1"/>
    <w:pPr>
      <w:widowControl w:val="0"/>
      <w:ind w:left="1480" w:firstLine="240"/>
      <w:jc w:val="both"/>
    </w:pPr>
    <w:rPr>
      <w:snapToGrid w:val="0"/>
    </w:rPr>
  </w:style>
  <w:style w:type="paragraph" w:customStyle="1" w:styleId="FR1">
    <w:name w:val="FR1"/>
    <w:pPr>
      <w:widowControl w:val="0"/>
      <w:spacing w:line="300" w:lineRule="auto"/>
      <w:ind w:left="1120" w:firstLine="440"/>
      <w:jc w:val="both"/>
    </w:pPr>
    <w:rPr>
      <w:rFonts w:ascii="Arial" w:hAnsi="Arial"/>
      <w:i/>
      <w:snapToGrid w:val="0"/>
      <w:sz w:val="16"/>
    </w:rPr>
  </w:style>
  <w:style w:type="paragraph" w:styleId="30">
    <w:name w:val="Body Text 3"/>
    <w:basedOn w:val="a"/>
    <w:semiHidden/>
    <w:pPr>
      <w:jc w:val="center"/>
    </w:pPr>
    <w:rPr>
      <w:rFonts w:ascii="Arial" w:hAnsi="Arial"/>
      <w:sz w:val="17"/>
    </w:rPr>
  </w:style>
  <w:style w:type="paragraph" w:styleId="21">
    <w:name w:val="Body Text 2"/>
    <w:basedOn w:val="a"/>
    <w:semiHidden/>
    <w:pPr>
      <w:jc w:val="center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10598</Words>
  <Characters>60413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ПЛАН</vt:lpstr>
    </vt:vector>
  </TitlesOfParts>
  <Company>OOO Golitsino</Company>
  <LinksUpToDate>false</LinksUpToDate>
  <CharactersWithSpaces>70870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ПЛАН</dc:title>
  <dc:subject/>
  <dc:creator>OOO Golitsino</dc:creator>
  <cp:keywords/>
  <cp:lastModifiedBy>admin</cp:lastModifiedBy>
  <cp:revision>2</cp:revision>
  <cp:lastPrinted>2000-07-04T12:20:00Z</cp:lastPrinted>
  <dcterms:created xsi:type="dcterms:W3CDTF">2014-02-10T09:00:00Z</dcterms:created>
  <dcterms:modified xsi:type="dcterms:W3CDTF">2014-02-10T09:00:00Z</dcterms:modified>
</cp:coreProperties>
</file>