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8A" w:rsidRDefault="00216D8A" w:rsidP="00120B8F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077700" w:rsidRPr="00A02649" w:rsidRDefault="00FC5634" w:rsidP="00120B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A02649">
        <w:rPr>
          <w:b/>
          <w:sz w:val="32"/>
          <w:szCs w:val="32"/>
        </w:rPr>
        <w:t>Содержание</w:t>
      </w:r>
    </w:p>
    <w:p w:rsidR="005C2C62" w:rsidRPr="005875CD" w:rsidRDefault="005C2C62" w:rsidP="00120B8F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674"/>
      </w:tblGrid>
      <w:tr w:rsidR="00DA05B3" w:rsidRPr="00DA05B3" w:rsidTr="005C2C62">
        <w:tc>
          <w:tcPr>
            <w:tcW w:w="9180" w:type="dxa"/>
          </w:tcPr>
          <w:p w:rsidR="00C51367" w:rsidRPr="00C51367" w:rsidRDefault="00C51367" w:rsidP="005C2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Введение</w:t>
            </w:r>
            <w:r w:rsidR="005C2C62">
              <w:rPr>
                <w:sz w:val="28"/>
                <w:szCs w:val="28"/>
              </w:rPr>
              <w:t>……………………………………………………………………….</w:t>
            </w:r>
          </w:p>
          <w:p w:rsidR="00C51367" w:rsidRPr="00C51367" w:rsidRDefault="00C51367" w:rsidP="005C2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Глава 1. Роль письменных коммуникаций в связях с общественностью</w:t>
            </w:r>
            <w:r w:rsidR="005C2C62">
              <w:rPr>
                <w:sz w:val="28"/>
                <w:szCs w:val="28"/>
              </w:rPr>
              <w:t>….</w:t>
            </w:r>
          </w:p>
          <w:p w:rsidR="00C51367" w:rsidRPr="00C51367" w:rsidRDefault="00C51367" w:rsidP="005C2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1.1. Письменные коммуникации в связях с общественностью</w:t>
            </w:r>
            <w:r w:rsidR="005C2C62">
              <w:rPr>
                <w:sz w:val="28"/>
                <w:szCs w:val="28"/>
              </w:rPr>
              <w:t>…………….</w:t>
            </w:r>
          </w:p>
          <w:p w:rsidR="00C51367" w:rsidRPr="005C2C62" w:rsidRDefault="00C51367" w:rsidP="005C2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1.2. Пресс-релиз как разновидность письменных коммуникаций в связях с общественностью</w:t>
            </w:r>
            <w:r w:rsidR="005C2C62">
              <w:rPr>
                <w:sz w:val="28"/>
                <w:szCs w:val="28"/>
              </w:rPr>
              <w:t>……………………………………………………………..</w:t>
            </w:r>
          </w:p>
          <w:p w:rsidR="00C51367" w:rsidRPr="00C51367" w:rsidRDefault="00C51367" w:rsidP="005C2C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 xml:space="preserve">2. </w:t>
            </w:r>
            <w:r w:rsidRPr="00C51367">
              <w:rPr>
                <w:rFonts w:eastAsia="TimesNewRoman"/>
                <w:bCs/>
                <w:sz w:val="28"/>
                <w:szCs w:val="28"/>
              </w:rPr>
              <w:t>Пресс-релиз создает впечатление об имидже организации</w:t>
            </w:r>
            <w:r w:rsidR="005C2C62">
              <w:rPr>
                <w:rFonts w:eastAsia="TimesNewRoman"/>
                <w:bCs/>
                <w:sz w:val="28"/>
                <w:szCs w:val="28"/>
              </w:rPr>
              <w:t>………..……</w:t>
            </w:r>
          </w:p>
          <w:p w:rsidR="00C51367" w:rsidRPr="00C51367" w:rsidRDefault="00C51367" w:rsidP="005C2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 xml:space="preserve">2.1 </w:t>
            </w:r>
            <w:r w:rsidRPr="00C51367">
              <w:rPr>
                <w:sz w:val="28"/>
                <w:szCs w:val="28"/>
                <w:lang w:val="en-US"/>
              </w:rPr>
              <w:t>C</w:t>
            </w:r>
            <w:r w:rsidR="005C2C62" w:rsidRPr="00C51367">
              <w:rPr>
                <w:sz w:val="28"/>
                <w:szCs w:val="28"/>
              </w:rPr>
              <w:t>совершенствование</w:t>
            </w:r>
            <w:r w:rsidRPr="00C51367">
              <w:rPr>
                <w:sz w:val="28"/>
                <w:szCs w:val="28"/>
              </w:rPr>
              <w:t xml:space="preserve"> процесса написания пресс-релизов</w:t>
            </w:r>
            <w:r w:rsidR="005C2C62">
              <w:rPr>
                <w:sz w:val="28"/>
                <w:szCs w:val="28"/>
              </w:rPr>
              <w:t>……………..</w:t>
            </w:r>
          </w:p>
          <w:p w:rsidR="00C51367" w:rsidRPr="00C51367" w:rsidRDefault="00C51367" w:rsidP="005C2C62">
            <w:pPr>
              <w:spacing w:line="360" w:lineRule="auto"/>
              <w:jc w:val="both"/>
              <w:rPr>
                <w:sz w:val="28"/>
                <w:szCs w:val="32"/>
              </w:rPr>
            </w:pPr>
            <w:r w:rsidRPr="00C51367">
              <w:rPr>
                <w:sz w:val="28"/>
                <w:szCs w:val="32"/>
              </w:rPr>
              <w:t xml:space="preserve">2.2 Рекомендации по совершенствованию написания пресс-релизов </w:t>
            </w:r>
            <w:r w:rsidRPr="00C51367">
              <w:rPr>
                <w:sz w:val="28"/>
                <w:szCs w:val="28"/>
              </w:rPr>
              <w:t>АК «Омскэнерго»</w:t>
            </w:r>
            <w:r w:rsidR="005C2C62">
              <w:rPr>
                <w:sz w:val="28"/>
                <w:szCs w:val="28"/>
              </w:rPr>
              <w:t>…………………………………………………………………</w:t>
            </w:r>
          </w:p>
          <w:p w:rsidR="00C51367" w:rsidRPr="00C51367" w:rsidRDefault="00C51367" w:rsidP="005C2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Заключение</w:t>
            </w:r>
            <w:r w:rsidR="005C2C62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C51367" w:rsidRPr="00C51367" w:rsidRDefault="00C51367" w:rsidP="005C2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Библиографический список</w:t>
            </w:r>
            <w:r w:rsidR="005C2C62">
              <w:rPr>
                <w:sz w:val="28"/>
                <w:szCs w:val="28"/>
              </w:rPr>
              <w:t>………………………………….……………….</w:t>
            </w:r>
          </w:p>
          <w:p w:rsidR="00C51367" w:rsidRPr="00C51367" w:rsidRDefault="00C51367" w:rsidP="005C2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1367">
              <w:rPr>
                <w:sz w:val="28"/>
                <w:szCs w:val="28"/>
              </w:rPr>
              <w:t>Приложение</w:t>
            </w:r>
            <w:r w:rsidR="005C2C62">
              <w:rPr>
                <w:sz w:val="28"/>
                <w:szCs w:val="28"/>
              </w:rPr>
              <w:t xml:space="preserve"> А</w:t>
            </w:r>
            <w:r w:rsidR="00552E9E">
              <w:rPr>
                <w:sz w:val="28"/>
                <w:szCs w:val="28"/>
              </w:rPr>
              <w:t xml:space="preserve"> Образцы пресс-релиза</w:t>
            </w:r>
            <w:r w:rsidR="005C2C62">
              <w:rPr>
                <w:sz w:val="28"/>
                <w:szCs w:val="28"/>
              </w:rPr>
              <w:t>………………………….…………...</w:t>
            </w:r>
          </w:p>
          <w:p w:rsidR="00DA05B3" w:rsidRPr="00C51367" w:rsidRDefault="00DA05B3" w:rsidP="005C2C6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DA05B3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52E9E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52E9E" w:rsidRPr="00DA05B3" w:rsidRDefault="00552E9E" w:rsidP="00DA05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6D0986" w:rsidRPr="005875CD" w:rsidRDefault="006D0986" w:rsidP="00120B8F">
      <w:pPr>
        <w:spacing w:line="360" w:lineRule="auto"/>
        <w:ind w:firstLine="709"/>
        <w:jc w:val="both"/>
        <w:rPr>
          <w:sz w:val="28"/>
          <w:szCs w:val="28"/>
        </w:rPr>
      </w:pPr>
    </w:p>
    <w:p w:rsidR="00DC140F" w:rsidRPr="00120B8F" w:rsidRDefault="00526746" w:rsidP="00120B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875CD">
        <w:rPr>
          <w:sz w:val="28"/>
        </w:rPr>
        <w:br w:type="page"/>
      </w:r>
      <w:r w:rsidRPr="00120B8F">
        <w:rPr>
          <w:b/>
          <w:sz w:val="32"/>
          <w:szCs w:val="32"/>
        </w:rPr>
        <w:lastRenderedPageBreak/>
        <w:t>В</w:t>
      </w:r>
      <w:r w:rsidR="00120B8F" w:rsidRPr="00120B8F">
        <w:rPr>
          <w:b/>
          <w:sz w:val="32"/>
          <w:szCs w:val="32"/>
        </w:rPr>
        <w:t>ведение</w:t>
      </w:r>
    </w:p>
    <w:p w:rsidR="00526746" w:rsidRPr="005875CD" w:rsidRDefault="00526746" w:rsidP="00120B8F">
      <w:pPr>
        <w:spacing w:line="360" w:lineRule="auto"/>
        <w:ind w:firstLine="709"/>
        <w:jc w:val="both"/>
        <w:rPr>
          <w:sz w:val="28"/>
        </w:rPr>
      </w:pPr>
    </w:p>
    <w:p w:rsidR="00AE6F24" w:rsidRPr="005875CD" w:rsidRDefault="00B75D16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Коммуникация — социально обусловленный процесс передачи и восприятия информации в условиях межличностного и массового общения по разным каналам при помощи различных коммуникативных средств. </w:t>
      </w:r>
    </w:p>
    <w:p w:rsidR="00B75D16" w:rsidRPr="005875CD" w:rsidRDefault="00B75D16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Связи с общественностью, используя разли</w:t>
      </w:r>
      <w:r w:rsidR="00A16D03" w:rsidRPr="005875CD">
        <w:rPr>
          <w:sz w:val="28"/>
          <w:szCs w:val="28"/>
        </w:rPr>
        <w:t xml:space="preserve">чные коммуникативные средства, </w:t>
      </w:r>
      <w:r w:rsidRPr="005875CD">
        <w:rPr>
          <w:sz w:val="28"/>
          <w:szCs w:val="28"/>
        </w:rPr>
        <w:t xml:space="preserve">представляют собой динамическую и гибкую систему управления общественностью в самых разнообразных областях человеческой деятельности </w:t>
      </w:r>
      <w:r w:rsidR="003F4972">
        <w:rPr>
          <w:sz w:val="28"/>
          <w:szCs w:val="28"/>
        </w:rPr>
        <w:t>-</w:t>
      </w:r>
      <w:r w:rsidRPr="005875CD">
        <w:rPr>
          <w:sz w:val="28"/>
          <w:szCs w:val="28"/>
        </w:rPr>
        <w:t xml:space="preserve"> в бизнесе, политике, образовании, медицине, благотворительно</w:t>
      </w:r>
      <w:r w:rsidR="00A16D03" w:rsidRPr="005875CD">
        <w:rPr>
          <w:sz w:val="28"/>
          <w:szCs w:val="28"/>
        </w:rPr>
        <w:t>сти, развлечениях, спорте и др.</w:t>
      </w:r>
      <w:r w:rsidRPr="005875CD">
        <w:rPr>
          <w:sz w:val="28"/>
          <w:szCs w:val="28"/>
        </w:rPr>
        <w:t xml:space="preserve"> Связи с общественностью в реализации своей деятельности используют широкий набор коммуникативных средств, но письменная коммуникация занимает одно из важнейших мест среди них. Специалист по связям с общественностью должен уметь не только точно, правильно и лаконично выражать на письме мысли и идеи (свои или своего руководства), но и облекать их в соответствующую форму, которая диктуется видом письменной коммуникации и ситуацией</w:t>
      </w:r>
      <w:r w:rsidR="00DA05B3" w:rsidRPr="00DA05B3">
        <w:rPr>
          <w:sz w:val="28"/>
          <w:szCs w:val="28"/>
        </w:rPr>
        <w:t xml:space="preserve"> [5, </w:t>
      </w:r>
      <w:r w:rsidR="00DA05B3">
        <w:rPr>
          <w:sz w:val="28"/>
          <w:szCs w:val="28"/>
        </w:rPr>
        <w:t>с.35</w:t>
      </w:r>
      <w:r w:rsidR="00DA05B3" w:rsidRPr="00DA05B3">
        <w:rPr>
          <w:sz w:val="28"/>
          <w:szCs w:val="28"/>
        </w:rPr>
        <w:t>]</w:t>
      </w:r>
      <w:r w:rsidRPr="005875CD">
        <w:rPr>
          <w:sz w:val="28"/>
          <w:szCs w:val="28"/>
        </w:rPr>
        <w:t xml:space="preserve">. </w:t>
      </w:r>
    </w:p>
    <w:p w:rsidR="00A16D03" w:rsidRPr="005875CD" w:rsidRDefault="00A16D03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Тема данной </w:t>
      </w:r>
      <w:r w:rsidR="003F4972">
        <w:rPr>
          <w:sz w:val="28"/>
          <w:szCs w:val="28"/>
        </w:rPr>
        <w:t>контрольной</w:t>
      </w:r>
      <w:r w:rsidRPr="005875CD">
        <w:rPr>
          <w:sz w:val="28"/>
          <w:szCs w:val="28"/>
        </w:rPr>
        <w:t xml:space="preserve"> работы, несомненно, актуальна. Каждый специалист по </w:t>
      </w:r>
      <w:r w:rsidR="00EA686B" w:rsidRPr="005875CD">
        <w:rPr>
          <w:sz w:val="28"/>
          <w:szCs w:val="28"/>
        </w:rPr>
        <w:t>связям с общественностью</w:t>
      </w:r>
      <w:r w:rsidRPr="005875CD">
        <w:rPr>
          <w:sz w:val="28"/>
          <w:szCs w:val="28"/>
        </w:rPr>
        <w:t xml:space="preserve"> должен </w:t>
      </w:r>
      <w:r w:rsidR="00AE6F24" w:rsidRPr="005875CD">
        <w:rPr>
          <w:sz w:val="28"/>
          <w:szCs w:val="28"/>
        </w:rPr>
        <w:t xml:space="preserve">уметь красиво излагать свои мысли не только вслух, но и на письме, </w:t>
      </w:r>
      <w:r w:rsidRPr="005875CD">
        <w:rPr>
          <w:sz w:val="28"/>
          <w:szCs w:val="28"/>
        </w:rPr>
        <w:t xml:space="preserve">непрерывно совершенствовать свои навыки (в том числе и навыки письма), так как требования ко всему со временем изменяются, ужесточаются. </w:t>
      </w:r>
    </w:p>
    <w:p w:rsidR="00A16D03" w:rsidRPr="005875CD" w:rsidRDefault="00A16D03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Целью данной </w:t>
      </w:r>
      <w:r w:rsidR="003F4972">
        <w:rPr>
          <w:sz w:val="28"/>
          <w:szCs w:val="28"/>
        </w:rPr>
        <w:t>контроьной</w:t>
      </w:r>
      <w:r w:rsidRPr="005875CD">
        <w:rPr>
          <w:sz w:val="28"/>
          <w:szCs w:val="28"/>
        </w:rPr>
        <w:t xml:space="preserve"> работы является </w:t>
      </w:r>
      <w:r w:rsidR="00AE6F24" w:rsidRPr="005875CD">
        <w:rPr>
          <w:sz w:val="28"/>
          <w:szCs w:val="28"/>
        </w:rPr>
        <w:t>определение значимости правильного написания пресс-релиза в системе работы специалиста по связям с общественностью со средствами массовой информации.</w:t>
      </w:r>
      <w:r w:rsidR="00801278" w:rsidRPr="005875CD">
        <w:rPr>
          <w:sz w:val="28"/>
          <w:szCs w:val="28"/>
        </w:rPr>
        <w:t xml:space="preserve"> Пресс-релиз ─ основной документ письменной коммуникации в связях с общественностью. От правильности его написания зависит эффективность ПР-деятельности: будет ли пресс-релиз интересен журналистам, а</w:t>
      </w:r>
      <w:r w:rsidR="00AE3973" w:rsidRPr="005875CD">
        <w:rPr>
          <w:sz w:val="28"/>
          <w:szCs w:val="28"/>
        </w:rPr>
        <w:t xml:space="preserve">, </w:t>
      </w:r>
      <w:r w:rsidR="00801278" w:rsidRPr="005875CD">
        <w:rPr>
          <w:sz w:val="28"/>
          <w:szCs w:val="28"/>
        </w:rPr>
        <w:t>следовательно</w:t>
      </w:r>
      <w:r w:rsidR="00AE3973" w:rsidRPr="005875CD">
        <w:rPr>
          <w:sz w:val="28"/>
          <w:szCs w:val="28"/>
        </w:rPr>
        <w:t>,</w:t>
      </w:r>
      <w:r w:rsidR="00801278" w:rsidRPr="005875CD">
        <w:rPr>
          <w:sz w:val="28"/>
          <w:szCs w:val="28"/>
        </w:rPr>
        <w:t xml:space="preserve"> будет ли опубликован и донесен до намеченной целевой аудитории.</w:t>
      </w:r>
    </w:p>
    <w:p w:rsidR="0069336E" w:rsidRPr="00FC5634" w:rsidRDefault="00526746" w:rsidP="00120B8F">
      <w:pPr>
        <w:spacing w:line="360" w:lineRule="auto"/>
        <w:jc w:val="center"/>
        <w:rPr>
          <w:b/>
          <w:sz w:val="32"/>
          <w:szCs w:val="32"/>
        </w:rPr>
      </w:pPr>
      <w:r w:rsidRPr="005875CD">
        <w:rPr>
          <w:sz w:val="28"/>
        </w:rPr>
        <w:br w:type="page"/>
      </w:r>
      <w:r w:rsidR="00FC5634" w:rsidRPr="00FC5634">
        <w:rPr>
          <w:b/>
          <w:sz w:val="28"/>
        </w:rPr>
        <w:t>1.</w:t>
      </w:r>
      <w:r w:rsidR="00FC5634" w:rsidRPr="00FC5634">
        <w:rPr>
          <w:b/>
          <w:sz w:val="32"/>
          <w:szCs w:val="32"/>
        </w:rPr>
        <w:t xml:space="preserve"> </w:t>
      </w:r>
      <w:r w:rsidR="00C847F1" w:rsidRPr="00FC5634">
        <w:rPr>
          <w:b/>
          <w:sz w:val="32"/>
          <w:szCs w:val="32"/>
        </w:rPr>
        <w:t>Роль</w:t>
      </w:r>
      <w:r w:rsidR="0069336E" w:rsidRPr="00FC5634">
        <w:rPr>
          <w:b/>
          <w:sz w:val="32"/>
          <w:szCs w:val="32"/>
        </w:rPr>
        <w:t xml:space="preserve"> письменных коммуникаций в связях с общественностью</w:t>
      </w:r>
    </w:p>
    <w:p w:rsidR="00862B35" w:rsidRPr="005875CD" w:rsidRDefault="00FC5634" w:rsidP="00120B8F">
      <w:pPr>
        <w:spacing w:line="360" w:lineRule="auto"/>
        <w:ind w:left="709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1.1 </w:t>
      </w:r>
      <w:r w:rsidR="0069336E" w:rsidRPr="005875CD">
        <w:rPr>
          <w:b/>
          <w:sz w:val="28"/>
          <w:szCs w:val="32"/>
        </w:rPr>
        <w:t>Письменные коммуникации в связях с общественностью</w:t>
      </w:r>
    </w:p>
    <w:p w:rsidR="005875CD" w:rsidRDefault="005875CD" w:rsidP="00120B8F">
      <w:pPr>
        <w:spacing w:line="360" w:lineRule="auto"/>
        <w:ind w:firstLine="709"/>
        <w:jc w:val="both"/>
        <w:rPr>
          <w:sz w:val="28"/>
          <w:szCs w:val="28"/>
        </w:rPr>
      </w:pPr>
    </w:p>
    <w:p w:rsidR="00862B35" w:rsidRPr="005875CD" w:rsidRDefault="00862B35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>Письменные коммуникации</w:t>
      </w:r>
      <w:r w:rsidRPr="005875CD">
        <w:rPr>
          <w:sz w:val="28"/>
          <w:szCs w:val="28"/>
        </w:rPr>
        <w:t xml:space="preserve"> – коммуникации, для которых характерны отсроченность обратной связи между адресатом и адресантом, редко объединенных общей ситуацией общения, большая четкость, ясность и развернутость, чем при устных коммуникациях. Такие коммуникации осуществляются опосредовано, с помощью текстов, зафиксированных на бумажных или иных носителях. Специалисту по </w:t>
      </w:r>
      <w:r w:rsidR="0098268A" w:rsidRPr="005875CD">
        <w:rPr>
          <w:sz w:val="28"/>
          <w:szCs w:val="28"/>
        </w:rPr>
        <w:t xml:space="preserve">связям с общественностью </w:t>
      </w:r>
      <w:r w:rsidRPr="005875CD">
        <w:rPr>
          <w:sz w:val="28"/>
          <w:szCs w:val="28"/>
        </w:rPr>
        <w:t>необходимо владеть не только умением красиво излагать свои мысли вслух, а также грамотно оформлять их на бумаге. Поэтому умение писать считается одной из главных квалификаций специалиста</w:t>
      </w:r>
      <w:r w:rsidR="0098268A" w:rsidRPr="005875CD">
        <w:rPr>
          <w:sz w:val="28"/>
          <w:szCs w:val="28"/>
        </w:rPr>
        <w:t xml:space="preserve"> данного профиля</w:t>
      </w:r>
      <w:r w:rsidRPr="005875CD">
        <w:rPr>
          <w:sz w:val="28"/>
          <w:szCs w:val="28"/>
        </w:rPr>
        <w:t xml:space="preserve">. </w:t>
      </w:r>
    </w:p>
    <w:p w:rsidR="00862B35" w:rsidRPr="005875CD" w:rsidRDefault="00862B35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Работа по обеспечению прочной репутации фирмы или организации требует подготовки и распространения большого количества разнообразных текстовых материалов, особенно информационного характера. Тексты, инициированные специалистами по связям с общественностью, существуют в едином коммуникативном пространстве вместе с текстовыми разновидностями смежных коммуникационных форм – журналистики и рекламы. Рассмотрим особенности письменных коммуникаций в </w:t>
      </w:r>
      <w:r w:rsidR="0098268A" w:rsidRPr="005875CD">
        <w:rPr>
          <w:sz w:val="28"/>
          <w:szCs w:val="28"/>
        </w:rPr>
        <w:t>связях с общественностью</w:t>
      </w:r>
      <w:r w:rsidRPr="005875CD">
        <w:rPr>
          <w:sz w:val="28"/>
          <w:szCs w:val="28"/>
        </w:rPr>
        <w:t>:</w:t>
      </w:r>
    </w:p>
    <w:p w:rsidR="00862B35" w:rsidRPr="005875CD" w:rsidRDefault="00862B35" w:rsidP="00120B8F">
      <w:pPr>
        <w:numPr>
          <w:ilvl w:val="0"/>
          <w:numId w:val="22"/>
        </w:numPr>
        <w:tabs>
          <w:tab w:val="clear" w:pos="126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многочисленность различных видов</w:t>
      </w:r>
      <w:r w:rsidR="00FC5634">
        <w:rPr>
          <w:sz w:val="28"/>
          <w:szCs w:val="28"/>
        </w:rPr>
        <w:t>;</w:t>
      </w:r>
    </w:p>
    <w:p w:rsidR="00862B35" w:rsidRPr="005875CD" w:rsidRDefault="00862B35" w:rsidP="00120B8F">
      <w:pPr>
        <w:numPr>
          <w:ilvl w:val="0"/>
          <w:numId w:val="22"/>
        </w:numPr>
        <w:tabs>
          <w:tab w:val="clear" w:pos="126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подчинение всех текстов в </w:t>
      </w:r>
      <w:r w:rsidR="0098268A" w:rsidRPr="005875CD">
        <w:rPr>
          <w:sz w:val="28"/>
          <w:szCs w:val="28"/>
        </w:rPr>
        <w:t>связях с общественностью</w:t>
      </w:r>
      <w:r w:rsidRPr="005875CD">
        <w:rPr>
          <w:sz w:val="28"/>
          <w:szCs w:val="28"/>
        </w:rPr>
        <w:t xml:space="preserve"> общей стратегии и тактике проводимой компании, осуществляемой программы</w:t>
      </w:r>
      <w:r w:rsidR="0098268A" w:rsidRPr="005875CD">
        <w:rPr>
          <w:sz w:val="28"/>
          <w:szCs w:val="28"/>
        </w:rPr>
        <w:t xml:space="preserve">, </w:t>
      </w:r>
      <w:r w:rsidRPr="005875CD">
        <w:rPr>
          <w:sz w:val="28"/>
          <w:szCs w:val="28"/>
        </w:rPr>
        <w:t xml:space="preserve">цели формирования положительного имиджа компании. В соответствии с этим подбирается лексика, </w:t>
      </w:r>
      <w:r w:rsidR="00FC5634">
        <w:rPr>
          <w:sz w:val="28"/>
          <w:szCs w:val="28"/>
        </w:rPr>
        <w:t>формируется литературный стиль;</w:t>
      </w:r>
    </w:p>
    <w:p w:rsidR="00862B35" w:rsidRPr="005875CD" w:rsidRDefault="00862B35" w:rsidP="00120B8F">
      <w:pPr>
        <w:numPr>
          <w:ilvl w:val="0"/>
          <w:numId w:val="22"/>
        </w:numPr>
        <w:tabs>
          <w:tab w:val="clear" w:pos="126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письменные коммуникации в </w:t>
      </w:r>
      <w:r w:rsidR="0098268A" w:rsidRPr="005875CD">
        <w:rPr>
          <w:sz w:val="28"/>
          <w:szCs w:val="28"/>
        </w:rPr>
        <w:t>связях с общественностью</w:t>
      </w:r>
      <w:r w:rsidRPr="005875CD">
        <w:rPr>
          <w:sz w:val="28"/>
          <w:szCs w:val="28"/>
        </w:rPr>
        <w:t xml:space="preserve"> используются в сочетании с визуальным эффектом</w:t>
      </w:r>
      <w:r w:rsidR="00DA05B3" w:rsidRPr="00DA05B3">
        <w:rPr>
          <w:sz w:val="28"/>
          <w:szCs w:val="28"/>
        </w:rPr>
        <w:t xml:space="preserve"> [4,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.245]</w:t>
      </w:r>
      <w:r w:rsidRPr="005875CD">
        <w:rPr>
          <w:sz w:val="28"/>
          <w:szCs w:val="28"/>
        </w:rPr>
        <w:t>.</w:t>
      </w:r>
    </w:p>
    <w:p w:rsidR="0098268A" w:rsidRPr="005875CD" w:rsidRDefault="00862B35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Письменные коммуникации, применяемые в </w:t>
      </w:r>
      <w:r w:rsidR="0098268A" w:rsidRPr="005875CD">
        <w:rPr>
          <w:sz w:val="28"/>
          <w:szCs w:val="28"/>
        </w:rPr>
        <w:t>связях с общественностью</w:t>
      </w:r>
      <w:r w:rsidRPr="005875CD">
        <w:rPr>
          <w:sz w:val="28"/>
          <w:szCs w:val="28"/>
        </w:rPr>
        <w:t xml:space="preserve">: пресс-релизы, обращения, заявления, приглашения, деловые письма, листовки, информационные письма, байлайнеры, аналитические записки, обзоры, имиджевые статьи. </w:t>
      </w:r>
    </w:p>
    <w:p w:rsidR="00862B35" w:rsidRPr="005875CD" w:rsidRDefault="00862B35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Г.Н. Татаринова в своей работе «Управление общественными отношениями» отметила: «…любая разновидность письменной коммуникации является своего рода визитной карточкой организации или фирмы»</w:t>
      </w:r>
      <w:r w:rsidR="00DA05B3" w:rsidRPr="00DA05B3">
        <w:rPr>
          <w:sz w:val="28"/>
          <w:szCs w:val="28"/>
        </w:rPr>
        <w:t xml:space="preserve">[10,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.146]</w:t>
      </w:r>
      <w:r w:rsidRPr="005875CD">
        <w:rPr>
          <w:sz w:val="28"/>
          <w:szCs w:val="28"/>
        </w:rPr>
        <w:t>.</w:t>
      </w:r>
    </w:p>
    <w:p w:rsidR="00862B35" w:rsidRPr="005875CD" w:rsidRDefault="00862B35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Итак, </w:t>
      </w:r>
      <w:r w:rsidR="00D329DC" w:rsidRPr="005875CD">
        <w:rPr>
          <w:sz w:val="28"/>
          <w:szCs w:val="28"/>
        </w:rPr>
        <w:t xml:space="preserve">в данной работе </w:t>
      </w:r>
      <w:r w:rsidRPr="005875CD">
        <w:rPr>
          <w:sz w:val="28"/>
          <w:szCs w:val="28"/>
        </w:rPr>
        <w:t>коммуникаци</w:t>
      </w:r>
      <w:r w:rsidR="00D329DC" w:rsidRPr="005875CD">
        <w:rPr>
          <w:sz w:val="28"/>
          <w:szCs w:val="28"/>
        </w:rPr>
        <w:t>я будет пониматься как</w:t>
      </w:r>
      <w:r w:rsidRPr="005875CD">
        <w:rPr>
          <w:sz w:val="28"/>
          <w:szCs w:val="28"/>
        </w:rPr>
        <w:t xml:space="preserve"> организованное общение, сопровождаемое передачей информации или обменом ею. В сфере </w:t>
      </w:r>
      <w:r w:rsidR="0098268A" w:rsidRPr="005875CD">
        <w:rPr>
          <w:sz w:val="28"/>
          <w:szCs w:val="28"/>
        </w:rPr>
        <w:t>связей с общественностью</w:t>
      </w:r>
      <w:r w:rsidRPr="005875CD">
        <w:rPr>
          <w:sz w:val="28"/>
          <w:szCs w:val="28"/>
        </w:rPr>
        <w:t xml:space="preserve"> коммуникации являются значимым инструментом, служащим целям формирования положительного имиджа организации в глазах общественности. Эту цель и выполняют рассмотренные выше виды коммуникаций.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Итак, первичными ПР-текстами являются тексты, исходящие от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ПР-субъекта, предназначенные определенной целевой аудитории и распространяемые путем рассылки или прямой доставки. Они объединяются в пять наджанровых объединений, различающихся по объекту отражения, целям, функциям и стилистико-языковым чертам.</w:t>
      </w:r>
      <w:r w:rsidR="005875CD">
        <w:rPr>
          <w:sz w:val="28"/>
          <w:szCs w:val="28"/>
        </w:rPr>
        <w:t xml:space="preserve"> </w:t>
      </w:r>
    </w:p>
    <w:p w:rsidR="00CF067D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Под оперативно-новостными жанрами понимается группа жанров, которые оперативно передают ранее не известную общественности новостную информацию, касающуюся базисного ПР-субъекта. Объектом отражения в оперативно-новостных жанрах становится новостной факт, связанный с деятельностью базисного субъекта ПР, а предметом – событие или персона.</w:t>
      </w:r>
      <w:r w:rsidR="00120B8F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Оперативно-новостными жанрами являются пресс-релиз и приглашение.</w:t>
      </w:r>
    </w:p>
    <w:p w:rsidR="00972968" w:rsidRDefault="00EE504D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Пресс-релиз – основной жанр ПР-текста, несущий предназначенную для прессы актуальную оперативную информацию о событии, касающемся базисного ПР-субъекта </w:t>
      </w:r>
    </w:p>
    <w:p w:rsidR="003F4972" w:rsidRDefault="003F4972" w:rsidP="00120B8F">
      <w:pPr>
        <w:spacing w:line="360" w:lineRule="auto"/>
        <w:ind w:firstLine="709"/>
        <w:jc w:val="both"/>
        <w:rPr>
          <w:sz w:val="28"/>
          <w:szCs w:val="32"/>
        </w:rPr>
      </w:pPr>
    </w:p>
    <w:p w:rsidR="00120B8F" w:rsidRPr="005875CD" w:rsidRDefault="00120B8F" w:rsidP="00120B8F">
      <w:pPr>
        <w:spacing w:line="360" w:lineRule="auto"/>
        <w:ind w:firstLine="709"/>
        <w:jc w:val="both"/>
        <w:rPr>
          <w:sz w:val="28"/>
          <w:szCs w:val="32"/>
        </w:rPr>
      </w:pPr>
    </w:p>
    <w:p w:rsidR="0069336E" w:rsidRPr="005875CD" w:rsidRDefault="0069336E" w:rsidP="00120B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75CD">
        <w:rPr>
          <w:b/>
          <w:sz w:val="28"/>
          <w:szCs w:val="32"/>
        </w:rPr>
        <w:t>1.</w:t>
      </w:r>
      <w:r w:rsidR="00C847F1" w:rsidRPr="005875CD">
        <w:rPr>
          <w:b/>
          <w:sz w:val="28"/>
          <w:szCs w:val="32"/>
        </w:rPr>
        <w:t>2</w:t>
      </w:r>
      <w:r w:rsidRPr="005875CD">
        <w:rPr>
          <w:b/>
          <w:sz w:val="28"/>
          <w:szCs w:val="32"/>
        </w:rPr>
        <w:t xml:space="preserve"> Пресс-релиз как разновидность письменной коммуникации в </w:t>
      </w:r>
      <w:r w:rsidR="004123F8" w:rsidRPr="005875CD">
        <w:rPr>
          <w:b/>
          <w:sz w:val="28"/>
          <w:szCs w:val="32"/>
        </w:rPr>
        <w:t>связях с общественностью</w:t>
      </w:r>
    </w:p>
    <w:p w:rsidR="005875CD" w:rsidRDefault="005875CD" w:rsidP="00120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75108E" w:rsidRPr="005875CD" w:rsidRDefault="0075108E" w:rsidP="00120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5875CD">
        <w:rPr>
          <w:rFonts w:cs="Times New Roman CYR"/>
          <w:sz w:val="28"/>
          <w:szCs w:val="28"/>
        </w:rPr>
        <w:t>Существует множество разновидностей письменной коммуникации в профессиональной деятельности специалиста по связям с общественностью</w:t>
      </w:r>
      <w:r w:rsidR="00157DEF" w:rsidRPr="005875CD">
        <w:rPr>
          <w:rFonts w:cs="Times New Roman CYR"/>
          <w:sz w:val="28"/>
          <w:szCs w:val="28"/>
        </w:rPr>
        <w:t>.</w:t>
      </w:r>
      <w:r w:rsidRPr="005875CD">
        <w:rPr>
          <w:rFonts w:cs="Times New Roman CYR"/>
          <w:sz w:val="28"/>
          <w:szCs w:val="28"/>
        </w:rPr>
        <w:t xml:space="preserve"> Среди них одним из самых важных является пресс-релиз.</w:t>
      </w:r>
      <w:r w:rsidR="005875CD">
        <w:rPr>
          <w:rFonts w:cs="Times New Roman CYR"/>
          <w:sz w:val="28"/>
          <w:szCs w:val="28"/>
        </w:rPr>
        <w:t xml:space="preserve"> </w:t>
      </w:r>
      <w:r w:rsidRPr="005875CD">
        <w:rPr>
          <w:rFonts w:cs="Times New Roman CYR"/>
          <w:sz w:val="28"/>
          <w:szCs w:val="28"/>
        </w:rPr>
        <w:t>Эта информация предназначена для СМИ и служит своего рода средством поддержания контакта с журналистами или редакцией. Выделяют определенные правила составления, написания и рассылки пресс-релиза</w:t>
      </w:r>
      <w:r w:rsidR="00C90452" w:rsidRPr="005875CD">
        <w:rPr>
          <w:rFonts w:cs="Times New Roman CYR"/>
          <w:sz w:val="28"/>
          <w:szCs w:val="28"/>
        </w:rPr>
        <w:t>.</w:t>
      </w:r>
      <w:r w:rsidR="005875CD">
        <w:rPr>
          <w:rFonts w:cs="Times New Roman CYR"/>
          <w:sz w:val="28"/>
          <w:szCs w:val="28"/>
        </w:rPr>
        <w:t xml:space="preserve"> </w:t>
      </w:r>
      <w:r w:rsidRPr="005875CD">
        <w:rPr>
          <w:rFonts w:cs="Times New Roman CYR"/>
          <w:sz w:val="28"/>
          <w:szCs w:val="28"/>
        </w:rPr>
        <w:t xml:space="preserve">Для того чтобы пресс-релиз был успешным, то есть реализовал ожидания его пославшего, важно не забыть об одной его существенной составляющей. Это информационный повод. Пресс-релиз априори будет обречен на неудачу в случае, если информационный повод будет “незначительным”. </w:t>
      </w:r>
    </w:p>
    <w:p w:rsidR="0069336E" w:rsidRPr="005875CD" w:rsidRDefault="00C90452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Пресс-релиз</w:t>
      </w:r>
      <w:r w:rsidR="0069336E" w:rsidRPr="005875CD">
        <w:rPr>
          <w:sz w:val="28"/>
          <w:szCs w:val="28"/>
        </w:rPr>
        <w:t xml:space="preserve"> является простым и эффективным средством передачи точной и оперативной информации о базисном ПР-субъекте, а также установления контактов с</w:t>
      </w:r>
      <w:r w:rsid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журналистами.</w:t>
      </w:r>
      <w:r w:rsidR="00B550BE" w:rsidRPr="005875CD">
        <w:rPr>
          <w:sz w:val="28"/>
          <w:szCs w:val="28"/>
        </w:rPr>
        <w:t xml:space="preserve"> Существует множество определений пресс-релиза. </w:t>
      </w:r>
    </w:p>
    <w:p w:rsidR="00D8273F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А.Д. Кривоносов</w:t>
      </w:r>
      <w:r w:rsidR="00B550BE" w:rsidRPr="005875CD">
        <w:rPr>
          <w:sz w:val="28"/>
          <w:szCs w:val="28"/>
        </w:rPr>
        <w:t xml:space="preserve"> предлагает следующ</w:t>
      </w:r>
      <w:r w:rsidR="00D8273F" w:rsidRPr="005875CD">
        <w:rPr>
          <w:sz w:val="28"/>
          <w:szCs w:val="28"/>
        </w:rPr>
        <w:t>ие</w:t>
      </w:r>
      <w:r w:rsidR="00B550BE" w:rsidRPr="005875CD">
        <w:rPr>
          <w:sz w:val="28"/>
          <w:szCs w:val="28"/>
        </w:rPr>
        <w:t xml:space="preserve"> трактовк</w:t>
      </w:r>
      <w:r w:rsidR="00D8273F" w:rsidRPr="005875CD">
        <w:rPr>
          <w:sz w:val="28"/>
          <w:szCs w:val="28"/>
        </w:rPr>
        <w:t>и</w:t>
      </w:r>
      <w:r w:rsidR="00B550BE" w:rsidRPr="005875CD">
        <w:rPr>
          <w:sz w:val="28"/>
          <w:szCs w:val="28"/>
        </w:rPr>
        <w:t xml:space="preserve"> понятия </w:t>
      </w:r>
      <w:r w:rsidRPr="005875CD">
        <w:rPr>
          <w:sz w:val="28"/>
          <w:szCs w:val="28"/>
        </w:rPr>
        <w:t>пресс-релиз</w:t>
      </w:r>
      <w:r w:rsidR="00D8273F" w:rsidRPr="005875CD">
        <w:rPr>
          <w:sz w:val="28"/>
          <w:szCs w:val="28"/>
        </w:rPr>
        <w:t>:</w:t>
      </w:r>
      <w:r w:rsidRPr="005875CD">
        <w:rPr>
          <w:sz w:val="28"/>
          <w:szCs w:val="28"/>
        </w:rPr>
        <w:t xml:space="preserve"> </w:t>
      </w:r>
    </w:p>
    <w:p w:rsidR="0069336E" w:rsidRPr="005875CD" w:rsidRDefault="00C90452" w:rsidP="00120B8F">
      <w:pPr>
        <w:numPr>
          <w:ilvl w:val="0"/>
          <w:numId w:val="2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«</w:t>
      </w:r>
      <w:r w:rsidR="00B550BE" w:rsidRPr="005875CD">
        <w:rPr>
          <w:sz w:val="28"/>
          <w:szCs w:val="28"/>
        </w:rPr>
        <w:t xml:space="preserve">официальное </w:t>
      </w:r>
      <w:r w:rsidR="0069336E" w:rsidRPr="005875CD">
        <w:rPr>
          <w:sz w:val="28"/>
          <w:szCs w:val="28"/>
        </w:rPr>
        <w:t>сообщение, выпускаемое для публикации в печати или распространения по кан</w:t>
      </w:r>
      <w:r w:rsidR="00B550BE" w:rsidRPr="005875CD">
        <w:rPr>
          <w:sz w:val="28"/>
          <w:szCs w:val="28"/>
        </w:rPr>
        <w:t xml:space="preserve">алам вещательных средств связи… </w:t>
      </w:r>
      <w:r w:rsidR="0069336E" w:rsidRPr="005875CD">
        <w:rPr>
          <w:sz w:val="28"/>
          <w:szCs w:val="28"/>
        </w:rPr>
        <w:t>пресс-бюро, штаб к</w:t>
      </w:r>
      <w:r w:rsidR="00D8273F" w:rsidRPr="005875CD">
        <w:rPr>
          <w:sz w:val="28"/>
          <w:szCs w:val="28"/>
        </w:rPr>
        <w:t>вартирами различных организаций</w:t>
      </w:r>
      <w:r w:rsidRPr="005875CD">
        <w:rPr>
          <w:sz w:val="28"/>
          <w:szCs w:val="28"/>
        </w:rPr>
        <w:t>»</w:t>
      </w:r>
      <w:r w:rsidR="00D8273F" w:rsidRPr="005875CD">
        <w:rPr>
          <w:sz w:val="28"/>
          <w:szCs w:val="28"/>
        </w:rPr>
        <w:t>,</w:t>
      </w:r>
    </w:p>
    <w:p w:rsidR="0069336E" w:rsidRPr="005875CD" w:rsidRDefault="00C90452" w:rsidP="00120B8F">
      <w:pPr>
        <w:numPr>
          <w:ilvl w:val="0"/>
          <w:numId w:val="2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«</w:t>
      </w:r>
      <w:r w:rsidR="0069336E" w:rsidRPr="005875CD">
        <w:rPr>
          <w:sz w:val="28"/>
          <w:szCs w:val="28"/>
        </w:rPr>
        <w:t>небольшой, предназначенный для прессы организационный документ, с</w:t>
      </w:r>
      <w:r w:rsidR="00D8273F" w:rsidRPr="005875CD">
        <w:rPr>
          <w:sz w:val="28"/>
          <w:szCs w:val="28"/>
        </w:rPr>
        <w:t>одержащий актуальное сообщение</w:t>
      </w:r>
      <w:r w:rsidRPr="005875CD">
        <w:rPr>
          <w:sz w:val="28"/>
          <w:szCs w:val="28"/>
        </w:rPr>
        <w:t>»</w:t>
      </w:r>
      <w:r w:rsidR="00D8273F" w:rsidRPr="005875CD">
        <w:rPr>
          <w:sz w:val="28"/>
          <w:szCs w:val="28"/>
        </w:rPr>
        <w:t>,</w:t>
      </w:r>
    </w:p>
    <w:p w:rsidR="0069336E" w:rsidRPr="005875CD" w:rsidRDefault="00C90452" w:rsidP="00120B8F">
      <w:pPr>
        <w:numPr>
          <w:ilvl w:val="0"/>
          <w:numId w:val="2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«</w:t>
      </w:r>
      <w:r w:rsidR="0069336E" w:rsidRPr="005875CD">
        <w:rPr>
          <w:sz w:val="28"/>
          <w:szCs w:val="28"/>
        </w:rPr>
        <w:t>основной жанр ПР-текстов, несущий предназначенную для прессы актуальную оперативную информацию о событии, к</w:t>
      </w:r>
      <w:r w:rsidR="00D8273F" w:rsidRPr="005875CD">
        <w:rPr>
          <w:sz w:val="28"/>
          <w:szCs w:val="28"/>
        </w:rPr>
        <w:t>асающуюся базисного субъекта ПР</w:t>
      </w:r>
      <w:r w:rsidRPr="005875CD">
        <w:rPr>
          <w:sz w:val="28"/>
          <w:szCs w:val="28"/>
        </w:rPr>
        <w:t>»</w:t>
      </w:r>
      <w:r w:rsidR="00DA05B3" w:rsidRPr="00DA05B3">
        <w:rPr>
          <w:sz w:val="28"/>
          <w:szCs w:val="28"/>
        </w:rPr>
        <w:t xml:space="preserve">[6,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.157]</w:t>
      </w:r>
      <w:r w:rsidR="00D8273F" w:rsidRPr="005875CD">
        <w:rPr>
          <w:sz w:val="28"/>
          <w:szCs w:val="28"/>
        </w:rPr>
        <w:t>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Таким образом, в первом случае пресс-релиз определяется как сообщение, во втором – как документ, а в третьем – как жанр.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Развернутый вариант определения пресс-релиза, по мнению Ю.М. Демина, может звучать следующим образом: «Пресс-релиз – оперативно-новостной документ </w:t>
      </w:r>
      <w:r w:rsidR="00D8273F" w:rsidRPr="005875CD">
        <w:rPr>
          <w:sz w:val="28"/>
          <w:szCs w:val="28"/>
        </w:rPr>
        <w:t>связей с общественностью</w:t>
      </w:r>
      <w:r w:rsidRPr="005875CD">
        <w:rPr>
          <w:sz w:val="28"/>
          <w:szCs w:val="28"/>
        </w:rPr>
        <w:t>, содержащий краткое, социально значимое сообщение об актуальных фактах или событиях, так или иначе соотносимых с паблицидным капиталом предприятия, адресованное представителям СМИ для информирования общественности и отражающее официальную точку зрения руководства предприятия»</w:t>
      </w:r>
      <w:r w:rsidR="00D8273F" w:rsidRPr="005875CD">
        <w:rPr>
          <w:sz w:val="28"/>
          <w:szCs w:val="28"/>
        </w:rPr>
        <w:t>.</w:t>
      </w:r>
    </w:p>
    <w:p w:rsidR="0069336E" w:rsidRPr="005875CD" w:rsidRDefault="00C90452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Авторы книги «</w:t>
      </w:r>
      <w:r w:rsidR="00FA6C92" w:rsidRPr="005875CD">
        <w:rPr>
          <w:sz w:val="28"/>
          <w:szCs w:val="28"/>
        </w:rPr>
        <w:t>Связи с общественностью: теория и практика</w:t>
      </w:r>
      <w:r w:rsidRPr="005875CD">
        <w:rPr>
          <w:sz w:val="28"/>
          <w:szCs w:val="28"/>
        </w:rPr>
        <w:t>»</w:t>
      </w:r>
      <w:r w:rsidR="00FA6C92"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А.Н. Чумиков и М.П. Бочаров</w:t>
      </w:r>
      <w:r w:rsidRPr="005875CD">
        <w:rPr>
          <w:sz w:val="28"/>
          <w:szCs w:val="28"/>
        </w:rPr>
        <w:t xml:space="preserve"> определяют пресс-релиз </w:t>
      </w:r>
      <w:r w:rsidR="00A91656" w:rsidRPr="005875CD">
        <w:rPr>
          <w:sz w:val="28"/>
          <w:szCs w:val="28"/>
        </w:rPr>
        <w:t>следующим образом</w:t>
      </w:r>
      <w:r w:rsidR="0069336E" w:rsidRPr="005875CD">
        <w:rPr>
          <w:sz w:val="28"/>
          <w:szCs w:val="28"/>
        </w:rPr>
        <w:t>: «</w:t>
      </w:r>
      <w:r w:rsidR="00D8273F" w:rsidRPr="005875CD">
        <w:rPr>
          <w:sz w:val="28"/>
          <w:szCs w:val="28"/>
        </w:rPr>
        <w:t>П</w:t>
      </w:r>
      <w:r w:rsidR="0069336E" w:rsidRPr="005875CD">
        <w:rPr>
          <w:sz w:val="28"/>
          <w:szCs w:val="28"/>
        </w:rPr>
        <w:t>ресс-релиз – это сообщение для СМИ, содержащее информацию, потенциально интересную для широкой аудитории»</w:t>
      </w:r>
      <w:r w:rsidR="00DA05B3" w:rsidRPr="00DA05B3">
        <w:rPr>
          <w:sz w:val="28"/>
          <w:szCs w:val="28"/>
        </w:rPr>
        <w:t xml:space="preserve">[11,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.125]</w:t>
      </w:r>
      <w:r w:rsidR="0069336E" w:rsidRPr="005875CD">
        <w:rPr>
          <w:sz w:val="28"/>
          <w:szCs w:val="28"/>
        </w:rPr>
        <w:t>.</w:t>
      </w:r>
    </w:p>
    <w:p w:rsidR="00A91656" w:rsidRPr="005875CD" w:rsidRDefault="00A91656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В данной работе за основополагающее определение пресс-релиза взято толкование понятия Г.Н. Татариновой: «Пресс-релиз – информация, содержащая новость о деятельности базисного ПР-субъекта, подготовленная для рассылки в СМИ или раздачи журналистам»</w:t>
      </w:r>
      <w:r w:rsidR="00DA05B3" w:rsidRPr="00DA05B3">
        <w:rPr>
          <w:sz w:val="28"/>
          <w:szCs w:val="28"/>
        </w:rPr>
        <w:t xml:space="preserve">[10,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.87]</w:t>
      </w:r>
      <w:r w:rsidRPr="005875CD">
        <w:rPr>
          <w:sz w:val="28"/>
          <w:szCs w:val="28"/>
        </w:rPr>
        <w:t>.</w:t>
      </w:r>
    </w:p>
    <w:p w:rsidR="008009F6" w:rsidRPr="005875CD" w:rsidRDefault="00D94C8F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В различных пособиях, учебниках по связям с общественностью</w:t>
      </w:r>
      <w:r w:rsid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 xml:space="preserve">можно найти указание на разновидности пресс-релизов. </w:t>
      </w:r>
      <w:r w:rsidRPr="005875CD">
        <w:rPr>
          <w:sz w:val="28"/>
          <w:szCs w:val="28"/>
        </w:rPr>
        <w:t>Остановимся на этом подробнее.</w:t>
      </w:r>
      <w:r w:rsidR="0069336E" w:rsidRPr="005875CD">
        <w:rPr>
          <w:sz w:val="28"/>
          <w:szCs w:val="28"/>
        </w:rPr>
        <w:t xml:space="preserve"> </w:t>
      </w:r>
    </w:p>
    <w:p w:rsidR="008009F6" w:rsidRPr="005875CD" w:rsidRDefault="008009F6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Ранее упомянутый А.Н. Чумиков выделяет д</w:t>
      </w:r>
      <w:r w:rsidR="0069336E" w:rsidRPr="005875CD">
        <w:rPr>
          <w:sz w:val="28"/>
          <w:szCs w:val="28"/>
        </w:rPr>
        <w:t>ве разновидности пресс-релиза – пресс-релиз анонс и новостной пресс-релиз</w:t>
      </w:r>
      <w:r w:rsidRPr="005875CD">
        <w:rPr>
          <w:sz w:val="28"/>
          <w:szCs w:val="28"/>
        </w:rPr>
        <w:t>. В</w:t>
      </w:r>
      <w:r w:rsidR="0069336E" w:rsidRPr="005875CD">
        <w:rPr>
          <w:sz w:val="28"/>
          <w:szCs w:val="28"/>
        </w:rPr>
        <w:t xml:space="preserve"> основе </w:t>
      </w:r>
      <w:r w:rsidRPr="005875CD">
        <w:rPr>
          <w:sz w:val="28"/>
          <w:szCs w:val="28"/>
        </w:rPr>
        <w:t xml:space="preserve">этого деления </w:t>
      </w:r>
      <w:r w:rsidR="0069336E" w:rsidRPr="005875CD">
        <w:rPr>
          <w:sz w:val="28"/>
          <w:szCs w:val="28"/>
        </w:rPr>
        <w:t>лежит характер передаваемой информации</w:t>
      </w:r>
      <w:r w:rsidR="00DA05B3">
        <w:rPr>
          <w:sz w:val="28"/>
          <w:szCs w:val="28"/>
          <w:lang w:val="en-US"/>
        </w:rPr>
        <w:t xml:space="preserve"> [11, c.126]</w:t>
      </w:r>
      <w:r w:rsidR="0069336E" w:rsidRPr="005875CD">
        <w:rPr>
          <w:sz w:val="28"/>
          <w:szCs w:val="28"/>
        </w:rPr>
        <w:t xml:space="preserve">. 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Релиз-анонс представляет собой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сообщение о будущем событии, его цель – дать объективную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информацию о предстоящем новостном событии (времени, месте, особенностях его проведения). Функция анонса в этом случае – привлечение внимания СМИ.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В новостном релизе (ньюс-релизе) ставится задача донести до широкой аудитории важную новость или информационное сообщение. Новостные пресс-релизы могут распространяться в ходе пресс-конференции и после новостного события.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Кривоносов </w:t>
      </w:r>
      <w:r w:rsidR="008009F6" w:rsidRPr="005875CD">
        <w:rPr>
          <w:sz w:val="28"/>
          <w:szCs w:val="28"/>
        </w:rPr>
        <w:t>в своей работе «</w:t>
      </w:r>
      <w:r w:rsidR="008009F6" w:rsidRPr="005875CD">
        <w:rPr>
          <w:sz w:val="28"/>
          <w:szCs w:val="28"/>
          <w:lang w:val="en-US"/>
        </w:rPr>
        <w:t>PR</w:t>
      </w:r>
      <w:r w:rsidR="008009F6" w:rsidRPr="005875CD">
        <w:rPr>
          <w:sz w:val="28"/>
          <w:szCs w:val="28"/>
        </w:rPr>
        <w:t xml:space="preserve">-текст в системе публичных коммуникаций» </w:t>
      </w:r>
      <w:r w:rsidRPr="005875CD">
        <w:rPr>
          <w:sz w:val="28"/>
          <w:szCs w:val="28"/>
        </w:rPr>
        <w:t xml:space="preserve">выделяет также два типа пресс-релиза по признаку оперативности информирования: анонс и ньюс-релиз. В жанре ньюс-релиза он выделяет разновидность «новостной лист». </w:t>
      </w:r>
      <w:r w:rsidR="008009F6" w:rsidRPr="005875CD">
        <w:rPr>
          <w:sz w:val="28"/>
          <w:szCs w:val="28"/>
        </w:rPr>
        <w:t xml:space="preserve">Не мало важно замечание автора по поводу деления пресс-релизов на виды: </w:t>
      </w:r>
      <w:r w:rsidRPr="005875CD">
        <w:rPr>
          <w:sz w:val="28"/>
          <w:szCs w:val="28"/>
        </w:rPr>
        <w:t xml:space="preserve">«Композиция, речевой облик этих двух основных релизов, - пишет </w:t>
      </w:r>
      <w:r w:rsidR="008009F6" w:rsidRPr="005875CD">
        <w:rPr>
          <w:sz w:val="28"/>
          <w:szCs w:val="28"/>
        </w:rPr>
        <w:t>Кривоносов</w:t>
      </w:r>
      <w:r w:rsidRPr="005875CD">
        <w:rPr>
          <w:sz w:val="28"/>
          <w:szCs w:val="28"/>
        </w:rPr>
        <w:t>, - не имеют строгих различий»</w:t>
      </w:r>
      <w:r w:rsidR="00DA05B3" w:rsidRPr="00DA05B3">
        <w:rPr>
          <w:sz w:val="28"/>
          <w:szCs w:val="28"/>
        </w:rPr>
        <w:t xml:space="preserve"> [6,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.126]</w:t>
      </w:r>
      <w:r w:rsidR="008009F6" w:rsidRPr="005875CD">
        <w:rPr>
          <w:sz w:val="28"/>
          <w:szCs w:val="28"/>
        </w:rPr>
        <w:t>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Популярность пресс-релиза – по мнению и самих специалистов по связям с общественностью и представителей СМИ – объясняется его высокой эффективностью, базирующейся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на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нескольких очевидных достоинствах. К ним относятся: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информативность, поскольку содержание (основной текст) пресс-релиза представляет собой изложение фактов без какого-либо комментария;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актуальность, обусловленную новизной содержащейся в нем информации;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достоверность (точность), основанную на официальном характере источника информации;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конкретность, вытекающую из «привязки» содержания пресс-релиза к строго определенному информационному поводу (событию, факту);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 xml:space="preserve">краткость, ибо пресс-релиз – </w:t>
      </w:r>
      <w:r w:rsidR="00F46542" w:rsidRPr="005875CD">
        <w:rPr>
          <w:sz w:val="28"/>
          <w:szCs w:val="28"/>
        </w:rPr>
        <w:t>это,</w:t>
      </w:r>
      <w:r w:rsidR="0069336E" w:rsidRPr="005875CD">
        <w:rPr>
          <w:sz w:val="28"/>
          <w:szCs w:val="28"/>
        </w:rPr>
        <w:t xml:space="preserve"> прежде всего</w:t>
      </w:r>
      <w:r w:rsidR="00F46542" w:rsidRPr="005875CD">
        <w:rPr>
          <w:sz w:val="28"/>
          <w:szCs w:val="28"/>
        </w:rPr>
        <w:t>,</w:t>
      </w:r>
      <w:r w:rsidR="0069336E" w:rsidRPr="005875CD">
        <w:rPr>
          <w:sz w:val="28"/>
          <w:szCs w:val="28"/>
        </w:rPr>
        <w:t xml:space="preserve"> оперативно-новостной ПР-документ;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простоту и скорость подготовки – так как пресс-релиз характеризуют строго ограниченный объем текста и однотемность содержания;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универсальность, означающую на практике пригодность пресс-релиза для создания широкого спектра вторичных (журналистских) материалов;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 xml:space="preserve">технологичность, которой способствует, наряду с перечисленными преимуществами, все более распространенная практика общения с электронной версией (файла) пресс-релиза, переданной в редакцию СМИ на автономном носителе (дискете, компакт-диске) или по </w:t>
      </w:r>
      <w:r w:rsidR="0069336E" w:rsidRPr="005875CD">
        <w:rPr>
          <w:sz w:val="28"/>
          <w:szCs w:val="28"/>
          <w:lang w:val="en-US"/>
        </w:rPr>
        <w:t>E</w:t>
      </w:r>
      <w:r w:rsidR="0069336E" w:rsidRPr="005875CD">
        <w:rPr>
          <w:sz w:val="28"/>
          <w:szCs w:val="28"/>
        </w:rPr>
        <w:t>-</w:t>
      </w:r>
      <w:r w:rsidR="0069336E" w:rsidRPr="005875CD">
        <w:rPr>
          <w:sz w:val="28"/>
          <w:szCs w:val="28"/>
          <w:lang w:val="en-US"/>
        </w:rPr>
        <w:t>mail</w:t>
      </w:r>
      <w:r w:rsidR="0069336E" w:rsidRPr="005875CD">
        <w:rPr>
          <w:sz w:val="28"/>
          <w:szCs w:val="28"/>
        </w:rPr>
        <w:t>;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адресность, предопределенная предназначенностью пресс-релиза и содержащейся в нем информации конкретному СМИ, редакции или их сотруднику (редактору, журналисту и т.п.);</w:t>
      </w:r>
    </w:p>
    <w:p w:rsidR="0069336E" w:rsidRPr="005875CD" w:rsidRDefault="008009F6" w:rsidP="00120B8F">
      <w:pPr>
        <w:numPr>
          <w:ilvl w:val="0"/>
          <w:numId w:val="24"/>
        </w:numPr>
        <w:tabs>
          <w:tab w:val="clear" w:pos="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 </w:t>
      </w:r>
      <w:r w:rsidR="0069336E" w:rsidRPr="005875CD">
        <w:rPr>
          <w:sz w:val="28"/>
          <w:szCs w:val="28"/>
        </w:rPr>
        <w:t>гибкость, достигаемая благодаря тому, что содержащаяся в пресс-релизе информация может дополняться путем использования приложенных к нему материалов и общения с так называемыми контактными лицами (располагающими дополнительными сведениями и уполномоченными сообщить их по просьбе сотрудников СМИ).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Предметом пресс-релиза, </w:t>
      </w:r>
      <w:r w:rsidR="001736ED" w:rsidRPr="005875CD">
        <w:rPr>
          <w:sz w:val="28"/>
          <w:szCs w:val="28"/>
        </w:rPr>
        <w:t>по мнению</w:t>
      </w:r>
      <w:r w:rsidRPr="005875CD">
        <w:rPr>
          <w:sz w:val="28"/>
          <w:szCs w:val="28"/>
        </w:rPr>
        <w:t xml:space="preserve"> И.</w:t>
      </w:r>
      <w:r w:rsidR="00F46542" w:rsidRP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Алешин</w:t>
      </w:r>
      <w:r w:rsidR="001736ED" w:rsidRPr="005875CD">
        <w:rPr>
          <w:sz w:val="28"/>
          <w:szCs w:val="28"/>
        </w:rPr>
        <w:t>ой</w:t>
      </w:r>
      <w:r w:rsidRPr="005875CD">
        <w:rPr>
          <w:sz w:val="28"/>
          <w:szCs w:val="28"/>
        </w:rPr>
        <w:t>, является новое событие, продукт, услуга; управленческие изменения в организации (структурные изменения в компаниях, связанные с банкротством, нарушениями, образованием новых филиалов, представительств, сменой руководящего состава и т.п.); публичные выступления в СМИ ведущих специалистов компании, ее руководства</w:t>
      </w:r>
      <w:r w:rsidR="001736ED" w:rsidRPr="005875CD">
        <w:rPr>
          <w:sz w:val="28"/>
          <w:szCs w:val="28"/>
        </w:rPr>
        <w:t>,</w:t>
      </w:r>
      <w:r w:rsidRPr="005875CD">
        <w:rPr>
          <w:sz w:val="28"/>
          <w:szCs w:val="28"/>
        </w:rPr>
        <w:t xml:space="preserve"> </w:t>
      </w:r>
      <w:r w:rsidR="001736ED" w:rsidRPr="005875CD">
        <w:rPr>
          <w:sz w:val="28"/>
          <w:szCs w:val="28"/>
        </w:rPr>
        <w:t>с</w:t>
      </w:r>
      <w:r w:rsidRPr="005875CD">
        <w:rPr>
          <w:sz w:val="28"/>
          <w:szCs w:val="28"/>
        </w:rPr>
        <w:t>юда можно отнести и торжественные события в жизни базисного субъекта (например, юбилеи)</w:t>
      </w:r>
      <w:r w:rsidR="00DA05B3" w:rsidRPr="00DA05B3">
        <w:rPr>
          <w:sz w:val="28"/>
          <w:szCs w:val="28"/>
        </w:rPr>
        <w:t xml:space="preserve"> [1,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.245]</w:t>
      </w:r>
      <w:r w:rsidRPr="005875CD">
        <w:rPr>
          <w:sz w:val="28"/>
          <w:szCs w:val="28"/>
        </w:rPr>
        <w:t>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Фактически цель любого пресс-релиза заключается в формировании (укреплении, преумножении) имиджа организации.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Достижение указанной цели становится реальным в том случае, если пресс-релиз привлек внимание СМИ и одновременно побудил их к поиску (получению) дополнительной информации; послужил основой для подготовки и распространения (публикации, вещания и т.п.) вторичных информационных материалов, которые в свою очередь, нашли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свою аудиторию и способствовали росту осведомленности и формированию позитивного отношения аудитории (или ее значимой части) по отношению к предприятию.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Одновременно пресс-релиз служит достижению и еще одной,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специфической цели: он способствует установлению, последующему развитию и укреплению контактов между ПР-структурой и СМИ (редакцией или конкретным журналистом).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Именно целевым предназначением данного документа обусловлена в первую очередь специфика содержания, композиции и стиля изложения пресс-релиза. 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Своеобразие пресс-релиза заключается в том, что</w:t>
      </w:r>
      <w:r w:rsidR="00256878" w:rsidRPr="005875CD">
        <w:rPr>
          <w:sz w:val="28"/>
          <w:szCs w:val="28"/>
        </w:rPr>
        <w:t>бы</w:t>
      </w:r>
      <w:r w:rsidRPr="005875CD">
        <w:rPr>
          <w:sz w:val="28"/>
          <w:szCs w:val="28"/>
        </w:rPr>
        <w:t xml:space="preserve"> определить его стилевую принадлежность в соответствии с существующей официальной градацией стилей представляется затруднительным, поскольку при создании его содержания авторам приходится учитывать требования, по сути, различных стилей.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В настоящее время типичный пресс-релиз несет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 xml:space="preserve">на себе характерные </w:t>
      </w:r>
      <w:r w:rsidR="001736ED" w:rsidRPr="005875CD">
        <w:rPr>
          <w:sz w:val="28"/>
          <w:szCs w:val="28"/>
        </w:rPr>
        <w:t>черты,</w:t>
      </w:r>
      <w:r w:rsidRPr="005875CD">
        <w:rPr>
          <w:sz w:val="28"/>
          <w:szCs w:val="28"/>
        </w:rPr>
        <w:t xml:space="preserve"> по меньшей мере</w:t>
      </w:r>
      <w:r w:rsidR="001736ED" w:rsidRPr="005875CD">
        <w:rPr>
          <w:sz w:val="28"/>
          <w:szCs w:val="28"/>
        </w:rPr>
        <w:t>,</w:t>
      </w:r>
      <w:r w:rsidRPr="005875CD">
        <w:rPr>
          <w:sz w:val="28"/>
          <w:szCs w:val="28"/>
        </w:rPr>
        <w:t xml:space="preserve"> трех функциональных книжных стилей: научного, официально-делового и, в несколько меньшей степени, публицистического стиля.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Говоря о наиболее характерных стилевых особенностях пресс-релиза, необходимо назвать следующие:</w:t>
      </w:r>
    </w:p>
    <w:p w:rsidR="0069336E" w:rsidRPr="005875CD" w:rsidRDefault="001736ED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а)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э</w:t>
      </w:r>
      <w:r w:rsidR="0069336E" w:rsidRPr="005875CD">
        <w:rPr>
          <w:sz w:val="28"/>
          <w:szCs w:val="28"/>
        </w:rPr>
        <w:t>кономия языковых средств, тщательный их отбор с установкой на доходчивость;</w:t>
      </w:r>
    </w:p>
    <w:p w:rsidR="0069336E" w:rsidRPr="005875CD" w:rsidRDefault="001736ED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б)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т</w:t>
      </w:r>
      <w:r w:rsidR="0069336E" w:rsidRPr="005875CD">
        <w:rPr>
          <w:sz w:val="28"/>
          <w:szCs w:val="28"/>
        </w:rPr>
        <w:t>очность, однозначность и сжатость (лаконичность) изложения;</w:t>
      </w:r>
    </w:p>
    <w:p w:rsidR="0069336E" w:rsidRPr="005875CD" w:rsidRDefault="001736ED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в) в</w:t>
      </w:r>
      <w:r w:rsidR="0069336E" w:rsidRPr="005875CD">
        <w:rPr>
          <w:sz w:val="28"/>
          <w:szCs w:val="28"/>
        </w:rPr>
        <w:t>ысокая, но не избыточная информативность (насыщенность) содержания;</w:t>
      </w:r>
    </w:p>
    <w:p w:rsidR="0069336E" w:rsidRPr="005875CD" w:rsidRDefault="001736ED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г) и</w:t>
      </w:r>
      <w:r w:rsidR="0069336E" w:rsidRPr="005875CD">
        <w:rPr>
          <w:sz w:val="28"/>
          <w:szCs w:val="28"/>
        </w:rPr>
        <w:t>спользование слов почти исключительно в их номинативном значении.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Перечисленные стилистические особенности влияют на черты содержания пресс-релиза, среди которых:</w:t>
      </w:r>
    </w:p>
    <w:p w:rsidR="0069336E" w:rsidRPr="005875CD" w:rsidRDefault="003D45E6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а) </w:t>
      </w:r>
      <w:r w:rsidR="0069336E" w:rsidRPr="005875CD">
        <w:rPr>
          <w:sz w:val="28"/>
          <w:szCs w:val="28"/>
        </w:rPr>
        <w:t xml:space="preserve">однотемность </w:t>
      </w:r>
      <w:r w:rsidRPr="005875CD">
        <w:rPr>
          <w:sz w:val="28"/>
          <w:szCs w:val="28"/>
        </w:rPr>
        <w:t xml:space="preserve">─ </w:t>
      </w:r>
      <w:r w:rsidR="0069336E" w:rsidRPr="005875CD">
        <w:rPr>
          <w:sz w:val="28"/>
          <w:szCs w:val="28"/>
        </w:rPr>
        <w:t>нацеленность всего содержания на одно-единственное событие или факт);</w:t>
      </w:r>
    </w:p>
    <w:p w:rsidR="0069336E" w:rsidRPr="005875CD" w:rsidRDefault="003D45E6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б) </w:t>
      </w:r>
      <w:r w:rsidR="0069336E" w:rsidRPr="005875CD">
        <w:rPr>
          <w:sz w:val="28"/>
          <w:szCs w:val="28"/>
        </w:rPr>
        <w:t>обязательное присутствие в содержании информации о месте, времени и характере (названии) освещаемого события (факта);</w:t>
      </w:r>
    </w:p>
    <w:p w:rsidR="0069336E" w:rsidRPr="005875CD" w:rsidRDefault="003D45E6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в) </w:t>
      </w:r>
      <w:r w:rsidR="0069336E" w:rsidRPr="005875CD">
        <w:rPr>
          <w:sz w:val="28"/>
          <w:szCs w:val="28"/>
        </w:rPr>
        <w:t>выделение содержательной квинтэссенции в лид-абзац (подзаголовок), предваряющий основной текст;</w:t>
      </w:r>
    </w:p>
    <w:p w:rsidR="0069336E" w:rsidRPr="005875CD" w:rsidRDefault="003D45E6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г) </w:t>
      </w:r>
      <w:r w:rsidR="0069336E" w:rsidRPr="005875CD">
        <w:rPr>
          <w:sz w:val="28"/>
          <w:szCs w:val="28"/>
        </w:rPr>
        <w:t>вынесение в первые строки (абзацы) наиболее важной событийной и фактологической информации;</w:t>
      </w:r>
    </w:p>
    <w:p w:rsidR="0069336E" w:rsidRPr="005875CD" w:rsidRDefault="003D45E6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д) </w:t>
      </w:r>
      <w:r w:rsidR="0069336E" w:rsidRPr="005875CD">
        <w:rPr>
          <w:sz w:val="28"/>
          <w:szCs w:val="28"/>
        </w:rPr>
        <w:t>изложение событий (фактов) в прямом хронологическом порядке.</w:t>
      </w:r>
    </w:p>
    <w:p w:rsidR="00FE5269" w:rsidRDefault="0069336E" w:rsidP="00120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Функциональное назначение пресс-релиза – передача актуальной новости;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этому подчинена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и его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структура</w:t>
      </w:r>
      <w:r w:rsidR="00DA05B3" w:rsidRPr="00DA05B3">
        <w:rPr>
          <w:sz w:val="28"/>
          <w:szCs w:val="28"/>
        </w:rPr>
        <w:t xml:space="preserve"> [2,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.36]</w:t>
      </w:r>
      <w:r w:rsidRPr="005875CD">
        <w:rPr>
          <w:sz w:val="28"/>
          <w:szCs w:val="28"/>
        </w:rPr>
        <w:t>.</w:t>
      </w:r>
      <w:r w:rsidR="005875CD">
        <w:rPr>
          <w:sz w:val="28"/>
          <w:szCs w:val="28"/>
        </w:rPr>
        <w:t xml:space="preserve"> </w:t>
      </w:r>
    </w:p>
    <w:p w:rsidR="005E0440" w:rsidRPr="00120B8F" w:rsidRDefault="005E0440" w:rsidP="00120B8F">
      <w:pPr>
        <w:spacing w:line="360" w:lineRule="auto"/>
        <w:jc w:val="both"/>
        <w:rPr>
          <w:sz w:val="28"/>
          <w:szCs w:val="28"/>
        </w:rPr>
      </w:pPr>
      <w:r w:rsidRPr="00120B8F">
        <w:rPr>
          <w:sz w:val="28"/>
          <w:szCs w:val="28"/>
        </w:rPr>
        <w:t>Существует 3 наиболее распространенных предмета релиза:</w:t>
      </w:r>
    </w:p>
    <w:p w:rsidR="005E0440" w:rsidRPr="00120B8F" w:rsidRDefault="005E0440" w:rsidP="00120B8F">
      <w:pPr>
        <w:numPr>
          <w:ilvl w:val="0"/>
          <w:numId w:val="27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 xml:space="preserve">Объявление (нового продукта или нового этапа/ </w:t>
      </w:r>
      <w:r w:rsidR="00120B8F">
        <w:rPr>
          <w:sz w:val="28"/>
          <w:szCs w:val="28"/>
        </w:rPr>
        <w:t>события в развитии организации);</w:t>
      </w:r>
    </w:p>
    <w:p w:rsidR="005E0440" w:rsidRPr="00120B8F" w:rsidRDefault="005E0440" w:rsidP="00120B8F">
      <w:pPr>
        <w:numPr>
          <w:ilvl w:val="0"/>
          <w:numId w:val="27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>Управленческие изменения</w:t>
      </w:r>
      <w:r w:rsidR="00120B8F">
        <w:rPr>
          <w:sz w:val="28"/>
          <w:szCs w:val="28"/>
        </w:rPr>
        <w:t xml:space="preserve"> в организациях (смена лидеров);</w:t>
      </w:r>
    </w:p>
    <w:p w:rsidR="005E0440" w:rsidRPr="00120B8F" w:rsidRDefault="005E0440" w:rsidP="00120B8F">
      <w:pPr>
        <w:numPr>
          <w:ilvl w:val="0"/>
          <w:numId w:val="27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>Публичное выступление менеджера компании.</w:t>
      </w:r>
    </w:p>
    <w:p w:rsidR="005E0440" w:rsidRPr="00120B8F" w:rsidRDefault="005E0440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>Правила подготовки ньюз-, или пресс-релиза, повышающие шансы пресс-релиза быть размещенным в прессе:</w:t>
      </w:r>
    </w:p>
    <w:p w:rsidR="005E0440" w:rsidRDefault="005E0440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>1. Пресс-релиз лучше печатать на бланке организации — с названием, адресом.</w:t>
      </w:r>
    </w:p>
    <w:p w:rsidR="005E0440" w:rsidRPr="00120B8F" w:rsidRDefault="005E0440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 xml:space="preserve">2. Необходим выигрышный броский заголовок. Лучше оформить его </w:t>
      </w:r>
      <w:r w:rsidRPr="00120B8F">
        <w:rPr>
          <w:i/>
          <w:sz w:val="28"/>
          <w:szCs w:val="28"/>
        </w:rPr>
        <w:t xml:space="preserve">в </w:t>
      </w:r>
      <w:r w:rsidRPr="00120B8F">
        <w:rPr>
          <w:sz w:val="28"/>
          <w:szCs w:val="28"/>
        </w:rPr>
        <w:t>организационном стиле (шрифт, цвет).</w:t>
      </w:r>
      <w:r w:rsidR="005C2C62">
        <w:rPr>
          <w:sz w:val="28"/>
          <w:szCs w:val="28"/>
        </w:rPr>
        <w:t xml:space="preserve"> На рисунке 1 представлена схема распространения организацией пресс-релиза.</w:t>
      </w:r>
    </w:p>
    <w:p w:rsidR="005E0440" w:rsidRDefault="00340655" w:rsidP="005C2C62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2.7pt;margin-top:276.2pt;width:258pt;height:21pt;z-index:251657728;mso-height-percent:200;mso-height-percent:200;mso-width-relative:margin;mso-height-relative:margin" stroked="f">
            <v:textbox style="mso-next-textbox:#_x0000_s1026;mso-fit-shape-to-text:t">
              <w:txbxContent>
                <w:p w:rsidR="005C2C62" w:rsidRDefault="005C2C62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4.75pt;height:303.75pt;visibility:visible">
            <v:imagedata r:id="rId7" o:title=""/>
          </v:shape>
        </w:pict>
      </w:r>
    </w:p>
    <w:p w:rsidR="005C2C62" w:rsidRDefault="005C2C62" w:rsidP="005C2C62">
      <w:pPr>
        <w:widowControl w:val="0"/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1 – Схема распространения пресс-релиза</w:t>
      </w:r>
    </w:p>
    <w:p w:rsidR="005C2C62" w:rsidRPr="00120B8F" w:rsidRDefault="005C2C62" w:rsidP="005C2C62">
      <w:pPr>
        <w:widowControl w:val="0"/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</w:p>
    <w:p w:rsidR="005E0440" w:rsidRPr="00120B8F" w:rsidRDefault="005E0440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 xml:space="preserve">Это позволит редактору сразу выделить ваш ньюз-релиз полном виде. Поэтому организация, отправляющая свой пресс-релиз, всегда должна его распространять как можно шире. Какой-то адресат получит, возможно, пресс-релиз дважды </w:t>
      </w:r>
      <w:r w:rsidR="005C2C62">
        <w:rPr>
          <w:sz w:val="28"/>
          <w:szCs w:val="28"/>
        </w:rPr>
        <w:t>-</w:t>
      </w:r>
      <w:r w:rsidRPr="00120B8F">
        <w:rPr>
          <w:sz w:val="28"/>
          <w:szCs w:val="28"/>
        </w:rPr>
        <w:t xml:space="preserve"> из организации-автора в полном варианте и от информационного агентства </w:t>
      </w:r>
      <w:r w:rsidR="005C2C62">
        <w:rPr>
          <w:sz w:val="28"/>
          <w:szCs w:val="28"/>
        </w:rPr>
        <w:t>-</w:t>
      </w:r>
      <w:r w:rsidRPr="00120B8F">
        <w:rPr>
          <w:sz w:val="28"/>
          <w:szCs w:val="28"/>
        </w:rPr>
        <w:t xml:space="preserve"> по электронной почте или телетайпу </w:t>
      </w:r>
      <w:r w:rsidR="005C2C62">
        <w:rPr>
          <w:sz w:val="28"/>
          <w:szCs w:val="28"/>
        </w:rPr>
        <w:t>-</w:t>
      </w:r>
      <w:r w:rsidRPr="00120B8F">
        <w:rPr>
          <w:sz w:val="28"/>
          <w:szCs w:val="28"/>
        </w:rPr>
        <w:t xml:space="preserve"> в сокращенном виде.</w:t>
      </w:r>
    </w:p>
    <w:p w:rsidR="005E0440" w:rsidRPr="00120B8F" w:rsidRDefault="005E0440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 xml:space="preserve">В организации, имеющей широкие внешние связи, должны вестись списки получателей материалов. Списков адресатов может быть несколько </w:t>
      </w:r>
      <w:r w:rsidR="005C2C62">
        <w:rPr>
          <w:sz w:val="28"/>
          <w:szCs w:val="28"/>
        </w:rPr>
        <w:t>-</w:t>
      </w:r>
      <w:r w:rsidRPr="00120B8F">
        <w:rPr>
          <w:sz w:val="28"/>
          <w:szCs w:val="28"/>
        </w:rPr>
        <w:t xml:space="preserve"> по специфике их интересов. Электронная система ведения и поиска адресатов облегчает выбор их целевых групп. Так, например, в Международном Валютном Фонде службой общественных дел ведется список рассылки информации для посетителей проводимых здесь семинаров. Список получателей материалов должен быть точным и постоянно обновляться. Список рассылки пресс-релизов может включать: заведующего редакцией новостей (для крупных газет), редактора финансовых новостей, редактор социального отдела. Для небольших газет пресс-релиз адресуется главному редактору. О том, кто ведет участок соответствующих новостей в организациях средств массовой информации, можно узнать по телефону, указанному в издании или в справочнике</w:t>
      </w:r>
      <w:r w:rsidR="00DA05B3" w:rsidRPr="00DA05B3">
        <w:rPr>
          <w:sz w:val="28"/>
          <w:szCs w:val="28"/>
        </w:rPr>
        <w:t xml:space="preserve"> [1,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.235]</w:t>
      </w:r>
      <w:r w:rsidRPr="00120B8F">
        <w:rPr>
          <w:sz w:val="28"/>
          <w:szCs w:val="28"/>
        </w:rPr>
        <w:t>.</w:t>
      </w:r>
    </w:p>
    <w:p w:rsidR="00FE5269" w:rsidRPr="00120B8F" w:rsidRDefault="00FE5269" w:rsidP="00120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120B8F">
        <w:rPr>
          <w:rFonts w:cs="Times New Roman CYR"/>
          <w:sz w:val="28"/>
          <w:szCs w:val="28"/>
        </w:rPr>
        <w:t>В работе Г.Н. Татариновой «Управление общественными отношениями» автор предлагает следующую схему построения текста пресс-релиза:</w:t>
      </w:r>
    </w:p>
    <w:p w:rsidR="0069336E" w:rsidRPr="00120B8F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>Первый необходимый элемент структуры - указание на жанровую принадлежность: «пресс-релиз» и дату составления документа.</w:t>
      </w:r>
    </w:p>
    <w:p w:rsidR="0069336E" w:rsidRPr="00120B8F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>Кроме того, пресс-релиз должен иметь заголовок, и его цель – отражение сути новостного события, резюмирование</w:t>
      </w:r>
      <w:r w:rsidR="005875CD" w:rsidRPr="00120B8F">
        <w:rPr>
          <w:sz w:val="28"/>
          <w:szCs w:val="28"/>
        </w:rPr>
        <w:t xml:space="preserve"> </w:t>
      </w:r>
      <w:r w:rsidRPr="00120B8F">
        <w:rPr>
          <w:sz w:val="28"/>
          <w:szCs w:val="28"/>
        </w:rPr>
        <w:t>наиболее важной информации.</w:t>
      </w:r>
    </w:p>
    <w:p w:rsidR="00256878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120B8F">
        <w:rPr>
          <w:sz w:val="28"/>
          <w:szCs w:val="28"/>
        </w:rPr>
        <w:t>Текст пресс-релиза строится по известному принципу «перевернутой</w:t>
      </w:r>
      <w:r w:rsidRPr="005875CD">
        <w:rPr>
          <w:sz w:val="28"/>
          <w:szCs w:val="28"/>
        </w:rPr>
        <w:t xml:space="preserve"> пирамиды»: каждый следующий абзац содержит менее важную информацию и может, в принципе, состоять из одного предложения. Текстовая структура пресс-релиза открытая; пресс-релиз построенный по выше указанному принципу при подготовке к печати может быть механически «укорочен» на практически любое количество абзацев – в зависимости от формата издания, характера новостного события. 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«Пирамида» должна состоять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из четырех блоков или по образному выражению Г.Н. Татариновой «кирпичиков»</w:t>
      </w:r>
      <w:r w:rsidR="00DA05B3">
        <w:rPr>
          <w:sz w:val="28"/>
          <w:szCs w:val="28"/>
          <w:lang w:val="en-US"/>
        </w:rPr>
        <w:t>[10, c.175]</w:t>
      </w:r>
      <w:r w:rsidRPr="005875CD">
        <w:rPr>
          <w:sz w:val="28"/>
          <w:szCs w:val="28"/>
        </w:rPr>
        <w:t xml:space="preserve">. 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Лид-абзац содержит основную (актуальную) информацию, новостной повод: это ответы на вопросы «кто?», «что?», «когда?», «где?» и, возможно, «почему?», «для кого?», однако он не должен </w:t>
      </w:r>
      <w:r w:rsidR="00C3151C" w:rsidRPr="005875CD">
        <w:rPr>
          <w:sz w:val="28"/>
          <w:szCs w:val="28"/>
        </w:rPr>
        <w:t>быть перенасыщен</w:t>
      </w:r>
      <w:r w:rsidRPr="005875CD">
        <w:rPr>
          <w:sz w:val="28"/>
          <w:szCs w:val="28"/>
        </w:rPr>
        <w:t xml:space="preserve"> цифрами, вспомогательным справочным материалом. Лид должен содержать одну основную мысль, «определяющую» данное новостное событие, и его можно считать своего рода расширенным вариантом заголовка.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Во втором абзаце излагаются некие детали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и подробности, которые могут быть интересны.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Третий «кирпичик» - место для комментариев и оценок события экспертами или известными авторитетными личностями.</w:t>
      </w:r>
    </w:p>
    <w:p w:rsidR="0069336E" w:rsidRPr="005875CD" w:rsidRDefault="0069336E" w:rsidP="00120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5875CD">
        <w:rPr>
          <w:sz w:val="28"/>
          <w:szCs w:val="28"/>
        </w:rPr>
        <w:t>Последний абзац – выводы и обобщения.</w:t>
      </w:r>
      <w:r w:rsidR="00A54C37" w:rsidRPr="005875CD">
        <w:rPr>
          <w:rFonts w:cs="Times New Roman CYR"/>
          <w:sz w:val="28"/>
          <w:szCs w:val="28"/>
        </w:rPr>
        <w:t xml:space="preserve"> Причем комментарии экспертов и выводы могут дополнять друг друга, подчеркивая в целом значимость проведенного мероприятия и роль организаторов.</w:t>
      </w:r>
    </w:p>
    <w:p w:rsidR="007072EA" w:rsidRPr="005875CD" w:rsidRDefault="0069336E" w:rsidP="00120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5875CD">
        <w:rPr>
          <w:sz w:val="28"/>
          <w:szCs w:val="28"/>
        </w:rPr>
        <w:t xml:space="preserve">В конце пресс-релиза обозначаются имя и координаты контактного лица (телефон, факс, электронная почта). В качестве контактных могут указываться одно-два лица: это не обязательно авторы данного конкретного </w:t>
      </w:r>
      <w:r w:rsidR="00C3151C" w:rsidRPr="005875CD">
        <w:rPr>
          <w:sz w:val="28"/>
          <w:szCs w:val="28"/>
        </w:rPr>
        <w:t>пресс-</w:t>
      </w:r>
      <w:r w:rsidRPr="005875CD">
        <w:rPr>
          <w:sz w:val="28"/>
          <w:szCs w:val="28"/>
        </w:rPr>
        <w:t>релиза (хотя такое тоже может быть), а лица, наделенные полномочиями дать дополнительную, расшир</w:t>
      </w:r>
      <w:r w:rsidR="00C3151C" w:rsidRPr="005875CD">
        <w:rPr>
          <w:sz w:val="28"/>
          <w:szCs w:val="28"/>
        </w:rPr>
        <w:t>енн</w:t>
      </w:r>
      <w:r w:rsidRPr="005875CD">
        <w:rPr>
          <w:sz w:val="28"/>
          <w:szCs w:val="28"/>
        </w:rPr>
        <w:t>ую информацию о новостном событии, предметом которого становится данный пресс-релиз.</w:t>
      </w:r>
    </w:p>
    <w:p w:rsidR="007072EA" w:rsidRPr="005875CD" w:rsidRDefault="007072EA" w:rsidP="00120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5875CD">
        <w:rPr>
          <w:rFonts w:cs="Times New Roman CYR"/>
          <w:sz w:val="28"/>
          <w:szCs w:val="28"/>
        </w:rPr>
        <w:t xml:space="preserve">Еще несколько требований к тексту пресс-релиза, которые предлагает Г.Н. Татаринова: </w:t>
      </w:r>
    </w:p>
    <w:p w:rsidR="007072EA" w:rsidRPr="005875CD" w:rsidRDefault="007072EA" w:rsidP="00120B8F">
      <w:pPr>
        <w:widowControl w:val="0"/>
        <w:numPr>
          <w:ilvl w:val="0"/>
          <w:numId w:val="25"/>
        </w:numPr>
        <w:tabs>
          <w:tab w:val="clear" w:pos="1260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5875CD">
        <w:rPr>
          <w:rFonts w:cs="Times New Roman CYR"/>
          <w:sz w:val="28"/>
          <w:szCs w:val="28"/>
        </w:rPr>
        <w:t xml:space="preserve">все имена собственные должны даваться в полном виде, то есть фамилия, имя и отчество не должны сокращаться; </w:t>
      </w:r>
    </w:p>
    <w:p w:rsidR="007072EA" w:rsidRPr="005875CD" w:rsidRDefault="007072EA" w:rsidP="00120B8F">
      <w:pPr>
        <w:widowControl w:val="0"/>
        <w:numPr>
          <w:ilvl w:val="0"/>
          <w:numId w:val="25"/>
        </w:numPr>
        <w:tabs>
          <w:tab w:val="clear" w:pos="1260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5875CD">
        <w:rPr>
          <w:rFonts w:cs="Times New Roman CYR"/>
          <w:sz w:val="28"/>
          <w:szCs w:val="28"/>
        </w:rPr>
        <w:t>желательно приводить цифры, но не очень много;</w:t>
      </w:r>
    </w:p>
    <w:p w:rsidR="007072EA" w:rsidRPr="005875CD" w:rsidRDefault="007072EA" w:rsidP="00120B8F">
      <w:pPr>
        <w:widowControl w:val="0"/>
        <w:numPr>
          <w:ilvl w:val="0"/>
          <w:numId w:val="25"/>
        </w:numPr>
        <w:tabs>
          <w:tab w:val="clear" w:pos="1260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5875CD">
        <w:rPr>
          <w:rFonts w:cs="Times New Roman CYR"/>
          <w:sz w:val="28"/>
          <w:szCs w:val="28"/>
        </w:rPr>
        <w:t>лучше использовать простые предложения, минимум причастных и деепричастных оборотов;</w:t>
      </w:r>
    </w:p>
    <w:p w:rsidR="007072EA" w:rsidRPr="005875CD" w:rsidRDefault="007072EA" w:rsidP="00120B8F">
      <w:pPr>
        <w:widowControl w:val="0"/>
        <w:numPr>
          <w:ilvl w:val="0"/>
          <w:numId w:val="25"/>
        </w:numPr>
        <w:tabs>
          <w:tab w:val="clear" w:pos="1260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5875CD">
        <w:rPr>
          <w:rFonts w:cs="Times New Roman CYR"/>
          <w:sz w:val="28"/>
          <w:szCs w:val="28"/>
        </w:rPr>
        <w:t xml:space="preserve">желательно избегать эпитетов превосходной степени, использовать с осторожностью образные выражения. </w:t>
      </w:r>
    </w:p>
    <w:p w:rsidR="0069336E" w:rsidRPr="005875CD" w:rsidRDefault="007072EA" w:rsidP="00120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5875CD">
        <w:rPr>
          <w:rFonts w:cs="Times New Roman CYR"/>
          <w:sz w:val="28"/>
          <w:szCs w:val="28"/>
        </w:rPr>
        <w:t xml:space="preserve">Собственно, именно таким и должен выглядеть пресс-релиз в идеале. Будет он опубликован или нет – дело редакции, но все же успех во многом зависит от профессионализма специалиста по связям с общественностью и его взаимоотношений со СМИ. Почему многие из пресс-релизов остаются без внимания журналистов, а некоторые, и вовсе, попадают в корзину? Почему не все пресс-релизы успешны, если модель написания, в сущности своей, не является сложной. Прежде всего, необходим </w:t>
      </w:r>
      <w:r w:rsidRPr="005875CD">
        <w:rPr>
          <w:rFonts w:cs="Times New Roman CYR"/>
          <w:bCs/>
          <w:sz w:val="28"/>
          <w:szCs w:val="28"/>
        </w:rPr>
        <w:t>информационный повод</w:t>
      </w:r>
      <w:r w:rsidRPr="005875CD">
        <w:rPr>
          <w:rFonts w:cs="Times New Roman CYR"/>
          <w:sz w:val="28"/>
          <w:szCs w:val="28"/>
        </w:rPr>
        <w:t xml:space="preserve">. Это какое-либо событие: мероприятие, заседание, презентация, пресс-конференция, открытие нового магазина, начало нового проекта, заключение контракта или комментарии по поводу конфликта. Перечисленные варианты считаются традиционными. А если ничего подобного не происходит? Найти информационные поводы можно в жизни каждой организации. Главное подойти к делу творчески, проявив при этом искренний интерес к разным сторонам жизни организации. Это в теории. Как обстоит дело на практике мы рассмотрим в следующей главе. </w:t>
      </w:r>
    </w:p>
    <w:p w:rsidR="0069336E" w:rsidRPr="005875CD" w:rsidRDefault="0069336E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Специфика жанра диктует его объем. Вопрос же об объеме пресс-релиза получил в литературе неоднозначную трактовку. Максимальным считается объем пресс-релиза в 1,5 – 2 страницы, объем знаков не должен быть более 2500. По мнению А.Д.</w:t>
      </w:r>
      <w:r w:rsidR="00C3151C" w:rsidRP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Кривоносова, пресс-релиз не должен превышать размеры одной страницы, поскольку этот жанр определяется именно как оперативный. Вся дополнительная информация должна подаваться в дополнение к пресс-релизу в текстах других жанровых разновидностей.</w:t>
      </w:r>
      <w:r w:rsidR="00C3151C" w:rsidRPr="005875CD">
        <w:rPr>
          <w:sz w:val="28"/>
          <w:szCs w:val="28"/>
        </w:rPr>
        <w:t xml:space="preserve"> </w:t>
      </w:r>
      <w:r w:rsidR="006B68DC" w:rsidRPr="005875CD">
        <w:rPr>
          <w:sz w:val="28"/>
          <w:szCs w:val="28"/>
        </w:rPr>
        <w:t xml:space="preserve">Итак, пресс-релиз желательно умещать на одну страницу ─ журналисту понадобится меньше времени на его прочтение и анализ, это увеличивает шанс на опубликование материала (может даже на частичное опубликование материала). </w:t>
      </w:r>
    </w:p>
    <w:p w:rsidR="0069336E" w:rsidRPr="005875CD" w:rsidRDefault="006B68DC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П</w:t>
      </w:r>
      <w:r w:rsidR="0069336E" w:rsidRPr="005875CD">
        <w:rPr>
          <w:sz w:val="28"/>
          <w:szCs w:val="28"/>
        </w:rPr>
        <w:t>оскольку любой текстовый документ, исходящий из организации, должен способствовать формированию или поддержанию ее имиджа, важную роль будет играть оформление этого текста. А.Д. Кривоносов пишет: «Оформляется пресс-релиз на бланке с логотипом организации, помогающем журналисту отличать визуально поступающую к нему информацию. Оформление пресс-релиза на фирменном бланке с реквизитами организации нежелательно (кстати, Г.Г. Почепцов, ориентируясь, прежде всего на традиционные американские источники, пишет об оформлении релиза на фирменном бланке, однако фирменный бланк с полным набором реквизитов несет избыточный элемент «рекламности»)»</w:t>
      </w:r>
      <w:r w:rsidR="00DA05B3" w:rsidRPr="00DA05B3">
        <w:rPr>
          <w:sz w:val="28"/>
          <w:szCs w:val="28"/>
        </w:rPr>
        <w:t xml:space="preserve">[6,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.133]</w:t>
      </w:r>
      <w:r w:rsidR="0069336E" w:rsidRPr="005875CD">
        <w:rPr>
          <w:sz w:val="28"/>
          <w:szCs w:val="28"/>
        </w:rPr>
        <w:t xml:space="preserve">. </w:t>
      </w:r>
    </w:p>
    <w:p w:rsidR="005E0440" w:rsidRPr="00B7736A" w:rsidRDefault="00B96B55" w:rsidP="00B7736A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32"/>
          <w:szCs w:val="32"/>
        </w:rPr>
      </w:pPr>
      <w:r w:rsidRPr="005875CD">
        <w:rPr>
          <w:sz w:val="28"/>
        </w:rPr>
        <w:br w:type="page"/>
      </w:r>
      <w:r w:rsidR="005E0440" w:rsidRPr="00B7736A">
        <w:rPr>
          <w:sz w:val="32"/>
          <w:szCs w:val="32"/>
        </w:rPr>
        <w:t xml:space="preserve">2. </w:t>
      </w:r>
      <w:r w:rsidR="005E0440" w:rsidRPr="00B7736A">
        <w:rPr>
          <w:rFonts w:eastAsia="TimesNewRoman"/>
          <w:b/>
          <w:bCs/>
          <w:sz w:val="32"/>
          <w:szCs w:val="32"/>
        </w:rPr>
        <w:t>Пресс-релиз создает впечатление об имидже организации</w:t>
      </w:r>
    </w:p>
    <w:p w:rsidR="00120B8F" w:rsidRDefault="00120B8F" w:rsidP="00B7736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5875CD">
        <w:rPr>
          <w:b/>
          <w:sz w:val="28"/>
          <w:szCs w:val="32"/>
        </w:rPr>
        <w:t>2.</w:t>
      </w:r>
      <w:r w:rsidR="00C51367" w:rsidRPr="00C51367">
        <w:rPr>
          <w:b/>
          <w:sz w:val="28"/>
          <w:szCs w:val="32"/>
        </w:rPr>
        <w:t>1</w:t>
      </w:r>
      <w:r w:rsidRPr="005875CD">
        <w:rPr>
          <w:b/>
          <w:sz w:val="28"/>
          <w:szCs w:val="32"/>
        </w:rPr>
        <w:t xml:space="preserve"> </w:t>
      </w:r>
      <w:r w:rsidR="00C51367">
        <w:rPr>
          <w:b/>
          <w:sz w:val="28"/>
          <w:szCs w:val="32"/>
        </w:rPr>
        <w:t>С</w:t>
      </w:r>
      <w:r w:rsidRPr="005875CD">
        <w:rPr>
          <w:b/>
          <w:sz w:val="28"/>
          <w:szCs w:val="32"/>
        </w:rPr>
        <w:t>овершенствовани</w:t>
      </w:r>
      <w:r w:rsidR="00C51367">
        <w:rPr>
          <w:b/>
          <w:sz w:val="28"/>
          <w:szCs w:val="32"/>
        </w:rPr>
        <w:t>е</w:t>
      </w:r>
      <w:r w:rsidRPr="005875CD">
        <w:rPr>
          <w:b/>
          <w:sz w:val="28"/>
          <w:szCs w:val="32"/>
        </w:rPr>
        <w:t xml:space="preserve"> процесса написания пресс-релизов</w:t>
      </w:r>
    </w:p>
    <w:p w:rsidR="00B7736A" w:rsidRDefault="00B7736A" w:rsidP="00B77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</w:rPr>
      </w:pPr>
    </w:p>
    <w:p w:rsidR="005E0440" w:rsidRPr="00EA1F46" w:rsidRDefault="005E0440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>Одна из самых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 xml:space="preserve">распространенных </w:t>
      </w:r>
      <w:r w:rsidRPr="00EA1F46">
        <w:rPr>
          <w:rFonts w:eastAsia="TimesNewRoman"/>
          <w:iCs/>
          <w:sz w:val="28"/>
          <w:szCs w:val="28"/>
        </w:rPr>
        <w:t xml:space="preserve">ошибок в сфере ПР </w:t>
      </w:r>
      <w:r w:rsidRPr="00EA1F46">
        <w:rPr>
          <w:rFonts w:eastAsia="TimesNewRoman"/>
          <w:sz w:val="28"/>
          <w:szCs w:val="28"/>
        </w:rPr>
        <w:t xml:space="preserve">— </w:t>
      </w:r>
      <w:r w:rsidRPr="00EA1F46">
        <w:rPr>
          <w:rFonts w:eastAsia="TimesNewRoman"/>
          <w:iCs/>
          <w:sz w:val="28"/>
          <w:szCs w:val="28"/>
        </w:rPr>
        <w:t>неправильное написание релизов</w:t>
      </w:r>
      <w:r w:rsidRPr="00EA1F46">
        <w:rPr>
          <w:rFonts w:eastAsia="TimesNewRoman"/>
          <w:sz w:val="28"/>
          <w:szCs w:val="28"/>
        </w:rPr>
        <w:t>. Редакторы очень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часто разочарованы качеством релизов, которые они получают. Это, в свою очередь,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создавая неправильное впечатление об организации, вносит трения в ее отношения со СМИ.</w:t>
      </w:r>
    </w:p>
    <w:p w:rsidR="005E0440" w:rsidRPr="00EA1F46" w:rsidRDefault="005E0440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EA1F46">
        <w:rPr>
          <w:rFonts w:eastAsia="TimesNewRoman"/>
          <w:iCs/>
          <w:sz w:val="28"/>
          <w:szCs w:val="28"/>
        </w:rPr>
        <w:t>Ошибки при написании релизов обычно грубые, но их легко исправить. Прежде всего, нужно</w:t>
      </w:r>
      <w:r w:rsidR="00120B8F" w:rsidRPr="00EA1F46">
        <w:rPr>
          <w:rFonts w:eastAsia="TimesNewRoman"/>
          <w:iCs/>
          <w:sz w:val="28"/>
          <w:szCs w:val="28"/>
        </w:rPr>
        <w:t xml:space="preserve"> </w:t>
      </w:r>
      <w:r w:rsidRPr="00EA1F46">
        <w:rPr>
          <w:rFonts w:eastAsia="TimesNewRoman"/>
          <w:iCs/>
          <w:sz w:val="28"/>
          <w:szCs w:val="28"/>
        </w:rPr>
        <w:t>учесть следующее:</w:t>
      </w:r>
    </w:p>
    <w:p w:rsidR="005E0440" w:rsidRPr="00EA1F46" w:rsidRDefault="005E0440" w:rsidP="00B7736A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>нельзя использовать в пресс-релизе фразы типа: «мы с гордостью сообщаем, что....»;</w:t>
      </w:r>
    </w:p>
    <w:p w:rsidR="005E0440" w:rsidRPr="00EA1F46" w:rsidRDefault="005E0440" w:rsidP="00B7736A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>пресс-релиз не должен восприниматься как реклама;</w:t>
      </w:r>
    </w:p>
    <w:p w:rsidR="005E0440" w:rsidRPr="00EA1F46" w:rsidRDefault="005E0440" w:rsidP="00B7736A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>пресс-релиз должен быть написан в стиле обычной рукописи, а не в форме делового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письма. Рекомендуется избегать специфических правил написания документов или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употребления заглавных букв в тех случаях, когда это совершенно не нужно;</w:t>
      </w:r>
    </w:p>
    <w:p w:rsidR="005E0440" w:rsidRPr="00EA1F46" w:rsidRDefault="005E0440" w:rsidP="00B7736A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>пресс-релиз следует посылать определенному журналисту</w:t>
      </w:r>
      <w:r w:rsidR="00EA1F46" w:rsidRPr="00DA05B3">
        <w:rPr>
          <w:rFonts w:eastAsia="TimesNewRoman"/>
          <w:sz w:val="28"/>
          <w:szCs w:val="28"/>
        </w:rPr>
        <w:t xml:space="preserve">[9, </w:t>
      </w:r>
      <w:r w:rsidR="00EA1F46">
        <w:rPr>
          <w:rFonts w:eastAsia="TimesNewRoman"/>
          <w:sz w:val="28"/>
          <w:szCs w:val="28"/>
          <w:lang w:val="en-US"/>
        </w:rPr>
        <w:t>c</w:t>
      </w:r>
      <w:r w:rsidR="00EA1F46" w:rsidRPr="00DA05B3">
        <w:rPr>
          <w:rFonts w:eastAsia="TimesNewRoman"/>
          <w:sz w:val="28"/>
          <w:szCs w:val="28"/>
        </w:rPr>
        <w:t>.154]</w:t>
      </w:r>
      <w:r w:rsidRPr="00EA1F46">
        <w:rPr>
          <w:rFonts w:eastAsia="TimesNewRoman"/>
          <w:sz w:val="28"/>
          <w:szCs w:val="28"/>
        </w:rPr>
        <w:t>.</w:t>
      </w:r>
    </w:p>
    <w:p w:rsidR="005E0440" w:rsidRPr="00EA1F46" w:rsidRDefault="005E0440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iCs/>
          <w:sz w:val="28"/>
          <w:szCs w:val="28"/>
        </w:rPr>
        <w:t>Наиболее простой способ научиться готовить пресс-релизы — тщательно</w:t>
      </w:r>
      <w:r w:rsidR="00120B8F" w:rsidRPr="00EA1F46">
        <w:rPr>
          <w:rFonts w:eastAsia="TimesNewRoman"/>
          <w:iCs/>
          <w:sz w:val="28"/>
          <w:szCs w:val="28"/>
        </w:rPr>
        <w:t xml:space="preserve"> </w:t>
      </w:r>
      <w:r w:rsidRPr="00EA1F46">
        <w:rPr>
          <w:rFonts w:eastAsia="TimesNewRoman"/>
          <w:iCs/>
          <w:sz w:val="28"/>
          <w:szCs w:val="28"/>
        </w:rPr>
        <w:t xml:space="preserve">анализировать технику написания статей в газете. </w:t>
      </w:r>
      <w:r w:rsidRPr="00EA1F46">
        <w:rPr>
          <w:rFonts w:eastAsia="TimesNewRoman"/>
          <w:sz w:val="28"/>
          <w:szCs w:val="28"/>
        </w:rPr>
        <w:t>Существует несколько базовых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моментов:</w:t>
      </w:r>
    </w:p>
    <w:p w:rsidR="005E0440" w:rsidRPr="00EA1F46" w:rsidRDefault="005E0440" w:rsidP="00B7736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>начинать пресс-релиз следует не с упоминания названия организации или проекта, а с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описания ее конкретной деятельности. Например, лучше написать: «Новый маршрут в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Сибирь был предложен компанией "Аэрофлот"», вместо: «"Аэрофлот" предложил новый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маршрут в Сибирь»;</w:t>
      </w:r>
    </w:p>
    <w:p w:rsidR="005E0440" w:rsidRPr="00EA1F46" w:rsidRDefault="005E0440" w:rsidP="00B7736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>вступительный параграф должен кратко обобщать все содержание пресс-релиза.</w:t>
      </w:r>
    </w:p>
    <w:p w:rsidR="005E0440" w:rsidRPr="00EA1F46" w:rsidRDefault="005E0440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>Редакция ежедневно получает сотни пресс-релизов, и, вполне вероятно, она не имеет</w:t>
      </w:r>
      <w:r w:rsidR="00120B8F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 xml:space="preserve">возможности публиковать их полностью. Поэтому </w:t>
      </w:r>
      <w:r w:rsidRPr="00EA1F46">
        <w:rPr>
          <w:rFonts w:eastAsia="TimesNewRoman"/>
          <w:iCs/>
          <w:sz w:val="28"/>
          <w:szCs w:val="28"/>
        </w:rPr>
        <w:t>так важно с самого начала представить</w:t>
      </w:r>
      <w:r w:rsidR="00120B8F" w:rsidRPr="00EA1F46">
        <w:rPr>
          <w:rFonts w:eastAsia="TimesNewRoman"/>
          <w:iCs/>
          <w:sz w:val="28"/>
          <w:szCs w:val="28"/>
        </w:rPr>
        <w:t xml:space="preserve"> </w:t>
      </w:r>
      <w:r w:rsidRPr="00EA1F46">
        <w:rPr>
          <w:rFonts w:eastAsia="TimesNewRoman"/>
          <w:iCs/>
          <w:sz w:val="28"/>
          <w:szCs w:val="28"/>
        </w:rPr>
        <w:t>главные содержательные моменты, тогда основная информация дойдет до читателей.</w:t>
      </w:r>
    </w:p>
    <w:p w:rsidR="00120B8F" w:rsidRPr="00EA1F46" w:rsidRDefault="00120B8F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EA1F46">
        <w:rPr>
          <w:rFonts w:eastAsia="TimesNewRoman"/>
          <w:iCs/>
          <w:sz w:val="28"/>
          <w:szCs w:val="28"/>
        </w:rPr>
        <w:t>Приведем несколько практических рекомендаций по составлению подобных информационных документов. Прежде всего ряд общих замечаний.</w:t>
      </w:r>
    </w:p>
    <w:p w:rsidR="00120B8F" w:rsidRPr="00EA1F46" w:rsidRDefault="00120B8F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 xml:space="preserve">В соответствии со стилем пресс-релиза </w:t>
      </w:r>
      <w:r w:rsidRPr="00EA1F46">
        <w:rPr>
          <w:rFonts w:eastAsia="TimesNewRoman"/>
          <w:iCs/>
          <w:sz w:val="28"/>
          <w:szCs w:val="28"/>
        </w:rPr>
        <w:t xml:space="preserve">сначала обозначается месяц (прописью), а затем число: Декабрь 23. </w:t>
      </w:r>
      <w:r w:rsidRPr="00EA1F46">
        <w:rPr>
          <w:rFonts w:eastAsia="TimesNewRoman"/>
          <w:sz w:val="28"/>
          <w:szCs w:val="28"/>
        </w:rPr>
        <w:t>Писать 23-е декабря не следует. Если вы освещаете какое-либо событие, не используйте слова «вчера», «завтра» и т.п., чтобы избежать неясности при публикации в еженедельных и ежемесячных изданиях. Не употребляйте в пресс-релизе слово «недавно», оно производит впечатления «несвежести» новости.</w:t>
      </w:r>
    </w:p>
    <w:p w:rsidR="00120B8F" w:rsidRPr="00EA1F46" w:rsidRDefault="00120B8F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iCs/>
          <w:sz w:val="28"/>
          <w:szCs w:val="28"/>
        </w:rPr>
        <w:t>В конце пресс-релиза указываются фамилия и имя его составителя</w:t>
      </w:r>
      <w:r w:rsidRPr="00EA1F46">
        <w:rPr>
          <w:rFonts w:eastAsia="TimesNewRoman"/>
          <w:sz w:val="28"/>
          <w:szCs w:val="28"/>
        </w:rPr>
        <w:t>. В странах Европы и США позволительно просто указать имя автора а вот, например, у нас в России издательство может запросить полное имя автора и его телефон, тем самым предотвращая появление в СМИ недостоверной информации.</w:t>
      </w:r>
    </w:p>
    <w:p w:rsidR="00120B8F" w:rsidRPr="00EA1F46" w:rsidRDefault="00120B8F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iCs/>
          <w:sz w:val="28"/>
          <w:szCs w:val="28"/>
        </w:rPr>
        <w:t>Не посылайте совершенно идентичные пресс-релизы в разные СМИ</w:t>
      </w:r>
      <w:r w:rsidRPr="00EA1F46">
        <w:rPr>
          <w:rFonts w:eastAsia="TimesNewRoman"/>
          <w:sz w:val="28"/>
          <w:szCs w:val="28"/>
        </w:rPr>
        <w:t>. Предоставьте каждому изданию оригинальную версию, с учетом его отраслевой направленности и потенциального круга читателей.</w:t>
      </w:r>
    </w:p>
    <w:p w:rsidR="00120B8F" w:rsidRPr="00EA1F46" w:rsidRDefault="00120B8F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EA1F46">
        <w:rPr>
          <w:rFonts w:eastAsia="TimesNewRoman"/>
          <w:iCs/>
          <w:sz w:val="28"/>
          <w:szCs w:val="28"/>
        </w:rPr>
        <w:t xml:space="preserve">Пользуйтесь методом «перевернутой пирамиды»: </w:t>
      </w:r>
      <w:r w:rsidRPr="00EA1F46">
        <w:rPr>
          <w:rFonts w:eastAsia="TimesNewRoman"/>
          <w:sz w:val="28"/>
          <w:szCs w:val="28"/>
        </w:rPr>
        <w:t>человек, задавая вопросы, желает получить прежде всего самую последнюю новость. В своем пресс-релизе начинайте именно с нее. Затем следует уточнить детали. Это общий принцип построения телевизионных информационных программ</w:t>
      </w:r>
      <w:r w:rsidRPr="00EA1F46">
        <w:rPr>
          <w:rFonts w:eastAsia="TimesNewRoman"/>
          <w:iCs/>
          <w:sz w:val="28"/>
          <w:szCs w:val="28"/>
        </w:rPr>
        <w:t xml:space="preserve">: анонс </w:t>
      </w:r>
      <w:r w:rsidR="00B7736A" w:rsidRPr="00EA1F46">
        <w:rPr>
          <w:rFonts w:eastAsia="TimesNewRoman"/>
          <w:iCs/>
          <w:sz w:val="28"/>
          <w:szCs w:val="28"/>
        </w:rPr>
        <w:t>-</w:t>
      </w:r>
      <w:r w:rsidRPr="00EA1F46">
        <w:rPr>
          <w:rFonts w:eastAsia="TimesNewRoman"/>
          <w:iCs/>
          <w:sz w:val="28"/>
          <w:szCs w:val="28"/>
        </w:rPr>
        <w:t xml:space="preserve"> последние новости дня, подробности </w:t>
      </w:r>
      <w:r w:rsidR="00B7736A" w:rsidRPr="00EA1F46">
        <w:rPr>
          <w:rFonts w:eastAsia="TimesNewRoman"/>
          <w:iCs/>
          <w:sz w:val="28"/>
          <w:szCs w:val="28"/>
        </w:rPr>
        <w:t>-</w:t>
      </w:r>
      <w:r w:rsidRPr="00EA1F46">
        <w:rPr>
          <w:rFonts w:eastAsia="TimesNewRoman"/>
          <w:iCs/>
          <w:sz w:val="28"/>
          <w:szCs w:val="28"/>
        </w:rPr>
        <w:t xml:space="preserve"> комментарии</w:t>
      </w:r>
    </w:p>
    <w:p w:rsidR="00120B8F" w:rsidRPr="00EA1F46" w:rsidRDefault="00120B8F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iCs/>
          <w:sz w:val="28"/>
          <w:szCs w:val="28"/>
        </w:rPr>
        <w:t xml:space="preserve">и пояснения к новостям. </w:t>
      </w:r>
      <w:r w:rsidRPr="00EA1F46">
        <w:rPr>
          <w:rFonts w:eastAsia="TimesNewRoman"/>
          <w:bCs/>
          <w:sz w:val="28"/>
          <w:szCs w:val="28"/>
        </w:rPr>
        <w:t xml:space="preserve">Помните, что никогда не будет следующего раза, чтобы произвести первое впечатление. </w:t>
      </w:r>
      <w:r w:rsidRPr="00EA1F46">
        <w:rPr>
          <w:rFonts w:eastAsia="TimesNewRoman"/>
          <w:sz w:val="28"/>
          <w:szCs w:val="28"/>
        </w:rPr>
        <w:t>В своем информационном пресс-релизе вы должны подавать сведения в том порядке, который бы выбрал читатель, задавая вам вопросы по мере возникновения.</w:t>
      </w:r>
    </w:p>
    <w:p w:rsidR="00120B8F" w:rsidRPr="00EA1F46" w:rsidRDefault="00120B8F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Cs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 xml:space="preserve">Теперь несколько рекомендаций по </w:t>
      </w:r>
      <w:r w:rsidRPr="00EA1F46">
        <w:rPr>
          <w:rFonts w:eastAsia="TimesNewRoman"/>
          <w:iCs/>
          <w:sz w:val="28"/>
          <w:szCs w:val="28"/>
        </w:rPr>
        <w:t>стилистике:</w:t>
      </w:r>
    </w:p>
    <w:p w:rsidR="00120B8F" w:rsidRPr="00EA1F46" w:rsidRDefault="00120B8F" w:rsidP="00B7736A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 xml:space="preserve">желательно использовать </w:t>
      </w:r>
      <w:r w:rsidRPr="00EA1F46">
        <w:rPr>
          <w:rFonts w:eastAsia="TimesNewRoman"/>
          <w:iCs/>
          <w:sz w:val="28"/>
          <w:szCs w:val="28"/>
        </w:rPr>
        <w:t>короткие предложения и простые, понятные слова</w:t>
      </w:r>
      <w:r w:rsidRPr="00EA1F46">
        <w:rPr>
          <w:rFonts w:eastAsia="TimesNewRoman"/>
          <w:sz w:val="28"/>
          <w:szCs w:val="28"/>
        </w:rPr>
        <w:t>.</w:t>
      </w:r>
      <w:r w:rsidR="00B7736A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Например, лучше написать слово «дом», чем «резиденция»;</w:t>
      </w:r>
    </w:p>
    <w:p w:rsidR="00120B8F" w:rsidRPr="00EA1F46" w:rsidRDefault="00120B8F" w:rsidP="00B7736A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iCs/>
          <w:sz w:val="28"/>
          <w:szCs w:val="28"/>
        </w:rPr>
      </w:pPr>
      <w:r w:rsidRPr="00EA1F46">
        <w:rPr>
          <w:rFonts w:eastAsia="TimesNewRoman"/>
          <w:sz w:val="28"/>
          <w:szCs w:val="28"/>
        </w:rPr>
        <w:t xml:space="preserve">не пользуйтесь прилагательными в превосходной степени, избегайте таких словосочетаний, как «самый известный в мире», «лидер» среди торговых марок». </w:t>
      </w:r>
      <w:r w:rsidRPr="00EA1F46">
        <w:rPr>
          <w:rFonts w:eastAsia="TimesNewRoman"/>
          <w:iCs/>
          <w:sz w:val="28"/>
          <w:szCs w:val="28"/>
        </w:rPr>
        <w:t>В пресс-релизе должна содержаться только фактическая информация;</w:t>
      </w:r>
    </w:p>
    <w:p w:rsidR="00120B8F" w:rsidRPr="00EA1F46" w:rsidRDefault="00120B8F" w:rsidP="00B7736A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iCs/>
          <w:sz w:val="28"/>
          <w:szCs w:val="28"/>
        </w:rPr>
        <w:t>старайтесь не употреблять выражения типа</w:t>
      </w:r>
      <w:r w:rsidRPr="00EA1F46">
        <w:rPr>
          <w:rFonts w:eastAsia="TimesNewRoman"/>
          <w:sz w:val="28"/>
          <w:szCs w:val="28"/>
        </w:rPr>
        <w:t>: «экономный», «супер», «быстрый»,«надежный», «это сохранит ваши деньги» и т.п.</w:t>
      </w:r>
      <w:r w:rsidR="00B7736A" w:rsidRPr="00EA1F46">
        <w:rPr>
          <w:rFonts w:eastAsia="TimesNewRoman"/>
          <w:sz w:val="28"/>
          <w:szCs w:val="28"/>
        </w:rPr>
        <w:t xml:space="preserve"> </w:t>
      </w:r>
      <w:r w:rsidRPr="00EA1F46">
        <w:rPr>
          <w:rFonts w:eastAsia="TimesNewRoman"/>
          <w:sz w:val="28"/>
          <w:szCs w:val="28"/>
        </w:rPr>
        <w:t>Лучше раскрыть эти понятия с помощью конкретных характеристик, аргументов, фактов, указания преимуществ, К примеру: не пишите в пресс-релизе фразу «привлекательные цвета», просто укажите всю гамму цветов и их количество;</w:t>
      </w:r>
    </w:p>
    <w:p w:rsidR="00120B8F" w:rsidRPr="00EA1F46" w:rsidRDefault="00120B8F" w:rsidP="00B7736A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 w:rsidRPr="00EA1F46">
        <w:rPr>
          <w:rFonts w:eastAsia="TimesNewRoman"/>
          <w:iCs/>
          <w:sz w:val="28"/>
          <w:szCs w:val="28"/>
        </w:rPr>
        <w:t>не приводите цитаты из выступлений лидеров и руководителей организании</w:t>
      </w:r>
      <w:r w:rsidRPr="00EA1F46">
        <w:rPr>
          <w:rFonts w:eastAsia="TimesNewRoman"/>
          <w:sz w:val="28"/>
          <w:szCs w:val="28"/>
        </w:rPr>
        <w:t>, даже если они высказались очень оригинально и верно.</w:t>
      </w:r>
    </w:p>
    <w:p w:rsidR="00120B8F" w:rsidRPr="00EA1F46" w:rsidRDefault="00120B8F" w:rsidP="00120B8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A1F46">
        <w:rPr>
          <w:rFonts w:eastAsia="TimesNewRoman"/>
          <w:bCs/>
          <w:sz w:val="28"/>
          <w:szCs w:val="28"/>
        </w:rPr>
        <w:t>Правильно подготовленные для печати пресс-релизы показывают, что менеджер по связям со СМИ — это профессионал, который понимает, чего хочет достичь. Грамотное составление пресс-релизов — элементарная часть ПР, но в то же время одна из составных частей успеха в установлении взаимовыгодных отношений с СМИ</w:t>
      </w:r>
      <w:r w:rsidR="00EA1F46">
        <w:rPr>
          <w:rFonts w:eastAsia="TimesNewRoman"/>
          <w:bCs/>
          <w:sz w:val="28"/>
          <w:szCs w:val="28"/>
        </w:rPr>
        <w:t xml:space="preserve"> </w:t>
      </w:r>
      <w:r w:rsidR="00EA1F46" w:rsidRPr="00EA1F46">
        <w:rPr>
          <w:rFonts w:eastAsia="TimesNewRoman"/>
          <w:bCs/>
          <w:sz w:val="28"/>
          <w:szCs w:val="28"/>
        </w:rPr>
        <w:t xml:space="preserve">[9, </w:t>
      </w:r>
      <w:r w:rsidR="00EA1F46">
        <w:rPr>
          <w:rFonts w:eastAsia="TimesNewRoman"/>
          <w:bCs/>
          <w:sz w:val="28"/>
          <w:szCs w:val="28"/>
          <w:lang w:val="en-US"/>
        </w:rPr>
        <w:t>c</w:t>
      </w:r>
      <w:r w:rsidR="00EA1F46" w:rsidRPr="00EA1F46">
        <w:rPr>
          <w:rFonts w:eastAsia="TimesNewRoman"/>
          <w:bCs/>
          <w:sz w:val="28"/>
          <w:szCs w:val="28"/>
        </w:rPr>
        <w:t>.155]</w:t>
      </w:r>
      <w:r w:rsidRPr="00EA1F46">
        <w:rPr>
          <w:rFonts w:eastAsia="TimesNewRoman"/>
          <w:bCs/>
          <w:sz w:val="28"/>
          <w:szCs w:val="28"/>
        </w:rPr>
        <w:t>.</w:t>
      </w:r>
    </w:p>
    <w:p w:rsidR="005E0440" w:rsidRDefault="005E0440" w:rsidP="00120B8F">
      <w:pPr>
        <w:spacing w:line="360" w:lineRule="auto"/>
        <w:ind w:firstLine="709"/>
        <w:jc w:val="both"/>
        <w:rPr>
          <w:sz w:val="28"/>
        </w:rPr>
      </w:pPr>
    </w:p>
    <w:p w:rsidR="00120B8F" w:rsidRDefault="00120B8F" w:rsidP="00120B8F">
      <w:pPr>
        <w:spacing w:line="360" w:lineRule="auto"/>
        <w:ind w:firstLine="709"/>
        <w:jc w:val="both"/>
        <w:rPr>
          <w:sz w:val="28"/>
        </w:rPr>
      </w:pPr>
    </w:p>
    <w:p w:rsidR="0046245E" w:rsidRPr="00C51367" w:rsidRDefault="00681D12" w:rsidP="00120B8F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5875CD">
        <w:rPr>
          <w:b/>
          <w:sz w:val="28"/>
          <w:szCs w:val="32"/>
        </w:rPr>
        <w:t>2.</w:t>
      </w:r>
      <w:r w:rsidR="00C51367" w:rsidRPr="00C51367">
        <w:rPr>
          <w:b/>
          <w:sz w:val="28"/>
          <w:szCs w:val="32"/>
        </w:rPr>
        <w:t>2</w:t>
      </w:r>
      <w:r w:rsidR="0046245E" w:rsidRPr="005875CD">
        <w:rPr>
          <w:b/>
          <w:sz w:val="28"/>
          <w:szCs w:val="32"/>
        </w:rPr>
        <w:t xml:space="preserve"> Рекомендации по совершенствованию написания пресс-релизов</w:t>
      </w:r>
      <w:r w:rsidR="00C51367" w:rsidRPr="00C51367">
        <w:rPr>
          <w:b/>
          <w:sz w:val="28"/>
          <w:szCs w:val="32"/>
        </w:rPr>
        <w:t xml:space="preserve"> </w:t>
      </w:r>
      <w:r w:rsidR="00C51367" w:rsidRPr="00C51367">
        <w:rPr>
          <w:b/>
          <w:sz w:val="28"/>
          <w:szCs w:val="28"/>
        </w:rPr>
        <w:t>АК «Омскэнерго»</w:t>
      </w:r>
    </w:p>
    <w:p w:rsidR="005875CD" w:rsidRDefault="005875CD" w:rsidP="00120B8F">
      <w:pPr>
        <w:spacing w:line="360" w:lineRule="auto"/>
        <w:ind w:firstLine="709"/>
        <w:jc w:val="both"/>
        <w:rPr>
          <w:sz w:val="28"/>
          <w:szCs w:val="28"/>
        </w:rPr>
      </w:pPr>
    </w:p>
    <w:p w:rsidR="006F033B" w:rsidRPr="005875CD" w:rsidRDefault="00F55D94" w:rsidP="00120B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А приведены </w:t>
      </w:r>
      <w:r w:rsidR="004C68E3" w:rsidRPr="005875CD">
        <w:rPr>
          <w:sz w:val="28"/>
          <w:szCs w:val="28"/>
        </w:rPr>
        <w:t>пресс-релизы АК «Омскэнерго» за определенный период. Естественно, что все рассмотренные документы не могут теоретически быть написаны совершенно, без каких-либо недочетов. Хотя большая часть пресс-релизов компании соответствует требованиям, выдвинутым нами к данному типу письменных коммуникаций.</w:t>
      </w:r>
    </w:p>
    <w:p w:rsidR="009138BA" w:rsidRPr="005875CD" w:rsidRDefault="009138BA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Итак, как было установлено в первой главе работы, информационный повод ─ важнейш</w:t>
      </w:r>
      <w:r w:rsidR="006F033B" w:rsidRPr="005875CD">
        <w:rPr>
          <w:sz w:val="28"/>
          <w:szCs w:val="28"/>
        </w:rPr>
        <w:t xml:space="preserve">ий элемент </w:t>
      </w:r>
      <w:r w:rsidR="00DD010F" w:rsidRPr="005875CD">
        <w:rPr>
          <w:sz w:val="28"/>
          <w:szCs w:val="28"/>
        </w:rPr>
        <w:t>для</w:t>
      </w:r>
      <w:r w:rsidRPr="005875CD">
        <w:rPr>
          <w:sz w:val="28"/>
          <w:szCs w:val="28"/>
        </w:rPr>
        <w:t xml:space="preserve"> написаний пресс-релиза. Следовательно, е</w:t>
      </w:r>
      <w:r w:rsidR="004C68E3" w:rsidRPr="005875CD">
        <w:rPr>
          <w:sz w:val="28"/>
          <w:szCs w:val="28"/>
        </w:rPr>
        <w:t xml:space="preserve">сли нет информационного повода ─ нет повода писать пресс-релиз. </w:t>
      </w:r>
      <w:r w:rsidRPr="005875CD">
        <w:rPr>
          <w:sz w:val="28"/>
          <w:szCs w:val="28"/>
        </w:rPr>
        <w:t xml:space="preserve">В результате анализа было выяснено, что все пресс-релизы, рассмотренные в рамках работы, имеют информационный повод. </w:t>
      </w:r>
    </w:p>
    <w:p w:rsidR="002B7932" w:rsidRPr="005875CD" w:rsidRDefault="000767FC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В не</w:t>
      </w:r>
      <w:r w:rsidR="00DD010F" w:rsidRPr="005875CD">
        <w:rPr>
          <w:sz w:val="28"/>
          <w:szCs w:val="28"/>
        </w:rPr>
        <w:t>которых</w:t>
      </w:r>
      <w:r w:rsidRPr="005875CD">
        <w:rPr>
          <w:sz w:val="28"/>
          <w:szCs w:val="28"/>
        </w:rPr>
        <w:t xml:space="preserve"> пресс-релизах АК «Омскэнерго» не учитывалась такая важная </w:t>
      </w:r>
      <w:r w:rsidR="00850B15" w:rsidRPr="005875CD">
        <w:rPr>
          <w:sz w:val="28"/>
          <w:szCs w:val="28"/>
        </w:rPr>
        <w:t>особенность</w:t>
      </w:r>
      <w:r w:rsidRPr="005875CD">
        <w:rPr>
          <w:sz w:val="28"/>
          <w:szCs w:val="28"/>
        </w:rPr>
        <w:t xml:space="preserve"> как краткость, ведь пресс-релиз ─ это, прежде всего, оперативно-новостной документ.</w:t>
      </w:r>
      <w:r w:rsidR="00850B15" w:rsidRPr="005875CD">
        <w:rPr>
          <w:sz w:val="28"/>
          <w:szCs w:val="28"/>
        </w:rPr>
        <w:t xml:space="preserve"> Чаще этот недочет встречался в блоках «детали» и «комментарии».</w:t>
      </w:r>
      <w:r w:rsidR="006F033B" w:rsidRPr="005875CD">
        <w:rPr>
          <w:sz w:val="28"/>
          <w:szCs w:val="28"/>
        </w:rPr>
        <w:t xml:space="preserve"> </w:t>
      </w:r>
    </w:p>
    <w:p w:rsidR="002B7932" w:rsidRPr="005875CD" w:rsidRDefault="007261B0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Проанализировав достаточно большое количество пресс-релизов АК «Омскэнерго», замети</w:t>
      </w:r>
      <w:r w:rsidR="00C24885" w:rsidRPr="005875CD">
        <w:rPr>
          <w:sz w:val="28"/>
          <w:szCs w:val="28"/>
        </w:rPr>
        <w:t>ли</w:t>
      </w:r>
      <w:r w:rsidRPr="005875CD">
        <w:rPr>
          <w:sz w:val="28"/>
          <w:szCs w:val="28"/>
        </w:rPr>
        <w:t xml:space="preserve">, что публикации в городских газетах пресс-релизов в первоначальном виде </w:t>
      </w:r>
      <w:r w:rsidR="006F033B" w:rsidRPr="005875CD">
        <w:rPr>
          <w:sz w:val="28"/>
          <w:szCs w:val="28"/>
        </w:rPr>
        <w:t>встречаются редко</w:t>
      </w:r>
      <w:r w:rsidRPr="005875CD">
        <w:rPr>
          <w:sz w:val="28"/>
          <w:szCs w:val="28"/>
        </w:rPr>
        <w:t xml:space="preserve">. Это обусловлено спецификой деятельности компании «Омскэнерго». Специальные термины встречаются в каждом пресс-релизе. При публикации в первоначальном виде материала, возможны сбои в понимании сути проблемы, затронутой в пресс-релизе, хотя это не касается всех пресс-релизов ─ некоторые </w:t>
      </w:r>
      <w:r w:rsidR="00DD2813" w:rsidRPr="005875CD">
        <w:rPr>
          <w:sz w:val="28"/>
          <w:szCs w:val="28"/>
        </w:rPr>
        <w:t xml:space="preserve">написаны простым, понятным языком. </w:t>
      </w:r>
      <w:r w:rsidR="0032528A" w:rsidRPr="005875CD">
        <w:rPr>
          <w:sz w:val="28"/>
          <w:szCs w:val="28"/>
        </w:rPr>
        <w:t>В общем, публикаций о компании в омской прессе достаточно много, только она обработана журналистами.</w:t>
      </w:r>
    </w:p>
    <w:p w:rsidR="00DD2813" w:rsidRPr="005875CD" w:rsidRDefault="00BD3C25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Возможно</w:t>
      </w:r>
      <w:r w:rsidR="0032528A" w:rsidRPr="005875CD">
        <w:rPr>
          <w:sz w:val="28"/>
          <w:szCs w:val="28"/>
        </w:rPr>
        <w:t>,</w:t>
      </w:r>
      <w:r w:rsidRPr="005875CD">
        <w:rPr>
          <w:sz w:val="28"/>
          <w:szCs w:val="28"/>
        </w:rPr>
        <w:t xml:space="preserve"> есть еще одна причина, из-за которой некоторые средства массовой информации редко ил</w:t>
      </w:r>
      <w:r w:rsidR="0032528A" w:rsidRPr="005875CD">
        <w:rPr>
          <w:sz w:val="28"/>
          <w:szCs w:val="28"/>
        </w:rPr>
        <w:t>и</w:t>
      </w:r>
      <w:r w:rsidRPr="005875CD">
        <w:rPr>
          <w:sz w:val="28"/>
          <w:szCs w:val="28"/>
        </w:rPr>
        <w:t xml:space="preserve"> вообще не публикуют материалы АК «Омскэнерго» ─ пресс-релизы не рассылаются в печатные издания,</w:t>
      </w:r>
      <w:r w:rsidR="005875CD">
        <w:rPr>
          <w:sz w:val="28"/>
          <w:szCs w:val="28"/>
        </w:rPr>
        <w:t xml:space="preserve"> </w:t>
      </w:r>
      <w:r w:rsidRPr="005875CD">
        <w:rPr>
          <w:sz w:val="28"/>
          <w:szCs w:val="28"/>
        </w:rPr>
        <w:t>а выкладываются на собственный сайт. Лишь интересующиеся деятельностью компании журналисты специально загля</w:t>
      </w:r>
      <w:r w:rsidR="006F033B" w:rsidRPr="005875CD">
        <w:rPr>
          <w:sz w:val="28"/>
          <w:szCs w:val="28"/>
        </w:rPr>
        <w:t xml:space="preserve">дывают на сайт АК «Омскэнерго», чтобы взять нужную им информацию. </w:t>
      </w:r>
      <w:r w:rsidRPr="005875CD">
        <w:rPr>
          <w:sz w:val="28"/>
          <w:szCs w:val="28"/>
        </w:rPr>
        <w:t xml:space="preserve">Если бы пресс-релизы рассылались во все омские издания, соответствующие по тематике материалов, то публикаций было бы больше. </w:t>
      </w:r>
    </w:p>
    <w:p w:rsidR="0032528A" w:rsidRPr="005875CD" w:rsidRDefault="00BD3C25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Хотелось бы еще раз отметить, </w:t>
      </w:r>
      <w:r w:rsidR="00D97945" w:rsidRPr="005875CD">
        <w:rPr>
          <w:sz w:val="28"/>
          <w:szCs w:val="28"/>
        </w:rPr>
        <w:t xml:space="preserve">что АК «Омскэнерго» это не просто организация, это </w:t>
      </w:r>
      <w:r w:rsidR="0032528A" w:rsidRPr="005875CD">
        <w:rPr>
          <w:sz w:val="28"/>
          <w:szCs w:val="28"/>
        </w:rPr>
        <w:t>организация,</w:t>
      </w:r>
      <w:r w:rsidR="00D97945" w:rsidRPr="005875CD">
        <w:rPr>
          <w:sz w:val="28"/>
          <w:szCs w:val="28"/>
        </w:rPr>
        <w:t xml:space="preserve"> обеспечивающая электрической</w:t>
      </w:r>
      <w:r w:rsidR="005875CD">
        <w:rPr>
          <w:sz w:val="28"/>
          <w:szCs w:val="28"/>
        </w:rPr>
        <w:t xml:space="preserve"> </w:t>
      </w:r>
      <w:r w:rsidR="00D97945" w:rsidRPr="005875CD">
        <w:rPr>
          <w:sz w:val="28"/>
          <w:szCs w:val="28"/>
        </w:rPr>
        <w:t xml:space="preserve">энергией население и жизнедеятельность объектов </w:t>
      </w:r>
      <w:r w:rsidR="0032528A" w:rsidRPr="005875CD">
        <w:rPr>
          <w:sz w:val="28"/>
          <w:szCs w:val="28"/>
        </w:rPr>
        <w:t>промышленности</w:t>
      </w:r>
      <w:r w:rsidR="00D97945" w:rsidRPr="005875CD">
        <w:rPr>
          <w:sz w:val="28"/>
          <w:szCs w:val="28"/>
        </w:rPr>
        <w:t>.</w:t>
      </w:r>
      <w:r w:rsidR="0032528A" w:rsidRPr="005875CD">
        <w:rPr>
          <w:sz w:val="28"/>
          <w:szCs w:val="28"/>
        </w:rPr>
        <w:t xml:space="preserve"> В электроэнергии нуждаются все люди. Поэтому деятельность, осуществляемая организацией,</w:t>
      </w:r>
      <w:r w:rsidR="00DD010F" w:rsidRPr="005875CD">
        <w:rPr>
          <w:sz w:val="28"/>
          <w:szCs w:val="28"/>
        </w:rPr>
        <w:t xml:space="preserve"> напрямую </w:t>
      </w:r>
      <w:r w:rsidR="0032528A" w:rsidRPr="005875CD">
        <w:rPr>
          <w:sz w:val="28"/>
          <w:szCs w:val="28"/>
        </w:rPr>
        <w:t xml:space="preserve">касается </w:t>
      </w:r>
      <w:r w:rsidR="00DD010F" w:rsidRPr="005875CD">
        <w:rPr>
          <w:sz w:val="28"/>
          <w:szCs w:val="28"/>
        </w:rPr>
        <w:t>общества, а следовательно, второе нуждается в информации</w:t>
      </w:r>
      <w:r w:rsidR="0032528A" w:rsidRPr="005875CD">
        <w:rPr>
          <w:sz w:val="28"/>
          <w:szCs w:val="28"/>
        </w:rPr>
        <w:t>.</w:t>
      </w:r>
      <w:r w:rsidR="00D97945" w:rsidRPr="005875CD">
        <w:rPr>
          <w:sz w:val="28"/>
          <w:szCs w:val="28"/>
        </w:rPr>
        <w:t xml:space="preserve"> </w:t>
      </w:r>
    </w:p>
    <w:p w:rsidR="00B96B55" w:rsidRPr="00A02649" w:rsidRDefault="00FB70D7" w:rsidP="00120B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875CD">
        <w:rPr>
          <w:sz w:val="28"/>
          <w:szCs w:val="28"/>
        </w:rPr>
        <w:br w:type="page"/>
      </w:r>
      <w:r w:rsidR="00B96B55" w:rsidRPr="00A02649">
        <w:rPr>
          <w:b/>
          <w:sz w:val="32"/>
          <w:szCs w:val="32"/>
        </w:rPr>
        <w:t>З</w:t>
      </w:r>
      <w:r w:rsidR="00B7736A" w:rsidRPr="00A02649">
        <w:rPr>
          <w:b/>
          <w:sz w:val="32"/>
          <w:szCs w:val="32"/>
        </w:rPr>
        <w:t>аключение</w:t>
      </w:r>
    </w:p>
    <w:p w:rsidR="0023363D" w:rsidRPr="005875CD" w:rsidRDefault="0023363D" w:rsidP="00120B8F">
      <w:pPr>
        <w:spacing w:line="360" w:lineRule="auto"/>
        <w:ind w:firstLine="709"/>
        <w:jc w:val="both"/>
        <w:rPr>
          <w:sz w:val="28"/>
          <w:szCs w:val="28"/>
        </w:rPr>
      </w:pPr>
    </w:p>
    <w:p w:rsidR="0023363D" w:rsidRPr="005875CD" w:rsidRDefault="0023363D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>Как было установлено в ходе работы, специалист по связям с общественностью должен обладать умением красиво излагать свои мысли. Это касается как устных коммуникаций, так и письменных.</w:t>
      </w:r>
    </w:p>
    <w:p w:rsidR="0023363D" w:rsidRPr="005875CD" w:rsidRDefault="0023363D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Письменная коммуникация (пресс-релиз в частности) </w:t>
      </w:r>
      <w:r w:rsidR="005C2C62">
        <w:rPr>
          <w:sz w:val="28"/>
          <w:szCs w:val="28"/>
        </w:rPr>
        <w:t>-</w:t>
      </w:r>
      <w:r w:rsidRPr="005875CD">
        <w:rPr>
          <w:sz w:val="28"/>
          <w:szCs w:val="28"/>
        </w:rPr>
        <w:t xml:space="preserve"> это одно из важнейших коммуникативных средств работы специалиста по связям с общественностью. </w:t>
      </w:r>
    </w:p>
    <w:p w:rsidR="00935AED" w:rsidRPr="00EA1F46" w:rsidRDefault="00AE3973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5875CD">
        <w:rPr>
          <w:sz w:val="28"/>
          <w:szCs w:val="28"/>
        </w:rPr>
        <w:t xml:space="preserve">В ходе работы было установлено, что правильное написание пресс-релиза </w:t>
      </w:r>
      <w:r w:rsidR="005C2C62">
        <w:rPr>
          <w:sz w:val="28"/>
          <w:szCs w:val="28"/>
        </w:rPr>
        <w:t>-</w:t>
      </w:r>
      <w:r w:rsidRPr="005875CD">
        <w:rPr>
          <w:sz w:val="28"/>
          <w:szCs w:val="28"/>
        </w:rPr>
        <w:t xml:space="preserve"> залог публикации в средствах массовой информации. Цель работы выполнена: определили значимость правильного написания пресс-релиза в системе работы специалиста по связям с общественностью со средствами массовой информации</w:t>
      </w:r>
      <w:r w:rsidR="00305E56" w:rsidRPr="005875CD">
        <w:rPr>
          <w:sz w:val="28"/>
          <w:szCs w:val="28"/>
        </w:rPr>
        <w:t>.</w:t>
      </w:r>
      <w:r w:rsidR="00A02649" w:rsidRPr="00A02649">
        <w:rPr>
          <w:sz w:val="28"/>
          <w:szCs w:val="28"/>
        </w:rPr>
        <w:t xml:space="preserve"> </w:t>
      </w:r>
      <w:r w:rsidR="00935AED" w:rsidRPr="00EA1F46">
        <w:rPr>
          <w:sz w:val="28"/>
          <w:szCs w:val="28"/>
        </w:rPr>
        <w:t xml:space="preserve">Итак, в параграфе был рассмотрен пресс-релиз – наиболее распространенный вид письменных коммуникаций в связях с общественностью на сегодняшний день. Его основная цель заключается в формировании положительного имиджа организации, фирмы. Этой цели подчинены и структура, и содержание, и стиль документа. </w:t>
      </w:r>
    </w:p>
    <w:p w:rsidR="00935AED" w:rsidRPr="00EA1F46" w:rsidRDefault="00935AED" w:rsidP="00120B8F">
      <w:pPr>
        <w:spacing w:line="360" w:lineRule="auto"/>
        <w:ind w:firstLine="709"/>
        <w:jc w:val="both"/>
        <w:rPr>
          <w:sz w:val="28"/>
          <w:szCs w:val="28"/>
        </w:rPr>
      </w:pPr>
      <w:r w:rsidRPr="00EA1F46">
        <w:rPr>
          <w:sz w:val="28"/>
          <w:szCs w:val="28"/>
        </w:rPr>
        <w:t>Таким образом, знание видов коммуникаций, их роли в социальной сфере необходимо для организации деятельности в сфере связей с общественностью. Причем чрезвычайно важно добиться успешности процесса коммуникации: найти верное соотношение между полнотой информации, ее характером – с учетом адресата и конкретной цели коммуникации. Последняя заключается в формировании положительного имиджа в глазах общественности, формирования доверия к организации. Для достижения этой цели связи с общественностью располагают большим выбором средств, представленных различными видами устных и письменных разновидностей коммуникации. Одним из самым распространенных на сегодняшний день является вид письменной коммуникации пресс-релиз. Именно целевым предназначением документа обусловлена в первую очередь специфика его структуры и содержания.</w:t>
      </w:r>
    </w:p>
    <w:p w:rsidR="00B96B55" w:rsidRPr="00935AED" w:rsidRDefault="00935AED" w:rsidP="00120B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935AED">
        <w:rPr>
          <w:b/>
          <w:sz w:val="32"/>
          <w:szCs w:val="32"/>
        </w:rPr>
        <w:t>Библиографический список</w:t>
      </w:r>
    </w:p>
    <w:p w:rsidR="00B96B55" w:rsidRPr="005875CD" w:rsidRDefault="00B96B55" w:rsidP="00120B8F">
      <w:pPr>
        <w:spacing w:line="360" w:lineRule="auto"/>
        <w:ind w:firstLine="709"/>
        <w:jc w:val="both"/>
        <w:rPr>
          <w:sz w:val="28"/>
        </w:rPr>
      </w:pPr>
    </w:p>
    <w:p w:rsidR="009F1885" w:rsidRPr="009F1885" w:rsidRDefault="009F1885" w:rsidP="009F1885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color w:val="000000"/>
          <w:spacing w:val="4"/>
          <w:sz w:val="28"/>
          <w:szCs w:val="28"/>
        </w:rPr>
        <w:t>Алешина, И. А.</w:t>
      </w:r>
      <w:r w:rsidRPr="009F1885">
        <w:rPr>
          <w:color w:val="000000"/>
          <w:spacing w:val="4"/>
          <w:sz w:val="28"/>
          <w:szCs w:val="28"/>
        </w:rPr>
        <w:t xml:space="preserve"> Паблик рилейшнз для менеджеров и маркетеров / И. А. Алешина. </w:t>
      </w:r>
      <w:r w:rsidRPr="009F1885">
        <w:rPr>
          <w:color w:val="000000"/>
          <w:sz w:val="28"/>
          <w:szCs w:val="28"/>
        </w:rPr>
        <w:t>–</w:t>
      </w:r>
      <w:r w:rsidRPr="009F1885">
        <w:rPr>
          <w:color w:val="000000"/>
          <w:spacing w:val="4"/>
          <w:sz w:val="28"/>
          <w:szCs w:val="28"/>
        </w:rPr>
        <w:t xml:space="preserve"> М. : Мысль, 1997. – 403 с.</w:t>
      </w:r>
    </w:p>
    <w:p w:rsidR="009F1885" w:rsidRPr="009F1885" w:rsidRDefault="009F1885" w:rsidP="009F1885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sz w:val="28"/>
          <w:szCs w:val="28"/>
        </w:rPr>
        <w:t>Блэк, Сэм</w:t>
      </w:r>
      <w:r w:rsidRPr="009F1885">
        <w:rPr>
          <w:sz w:val="28"/>
          <w:szCs w:val="28"/>
        </w:rPr>
        <w:t xml:space="preserve"> «Паблик Рилейшнз»: Пер. с англ / Сэм Блэк. - М. : Сирин. 2003г. </w:t>
      </w:r>
      <w:r w:rsidR="00DA05B3">
        <w:rPr>
          <w:sz w:val="28"/>
          <w:szCs w:val="28"/>
          <w:lang w:val="en-US"/>
        </w:rPr>
        <w:t>- C</w:t>
      </w:r>
      <w:r w:rsidRPr="009F1885">
        <w:rPr>
          <w:sz w:val="28"/>
          <w:szCs w:val="28"/>
        </w:rPr>
        <w:t>. 47-52</w:t>
      </w:r>
    </w:p>
    <w:p w:rsidR="009F1885" w:rsidRPr="009F1885" w:rsidRDefault="009F1885" w:rsidP="009F1885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sz w:val="28"/>
          <w:szCs w:val="28"/>
        </w:rPr>
        <w:t>Горкина, М.</w:t>
      </w:r>
      <w:r w:rsidRPr="009F1885">
        <w:rPr>
          <w:sz w:val="28"/>
          <w:szCs w:val="28"/>
        </w:rPr>
        <w:t xml:space="preserve"> </w:t>
      </w:r>
      <w:r w:rsidRPr="009F1885">
        <w:rPr>
          <w:sz w:val="28"/>
          <w:szCs w:val="28"/>
          <w:lang w:val="en-US"/>
        </w:rPr>
        <w:t>PR</w:t>
      </w:r>
      <w:r w:rsidRPr="009F1885">
        <w:rPr>
          <w:sz w:val="28"/>
          <w:szCs w:val="28"/>
        </w:rPr>
        <w:t xml:space="preserve"> на 100%: как стать хорошим менеджером по </w:t>
      </w:r>
      <w:r w:rsidRPr="009F1885">
        <w:rPr>
          <w:sz w:val="28"/>
          <w:szCs w:val="28"/>
          <w:lang w:val="en-US"/>
        </w:rPr>
        <w:t>PR</w:t>
      </w:r>
      <w:r w:rsidRPr="009F1885">
        <w:rPr>
          <w:sz w:val="28"/>
          <w:szCs w:val="28"/>
        </w:rPr>
        <w:t xml:space="preserve"> / М. Горкина, А. Мамонтов, И. Манн. – М. : Альпина Паблишер, 2003. – стр. 114-120, 167, 174-177, 187-190</w:t>
      </w:r>
    </w:p>
    <w:p w:rsidR="009F1885" w:rsidRPr="009F1885" w:rsidRDefault="009F1885" w:rsidP="009F1885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sz w:val="28"/>
          <w:szCs w:val="28"/>
        </w:rPr>
        <w:t xml:space="preserve">Джефкинс, Ф. </w:t>
      </w:r>
      <w:r w:rsidRPr="009F1885">
        <w:rPr>
          <w:sz w:val="28"/>
          <w:szCs w:val="28"/>
        </w:rPr>
        <w:t>Паблик рилейшнз / Ф. Джефкинс. - М. : ЮНИТИ-ДАНА, 2003. – 400 с.</w:t>
      </w:r>
    </w:p>
    <w:p w:rsidR="009F1885" w:rsidRPr="009F1885" w:rsidRDefault="009F1885" w:rsidP="009F1885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sz w:val="28"/>
          <w:szCs w:val="28"/>
        </w:rPr>
        <w:t xml:space="preserve">Иванова, К. </w:t>
      </w:r>
      <w:r>
        <w:rPr>
          <w:sz w:val="28"/>
          <w:szCs w:val="28"/>
        </w:rPr>
        <w:t xml:space="preserve"> </w:t>
      </w:r>
      <w:r w:rsidRPr="009F1885">
        <w:rPr>
          <w:sz w:val="28"/>
          <w:szCs w:val="28"/>
        </w:rPr>
        <w:t>Копирайтинг: секреты составления рекламных и PR-текстов</w:t>
      </w:r>
      <w:r>
        <w:rPr>
          <w:sz w:val="28"/>
          <w:szCs w:val="28"/>
        </w:rPr>
        <w:t xml:space="preserve"> / К. Иванова</w:t>
      </w:r>
      <w:r w:rsidRPr="009F1885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9F1885">
        <w:rPr>
          <w:sz w:val="28"/>
          <w:szCs w:val="28"/>
        </w:rPr>
        <w:t xml:space="preserve"> 2-е изд. Раздел 1 </w:t>
      </w:r>
    </w:p>
    <w:p w:rsidR="005875CD" w:rsidRPr="009F1885" w:rsidRDefault="008E61C2" w:rsidP="009F1885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sz w:val="28"/>
          <w:szCs w:val="28"/>
        </w:rPr>
        <w:t>Кривоносов</w:t>
      </w:r>
      <w:r w:rsidR="00B7736A" w:rsidRPr="009F1885">
        <w:rPr>
          <w:b/>
          <w:sz w:val="28"/>
          <w:szCs w:val="28"/>
        </w:rPr>
        <w:t>,</w:t>
      </w:r>
      <w:r w:rsidRPr="009F1885">
        <w:rPr>
          <w:b/>
          <w:sz w:val="28"/>
          <w:szCs w:val="28"/>
        </w:rPr>
        <w:t xml:space="preserve"> А.Д.</w:t>
      </w:r>
      <w:r w:rsidRPr="009F1885">
        <w:rPr>
          <w:sz w:val="28"/>
          <w:szCs w:val="28"/>
        </w:rPr>
        <w:t xml:space="preserve"> </w:t>
      </w:r>
      <w:r w:rsidRPr="009F1885">
        <w:rPr>
          <w:sz w:val="28"/>
          <w:szCs w:val="28"/>
          <w:lang w:val="en-US"/>
        </w:rPr>
        <w:t>PR</w:t>
      </w:r>
      <w:r w:rsidRPr="009F1885">
        <w:rPr>
          <w:sz w:val="28"/>
          <w:szCs w:val="28"/>
        </w:rPr>
        <w:t>-текст в системе публичных коммуникаций</w:t>
      </w:r>
      <w:r w:rsidR="00B7736A" w:rsidRPr="009F1885">
        <w:rPr>
          <w:sz w:val="28"/>
          <w:szCs w:val="28"/>
        </w:rPr>
        <w:t xml:space="preserve"> / А.Д. Кривоносов</w:t>
      </w:r>
      <w:r w:rsidRPr="009F1885">
        <w:rPr>
          <w:sz w:val="28"/>
          <w:szCs w:val="28"/>
        </w:rPr>
        <w:t>. – 2-е изд. – СПб.</w:t>
      </w:r>
      <w:r w:rsidR="00B7736A" w:rsidRPr="009F1885">
        <w:rPr>
          <w:sz w:val="28"/>
          <w:szCs w:val="28"/>
        </w:rPr>
        <w:t xml:space="preserve"> </w:t>
      </w:r>
      <w:r w:rsidRPr="009F1885">
        <w:rPr>
          <w:sz w:val="28"/>
          <w:szCs w:val="28"/>
        </w:rPr>
        <w:t xml:space="preserve">: «Петербургское Востокодение», 2002. </w:t>
      </w:r>
      <w:r w:rsidR="00DA05B3" w:rsidRPr="00DA05B3">
        <w:rPr>
          <w:sz w:val="28"/>
          <w:szCs w:val="28"/>
        </w:rPr>
        <w:t xml:space="preserve">– 345 </w:t>
      </w:r>
      <w:r w:rsidR="00DA05B3">
        <w:rPr>
          <w:sz w:val="28"/>
          <w:szCs w:val="28"/>
          <w:lang w:val="en-US"/>
        </w:rPr>
        <w:t>c</w:t>
      </w:r>
      <w:r w:rsidR="00DA05B3" w:rsidRPr="00DA05B3">
        <w:rPr>
          <w:sz w:val="28"/>
          <w:szCs w:val="28"/>
        </w:rPr>
        <w:t>.</w:t>
      </w:r>
    </w:p>
    <w:p w:rsidR="005875CD" w:rsidRPr="009F1885" w:rsidRDefault="00B75D16" w:rsidP="009F1885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sz w:val="28"/>
          <w:szCs w:val="28"/>
        </w:rPr>
        <w:t>Конецкая</w:t>
      </w:r>
      <w:r w:rsidR="009F1885">
        <w:rPr>
          <w:b/>
          <w:sz w:val="28"/>
          <w:szCs w:val="28"/>
        </w:rPr>
        <w:t>,</w:t>
      </w:r>
      <w:r w:rsidRPr="009F1885">
        <w:rPr>
          <w:b/>
          <w:sz w:val="28"/>
          <w:szCs w:val="28"/>
        </w:rPr>
        <w:t xml:space="preserve"> В. П.</w:t>
      </w:r>
      <w:r w:rsidRPr="009F1885">
        <w:rPr>
          <w:sz w:val="28"/>
          <w:szCs w:val="28"/>
        </w:rPr>
        <w:t xml:space="preserve"> Социология коммуникаций</w:t>
      </w:r>
      <w:r w:rsidR="00B7736A" w:rsidRPr="009F1885">
        <w:rPr>
          <w:sz w:val="28"/>
          <w:szCs w:val="28"/>
        </w:rPr>
        <w:t xml:space="preserve"> / В.П. Конецкая</w:t>
      </w:r>
      <w:r w:rsidRPr="009F1885">
        <w:rPr>
          <w:sz w:val="28"/>
          <w:szCs w:val="28"/>
        </w:rPr>
        <w:t>.</w:t>
      </w:r>
      <w:r w:rsidR="00B7736A" w:rsidRPr="009F1885">
        <w:rPr>
          <w:sz w:val="28"/>
          <w:szCs w:val="28"/>
        </w:rPr>
        <w:t xml:space="preserve"> - </w:t>
      </w:r>
      <w:r w:rsidRPr="009F1885">
        <w:rPr>
          <w:sz w:val="28"/>
          <w:szCs w:val="28"/>
        </w:rPr>
        <w:t>М., 1997</w:t>
      </w:r>
      <w:r w:rsidR="009E384F" w:rsidRPr="009F1885">
        <w:rPr>
          <w:sz w:val="28"/>
          <w:szCs w:val="28"/>
        </w:rPr>
        <w:t>.</w:t>
      </w:r>
      <w:r w:rsidR="005875CD" w:rsidRPr="009F1885">
        <w:rPr>
          <w:sz w:val="28"/>
          <w:szCs w:val="28"/>
        </w:rPr>
        <w:t xml:space="preserve"> </w:t>
      </w:r>
      <w:r w:rsidR="00B7736A" w:rsidRPr="009F1885">
        <w:rPr>
          <w:sz w:val="28"/>
          <w:szCs w:val="28"/>
        </w:rPr>
        <w:t>С</w:t>
      </w:r>
      <w:r w:rsidRPr="009F1885">
        <w:rPr>
          <w:sz w:val="28"/>
          <w:szCs w:val="28"/>
        </w:rPr>
        <w:t>. 242–243</w:t>
      </w:r>
    </w:p>
    <w:p w:rsidR="00B7736A" w:rsidRPr="009F1885" w:rsidRDefault="00B7736A" w:rsidP="009F1885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sz w:val="28"/>
          <w:szCs w:val="28"/>
        </w:rPr>
        <w:t>Королько</w:t>
      </w:r>
      <w:r w:rsidR="009F1885" w:rsidRPr="009F1885">
        <w:rPr>
          <w:b/>
          <w:sz w:val="28"/>
          <w:szCs w:val="28"/>
        </w:rPr>
        <w:t>,</w:t>
      </w:r>
      <w:r w:rsidRPr="009F1885">
        <w:rPr>
          <w:b/>
          <w:sz w:val="28"/>
          <w:szCs w:val="28"/>
        </w:rPr>
        <w:t xml:space="preserve"> В.Г.</w:t>
      </w:r>
      <w:r w:rsidRPr="009F1885">
        <w:rPr>
          <w:sz w:val="28"/>
          <w:szCs w:val="28"/>
        </w:rPr>
        <w:t xml:space="preserve"> Основы паблик рилейшнз</w:t>
      </w:r>
      <w:r w:rsidR="009F1885">
        <w:rPr>
          <w:sz w:val="28"/>
          <w:szCs w:val="28"/>
        </w:rPr>
        <w:t xml:space="preserve"> / В.Г. Королько</w:t>
      </w:r>
      <w:r w:rsidRPr="009F1885">
        <w:rPr>
          <w:sz w:val="28"/>
          <w:szCs w:val="28"/>
        </w:rPr>
        <w:t xml:space="preserve">. </w:t>
      </w:r>
      <w:r w:rsidR="009F1885">
        <w:rPr>
          <w:sz w:val="28"/>
          <w:szCs w:val="28"/>
        </w:rPr>
        <w:t xml:space="preserve">- </w:t>
      </w:r>
      <w:r w:rsidRPr="009F1885">
        <w:rPr>
          <w:sz w:val="28"/>
          <w:szCs w:val="28"/>
        </w:rPr>
        <w:t>М.</w:t>
      </w:r>
      <w:r w:rsidR="009F1885">
        <w:rPr>
          <w:sz w:val="28"/>
          <w:szCs w:val="28"/>
        </w:rPr>
        <w:t>:</w:t>
      </w:r>
      <w:r w:rsidRPr="009F1885">
        <w:rPr>
          <w:sz w:val="28"/>
          <w:szCs w:val="28"/>
        </w:rPr>
        <w:t xml:space="preserve"> "Рефл -бук" -</w:t>
      </w:r>
      <w:r w:rsidR="009F1885">
        <w:rPr>
          <w:sz w:val="28"/>
          <w:szCs w:val="28"/>
        </w:rPr>
        <w:t xml:space="preserve"> </w:t>
      </w:r>
      <w:r w:rsidRPr="009F1885">
        <w:rPr>
          <w:sz w:val="28"/>
          <w:szCs w:val="28"/>
        </w:rPr>
        <w:t>2000. - 528 с.</w:t>
      </w:r>
    </w:p>
    <w:p w:rsidR="00B7736A" w:rsidRPr="009F1885" w:rsidRDefault="00B7736A" w:rsidP="005C2C6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bCs/>
          <w:sz w:val="28"/>
          <w:szCs w:val="28"/>
        </w:rPr>
        <w:t>Кузнецов</w:t>
      </w:r>
      <w:r w:rsidR="009F1885">
        <w:rPr>
          <w:b/>
          <w:bCs/>
          <w:sz w:val="28"/>
          <w:szCs w:val="28"/>
        </w:rPr>
        <w:t>,</w:t>
      </w:r>
      <w:r w:rsidRPr="009F1885">
        <w:rPr>
          <w:b/>
          <w:bCs/>
          <w:sz w:val="28"/>
          <w:szCs w:val="28"/>
        </w:rPr>
        <w:t xml:space="preserve"> В</w:t>
      </w:r>
      <w:r w:rsidR="009F1885">
        <w:rPr>
          <w:b/>
          <w:bCs/>
          <w:sz w:val="28"/>
          <w:szCs w:val="28"/>
        </w:rPr>
        <w:t>.</w:t>
      </w:r>
      <w:r w:rsidRPr="009F1885">
        <w:rPr>
          <w:b/>
          <w:bCs/>
          <w:sz w:val="28"/>
          <w:szCs w:val="28"/>
        </w:rPr>
        <w:t xml:space="preserve"> Ф</w:t>
      </w:r>
      <w:r w:rsidR="009F1885">
        <w:rPr>
          <w:b/>
          <w:bCs/>
          <w:sz w:val="28"/>
          <w:szCs w:val="28"/>
        </w:rPr>
        <w:t>.</w:t>
      </w:r>
      <w:r w:rsidRPr="009F1885">
        <w:rPr>
          <w:rFonts w:eastAsia="TimesNewRoman"/>
          <w:sz w:val="28"/>
          <w:szCs w:val="28"/>
        </w:rPr>
        <w:t>Связи с общественностью: Теория и технологии: Учебник для студентов вузов /</w:t>
      </w:r>
      <w:r w:rsidR="009F1885">
        <w:rPr>
          <w:rFonts w:eastAsia="TimesNewRoman"/>
          <w:sz w:val="28"/>
          <w:szCs w:val="28"/>
        </w:rPr>
        <w:t xml:space="preserve"> </w:t>
      </w:r>
      <w:r w:rsidRPr="009F1885">
        <w:rPr>
          <w:rFonts w:eastAsia="TimesNewRoman"/>
          <w:sz w:val="28"/>
          <w:szCs w:val="28"/>
        </w:rPr>
        <w:t>В.Ф.Кузнецов. – 2-е изд., доп. и перер. – М.</w:t>
      </w:r>
      <w:r w:rsidR="009F1885">
        <w:rPr>
          <w:rFonts w:eastAsia="TimesNewRoman"/>
          <w:sz w:val="28"/>
          <w:szCs w:val="28"/>
        </w:rPr>
        <w:t xml:space="preserve"> </w:t>
      </w:r>
      <w:r w:rsidRPr="009F1885">
        <w:rPr>
          <w:rFonts w:eastAsia="TimesNewRoman"/>
          <w:sz w:val="28"/>
          <w:szCs w:val="28"/>
        </w:rPr>
        <w:t>: Аспект Пресс, 2007. – 302 с.</w:t>
      </w:r>
    </w:p>
    <w:p w:rsidR="009F1885" w:rsidRPr="009F1885" w:rsidRDefault="009F1885" w:rsidP="005C2C62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sz w:val="28"/>
          <w:szCs w:val="28"/>
        </w:rPr>
        <w:t xml:space="preserve">Татаринова, Г.Н. </w:t>
      </w:r>
      <w:r w:rsidRPr="009F1885">
        <w:rPr>
          <w:sz w:val="28"/>
          <w:szCs w:val="28"/>
        </w:rPr>
        <w:t>Управление общественными отношениями: Учебник для вузов / Г.Н. Татаринова. – СПб. : Питер, 2004. – Гл. 6, стр. 127-144</w:t>
      </w:r>
    </w:p>
    <w:p w:rsidR="005875CD" w:rsidRPr="009F1885" w:rsidRDefault="004A7E92" w:rsidP="005C2C62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b/>
          <w:sz w:val="28"/>
          <w:szCs w:val="28"/>
        </w:rPr>
        <w:t>Чумиков</w:t>
      </w:r>
      <w:r w:rsidR="00B7736A" w:rsidRPr="009F1885">
        <w:rPr>
          <w:b/>
          <w:sz w:val="28"/>
          <w:szCs w:val="28"/>
        </w:rPr>
        <w:t>,</w:t>
      </w:r>
      <w:r w:rsidRPr="009F1885">
        <w:rPr>
          <w:b/>
          <w:sz w:val="28"/>
          <w:szCs w:val="28"/>
        </w:rPr>
        <w:t xml:space="preserve"> А.Н.</w:t>
      </w:r>
      <w:r w:rsidRPr="009F1885">
        <w:rPr>
          <w:sz w:val="28"/>
          <w:szCs w:val="28"/>
        </w:rPr>
        <w:t xml:space="preserve"> Связи с общественностью: теория и практика: Уч. Пособие</w:t>
      </w:r>
      <w:r w:rsidR="00B7736A" w:rsidRPr="009F1885">
        <w:rPr>
          <w:sz w:val="28"/>
          <w:szCs w:val="28"/>
        </w:rPr>
        <w:t xml:space="preserve"> / А.Н. Чумиков</w:t>
      </w:r>
      <w:r w:rsidRPr="009F1885">
        <w:rPr>
          <w:sz w:val="28"/>
          <w:szCs w:val="28"/>
        </w:rPr>
        <w:t>,</w:t>
      </w:r>
      <w:r w:rsidR="00B7736A" w:rsidRPr="009F1885">
        <w:rPr>
          <w:sz w:val="28"/>
          <w:szCs w:val="28"/>
        </w:rPr>
        <w:t xml:space="preserve"> М.П. Бочаров. -</w:t>
      </w:r>
      <w:r w:rsidRPr="009F1885">
        <w:rPr>
          <w:sz w:val="28"/>
          <w:szCs w:val="28"/>
        </w:rPr>
        <w:t xml:space="preserve"> М.</w:t>
      </w:r>
      <w:r w:rsidR="00B7736A" w:rsidRPr="009F1885">
        <w:rPr>
          <w:sz w:val="28"/>
          <w:szCs w:val="28"/>
        </w:rPr>
        <w:t xml:space="preserve"> </w:t>
      </w:r>
      <w:r w:rsidRPr="009F1885">
        <w:rPr>
          <w:sz w:val="28"/>
          <w:szCs w:val="28"/>
        </w:rPr>
        <w:t>: Дело, 2003. – 495</w:t>
      </w:r>
      <w:r w:rsidR="00B7736A" w:rsidRPr="009F1885">
        <w:rPr>
          <w:sz w:val="28"/>
          <w:szCs w:val="28"/>
        </w:rPr>
        <w:t xml:space="preserve"> </w:t>
      </w:r>
      <w:r w:rsidRPr="009F1885">
        <w:rPr>
          <w:sz w:val="28"/>
          <w:szCs w:val="28"/>
        </w:rPr>
        <w:t>с.</w:t>
      </w:r>
    </w:p>
    <w:p w:rsidR="00394336" w:rsidRPr="009F1885" w:rsidRDefault="00394336" w:rsidP="005C2C62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F1885">
        <w:rPr>
          <w:sz w:val="28"/>
          <w:szCs w:val="28"/>
        </w:rPr>
        <w:t>Журнал «</w:t>
      </w:r>
      <w:r w:rsidRPr="009F1885">
        <w:rPr>
          <w:sz w:val="28"/>
          <w:szCs w:val="28"/>
          <w:lang w:val="en-US"/>
        </w:rPr>
        <w:t>PR</w:t>
      </w:r>
      <w:r w:rsidRPr="009F1885">
        <w:rPr>
          <w:sz w:val="28"/>
          <w:szCs w:val="28"/>
        </w:rPr>
        <w:t xml:space="preserve"> в </w:t>
      </w:r>
      <w:r w:rsidR="00FD1B08" w:rsidRPr="009F1885">
        <w:rPr>
          <w:sz w:val="28"/>
          <w:szCs w:val="28"/>
        </w:rPr>
        <w:t>России». – 2006. – № 1. – с. 26,</w:t>
      </w:r>
      <w:r w:rsidRPr="009F1885">
        <w:rPr>
          <w:sz w:val="28"/>
          <w:szCs w:val="28"/>
        </w:rPr>
        <w:t>27.</w:t>
      </w:r>
    </w:p>
    <w:p w:rsidR="00B7736A" w:rsidRPr="009F1885" w:rsidRDefault="00B7736A" w:rsidP="00B7736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7E92" w:rsidRPr="00935AED" w:rsidRDefault="000B3946" w:rsidP="00120B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875CD">
        <w:rPr>
          <w:sz w:val="28"/>
          <w:szCs w:val="28"/>
        </w:rPr>
        <w:br w:type="page"/>
      </w:r>
      <w:r w:rsidRPr="00935AED">
        <w:rPr>
          <w:b/>
          <w:sz w:val="32"/>
          <w:szCs w:val="32"/>
        </w:rPr>
        <w:t>П</w:t>
      </w:r>
      <w:r w:rsidR="00935AED" w:rsidRPr="00935AED">
        <w:rPr>
          <w:b/>
          <w:sz w:val="32"/>
          <w:szCs w:val="32"/>
        </w:rPr>
        <w:t>риложение А</w:t>
      </w:r>
    </w:p>
    <w:p w:rsidR="00935AED" w:rsidRPr="00935AED" w:rsidRDefault="00935AED" w:rsidP="00120B8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35AED">
        <w:rPr>
          <w:b/>
          <w:i/>
          <w:sz w:val="28"/>
          <w:szCs w:val="28"/>
        </w:rPr>
        <w:t>(справочное)</w:t>
      </w:r>
    </w:p>
    <w:p w:rsidR="00935AED" w:rsidRPr="00935AED" w:rsidRDefault="00935AED" w:rsidP="00120B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935AED">
        <w:rPr>
          <w:b/>
          <w:sz w:val="32"/>
          <w:szCs w:val="32"/>
        </w:rPr>
        <w:t>Образцы пресс-релиза</w:t>
      </w:r>
    </w:p>
    <w:p w:rsidR="005875CD" w:rsidRDefault="000B3946" w:rsidP="00120B8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5875CD">
        <w:rPr>
          <w:bCs/>
          <w:sz w:val="28"/>
          <w:szCs w:val="22"/>
        </w:rPr>
        <w:t>24.01.2007 г.</w:t>
      </w:r>
    </w:p>
    <w:p w:rsidR="005875CD" w:rsidRDefault="000B3946" w:rsidP="00120B8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5875CD">
        <w:rPr>
          <w:bCs/>
          <w:sz w:val="28"/>
          <w:szCs w:val="22"/>
        </w:rPr>
        <w:t>Безопасность - прежде всего</w:t>
      </w:r>
    </w:p>
    <w:p w:rsidR="005875CD" w:rsidRDefault="000B3946" w:rsidP="00120B8F">
      <w:pPr>
        <w:spacing w:line="360" w:lineRule="auto"/>
        <w:ind w:firstLine="709"/>
        <w:jc w:val="both"/>
        <w:rPr>
          <w:sz w:val="28"/>
          <w:szCs w:val="22"/>
        </w:rPr>
      </w:pPr>
      <w:r w:rsidRPr="005875CD">
        <w:rPr>
          <w:sz w:val="28"/>
          <w:szCs w:val="22"/>
        </w:rPr>
        <w:t>В акционерной компании «Омскэнерго» 2007 год объявлен годом охраны труда и техники безопасности. Это решение оформлено приказом по компании на основании распоряжения РАО «ЕЭС России» и ОАО «МРСК Сибири».</w:t>
      </w:r>
    </w:p>
    <w:p w:rsidR="005875CD" w:rsidRDefault="000B3946" w:rsidP="00120B8F">
      <w:pPr>
        <w:spacing w:line="360" w:lineRule="auto"/>
        <w:ind w:firstLine="709"/>
        <w:jc w:val="both"/>
        <w:rPr>
          <w:sz w:val="28"/>
          <w:szCs w:val="22"/>
        </w:rPr>
      </w:pPr>
      <w:r w:rsidRPr="005875CD">
        <w:rPr>
          <w:sz w:val="28"/>
          <w:szCs w:val="22"/>
        </w:rPr>
        <w:t>Специалисты Омскэнерго, работающие в электроустановках и на линиях электропередачи, получат современные средства индивидуальной защиты – переносные заземления и указатели напряжения, позволяющие обезопасить человека без его подъема на высоту. Впервые в компании будет проведена аттестация рабочих мест по условиям труда. Продолжится укомплектование персонала спецкостюмами, защищающими от воздействия электрической дуги.</w:t>
      </w:r>
    </w:p>
    <w:p w:rsidR="000B3946" w:rsidRPr="005875CD" w:rsidRDefault="000B3946" w:rsidP="00120B8F">
      <w:pPr>
        <w:spacing w:line="360" w:lineRule="auto"/>
        <w:ind w:firstLine="709"/>
        <w:jc w:val="both"/>
        <w:rPr>
          <w:sz w:val="28"/>
          <w:szCs w:val="22"/>
        </w:rPr>
      </w:pPr>
      <w:r w:rsidRPr="005875CD">
        <w:rPr>
          <w:sz w:val="28"/>
          <w:szCs w:val="22"/>
        </w:rPr>
        <w:t xml:space="preserve">Эффективная социальная политика, направленная на сохранение здоровья трудящихся, проводится в компании на протяжении последних лет. Она ведется с участием Омской областной организации «Электропрофсоюз», которая назначает в трудовые коллективы уполномоченных по охране труда, призванных следить за соблюдением правил техники безопасности на рабочих местах. </w:t>
      </w:r>
    </w:p>
    <w:p w:rsidR="005875CD" w:rsidRDefault="000B3946" w:rsidP="00120B8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5875CD">
        <w:rPr>
          <w:bCs/>
          <w:sz w:val="28"/>
          <w:szCs w:val="22"/>
        </w:rPr>
        <w:t>25.01.2007 г.</w:t>
      </w:r>
    </w:p>
    <w:p w:rsidR="005875CD" w:rsidRDefault="000B3946" w:rsidP="00120B8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5875CD">
        <w:rPr>
          <w:bCs/>
          <w:sz w:val="28"/>
          <w:szCs w:val="22"/>
        </w:rPr>
        <w:t>В Омскэнерго – новое «Дело»</w:t>
      </w:r>
    </w:p>
    <w:p w:rsidR="005875CD" w:rsidRDefault="000B3946" w:rsidP="00120B8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5875CD">
        <w:rPr>
          <w:bCs/>
          <w:sz w:val="28"/>
          <w:szCs w:val="22"/>
        </w:rPr>
        <w:t>Компания Омскэнерго первой в системе ОАО «МРСК Сибири» внедрила новую программу электронной документации.</w:t>
      </w:r>
    </w:p>
    <w:p w:rsidR="005875CD" w:rsidRDefault="000B3946" w:rsidP="00120B8F">
      <w:pPr>
        <w:spacing w:line="360" w:lineRule="auto"/>
        <w:ind w:firstLine="709"/>
        <w:jc w:val="both"/>
        <w:rPr>
          <w:sz w:val="28"/>
          <w:szCs w:val="22"/>
        </w:rPr>
      </w:pPr>
      <w:r w:rsidRPr="005875CD">
        <w:rPr>
          <w:sz w:val="28"/>
          <w:szCs w:val="22"/>
        </w:rPr>
        <w:t>«Дело» - так называется компьютерная программа нового поколения, позволяющая наладить в компании современный электронный документооборот. Ее основное преимущество в том, что программа позволяет снизить количество документов в бумажном виде. Теперь все приказы, распоряжения, служебные записки можно будет отправлять и согласовывать, не тратя бумагу. По словам заместителя начальника департамента ИТ-сервиса АК «Омскэнерго» Максима Недбая, это позволит существенно экономить время на согласование документов. Новая программа даст шанс, что бумажный поток, который, в соответствии с известным Законом Паркинсона,</w:t>
      </w:r>
      <w:r w:rsidR="005875CD">
        <w:rPr>
          <w:sz w:val="28"/>
          <w:szCs w:val="22"/>
        </w:rPr>
        <w:t xml:space="preserve"> </w:t>
      </w:r>
      <w:r w:rsidRPr="005875CD">
        <w:rPr>
          <w:sz w:val="28"/>
          <w:szCs w:val="22"/>
        </w:rPr>
        <w:t>захлестывает многие крупные компании и административные структуры, иссякнет. На сегодняшний день эта программа уже внедрена в подразделениях администрации Президента России, Государственной Думе и в шести регионах страны, а теперь появилась в Омскэнерго. Кроме того, ее внедрение позволит перевести делопроизводство на евростандарт ISO, который практикуют крупные российские фирмы.</w:t>
      </w:r>
    </w:p>
    <w:p w:rsidR="000B3946" w:rsidRPr="005875CD" w:rsidRDefault="000B3946" w:rsidP="00120B8F">
      <w:pPr>
        <w:spacing w:line="360" w:lineRule="auto"/>
        <w:ind w:firstLine="709"/>
        <w:jc w:val="both"/>
        <w:rPr>
          <w:sz w:val="28"/>
          <w:szCs w:val="22"/>
        </w:rPr>
      </w:pPr>
      <w:r w:rsidRPr="005875CD">
        <w:rPr>
          <w:sz w:val="28"/>
          <w:szCs w:val="22"/>
        </w:rPr>
        <w:t>Сейчас программа проходит опытную эксплуатацию в Компании. Ей оснащены сто персональных компьютеров в управлении АК «Омскэнерго», а подготовку к работе с ней прошел весь высший менеджмент Компании. Период опытной эксплуатации программы закончится в феврале. После этого «Дело» планируется внедрить во всех департаментах Омскэнерго.</w:t>
      </w:r>
    </w:p>
    <w:p w:rsidR="005875CD" w:rsidRDefault="00365FAB" w:rsidP="00120B8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5875CD">
        <w:rPr>
          <w:bCs/>
          <w:sz w:val="28"/>
          <w:szCs w:val="22"/>
        </w:rPr>
        <w:t>20.02.2007 г.</w:t>
      </w:r>
    </w:p>
    <w:p w:rsidR="005875CD" w:rsidRDefault="00365FAB" w:rsidP="00120B8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5875CD">
        <w:rPr>
          <w:bCs/>
          <w:sz w:val="28"/>
          <w:szCs w:val="22"/>
        </w:rPr>
        <w:t>Омскэнерго приглашает выпускников.</w:t>
      </w:r>
    </w:p>
    <w:p w:rsidR="005875CD" w:rsidRDefault="00365FAB" w:rsidP="00120B8F">
      <w:pPr>
        <w:spacing w:line="360" w:lineRule="auto"/>
        <w:ind w:firstLine="709"/>
        <w:jc w:val="both"/>
        <w:rPr>
          <w:sz w:val="28"/>
          <w:szCs w:val="22"/>
        </w:rPr>
      </w:pPr>
      <w:r w:rsidRPr="005875CD">
        <w:rPr>
          <w:sz w:val="28"/>
          <w:szCs w:val="22"/>
        </w:rPr>
        <w:t>Двадцатого</w:t>
      </w:r>
      <w:r w:rsidR="005875CD">
        <w:rPr>
          <w:sz w:val="28"/>
          <w:szCs w:val="22"/>
        </w:rPr>
        <w:t xml:space="preserve"> </w:t>
      </w:r>
      <w:r w:rsidRPr="005875CD">
        <w:rPr>
          <w:sz w:val="28"/>
          <w:szCs w:val="22"/>
        </w:rPr>
        <w:t>февраля</w:t>
      </w:r>
      <w:r w:rsidR="005875CD">
        <w:rPr>
          <w:sz w:val="28"/>
          <w:szCs w:val="22"/>
        </w:rPr>
        <w:t xml:space="preserve"> </w:t>
      </w:r>
      <w:r w:rsidRPr="005875CD">
        <w:rPr>
          <w:sz w:val="28"/>
          <w:szCs w:val="22"/>
        </w:rPr>
        <w:t>в ОмГТУ</w:t>
      </w:r>
      <w:r w:rsidR="005875CD">
        <w:rPr>
          <w:sz w:val="28"/>
          <w:szCs w:val="22"/>
        </w:rPr>
        <w:t xml:space="preserve"> </w:t>
      </w:r>
      <w:r w:rsidRPr="005875CD">
        <w:rPr>
          <w:sz w:val="28"/>
          <w:szCs w:val="22"/>
        </w:rPr>
        <w:t>прошла презентация АК «Омскэнерго». Акция по привлечению молодых специалистов для работы в структурных подразделениях</w:t>
      </w:r>
      <w:r w:rsidR="005875CD">
        <w:rPr>
          <w:sz w:val="28"/>
          <w:szCs w:val="22"/>
        </w:rPr>
        <w:t xml:space="preserve"> </w:t>
      </w:r>
      <w:r w:rsidRPr="005875CD">
        <w:rPr>
          <w:sz w:val="28"/>
          <w:szCs w:val="22"/>
        </w:rPr>
        <w:t>энергокомпании проведена в рамках «Информационной ярмарки вакансий для студентов и выпускников ОмГТУ».</w:t>
      </w:r>
    </w:p>
    <w:p w:rsidR="005875CD" w:rsidRDefault="00365FAB" w:rsidP="00120B8F">
      <w:pPr>
        <w:spacing w:line="360" w:lineRule="auto"/>
        <w:ind w:firstLine="709"/>
        <w:jc w:val="both"/>
        <w:rPr>
          <w:sz w:val="28"/>
          <w:szCs w:val="22"/>
        </w:rPr>
      </w:pPr>
      <w:r w:rsidRPr="005875CD">
        <w:rPr>
          <w:sz w:val="28"/>
          <w:szCs w:val="22"/>
        </w:rPr>
        <w:t xml:space="preserve">Выпускники 4-5 курсов университета узнали о правилах приема на работу в компанию, задали свои вопросы специалистам. </w:t>
      </w:r>
    </w:p>
    <w:p w:rsidR="005875CD" w:rsidRDefault="00365FAB" w:rsidP="00120B8F">
      <w:pPr>
        <w:spacing w:line="360" w:lineRule="auto"/>
        <w:ind w:firstLine="709"/>
        <w:jc w:val="both"/>
        <w:rPr>
          <w:sz w:val="28"/>
          <w:szCs w:val="22"/>
        </w:rPr>
      </w:pPr>
      <w:r w:rsidRPr="005875CD">
        <w:rPr>
          <w:sz w:val="28"/>
          <w:szCs w:val="22"/>
        </w:rPr>
        <w:t>–</w:t>
      </w:r>
      <w:r w:rsidR="005875CD">
        <w:rPr>
          <w:sz w:val="28"/>
          <w:szCs w:val="22"/>
        </w:rPr>
        <w:t xml:space="preserve"> </w:t>
      </w:r>
      <w:r w:rsidRPr="005875CD">
        <w:rPr>
          <w:sz w:val="28"/>
          <w:szCs w:val="22"/>
        </w:rPr>
        <w:t>Сегодня компании нужны инженеры-электрики для работы в районах электрических сетей, - рассказывает</w:t>
      </w:r>
      <w:r w:rsidR="005875CD">
        <w:rPr>
          <w:sz w:val="28"/>
          <w:szCs w:val="22"/>
        </w:rPr>
        <w:t xml:space="preserve"> </w:t>
      </w:r>
      <w:r w:rsidRPr="005875CD">
        <w:rPr>
          <w:sz w:val="28"/>
          <w:szCs w:val="22"/>
        </w:rPr>
        <w:t xml:space="preserve">Ольга Лившиц, начальник сектора мотивации департамента управления персоналом. - Однако в районы области выпускники вузов чаще всего не хотят ехать, поэтому наш главный козырь для молодых специалистов – высокая стартовая зарплата, возможности быстрого должностного роста, профессиональное и творческое развитие. </w:t>
      </w:r>
    </w:p>
    <w:p w:rsidR="00365FAB" w:rsidRPr="005875CD" w:rsidRDefault="00365FAB" w:rsidP="00120B8F">
      <w:pPr>
        <w:spacing w:line="360" w:lineRule="auto"/>
        <w:ind w:firstLine="709"/>
        <w:jc w:val="both"/>
        <w:rPr>
          <w:sz w:val="28"/>
          <w:szCs w:val="22"/>
        </w:rPr>
      </w:pPr>
      <w:r w:rsidRPr="005875CD">
        <w:rPr>
          <w:sz w:val="28"/>
          <w:szCs w:val="22"/>
        </w:rPr>
        <w:t xml:space="preserve">Однако работу в энергокомпании получит только инициативные, ответственные, работоспособные, коммуникабельные специалисты, готовые приложить максимум усилий для надежного электроснабжения региона. </w:t>
      </w:r>
      <w:bookmarkStart w:id="0" w:name="_GoBack"/>
      <w:bookmarkEnd w:id="0"/>
    </w:p>
    <w:sectPr w:rsidR="00365FAB" w:rsidRPr="005875CD" w:rsidSect="00FC5634">
      <w:footerReference w:type="even" r:id="rId8"/>
      <w:footerReference w:type="default" r:id="rId9"/>
      <w:footerReference w:type="first" r:id="rId10"/>
      <w:pgSz w:w="11906" w:h="16838" w:code="9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B0" w:rsidRDefault="004E00B0">
      <w:r>
        <w:separator/>
      </w:r>
    </w:p>
  </w:endnote>
  <w:endnote w:type="continuationSeparator" w:id="0">
    <w:p w:rsidR="004E00B0" w:rsidRDefault="004E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C6" w:rsidRDefault="002169C6" w:rsidP="00910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634">
      <w:rPr>
        <w:rStyle w:val="a5"/>
        <w:noProof/>
      </w:rPr>
      <w:t>6</w:t>
    </w:r>
    <w:r>
      <w:rPr>
        <w:rStyle w:val="a5"/>
      </w:rPr>
      <w:fldChar w:fldCharType="end"/>
    </w:r>
  </w:p>
  <w:p w:rsidR="002169C6" w:rsidRDefault="002169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49" w:rsidRDefault="00A0264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655">
      <w:rPr>
        <w:noProof/>
      </w:rPr>
      <w:t>2</w:t>
    </w:r>
    <w:r>
      <w:fldChar w:fldCharType="end"/>
    </w:r>
  </w:p>
  <w:p w:rsidR="00A02649" w:rsidRDefault="00A0264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34" w:rsidRDefault="00FC563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C5634" w:rsidRDefault="00FC56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B0" w:rsidRDefault="004E00B0">
      <w:r>
        <w:separator/>
      </w:r>
    </w:p>
  </w:footnote>
  <w:footnote w:type="continuationSeparator" w:id="0">
    <w:p w:rsidR="004E00B0" w:rsidRDefault="004E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F03"/>
    <w:multiLevelType w:val="hybridMultilevel"/>
    <w:tmpl w:val="3E162E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69F401E"/>
    <w:multiLevelType w:val="hybridMultilevel"/>
    <w:tmpl w:val="DFA0B9BC"/>
    <w:lvl w:ilvl="0" w:tplc="FB6A9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87D48"/>
    <w:multiLevelType w:val="hybridMultilevel"/>
    <w:tmpl w:val="E8BE4786"/>
    <w:lvl w:ilvl="0" w:tplc="6A6C5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CE7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44AA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428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50E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C60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BAC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EEF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12F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0083FC2"/>
    <w:multiLevelType w:val="hybridMultilevel"/>
    <w:tmpl w:val="61DA87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452541B"/>
    <w:multiLevelType w:val="hybridMultilevel"/>
    <w:tmpl w:val="8EB088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121C48"/>
    <w:multiLevelType w:val="hybridMultilevel"/>
    <w:tmpl w:val="9DCE51A2"/>
    <w:lvl w:ilvl="0" w:tplc="B74C67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D373A7"/>
    <w:multiLevelType w:val="hybridMultilevel"/>
    <w:tmpl w:val="5338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94283"/>
    <w:multiLevelType w:val="hybridMultilevel"/>
    <w:tmpl w:val="AE8E05E4"/>
    <w:lvl w:ilvl="0" w:tplc="FB6A9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75232F"/>
    <w:multiLevelType w:val="multilevel"/>
    <w:tmpl w:val="EA9E4F5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6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6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6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6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6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2732657E"/>
    <w:multiLevelType w:val="hybridMultilevel"/>
    <w:tmpl w:val="9EF463F4"/>
    <w:lvl w:ilvl="0" w:tplc="FB6A99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800392"/>
    <w:multiLevelType w:val="multilevel"/>
    <w:tmpl w:val="C7F21C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92A70CA"/>
    <w:multiLevelType w:val="hybridMultilevel"/>
    <w:tmpl w:val="73B68C08"/>
    <w:lvl w:ilvl="0" w:tplc="FB6A99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E040DE5"/>
    <w:multiLevelType w:val="hybridMultilevel"/>
    <w:tmpl w:val="82684FB4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192595D"/>
    <w:multiLevelType w:val="hybridMultilevel"/>
    <w:tmpl w:val="1BF4E5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956269"/>
    <w:multiLevelType w:val="hybridMultilevel"/>
    <w:tmpl w:val="38300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D773A8"/>
    <w:multiLevelType w:val="multilevel"/>
    <w:tmpl w:val="6A4C3FC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>
    <w:nsid w:val="3E8816D6"/>
    <w:multiLevelType w:val="hybridMultilevel"/>
    <w:tmpl w:val="6E4CCC44"/>
    <w:lvl w:ilvl="0" w:tplc="FB6A99E4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5DC5475"/>
    <w:multiLevelType w:val="multilevel"/>
    <w:tmpl w:val="C7F21C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62D016D"/>
    <w:multiLevelType w:val="hybridMultilevel"/>
    <w:tmpl w:val="CF661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710199"/>
    <w:multiLevelType w:val="hybridMultilevel"/>
    <w:tmpl w:val="E37C9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CD13130"/>
    <w:multiLevelType w:val="hybridMultilevel"/>
    <w:tmpl w:val="45A65AFA"/>
    <w:lvl w:ilvl="0" w:tplc="5484B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EA531A"/>
    <w:multiLevelType w:val="hybridMultilevel"/>
    <w:tmpl w:val="3FB0D0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FAE0702"/>
    <w:multiLevelType w:val="hybridMultilevel"/>
    <w:tmpl w:val="10A86132"/>
    <w:lvl w:ilvl="0" w:tplc="FB6A9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FA1EB3"/>
    <w:multiLevelType w:val="hybridMultilevel"/>
    <w:tmpl w:val="E60C0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FB243A"/>
    <w:multiLevelType w:val="hybridMultilevel"/>
    <w:tmpl w:val="11347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C65583"/>
    <w:multiLevelType w:val="hybridMultilevel"/>
    <w:tmpl w:val="9BEE7C44"/>
    <w:lvl w:ilvl="0" w:tplc="FB6A9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CE6516"/>
    <w:multiLevelType w:val="hybridMultilevel"/>
    <w:tmpl w:val="53AA0FF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7127CC4"/>
    <w:multiLevelType w:val="hybridMultilevel"/>
    <w:tmpl w:val="86DE5404"/>
    <w:lvl w:ilvl="0" w:tplc="84EA85C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67BA6"/>
    <w:multiLevelType w:val="hybridMultilevel"/>
    <w:tmpl w:val="D2721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27276"/>
    <w:multiLevelType w:val="hybridMultilevel"/>
    <w:tmpl w:val="BE86C2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85F2993"/>
    <w:multiLevelType w:val="hybridMultilevel"/>
    <w:tmpl w:val="382C76EA"/>
    <w:lvl w:ilvl="0" w:tplc="FB6A9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3"/>
  </w:num>
  <w:num w:numId="5">
    <w:abstractNumId w:val="15"/>
  </w:num>
  <w:num w:numId="6">
    <w:abstractNumId w:val="2"/>
  </w:num>
  <w:num w:numId="7">
    <w:abstractNumId w:val="24"/>
  </w:num>
  <w:num w:numId="8">
    <w:abstractNumId w:val="28"/>
  </w:num>
  <w:num w:numId="9">
    <w:abstractNumId w:val="21"/>
  </w:num>
  <w:num w:numId="10">
    <w:abstractNumId w:val="29"/>
  </w:num>
  <w:num w:numId="11">
    <w:abstractNumId w:val="8"/>
  </w:num>
  <w:num w:numId="12">
    <w:abstractNumId w:val="6"/>
  </w:num>
  <w:num w:numId="13">
    <w:abstractNumId w:val="4"/>
  </w:num>
  <w:num w:numId="14">
    <w:abstractNumId w:val="19"/>
  </w:num>
  <w:num w:numId="15">
    <w:abstractNumId w:val="14"/>
  </w:num>
  <w:num w:numId="16">
    <w:abstractNumId w:val="17"/>
  </w:num>
  <w:num w:numId="17">
    <w:abstractNumId w:val="10"/>
  </w:num>
  <w:num w:numId="18">
    <w:abstractNumId w:val="26"/>
  </w:num>
  <w:num w:numId="19">
    <w:abstractNumId w:val="18"/>
  </w:num>
  <w:num w:numId="20">
    <w:abstractNumId w:val="20"/>
  </w:num>
  <w:num w:numId="21">
    <w:abstractNumId w:val="5"/>
  </w:num>
  <w:num w:numId="22">
    <w:abstractNumId w:val="11"/>
  </w:num>
  <w:num w:numId="23">
    <w:abstractNumId w:val="22"/>
  </w:num>
  <w:num w:numId="24">
    <w:abstractNumId w:val="16"/>
  </w:num>
  <w:num w:numId="25">
    <w:abstractNumId w:val="9"/>
  </w:num>
  <w:num w:numId="26">
    <w:abstractNumId w:val="13"/>
  </w:num>
  <w:num w:numId="27">
    <w:abstractNumId w:val="7"/>
  </w:num>
  <w:num w:numId="28">
    <w:abstractNumId w:val="30"/>
  </w:num>
  <w:num w:numId="29">
    <w:abstractNumId w:val="25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700"/>
    <w:rsid w:val="00004A70"/>
    <w:rsid w:val="00006FEC"/>
    <w:rsid w:val="000075A7"/>
    <w:rsid w:val="000125DA"/>
    <w:rsid w:val="00015460"/>
    <w:rsid w:val="00062558"/>
    <w:rsid w:val="000767FC"/>
    <w:rsid w:val="000769A9"/>
    <w:rsid w:val="00077700"/>
    <w:rsid w:val="00087BA4"/>
    <w:rsid w:val="000901DF"/>
    <w:rsid w:val="000903E8"/>
    <w:rsid w:val="000964FE"/>
    <w:rsid w:val="000B0224"/>
    <w:rsid w:val="000B3946"/>
    <w:rsid w:val="000B4EA0"/>
    <w:rsid w:val="000B6BB8"/>
    <w:rsid w:val="000D47FD"/>
    <w:rsid w:val="000D75EC"/>
    <w:rsid w:val="001056B3"/>
    <w:rsid w:val="00120B8F"/>
    <w:rsid w:val="00153398"/>
    <w:rsid w:val="00157A0C"/>
    <w:rsid w:val="00157DEF"/>
    <w:rsid w:val="00160F58"/>
    <w:rsid w:val="001736ED"/>
    <w:rsid w:val="00177169"/>
    <w:rsid w:val="00180E9E"/>
    <w:rsid w:val="00184BBF"/>
    <w:rsid w:val="001901BD"/>
    <w:rsid w:val="001A3210"/>
    <w:rsid w:val="001A3796"/>
    <w:rsid w:val="001A3D7F"/>
    <w:rsid w:val="001B4BF6"/>
    <w:rsid w:val="001C4375"/>
    <w:rsid w:val="001C4B71"/>
    <w:rsid w:val="001C7E0C"/>
    <w:rsid w:val="001E0E91"/>
    <w:rsid w:val="001E0FA1"/>
    <w:rsid w:val="001F13C1"/>
    <w:rsid w:val="001F299E"/>
    <w:rsid w:val="001F54CE"/>
    <w:rsid w:val="002142AE"/>
    <w:rsid w:val="002169C6"/>
    <w:rsid w:val="00216D8A"/>
    <w:rsid w:val="0022026F"/>
    <w:rsid w:val="002208CA"/>
    <w:rsid w:val="0023363D"/>
    <w:rsid w:val="00235384"/>
    <w:rsid w:val="0024342A"/>
    <w:rsid w:val="00246967"/>
    <w:rsid w:val="002518CD"/>
    <w:rsid w:val="002555F7"/>
    <w:rsid w:val="00256878"/>
    <w:rsid w:val="00261FBF"/>
    <w:rsid w:val="00267524"/>
    <w:rsid w:val="002735A0"/>
    <w:rsid w:val="00291FA1"/>
    <w:rsid w:val="00294647"/>
    <w:rsid w:val="002A27DD"/>
    <w:rsid w:val="002B7932"/>
    <w:rsid w:val="002C1159"/>
    <w:rsid w:val="002C1FD3"/>
    <w:rsid w:val="002C5402"/>
    <w:rsid w:val="002D4C6A"/>
    <w:rsid w:val="002E7E63"/>
    <w:rsid w:val="00305E56"/>
    <w:rsid w:val="003100E8"/>
    <w:rsid w:val="0032528A"/>
    <w:rsid w:val="00340655"/>
    <w:rsid w:val="00347415"/>
    <w:rsid w:val="00355399"/>
    <w:rsid w:val="00355FEA"/>
    <w:rsid w:val="00356952"/>
    <w:rsid w:val="0035749D"/>
    <w:rsid w:val="00357BFD"/>
    <w:rsid w:val="0036060D"/>
    <w:rsid w:val="00365FAB"/>
    <w:rsid w:val="003926F2"/>
    <w:rsid w:val="00394336"/>
    <w:rsid w:val="003A17F5"/>
    <w:rsid w:val="003A19E0"/>
    <w:rsid w:val="003B7A75"/>
    <w:rsid w:val="003C20EE"/>
    <w:rsid w:val="003D45E6"/>
    <w:rsid w:val="003F276A"/>
    <w:rsid w:val="003F4972"/>
    <w:rsid w:val="00407058"/>
    <w:rsid w:val="004121D8"/>
    <w:rsid w:val="004123F8"/>
    <w:rsid w:val="00414848"/>
    <w:rsid w:val="00423A75"/>
    <w:rsid w:val="00431B99"/>
    <w:rsid w:val="00435014"/>
    <w:rsid w:val="00456B0A"/>
    <w:rsid w:val="0045755F"/>
    <w:rsid w:val="0045758A"/>
    <w:rsid w:val="0046245E"/>
    <w:rsid w:val="00480FD8"/>
    <w:rsid w:val="00481205"/>
    <w:rsid w:val="00483C40"/>
    <w:rsid w:val="0049436A"/>
    <w:rsid w:val="004A2D04"/>
    <w:rsid w:val="004A34EF"/>
    <w:rsid w:val="004A7E92"/>
    <w:rsid w:val="004B4BC9"/>
    <w:rsid w:val="004C403C"/>
    <w:rsid w:val="004C68E3"/>
    <w:rsid w:val="004D3F5B"/>
    <w:rsid w:val="004D7450"/>
    <w:rsid w:val="004E00B0"/>
    <w:rsid w:val="004E1E0E"/>
    <w:rsid w:val="004F2180"/>
    <w:rsid w:val="00504CA2"/>
    <w:rsid w:val="00510009"/>
    <w:rsid w:val="00512FBE"/>
    <w:rsid w:val="0051674A"/>
    <w:rsid w:val="00523BF8"/>
    <w:rsid w:val="00526746"/>
    <w:rsid w:val="005301D5"/>
    <w:rsid w:val="00552E9E"/>
    <w:rsid w:val="00554133"/>
    <w:rsid w:val="00573D29"/>
    <w:rsid w:val="005875CD"/>
    <w:rsid w:val="005A157B"/>
    <w:rsid w:val="005A1649"/>
    <w:rsid w:val="005C2C62"/>
    <w:rsid w:val="005C3B85"/>
    <w:rsid w:val="005C5C11"/>
    <w:rsid w:val="005D0160"/>
    <w:rsid w:val="005D4CBB"/>
    <w:rsid w:val="005E0440"/>
    <w:rsid w:val="005E1015"/>
    <w:rsid w:val="005E475D"/>
    <w:rsid w:val="005E646A"/>
    <w:rsid w:val="00602B3F"/>
    <w:rsid w:val="00604022"/>
    <w:rsid w:val="0062172B"/>
    <w:rsid w:val="00632366"/>
    <w:rsid w:val="00641E73"/>
    <w:rsid w:val="00644A77"/>
    <w:rsid w:val="00657C97"/>
    <w:rsid w:val="00661B97"/>
    <w:rsid w:val="00673CD7"/>
    <w:rsid w:val="00681D12"/>
    <w:rsid w:val="00692FB2"/>
    <w:rsid w:val="0069336E"/>
    <w:rsid w:val="00693A20"/>
    <w:rsid w:val="006A6606"/>
    <w:rsid w:val="006B1AE4"/>
    <w:rsid w:val="006B6203"/>
    <w:rsid w:val="006B68DC"/>
    <w:rsid w:val="006D0986"/>
    <w:rsid w:val="006D2D95"/>
    <w:rsid w:val="006F033B"/>
    <w:rsid w:val="0070497B"/>
    <w:rsid w:val="007072EA"/>
    <w:rsid w:val="007261B0"/>
    <w:rsid w:val="0074692C"/>
    <w:rsid w:val="00750113"/>
    <w:rsid w:val="0075108E"/>
    <w:rsid w:val="00767EB7"/>
    <w:rsid w:val="00770895"/>
    <w:rsid w:val="00784FBE"/>
    <w:rsid w:val="00790BE2"/>
    <w:rsid w:val="00792667"/>
    <w:rsid w:val="007938A6"/>
    <w:rsid w:val="00793D4F"/>
    <w:rsid w:val="00796033"/>
    <w:rsid w:val="007D1DF8"/>
    <w:rsid w:val="008009F6"/>
    <w:rsid w:val="00801278"/>
    <w:rsid w:val="008062C7"/>
    <w:rsid w:val="0080692B"/>
    <w:rsid w:val="008337C3"/>
    <w:rsid w:val="008359F2"/>
    <w:rsid w:val="008448A1"/>
    <w:rsid w:val="00845694"/>
    <w:rsid w:val="00845A87"/>
    <w:rsid w:val="00845F7B"/>
    <w:rsid w:val="00850B15"/>
    <w:rsid w:val="008543F5"/>
    <w:rsid w:val="00862B35"/>
    <w:rsid w:val="008735BF"/>
    <w:rsid w:val="00873BF4"/>
    <w:rsid w:val="00874F78"/>
    <w:rsid w:val="00877A2D"/>
    <w:rsid w:val="008812A6"/>
    <w:rsid w:val="00882F30"/>
    <w:rsid w:val="008A2B3F"/>
    <w:rsid w:val="008A42C0"/>
    <w:rsid w:val="008A5143"/>
    <w:rsid w:val="008A5FDD"/>
    <w:rsid w:val="008B21F9"/>
    <w:rsid w:val="008B3E8C"/>
    <w:rsid w:val="008E61C2"/>
    <w:rsid w:val="008F6BEF"/>
    <w:rsid w:val="008F7281"/>
    <w:rsid w:val="009104F8"/>
    <w:rsid w:val="00911AE5"/>
    <w:rsid w:val="009138BA"/>
    <w:rsid w:val="00920A6E"/>
    <w:rsid w:val="00922098"/>
    <w:rsid w:val="009249CF"/>
    <w:rsid w:val="009277EF"/>
    <w:rsid w:val="0093510F"/>
    <w:rsid w:val="00935AED"/>
    <w:rsid w:val="009367A1"/>
    <w:rsid w:val="009426F8"/>
    <w:rsid w:val="00951E37"/>
    <w:rsid w:val="00952E26"/>
    <w:rsid w:val="00972968"/>
    <w:rsid w:val="0098268A"/>
    <w:rsid w:val="00982E10"/>
    <w:rsid w:val="009A15D0"/>
    <w:rsid w:val="009A34BC"/>
    <w:rsid w:val="009A4A11"/>
    <w:rsid w:val="009B60E1"/>
    <w:rsid w:val="009C06DB"/>
    <w:rsid w:val="009C09F1"/>
    <w:rsid w:val="009E384F"/>
    <w:rsid w:val="009F1885"/>
    <w:rsid w:val="00A022A7"/>
    <w:rsid w:val="00A02649"/>
    <w:rsid w:val="00A16D03"/>
    <w:rsid w:val="00A42827"/>
    <w:rsid w:val="00A54C37"/>
    <w:rsid w:val="00A91656"/>
    <w:rsid w:val="00AB1119"/>
    <w:rsid w:val="00AB1BE4"/>
    <w:rsid w:val="00AB6B4B"/>
    <w:rsid w:val="00AE2F9A"/>
    <w:rsid w:val="00AE3670"/>
    <w:rsid w:val="00AE3973"/>
    <w:rsid w:val="00AE6F24"/>
    <w:rsid w:val="00AF3F6A"/>
    <w:rsid w:val="00B055C8"/>
    <w:rsid w:val="00B059DC"/>
    <w:rsid w:val="00B0730D"/>
    <w:rsid w:val="00B1335A"/>
    <w:rsid w:val="00B20E33"/>
    <w:rsid w:val="00B20EB3"/>
    <w:rsid w:val="00B24DFD"/>
    <w:rsid w:val="00B34800"/>
    <w:rsid w:val="00B550BE"/>
    <w:rsid w:val="00B579EC"/>
    <w:rsid w:val="00B67AB4"/>
    <w:rsid w:val="00B75D16"/>
    <w:rsid w:val="00B7736A"/>
    <w:rsid w:val="00B817B7"/>
    <w:rsid w:val="00B87FFC"/>
    <w:rsid w:val="00B92BB8"/>
    <w:rsid w:val="00B96B55"/>
    <w:rsid w:val="00BA404E"/>
    <w:rsid w:val="00BD39F1"/>
    <w:rsid w:val="00BD3C25"/>
    <w:rsid w:val="00BD3EF4"/>
    <w:rsid w:val="00BD4965"/>
    <w:rsid w:val="00BF7018"/>
    <w:rsid w:val="00C03AA8"/>
    <w:rsid w:val="00C1428D"/>
    <w:rsid w:val="00C20CB0"/>
    <w:rsid w:val="00C24885"/>
    <w:rsid w:val="00C26B50"/>
    <w:rsid w:val="00C3151C"/>
    <w:rsid w:val="00C31C51"/>
    <w:rsid w:val="00C50508"/>
    <w:rsid w:val="00C51367"/>
    <w:rsid w:val="00C556B5"/>
    <w:rsid w:val="00C847F1"/>
    <w:rsid w:val="00C876F9"/>
    <w:rsid w:val="00C90452"/>
    <w:rsid w:val="00C9624F"/>
    <w:rsid w:val="00C97786"/>
    <w:rsid w:val="00CD2E9B"/>
    <w:rsid w:val="00CD68B1"/>
    <w:rsid w:val="00CF067D"/>
    <w:rsid w:val="00D07273"/>
    <w:rsid w:val="00D12459"/>
    <w:rsid w:val="00D17879"/>
    <w:rsid w:val="00D22F93"/>
    <w:rsid w:val="00D329DC"/>
    <w:rsid w:val="00D36784"/>
    <w:rsid w:val="00D40F31"/>
    <w:rsid w:val="00D539D6"/>
    <w:rsid w:val="00D8273F"/>
    <w:rsid w:val="00D86902"/>
    <w:rsid w:val="00D94C8F"/>
    <w:rsid w:val="00D95F5C"/>
    <w:rsid w:val="00D97945"/>
    <w:rsid w:val="00DA05B3"/>
    <w:rsid w:val="00DB1E1B"/>
    <w:rsid w:val="00DC140F"/>
    <w:rsid w:val="00DD010F"/>
    <w:rsid w:val="00DD26C7"/>
    <w:rsid w:val="00DD2813"/>
    <w:rsid w:val="00DD54CD"/>
    <w:rsid w:val="00DD7156"/>
    <w:rsid w:val="00DD73F2"/>
    <w:rsid w:val="00DE6EE3"/>
    <w:rsid w:val="00DF3D50"/>
    <w:rsid w:val="00E15375"/>
    <w:rsid w:val="00E3022F"/>
    <w:rsid w:val="00E3743A"/>
    <w:rsid w:val="00E4024F"/>
    <w:rsid w:val="00E4780B"/>
    <w:rsid w:val="00E61D3D"/>
    <w:rsid w:val="00E637BE"/>
    <w:rsid w:val="00E677F4"/>
    <w:rsid w:val="00E87F3F"/>
    <w:rsid w:val="00E909CE"/>
    <w:rsid w:val="00EA1F46"/>
    <w:rsid w:val="00EA2BC6"/>
    <w:rsid w:val="00EA66B5"/>
    <w:rsid w:val="00EA683C"/>
    <w:rsid w:val="00EA686B"/>
    <w:rsid w:val="00ED0701"/>
    <w:rsid w:val="00EE504D"/>
    <w:rsid w:val="00EE591B"/>
    <w:rsid w:val="00EF1ABD"/>
    <w:rsid w:val="00F01F0F"/>
    <w:rsid w:val="00F2419C"/>
    <w:rsid w:val="00F356A8"/>
    <w:rsid w:val="00F46542"/>
    <w:rsid w:val="00F46B2E"/>
    <w:rsid w:val="00F51301"/>
    <w:rsid w:val="00F552D6"/>
    <w:rsid w:val="00F55D94"/>
    <w:rsid w:val="00F668E6"/>
    <w:rsid w:val="00F82874"/>
    <w:rsid w:val="00F93F05"/>
    <w:rsid w:val="00F971F2"/>
    <w:rsid w:val="00FA6C92"/>
    <w:rsid w:val="00FB70D7"/>
    <w:rsid w:val="00FC5634"/>
    <w:rsid w:val="00FD1B08"/>
    <w:rsid w:val="00FE5269"/>
    <w:rsid w:val="00FE6BF7"/>
    <w:rsid w:val="00FE7059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chartTrackingRefBased/>
  <w15:docId w15:val="{9C216817-DA33-4509-ADC9-8882D26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67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sz w:val="24"/>
      <w:szCs w:val="24"/>
    </w:rPr>
  </w:style>
  <w:style w:type="character" w:styleId="a5">
    <w:name w:val="page number"/>
    <w:basedOn w:val="a0"/>
    <w:uiPriority w:val="99"/>
    <w:rsid w:val="00526746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9336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69336E"/>
    <w:rPr>
      <w:rFonts w:cs="Times New Roman"/>
      <w:vertAlign w:val="superscript"/>
    </w:rPr>
  </w:style>
  <w:style w:type="table" w:styleId="a9">
    <w:name w:val="Table Grid"/>
    <w:basedOn w:val="a1"/>
    <w:uiPriority w:val="99"/>
    <w:rsid w:val="00267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875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75CD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2C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admin</cp:lastModifiedBy>
  <cp:revision>2</cp:revision>
  <dcterms:created xsi:type="dcterms:W3CDTF">2014-03-29T22:21:00Z</dcterms:created>
  <dcterms:modified xsi:type="dcterms:W3CDTF">2014-03-29T22:21:00Z</dcterms:modified>
</cp:coreProperties>
</file>