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5C7" w:rsidRPr="007F64D6" w:rsidRDefault="00F34C59" w:rsidP="007F64D6">
      <w:pPr>
        <w:widowControl w:val="0"/>
        <w:spacing w:after="0" w:line="360" w:lineRule="auto"/>
        <w:ind w:firstLine="709"/>
        <w:contextualSpacing/>
        <w:jc w:val="both"/>
        <w:rPr>
          <w:rFonts w:ascii="Times New Roman" w:hAnsi="Times New Roman"/>
          <w:b/>
          <w:sz w:val="28"/>
          <w:szCs w:val="28"/>
        </w:rPr>
      </w:pPr>
      <w:r w:rsidRPr="007F64D6">
        <w:rPr>
          <w:rFonts w:ascii="Times New Roman" w:hAnsi="Times New Roman"/>
          <w:b/>
          <w:sz w:val="28"/>
          <w:szCs w:val="28"/>
        </w:rPr>
        <w:t>Содержание:</w:t>
      </w:r>
    </w:p>
    <w:p w:rsidR="007F64D6" w:rsidRDefault="007F64D6" w:rsidP="007F64D6">
      <w:pPr>
        <w:widowControl w:val="0"/>
        <w:spacing w:after="0" w:line="360" w:lineRule="auto"/>
        <w:ind w:firstLine="709"/>
        <w:contextualSpacing/>
        <w:jc w:val="both"/>
        <w:rPr>
          <w:rFonts w:ascii="Times New Roman" w:hAnsi="Times New Roman"/>
          <w:b/>
          <w:sz w:val="28"/>
          <w:szCs w:val="28"/>
        </w:rPr>
      </w:pPr>
    </w:p>
    <w:p w:rsidR="00F34C59" w:rsidRPr="007F64D6" w:rsidRDefault="00F34C59" w:rsidP="007F64D6">
      <w:pPr>
        <w:widowControl w:val="0"/>
        <w:spacing w:after="0" w:line="360" w:lineRule="auto"/>
        <w:contextualSpacing/>
        <w:rPr>
          <w:rFonts w:ascii="Times New Roman" w:hAnsi="Times New Roman"/>
          <w:b/>
          <w:sz w:val="28"/>
          <w:szCs w:val="28"/>
        </w:rPr>
      </w:pPr>
      <w:r w:rsidRPr="007F64D6">
        <w:rPr>
          <w:rFonts w:ascii="Times New Roman" w:hAnsi="Times New Roman"/>
          <w:b/>
          <w:sz w:val="28"/>
          <w:szCs w:val="28"/>
        </w:rPr>
        <w:t>Введение</w:t>
      </w:r>
    </w:p>
    <w:p w:rsidR="00F34C59" w:rsidRPr="007F64D6" w:rsidRDefault="00F34C59" w:rsidP="007F64D6">
      <w:pPr>
        <w:widowControl w:val="0"/>
        <w:spacing w:after="0" w:line="360" w:lineRule="auto"/>
        <w:contextualSpacing/>
        <w:rPr>
          <w:rFonts w:ascii="Times New Roman" w:hAnsi="Times New Roman"/>
          <w:sz w:val="28"/>
          <w:szCs w:val="28"/>
        </w:rPr>
      </w:pPr>
      <w:r w:rsidRPr="007F64D6">
        <w:rPr>
          <w:rFonts w:ascii="Times New Roman" w:hAnsi="Times New Roman"/>
          <w:b/>
          <w:sz w:val="28"/>
          <w:szCs w:val="28"/>
        </w:rPr>
        <w:t>Глава 1. Моральная статистика</w:t>
      </w:r>
    </w:p>
    <w:p w:rsidR="00F34C59" w:rsidRPr="007F64D6" w:rsidRDefault="00F34C59" w:rsidP="007F64D6">
      <w:pPr>
        <w:pStyle w:val="aa"/>
        <w:widowControl w:val="0"/>
        <w:numPr>
          <w:ilvl w:val="1"/>
          <w:numId w:val="8"/>
        </w:numPr>
        <w:spacing w:after="0" w:line="360" w:lineRule="auto"/>
        <w:ind w:left="0" w:firstLine="0"/>
        <w:rPr>
          <w:rFonts w:ascii="Times New Roman" w:hAnsi="Times New Roman"/>
          <w:sz w:val="28"/>
          <w:szCs w:val="28"/>
        </w:rPr>
      </w:pPr>
      <w:r w:rsidRPr="007F64D6">
        <w:rPr>
          <w:rFonts w:ascii="Times New Roman" w:hAnsi="Times New Roman"/>
          <w:sz w:val="28"/>
          <w:szCs w:val="28"/>
        </w:rPr>
        <w:t xml:space="preserve">Понятие </w:t>
      </w:r>
      <w:r w:rsidR="00B30706" w:rsidRPr="007F64D6">
        <w:rPr>
          <w:rFonts w:ascii="Times New Roman" w:hAnsi="Times New Roman"/>
          <w:sz w:val="28"/>
          <w:szCs w:val="28"/>
        </w:rPr>
        <w:t>«</w:t>
      </w:r>
      <w:r w:rsidRPr="007F64D6">
        <w:rPr>
          <w:rFonts w:ascii="Times New Roman" w:hAnsi="Times New Roman"/>
          <w:sz w:val="28"/>
          <w:szCs w:val="28"/>
        </w:rPr>
        <w:t>моральной статистики</w:t>
      </w:r>
      <w:r w:rsidR="007F64D6">
        <w:rPr>
          <w:rFonts w:ascii="Times New Roman" w:hAnsi="Times New Roman"/>
          <w:sz w:val="28"/>
          <w:szCs w:val="28"/>
        </w:rPr>
        <w:t>»</w:t>
      </w:r>
    </w:p>
    <w:p w:rsidR="00F34C59" w:rsidRPr="007F64D6" w:rsidRDefault="007F64D6" w:rsidP="007F64D6">
      <w:pPr>
        <w:pStyle w:val="aa"/>
        <w:widowControl w:val="0"/>
        <w:spacing w:after="0" w:line="360" w:lineRule="auto"/>
        <w:ind w:left="0"/>
        <w:rPr>
          <w:rFonts w:ascii="Times New Roman" w:hAnsi="Times New Roman"/>
          <w:sz w:val="28"/>
          <w:szCs w:val="28"/>
        </w:rPr>
      </w:pPr>
      <w:r>
        <w:rPr>
          <w:rFonts w:ascii="Times New Roman" w:hAnsi="Times New Roman"/>
          <w:sz w:val="28"/>
          <w:szCs w:val="28"/>
        </w:rPr>
        <w:t xml:space="preserve">1.2 </w:t>
      </w:r>
      <w:r w:rsidR="00F34C59" w:rsidRPr="007F64D6">
        <w:rPr>
          <w:rFonts w:ascii="Times New Roman" w:hAnsi="Times New Roman"/>
          <w:sz w:val="28"/>
          <w:szCs w:val="28"/>
        </w:rPr>
        <w:t>Задачи моральной статистики</w:t>
      </w:r>
      <w:r>
        <w:rPr>
          <w:rFonts w:ascii="Times New Roman" w:hAnsi="Times New Roman"/>
          <w:sz w:val="28"/>
          <w:szCs w:val="28"/>
        </w:rPr>
        <w:t>»</w:t>
      </w:r>
    </w:p>
    <w:p w:rsidR="00F34C59" w:rsidRPr="007F64D6" w:rsidRDefault="00F34C59" w:rsidP="007F64D6">
      <w:pPr>
        <w:widowControl w:val="0"/>
        <w:spacing w:after="0" w:line="360" w:lineRule="auto"/>
        <w:rPr>
          <w:rFonts w:ascii="Times New Roman" w:hAnsi="Times New Roman"/>
          <w:sz w:val="28"/>
          <w:szCs w:val="28"/>
        </w:rPr>
      </w:pPr>
      <w:r w:rsidRPr="007F64D6">
        <w:rPr>
          <w:rFonts w:ascii="Times New Roman" w:hAnsi="Times New Roman"/>
          <w:b/>
          <w:sz w:val="28"/>
          <w:szCs w:val="28"/>
        </w:rPr>
        <w:t>Глава 2.Методические основы</w:t>
      </w:r>
    </w:p>
    <w:p w:rsidR="00825B6F" w:rsidRPr="007F64D6" w:rsidRDefault="00F34C59" w:rsidP="007F64D6">
      <w:pPr>
        <w:widowControl w:val="0"/>
        <w:spacing w:after="0" w:line="360" w:lineRule="auto"/>
        <w:rPr>
          <w:rFonts w:ascii="Times New Roman" w:hAnsi="Times New Roman"/>
          <w:sz w:val="28"/>
          <w:szCs w:val="28"/>
        </w:rPr>
      </w:pPr>
      <w:r w:rsidRPr="007F64D6">
        <w:rPr>
          <w:rFonts w:ascii="Times New Roman" w:hAnsi="Times New Roman"/>
          <w:sz w:val="28"/>
          <w:szCs w:val="28"/>
        </w:rPr>
        <w:t>2.1</w:t>
      </w:r>
      <w:r w:rsidR="007F64D6">
        <w:rPr>
          <w:rFonts w:ascii="Times New Roman" w:hAnsi="Times New Roman"/>
          <w:sz w:val="28"/>
          <w:szCs w:val="28"/>
        </w:rPr>
        <w:t xml:space="preserve"> </w:t>
      </w:r>
      <w:r w:rsidR="00825B6F" w:rsidRPr="007F64D6">
        <w:rPr>
          <w:rFonts w:ascii="Times New Roman" w:hAnsi="Times New Roman"/>
          <w:sz w:val="28"/>
          <w:szCs w:val="28"/>
        </w:rPr>
        <w:t>Источники информации в моральной статистике</w:t>
      </w:r>
    </w:p>
    <w:p w:rsidR="00825B6F" w:rsidRPr="007F64D6" w:rsidRDefault="00825B6F" w:rsidP="007F64D6">
      <w:pPr>
        <w:widowControl w:val="0"/>
        <w:spacing w:after="0" w:line="360" w:lineRule="auto"/>
        <w:rPr>
          <w:rFonts w:ascii="Times New Roman" w:hAnsi="Times New Roman"/>
          <w:sz w:val="28"/>
          <w:szCs w:val="28"/>
        </w:rPr>
      </w:pPr>
      <w:r w:rsidRPr="007F64D6">
        <w:rPr>
          <w:rFonts w:ascii="Times New Roman" w:hAnsi="Times New Roman"/>
          <w:b/>
          <w:sz w:val="28"/>
          <w:szCs w:val="28"/>
        </w:rPr>
        <w:t>Глава 3. Правовая статистика</w:t>
      </w:r>
    </w:p>
    <w:p w:rsidR="00825B6F" w:rsidRPr="007F64D6" w:rsidRDefault="00825B6F" w:rsidP="007F64D6">
      <w:pPr>
        <w:widowControl w:val="0"/>
        <w:spacing w:after="0" w:line="360" w:lineRule="auto"/>
        <w:rPr>
          <w:rFonts w:ascii="Times New Roman" w:hAnsi="Times New Roman"/>
          <w:sz w:val="28"/>
          <w:szCs w:val="28"/>
        </w:rPr>
      </w:pPr>
      <w:r w:rsidRPr="007F64D6">
        <w:rPr>
          <w:rFonts w:ascii="Times New Roman" w:hAnsi="Times New Roman"/>
          <w:sz w:val="28"/>
          <w:szCs w:val="28"/>
        </w:rPr>
        <w:t>3.1</w:t>
      </w:r>
      <w:r w:rsidR="007F64D6">
        <w:rPr>
          <w:rFonts w:ascii="Times New Roman" w:hAnsi="Times New Roman"/>
          <w:sz w:val="28"/>
          <w:szCs w:val="28"/>
        </w:rPr>
        <w:t xml:space="preserve"> </w:t>
      </w:r>
      <w:r w:rsidRPr="007F64D6">
        <w:rPr>
          <w:rFonts w:ascii="Times New Roman" w:hAnsi="Times New Roman"/>
          <w:sz w:val="28"/>
          <w:szCs w:val="28"/>
        </w:rPr>
        <w:t>Структура правовой статистики</w:t>
      </w:r>
    </w:p>
    <w:p w:rsidR="00825B6F" w:rsidRPr="007F64D6" w:rsidRDefault="00825B6F" w:rsidP="007F64D6">
      <w:pPr>
        <w:widowControl w:val="0"/>
        <w:spacing w:after="0" w:line="360" w:lineRule="auto"/>
        <w:rPr>
          <w:rFonts w:ascii="Times New Roman" w:hAnsi="Times New Roman"/>
          <w:b/>
          <w:sz w:val="28"/>
          <w:szCs w:val="28"/>
        </w:rPr>
      </w:pPr>
      <w:r w:rsidRPr="007F64D6">
        <w:rPr>
          <w:rFonts w:ascii="Times New Roman" w:hAnsi="Times New Roman"/>
          <w:b/>
          <w:sz w:val="28"/>
          <w:szCs w:val="28"/>
        </w:rPr>
        <w:t>Заключение</w:t>
      </w:r>
    </w:p>
    <w:p w:rsidR="00825B6F" w:rsidRPr="007F64D6" w:rsidRDefault="00B30706" w:rsidP="007F64D6">
      <w:pPr>
        <w:widowControl w:val="0"/>
        <w:spacing w:after="0" w:line="360" w:lineRule="auto"/>
        <w:rPr>
          <w:rFonts w:ascii="Times New Roman" w:hAnsi="Times New Roman"/>
          <w:b/>
          <w:sz w:val="28"/>
          <w:szCs w:val="28"/>
        </w:rPr>
      </w:pPr>
      <w:r w:rsidRPr="007F64D6">
        <w:rPr>
          <w:rFonts w:ascii="Times New Roman" w:hAnsi="Times New Roman"/>
          <w:b/>
          <w:sz w:val="28"/>
          <w:szCs w:val="28"/>
        </w:rPr>
        <w:t>Список л</w:t>
      </w:r>
      <w:r w:rsidR="00825B6F" w:rsidRPr="007F64D6">
        <w:rPr>
          <w:rFonts w:ascii="Times New Roman" w:hAnsi="Times New Roman"/>
          <w:b/>
          <w:sz w:val="28"/>
          <w:szCs w:val="28"/>
        </w:rPr>
        <w:t>итератур</w:t>
      </w:r>
      <w:r w:rsidRPr="007F64D6">
        <w:rPr>
          <w:rFonts w:ascii="Times New Roman" w:hAnsi="Times New Roman"/>
          <w:b/>
          <w:sz w:val="28"/>
          <w:szCs w:val="28"/>
        </w:rPr>
        <w:t>ы</w:t>
      </w:r>
    </w:p>
    <w:p w:rsidR="007F64D6" w:rsidRDefault="007F64D6">
      <w:pPr>
        <w:rPr>
          <w:rFonts w:ascii="Times New Roman" w:hAnsi="Times New Roman"/>
          <w:b/>
          <w:sz w:val="28"/>
          <w:szCs w:val="28"/>
        </w:rPr>
      </w:pPr>
      <w:r>
        <w:rPr>
          <w:rFonts w:ascii="Times New Roman" w:hAnsi="Times New Roman"/>
          <w:b/>
          <w:sz w:val="28"/>
          <w:szCs w:val="28"/>
        </w:rPr>
        <w:br w:type="page"/>
      </w:r>
    </w:p>
    <w:p w:rsidR="006A5A0E" w:rsidRPr="007F64D6" w:rsidRDefault="007F64D6" w:rsidP="007F64D6">
      <w:pPr>
        <w:widowControl w:val="0"/>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Введение</w:t>
      </w:r>
    </w:p>
    <w:p w:rsidR="007F64D6" w:rsidRDefault="007F64D6" w:rsidP="007F64D6">
      <w:pPr>
        <w:widowControl w:val="0"/>
        <w:spacing w:after="0" w:line="360" w:lineRule="auto"/>
        <w:ind w:firstLine="709"/>
        <w:contextualSpacing/>
        <w:jc w:val="both"/>
        <w:rPr>
          <w:rFonts w:ascii="Times New Roman" w:hAnsi="Times New Roman"/>
          <w:sz w:val="28"/>
          <w:szCs w:val="28"/>
        </w:rPr>
      </w:pPr>
    </w:p>
    <w:p w:rsidR="00B30706" w:rsidRPr="007F64D6" w:rsidRDefault="006A5A0E"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В Статистическом словаре дается следующее определение моральной статистики: «</w:t>
      </w:r>
      <w:r w:rsidRPr="007F64D6">
        <w:rPr>
          <w:rFonts w:ascii="Times New Roman" w:hAnsi="Times New Roman"/>
          <w:b/>
          <w:sz w:val="28"/>
          <w:szCs w:val="28"/>
        </w:rPr>
        <w:t>Моральная статистика</w:t>
      </w:r>
      <w:r w:rsidRPr="007F64D6">
        <w:rPr>
          <w:rFonts w:ascii="Times New Roman" w:hAnsi="Times New Roman"/>
          <w:sz w:val="28"/>
          <w:szCs w:val="28"/>
        </w:rPr>
        <w:t xml:space="preserve"> – раздел социальной статистики, изучающий явления и процессы в общественной жизни населения и его отдельных социальных группах, характеризующий моральный облик человека и общества в целом… Важнейшую часть раздела составляют показатели, характеризующие негативные явления в обществе: преступность, гражданские и административные правонарушения, нарушение… законности, а так же такие социально опасные явления, как бродяжничество, проституция, алкоголизм, наркомания». </w:t>
      </w:r>
    </w:p>
    <w:p w:rsidR="00A65116" w:rsidRPr="007F64D6" w:rsidRDefault="007F64D6" w:rsidP="007F64D6">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C04827" w:rsidRPr="007F64D6">
        <w:rPr>
          <w:rFonts w:ascii="Times New Roman" w:hAnsi="Times New Roman"/>
          <w:sz w:val="28"/>
          <w:szCs w:val="28"/>
        </w:rPr>
        <w:t xml:space="preserve">В настоящее время моральная статистика имеет огромное значение. Она составляет существенную часть социальной статистики, поэтому она содержит показатели, с помощью которых проводится глубокий и всесторонний анализ взаимосвязи преступности с социальными переменами в стране, с ее общим социально-экономическим развитием. </w:t>
      </w:r>
    </w:p>
    <w:p w:rsidR="00A65116" w:rsidRPr="007F64D6" w:rsidRDefault="007F64D6" w:rsidP="007F64D6">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П</w:t>
      </w:r>
      <w:r w:rsidR="00A65116" w:rsidRPr="007F64D6">
        <w:rPr>
          <w:rFonts w:ascii="Times New Roman" w:hAnsi="Times New Roman"/>
          <w:sz w:val="28"/>
          <w:szCs w:val="28"/>
        </w:rPr>
        <w:t>редмето</w:t>
      </w:r>
      <w:r>
        <w:rPr>
          <w:rFonts w:ascii="Times New Roman" w:hAnsi="Times New Roman"/>
          <w:sz w:val="28"/>
          <w:szCs w:val="28"/>
        </w:rPr>
        <w:t>м</w:t>
      </w:r>
      <w:r w:rsidR="00A65116" w:rsidRPr="007F64D6">
        <w:rPr>
          <w:rFonts w:ascii="Times New Roman" w:hAnsi="Times New Roman"/>
          <w:sz w:val="28"/>
          <w:szCs w:val="28"/>
        </w:rPr>
        <w:t xml:space="preserve"> данной работы является изучение статистики.</w:t>
      </w:r>
    </w:p>
    <w:p w:rsidR="007F64D6" w:rsidRDefault="00A65116"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Объектом работы – моральная статистика.</w:t>
      </w:r>
    </w:p>
    <w:p w:rsidR="00C04827" w:rsidRPr="007F64D6" w:rsidRDefault="00C04827"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Цель</w:t>
      </w:r>
      <w:r w:rsidR="00A65116" w:rsidRPr="007F64D6">
        <w:rPr>
          <w:rFonts w:ascii="Times New Roman" w:hAnsi="Times New Roman"/>
          <w:sz w:val="28"/>
          <w:szCs w:val="28"/>
        </w:rPr>
        <w:t>ю</w:t>
      </w:r>
      <w:r w:rsidRPr="007F64D6">
        <w:rPr>
          <w:rFonts w:ascii="Times New Roman" w:hAnsi="Times New Roman"/>
          <w:sz w:val="28"/>
          <w:szCs w:val="28"/>
        </w:rPr>
        <w:t xml:space="preserve"> </w:t>
      </w:r>
      <w:r w:rsidR="00A65116" w:rsidRPr="007F64D6">
        <w:rPr>
          <w:rFonts w:ascii="Times New Roman" w:hAnsi="Times New Roman"/>
          <w:sz w:val="28"/>
          <w:szCs w:val="28"/>
        </w:rPr>
        <w:t xml:space="preserve">реферата является </w:t>
      </w:r>
      <w:r w:rsidRPr="007F64D6">
        <w:rPr>
          <w:rFonts w:ascii="Times New Roman" w:hAnsi="Times New Roman"/>
          <w:sz w:val="28"/>
          <w:szCs w:val="28"/>
        </w:rPr>
        <w:t>изучение моральной статистики, определение понятия и задач моральной статистики.</w:t>
      </w:r>
    </w:p>
    <w:p w:rsidR="00A65116" w:rsidRPr="007F64D6" w:rsidRDefault="00A65116" w:rsidP="007F64D6">
      <w:pPr>
        <w:pStyle w:val="ac"/>
        <w:widowControl w:val="0"/>
        <w:spacing w:line="360" w:lineRule="auto"/>
        <w:ind w:firstLine="709"/>
        <w:contextualSpacing/>
        <w:jc w:val="both"/>
        <w:rPr>
          <w:szCs w:val="28"/>
        </w:rPr>
      </w:pPr>
      <w:r w:rsidRPr="007F64D6">
        <w:rPr>
          <w:szCs w:val="28"/>
        </w:rPr>
        <w:t xml:space="preserve">Исходя, из поставленной цели, предполагается решить следующие задачи: </w:t>
      </w:r>
    </w:p>
    <w:p w:rsidR="00A65116" w:rsidRPr="007F64D6" w:rsidRDefault="00A65116" w:rsidP="007F64D6">
      <w:pPr>
        <w:pStyle w:val="ac"/>
        <w:widowControl w:val="0"/>
        <w:spacing w:line="360" w:lineRule="auto"/>
        <w:ind w:firstLine="709"/>
        <w:contextualSpacing/>
        <w:jc w:val="both"/>
        <w:rPr>
          <w:szCs w:val="28"/>
        </w:rPr>
      </w:pPr>
      <w:r w:rsidRPr="007F64D6">
        <w:rPr>
          <w:szCs w:val="28"/>
        </w:rPr>
        <w:t>-</w:t>
      </w:r>
      <w:r w:rsidR="007F64D6">
        <w:rPr>
          <w:szCs w:val="28"/>
        </w:rPr>
        <w:t xml:space="preserve"> </w:t>
      </w:r>
      <w:r w:rsidRPr="007F64D6">
        <w:rPr>
          <w:szCs w:val="28"/>
        </w:rPr>
        <w:t>рассмотреть задачи моральной статистики;</w:t>
      </w:r>
    </w:p>
    <w:p w:rsidR="00A65116" w:rsidRPr="007F64D6" w:rsidRDefault="00A65116" w:rsidP="007F64D6">
      <w:pPr>
        <w:pStyle w:val="ac"/>
        <w:widowControl w:val="0"/>
        <w:spacing w:line="360" w:lineRule="auto"/>
        <w:ind w:firstLine="709"/>
        <w:contextualSpacing/>
        <w:jc w:val="both"/>
        <w:rPr>
          <w:szCs w:val="28"/>
        </w:rPr>
      </w:pPr>
      <w:r w:rsidRPr="007F64D6">
        <w:rPr>
          <w:szCs w:val="28"/>
        </w:rPr>
        <w:t>-</w:t>
      </w:r>
      <w:r w:rsidR="007F64D6">
        <w:rPr>
          <w:szCs w:val="28"/>
        </w:rPr>
        <w:t xml:space="preserve"> </w:t>
      </w:r>
      <w:r w:rsidRPr="007F64D6">
        <w:rPr>
          <w:szCs w:val="28"/>
        </w:rPr>
        <w:t>раскрыть понятие «моральная статистика»;</w:t>
      </w:r>
    </w:p>
    <w:p w:rsidR="004F6200" w:rsidRPr="007F64D6" w:rsidRDefault="004F6200" w:rsidP="007F64D6">
      <w:pPr>
        <w:pStyle w:val="ac"/>
        <w:widowControl w:val="0"/>
        <w:spacing w:line="360" w:lineRule="auto"/>
        <w:ind w:firstLine="709"/>
        <w:contextualSpacing/>
        <w:jc w:val="both"/>
        <w:rPr>
          <w:szCs w:val="28"/>
        </w:rPr>
      </w:pPr>
      <w:r w:rsidRPr="007F64D6">
        <w:rPr>
          <w:szCs w:val="28"/>
        </w:rPr>
        <w:t>-</w:t>
      </w:r>
      <w:r w:rsidR="007F64D6">
        <w:rPr>
          <w:szCs w:val="28"/>
        </w:rPr>
        <w:t xml:space="preserve"> </w:t>
      </w:r>
      <w:r w:rsidRPr="007F64D6">
        <w:rPr>
          <w:szCs w:val="28"/>
        </w:rPr>
        <w:t>изучить структуру правовой статистики.</w:t>
      </w:r>
    </w:p>
    <w:p w:rsidR="007F64D6" w:rsidRDefault="007F64D6">
      <w:pPr>
        <w:rPr>
          <w:rFonts w:ascii="Times New Roman" w:hAnsi="Times New Roman"/>
          <w:b/>
          <w:sz w:val="28"/>
          <w:szCs w:val="28"/>
        </w:rPr>
      </w:pPr>
      <w:r>
        <w:rPr>
          <w:rFonts w:ascii="Times New Roman" w:hAnsi="Times New Roman"/>
          <w:b/>
          <w:sz w:val="28"/>
          <w:szCs w:val="28"/>
        </w:rPr>
        <w:br w:type="page"/>
      </w:r>
    </w:p>
    <w:p w:rsidR="00B30706" w:rsidRDefault="007F64D6" w:rsidP="007F64D6">
      <w:pPr>
        <w:widowControl w:val="0"/>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Глава 1. Моральная статистика</w:t>
      </w:r>
    </w:p>
    <w:p w:rsidR="007F64D6" w:rsidRPr="007F64D6" w:rsidRDefault="007F64D6" w:rsidP="007F64D6">
      <w:pPr>
        <w:widowControl w:val="0"/>
        <w:spacing w:after="0" w:line="360" w:lineRule="auto"/>
        <w:ind w:firstLine="709"/>
        <w:contextualSpacing/>
        <w:jc w:val="both"/>
        <w:rPr>
          <w:rFonts w:ascii="Times New Roman" w:hAnsi="Times New Roman"/>
          <w:b/>
          <w:sz w:val="28"/>
          <w:szCs w:val="28"/>
        </w:rPr>
      </w:pPr>
    </w:p>
    <w:p w:rsidR="00B30706" w:rsidRPr="007F64D6" w:rsidRDefault="007F64D6" w:rsidP="007F64D6">
      <w:pPr>
        <w:pStyle w:val="aa"/>
        <w:widowControl w:val="0"/>
        <w:spacing w:after="0" w:line="360" w:lineRule="auto"/>
        <w:ind w:left="709"/>
        <w:jc w:val="both"/>
        <w:rPr>
          <w:rFonts w:ascii="Times New Roman" w:hAnsi="Times New Roman"/>
          <w:sz w:val="28"/>
          <w:szCs w:val="28"/>
        </w:rPr>
      </w:pPr>
      <w:r>
        <w:rPr>
          <w:rFonts w:ascii="Times New Roman" w:hAnsi="Times New Roman"/>
          <w:sz w:val="28"/>
          <w:szCs w:val="28"/>
        </w:rPr>
        <w:t xml:space="preserve">1.1 </w:t>
      </w:r>
      <w:r w:rsidR="00B30706" w:rsidRPr="007F64D6">
        <w:rPr>
          <w:rFonts w:ascii="Times New Roman" w:hAnsi="Times New Roman"/>
          <w:sz w:val="28"/>
          <w:szCs w:val="28"/>
        </w:rPr>
        <w:t>Понятие</w:t>
      </w:r>
      <w:r>
        <w:rPr>
          <w:rFonts w:ascii="Times New Roman" w:hAnsi="Times New Roman"/>
          <w:sz w:val="28"/>
          <w:szCs w:val="28"/>
        </w:rPr>
        <w:t xml:space="preserve"> «моральная статистика»</w:t>
      </w:r>
    </w:p>
    <w:p w:rsidR="007F64D6" w:rsidRDefault="007F64D6" w:rsidP="007F64D6">
      <w:pPr>
        <w:widowControl w:val="0"/>
        <w:spacing w:after="0" w:line="360" w:lineRule="auto"/>
        <w:ind w:firstLine="709"/>
        <w:contextualSpacing/>
        <w:jc w:val="both"/>
        <w:rPr>
          <w:rFonts w:ascii="Times New Roman" w:hAnsi="Times New Roman"/>
          <w:sz w:val="28"/>
          <w:szCs w:val="28"/>
        </w:rPr>
      </w:pPr>
    </w:p>
    <w:p w:rsidR="006A5A0E" w:rsidRPr="007F64D6" w:rsidRDefault="00795F61"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Понятие «моральная статистика» относится к наименее разработанным в концептуальном и методологическом</w:t>
      </w:r>
      <w:r w:rsidR="004A543C" w:rsidRPr="007F64D6">
        <w:rPr>
          <w:rFonts w:ascii="Times New Roman" w:hAnsi="Times New Roman"/>
          <w:sz w:val="28"/>
          <w:szCs w:val="28"/>
        </w:rPr>
        <w:t xml:space="preserve"> отношениях в социальной статистике. Такое положение связано с двумя обстоятельствами. Во-первых, у нас, как и в мировой практике, проблемы моральной статистики сужены до правовой статистики, хотя последняя выступает лишь как один из разделов моральной статистики. Во-вторых, и правовая статистика оказалась в особом положении из-за многолетней строжайшей засекреченности в нашей стране таких данных. Это обстоятельство крайне ограничивало доступ к материалам, основная статистическая работа велась в рамках ведомственного учета. Своеобразная изоляция от широкого круга ученых и от органов государственной статистики затормаживала и развитие методики, и интеграцию, взаимоувязку</w:t>
      </w:r>
      <w:r w:rsidR="00033770" w:rsidRPr="007F64D6">
        <w:rPr>
          <w:rFonts w:ascii="Times New Roman" w:hAnsi="Times New Roman"/>
          <w:sz w:val="28"/>
          <w:szCs w:val="28"/>
        </w:rPr>
        <w:t xml:space="preserve"> данных правовой статистики с материалами отраслевых статистик, т.е. затруднялось комплексное рассмотрение вопросов.</w:t>
      </w:r>
    </w:p>
    <w:p w:rsidR="00033770" w:rsidRPr="007F64D6" w:rsidRDefault="00033770"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В начале XIX в. проведены первые исследования по моральной статистике в России, но систематический централизованный сбор и публикация статистических материалов сложились лишь к 70-м гг. XIX в. В советской России в 20-е гг. XX в. Этому направлению уделялось серьезное внимание органами ЦСУ. Уже в 1918 г. В составе ЦСУ был образован отдел моральной статистики, позднее переименованный в отдел социальных аномалий.</w:t>
      </w:r>
      <w:r w:rsidR="00531E11" w:rsidRPr="007F64D6">
        <w:rPr>
          <w:rFonts w:ascii="Times New Roman" w:hAnsi="Times New Roman"/>
          <w:sz w:val="28"/>
          <w:szCs w:val="28"/>
        </w:rPr>
        <w:t xml:space="preserve"> </w:t>
      </w:r>
      <w:r w:rsidRPr="007F64D6">
        <w:rPr>
          <w:rFonts w:ascii="Times New Roman" w:hAnsi="Times New Roman"/>
          <w:sz w:val="28"/>
          <w:szCs w:val="28"/>
        </w:rPr>
        <w:t>В журнале «Вестник статистики</w:t>
      </w:r>
      <w:r w:rsidR="00531E11" w:rsidRPr="007F64D6">
        <w:rPr>
          <w:rFonts w:ascii="Times New Roman" w:hAnsi="Times New Roman"/>
          <w:sz w:val="28"/>
          <w:szCs w:val="28"/>
        </w:rPr>
        <w:t>» публиковались статьи и статистические материалы по уголовным делам, самоубийствам, проституции, алкоголизму, детской беспризорности и др. Научные изыскания в области моральной статистики, осуществлявшиеся высококвалифицированными профессиональными статистиками, отличались глубиной и разносторонностью, прикосновением в специфику причин и условий различных социальных аномалий.</w:t>
      </w:r>
    </w:p>
    <w:p w:rsidR="005558F6" w:rsidRPr="007F64D6" w:rsidRDefault="00F17D83"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В 20-е гг. понятие «моральная статистика» еще не сложилось. Наиболее спорным был вопрос о том, каков круг явлений и процессов, которые должна отражать</w:t>
      </w:r>
      <w:r w:rsidR="00B73E2D" w:rsidRPr="007F64D6">
        <w:rPr>
          <w:rFonts w:ascii="Times New Roman" w:hAnsi="Times New Roman"/>
          <w:sz w:val="28"/>
          <w:szCs w:val="28"/>
        </w:rPr>
        <w:t xml:space="preserve"> моральная статистика. При наиболее расширенном ее</w:t>
      </w:r>
      <w:r w:rsidR="007F64D6">
        <w:rPr>
          <w:rFonts w:ascii="Times New Roman" w:hAnsi="Times New Roman"/>
          <w:sz w:val="28"/>
          <w:szCs w:val="28"/>
        </w:rPr>
        <w:t xml:space="preserve"> </w:t>
      </w:r>
      <w:r w:rsidR="00B73E2D" w:rsidRPr="007F64D6">
        <w:rPr>
          <w:rFonts w:ascii="Times New Roman" w:hAnsi="Times New Roman"/>
          <w:sz w:val="28"/>
          <w:szCs w:val="28"/>
        </w:rPr>
        <w:t>толковании к ней</w:t>
      </w:r>
      <w:r w:rsidR="00016B4E" w:rsidRPr="007F64D6">
        <w:rPr>
          <w:rFonts w:ascii="Times New Roman" w:hAnsi="Times New Roman"/>
          <w:sz w:val="28"/>
          <w:szCs w:val="28"/>
        </w:rPr>
        <w:t xml:space="preserve"> относили сбор сведений не только по уголовным делам, проституции, алкоголизму, наркомании, разводам, внебрачным рождениям, но и по вероисповеданию, образованию, издательскому делу и искусству. Целью моральной статистики считалось изучение доступных массовому наблюдению действий, событий и последствий, позволяющих делать</w:t>
      </w:r>
      <w:r w:rsidR="007F64D6">
        <w:rPr>
          <w:rFonts w:ascii="Times New Roman" w:hAnsi="Times New Roman"/>
          <w:sz w:val="28"/>
          <w:szCs w:val="28"/>
        </w:rPr>
        <w:t xml:space="preserve"> </w:t>
      </w:r>
      <w:r w:rsidR="00016B4E" w:rsidRPr="007F64D6">
        <w:rPr>
          <w:rFonts w:ascii="Times New Roman" w:hAnsi="Times New Roman"/>
          <w:sz w:val="28"/>
          <w:szCs w:val="28"/>
        </w:rPr>
        <w:t>выводы о состоянии нравственности людей. Вместе с тем отмечалась условность критериев разделения понятий «морально» и «аморально», так как у разных народов и социальных групп в разных исторических условиях они были различными.</w:t>
      </w:r>
    </w:p>
    <w:p w:rsidR="005558F6" w:rsidRPr="007F64D6" w:rsidRDefault="005558F6"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Вопрос о соответствии понятия «моральная статистика» ее реальному содержанию активно обсуждался в 20-е гг., он не утратил своей актуальности и ныне.</w:t>
      </w:r>
    </w:p>
    <w:p w:rsidR="005558F6" w:rsidRPr="007F64D6" w:rsidRDefault="005558F6"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Моральная статистика, как уже отмечалось, имеет широкую область охвата: можно статистическими методами изучать любовь, дружбу и т.д.; построить, например,</w:t>
      </w:r>
      <w:r w:rsidR="00016B4E" w:rsidRPr="007F64D6">
        <w:rPr>
          <w:rFonts w:ascii="Times New Roman" w:hAnsi="Times New Roman"/>
          <w:sz w:val="28"/>
          <w:szCs w:val="28"/>
        </w:rPr>
        <w:t xml:space="preserve"> </w:t>
      </w:r>
      <w:r w:rsidRPr="007F64D6">
        <w:rPr>
          <w:rFonts w:ascii="Times New Roman" w:hAnsi="Times New Roman"/>
          <w:sz w:val="28"/>
          <w:szCs w:val="28"/>
        </w:rPr>
        <w:t>ряды распределения представителей разных половозрастных, социальных групп по числу друзей, выявить у кого их больше, какова дисперсия дружеских связей по группам, значимы ли межгрупповые различия.</w:t>
      </w:r>
    </w:p>
    <w:p w:rsidR="005558F6" w:rsidRPr="007F64D6" w:rsidRDefault="005558F6"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Однако предмет исследования моральной статистики, как правило, смещен в направлении социальной патологии. Такое положение легко объяснить: наибольшую практическую значимость и опасность представляют именно проявления социальной патологии.</w:t>
      </w:r>
    </w:p>
    <w:p w:rsidR="003835CB" w:rsidRDefault="005558F6"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Позитивные показатели моральной статистики характеризуют количество по</w:t>
      </w:r>
      <w:r w:rsidR="00CE37D2" w:rsidRPr="007F64D6">
        <w:rPr>
          <w:rFonts w:ascii="Times New Roman" w:hAnsi="Times New Roman"/>
          <w:sz w:val="28"/>
          <w:szCs w:val="28"/>
        </w:rPr>
        <w:t>ложительных поступков в разных сферах – трудовой, семейно-бытовой, защиты Родины и др. Проводятся группировки лиц, имеющих особые заслуги перед обществом, награжденных орденами, знаками отличия, отмеченных званиями, премиями и др. К позитивным показателям относятся данные</w:t>
      </w:r>
      <w:r w:rsidR="003835CB" w:rsidRPr="007F64D6">
        <w:rPr>
          <w:rFonts w:ascii="Times New Roman" w:hAnsi="Times New Roman"/>
          <w:sz w:val="28"/>
          <w:szCs w:val="28"/>
        </w:rPr>
        <w:t xml:space="preserve"> о благотворительности, спонсорстве. Это направление в отечественной статистике только начинает формироваться.</w:t>
      </w:r>
    </w:p>
    <w:p w:rsidR="007F64D6" w:rsidRPr="007F64D6" w:rsidRDefault="007F64D6" w:rsidP="007F64D6">
      <w:pPr>
        <w:widowControl w:val="0"/>
        <w:spacing w:after="0" w:line="360" w:lineRule="auto"/>
        <w:ind w:firstLine="709"/>
        <w:contextualSpacing/>
        <w:jc w:val="both"/>
        <w:rPr>
          <w:rFonts w:ascii="Times New Roman" w:hAnsi="Times New Roman"/>
          <w:sz w:val="28"/>
          <w:szCs w:val="28"/>
        </w:rPr>
      </w:pPr>
    </w:p>
    <w:p w:rsidR="00B30706" w:rsidRPr="007F64D6" w:rsidRDefault="007F64D6" w:rsidP="007F64D6">
      <w:pPr>
        <w:pStyle w:val="aa"/>
        <w:widowControl w:val="0"/>
        <w:spacing w:after="0" w:line="360" w:lineRule="auto"/>
        <w:ind w:left="709"/>
        <w:jc w:val="both"/>
        <w:rPr>
          <w:rFonts w:ascii="Times New Roman" w:hAnsi="Times New Roman"/>
          <w:sz w:val="28"/>
          <w:szCs w:val="28"/>
        </w:rPr>
      </w:pPr>
      <w:r>
        <w:rPr>
          <w:rFonts w:ascii="Times New Roman" w:hAnsi="Times New Roman"/>
          <w:sz w:val="28"/>
          <w:szCs w:val="28"/>
        </w:rPr>
        <w:t>1.2 Задачи моральной статистики</w:t>
      </w:r>
    </w:p>
    <w:p w:rsidR="007F64D6" w:rsidRDefault="007F64D6" w:rsidP="007F64D6">
      <w:pPr>
        <w:widowControl w:val="0"/>
        <w:spacing w:after="0" w:line="360" w:lineRule="auto"/>
        <w:ind w:firstLine="709"/>
        <w:contextualSpacing/>
        <w:jc w:val="both"/>
        <w:rPr>
          <w:rFonts w:ascii="Times New Roman" w:hAnsi="Times New Roman"/>
          <w:sz w:val="28"/>
          <w:szCs w:val="28"/>
        </w:rPr>
      </w:pPr>
    </w:p>
    <w:p w:rsidR="00DD4B72" w:rsidRPr="007F64D6" w:rsidRDefault="00DD4B72"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 xml:space="preserve">Задачи моральной статистики на первый взгляд более далеки по сравнению с другими отраслями статистики от экономических проблем. Они непосредственно сосредоточены на характеристике личности и ее поведения в различных сферах жизни. Вместе с тем конечный результат влияния определенных идеалов, систем ценностей, поступков людей на социально-экономические процессы может оказаться чрезвычайно </w:t>
      </w:r>
      <w:r w:rsidR="000E29F9" w:rsidRPr="007F64D6">
        <w:rPr>
          <w:rFonts w:ascii="Times New Roman" w:hAnsi="Times New Roman"/>
          <w:sz w:val="28"/>
          <w:szCs w:val="28"/>
        </w:rPr>
        <w:t>значимым. Известно, что одни и те же формы политической организации общества, одни и те же технологии производства, культурные ценности могут по-разному реализоваться на практике в зависимости от личностных качеств населения: от общепринятых нравственных ценностей, уровня культуры, традиций и обычаев, меры усвоения гуманных принципов, человеческих контактов и т.д. Сильны и обратные связи – изменившиеся условия жизни могут резко преобразовать поведение людей и их взгляды.</w:t>
      </w:r>
    </w:p>
    <w:p w:rsidR="000E29F9" w:rsidRPr="007F64D6" w:rsidRDefault="000E29F9"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 xml:space="preserve">Обязательным направлением моральной статистики выступает рассмотрение </w:t>
      </w:r>
      <w:r w:rsidR="002367D9" w:rsidRPr="007F64D6">
        <w:rPr>
          <w:rFonts w:ascii="Times New Roman" w:hAnsi="Times New Roman"/>
          <w:sz w:val="28"/>
          <w:szCs w:val="28"/>
        </w:rPr>
        <w:t>дифференциации показателей по территории, по различным категориям населения – демографическим, социальным, экономическим, этническим. Как в любой отрасли статистики, в моральной статистике большое внимание уделяется динамике – изучению тенденций за прошлые годы и оценке перспектив на будущее. Здесь исследуются распространенность, интенсивность и степень устойчивости проявлений нравственно-психологических свойств личности и общества; изучаются факторы и мотивы реального поведения и установок населения.</w:t>
      </w:r>
    </w:p>
    <w:p w:rsidR="002367D9" w:rsidRPr="007F64D6" w:rsidRDefault="002367D9"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Моральные качества обнаруживаются в межличностных контактах, во взаимодействии личности с отдельными социальными институтами, взаимоотношениях общностей людей (территориальных, этнических, политических, государственных), в отношениях личности и групп людей к материально-вещевой среде, к природе.</w:t>
      </w:r>
    </w:p>
    <w:p w:rsidR="002367D9" w:rsidRPr="007F64D6" w:rsidRDefault="002367D9"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Моральная статистика обращает внимание и на устойчивость явлений – возникают ли они эпизодически или существуют постоянно</w:t>
      </w:r>
      <w:r w:rsidR="002B232E" w:rsidRPr="007F64D6">
        <w:rPr>
          <w:rFonts w:ascii="Times New Roman" w:hAnsi="Times New Roman"/>
          <w:sz w:val="28"/>
          <w:szCs w:val="28"/>
        </w:rPr>
        <w:t>, стабильны или подвержены колебаниям.</w:t>
      </w:r>
    </w:p>
    <w:p w:rsidR="002B232E" w:rsidRPr="007F64D6" w:rsidRDefault="002B232E"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Применительно к перечисленным задачам в моральной статистике формируются свой методический аппарат, способы сбора и обработки соответствующей числовой информации.</w:t>
      </w:r>
    </w:p>
    <w:p w:rsidR="007F64D6" w:rsidRDefault="007F64D6">
      <w:pPr>
        <w:rPr>
          <w:rFonts w:ascii="Times New Roman" w:hAnsi="Times New Roman"/>
          <w:b/>
          <w:sz w:val="28"/>
          <w:szCs w:val="28"/>
        </w:rPr>
      </w:pPr>
      <w:r>
        <w:rPr>
          <w:rFonts w:ascii="Times New Roman" w:hAnsi="Times New Roman"/>
          <w:b/>
          <w:sz w:val="28"/>
          <w:szCs w:val="28"/>
        </w:rPr>
        <w:br w:type="page"/>
      </w:r>
    </w:p>
    <w:p w:rsidR="002B232E" w:rsidRPr="007F64D6" w:rsidRDefault="00B30706" w:rsidP="007F64D6">
      <w:pPr>
        <w:widowControl w:val="0"/>
        <w:spacing w:after="0" w:line="360" w:lineRule="auto"/>
        <w:ind w:firstLine="709"/>
        <w:contextualSpacing/>
        <w:jc w:val="both"/>
        <w:rPr>
          <w:rFonts w:ascii="Times New Roman" w:hAnsi="Times New Roman"/>
          <w:b/>
          <w:sz w:val="28"/>
          <w:szCs w:val="28"/>
        </w:rPr>
      </w:pPr>
      <w:r w:rsidRPr="007F64D6">
        <w:rPr>
          <w:rFonts w:ascii="Times New Roman" w:hAnsi="Times New Roman"/>
          <w:b/>
          <w:sz w:val="28"/>
          <w:szCs w:val="28"/>
        </w:rPr>
        <w:t xml:space="preserve">Глава </w:t>
      </w:r>
      <w:r w:rsidR="007F64D6">
        <w:rPr>
          <w:rFonts w:ascii="Times New Roman" w:hAnsi="Times New Roman"/>
          <w:b/>
          <w:sz w:val="28"/>
          <w:szCs w:val="28"/>
        </w:rPr>
        <w:t>2. Методические основы</w:t>
      </w:r>
    </w:p>
    <w:p w:rsidR="007F64D6" w:rsidRDefault="007F64D6" w:rsidP="007F64D6">
      <w:pPr>
        <w:widowControl w:val="0"/>
        <w:spacing w:after="0" w:line="360" w:lineRule="auto"/>
        <w:ind w:firstLine="709"/>
        <w:contextualSpacing/>
        <w:jc w:val="both"/>
        <w:rPr>
          <w:rFonts w:ascii="Times New Roman" w:hAnsi="Times New Roman"/>
          <w:sz w:val="28"/>
          <w:szCs w:val="28"/>
        </w:rPr>
      </w:pPr>
    </w:p>
    <w:p w:rsidR="00B30706" w:rsidRPr="007F64D6" w:rsidRDefault="00B30706"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2.1</w:t>
      </w:r>
      <w:r w:rsidRPr="007F64D6">
        <w:rPr>
          <w:rFonts w:ascii="Times New Roman" w:hAnsi="Times New Roman"/>
          <w:b/>
          <w:sz w:val="28"/>
          <w:szCs w:val="28"/>
        </w:rPr>
        <w:t xml:space="preserve"> </w:t>
      </w:r>
      <w:r w:rsidRPr="007F64D6">
        <w:rPr>
          <w:rFonts w:ascii="Times New Roman" w:hAnsi="Times New Roman"/>
          <w:sz w:val="28"/>
          <w:szCs w:val="28"/>
        </w:rPr>
        <w:t>Источники ин</w:t>
      </w:r>
      <w:r w:rsidR="007F64D6">
        <w:rPr>
          <w:rFonts w:ascii="Times New Roman" w:hAnsi="Times New Roman"/>
          <w:sz w:val="28"/>
          <w:szCs w:val="28"/>
        </w:rPr>
        <w:t>формации в моральной статистике</w:t>
      </w:r>
    </w:p>
    <w:p w:rsidR="00B30706" w:rsidRPr="007F64D6" w:rsidRDefault="00B30706" w:rsidP="007F64D6">
      <w:pPr>
        <w:widowControl w:val="0"/>
        <w:spacing w:after="0" w:line="360" w:lineRule="auto"/>
        <w:ind w:firstLine="709"/>
        <w:contextualSpacing/>
        <w:jc w:val="both"/>
        <w:rPr>
          <w:rFonts w:ascii="Times New Roman" w:hAnsi="Times New Roman"/>
          <w:sz w:val="28"/>
          <w:szCs w:val="28"/>
        </w:rPr>
      </w:pPr>
    </w:p>
    <w:p w:rsidR="002B232E" w:rsidRPr="007F64D6" w:rsidRDefault="00E355AC"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В моральной статистике используются все методические приемы, разработанные в статистической науке. Вместе с тем своеобразие предмета и объекта исследования накладывает свой отпечаток на их применение.</w:t>
      </w:r>
    </w:p>
    <w:p w:rsidR="00E355AC" w:rsidRPr="007F64D6" w:rsidRDefault="00E355AC"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Отличие моральной статистики от других отраслей социальной статистики заключается в том, что ее первоосновой выступают нравственно-психологические свойства личности, которые больше, чем любые другие социальные аспекты (образование, уровень жизни, занятость населения и др.), носят субъективный характер. Эти обстоятельства предопределяют:</w:t>
      </w:r>
      <w:r w:rsidR="002C50DA" w:rsidRPr="007F64D6">
        <w:rPr>
          <w:rFonts w:ascii="Times New Roman" w:hAnsi="Times New Roman"/>
          <w:sz w:val="28"/>
          <w:szCs w:val="28"/>
        </w:rPr>
        <w:t xml:space="preserve"> </w:t>
      </w:r>
      <w:r w:rsidRPr="007F64D6">
        <w:rPr>
          <w:rFonts w:ascii="Times New Roman" w:hAnsi="Times New Roman"/>
          <w:sz w:val="28"/>
          <w:szCs w:val="28"/>
        </w:rPr>
        <w:t>ограниченность</w:t>
      </w:r>
      <w:r w:rsidR="002C50DA" w:rsidRPr="007F64D6">
        <w:rPr>
          <w:rFonts w:ascii="Times New Roman" w:hAnsi="Times New Roman"/>
          <w:sz w:val="28"/>
          <w:szCs w:val="28"/>
        </w:rPr>
        <w:t xml:space="preserve"> информационной базы моральной статистики; особую актуальность достоверности данных; необходимость более широкого применения методов статистики мнений и специальных выборочных обследований; более частое обращение к методам таких наук, как социология и психология.</w:t>
      </w:r>
    </w:p>
    <w:p w:rsidR="002C50DA" w:rsidRPr="007F64D6" w:rsidRDefault="002C50DA"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В качестве источников информации в моральной статистике, как и в целом в социальной, используются данные статистической отчетности, переписей населения, специальных выборочных обследований, социологических опросов, ведомственного учета.</w:t>
      </w:r>
    </w:p>
    <w:p w:rsidR="002C50DA" w:rsidRPr="007F64D6" w:rsidRDefault="002C50DA"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Статистическая отчетность содержит широкий круг данных, требуемых для моральной статистики. Это, прежде всего материалы по преступности и правонарушениям, нарушением норм трудовой дисциплины на производстве</w:t>
      </w:r>
      <w:r w:rsidR="007F64D6">
        <w:rPr>
          <w:rFonts w:ascii="Times New Roman" w:hAnsi="Times New Roman"/>
          <w:sz w:val="28"/>
          <w:szCs w:val="28"/>
        </w:rPr>
        <w:t xml:space="preserve"> </w:t>
      </w:r>
      <w:r w:rsidRPr="007F64D6">
        <w:rPr>
          <w:rFonts w:ascii="Times New Roman" w:hAnsi="Times New Roman"/>
          <w:sz w:val="28"/>
          <w:szCs w:val="28"/>
        </w:rPr>
        <w:t>и в общественной жизни, антисоциальным явлениям, а так же сведения о лицах и коллективах, отмеченных наградами и премиями, поощрениями. Материалы переписей населения и текущего учета естест</w:t>
      </w:r>
      <w:r w:rsidR="00AE6713" w:rsidRPr="007F64D6">
        <w:rPr>
          <w:rFonts w:ascii="Times New Roman" w:hAnsi="Times New Roman"/>
          <w:sz w:val="28"/>
          <w:szCs w:val="28"/>
        </w:rPr>
        <w:t>венного и механического движения населения нужны для расчета показателей распространенности и интенсивности процессов, представляющих собой предмет моральной статистики. Обычно эти показатели заданы как число случаев на 1000 жителей за год или иной отрезок времени. Такие коэффициенты рассчитываются либо относительно всего населения, либо только определенной категории жителей. Например, коэффициент преступности несовершеннолетних можно исчислить и на 100 000 человек всего населения, и на 100</w:t>
      </w:r>
      <w:r w:rsidR="007F64D6">
        <w:rPr>
          <w:rFonts w:ascii="Times New Roman" w:hAnsi="Times New Roman"/>
          <w:sz w:val="28"/>
          <w:szCs w:val="28"/>
        </w:rPr>
        <w:t xml:space="preserve"> </w:t>
      </w:r>
      <w:r w:rsidR="00AE6713" w:rsidRPr="007F64D6">
        <w:rPr>
          <w:rFonts w:ascii="Times New Roman" w:hAnsi="Times New Roman"/>
          <w:sz w:val="28"/>
          <w:szCs w:val="28"/>
        </w:rPr>
        <w:t>000 подростков в возрасте 14-17 лет.</w:t>
      </w:r>
    </w:p>
    <w:p w:rsidR="00AE6713" w:rsidRPr="007F64D6" w:rsidRDefault="00A1560F"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Специальные выборочные обследования предпринимаются для получения более детальной информации, чем</w:t>
      </w:r>
      <w:r w:rsidR="007F64D6">
        <w:rPr>
          <w:rFonts w:ascii="Times New Roman" w:hAnsi="Times New Roman"/>
          <w:sz w:val="28"/>
          <w:szCs w:val="28"/>
        </w:rPr>
        <w:t xml:space="preserve"> </w:t>
      </w:r>
      <w:r w:rsidRPr="007F64D6">
        <w:rPr>
          <w:rFonts w:ascii="Times New Roman" w:hAnsi="Times New Roman"/>
          <w:sz w:val="28"/>
          <w:szCs w:val="28"/>
        </w:rPr>
        <w:t>предоставляемая в статистической отчетности. Необходимы такие обследования и в тех случаях, когда нет возможности получить информацию из иных источников. Специальные обследования дороги и трудоемки, поэтому их проводят как единовременные или периодические при сравнительно небольшой доле отбора.</w:t>
      </w:r>
    </w:p>
    <w:p w:rsidR="00A1560F" w:rsidRPr="007F64D6" w:rsidRDefault="00A1560F"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Как правило, лишь на базе выборочного обследования можно проанализировать причинно-следственные связи, выявить наиболее существенные факторы</w:t>
      </w:r>
      <w:r w:rsidR="006654AC" w:rsidRPr="007F64D6">
        <w:rPr>
          <w:rFonts w:ascii="Times New Roman" w:hAnsi="Times New Roman"/>
          <w:sz w:val="28"/>
          <w:szCs w:val="28"/>
        </w:rPr>
        <w:t>, раскрыть механизм их воздействия. Материалы выборочных обследований позволяют анализировать дифференциацию изучаемого процесса по различным категориям населения, различным сферам личной и общественной жизни, разным отрезкам времени в пределах суток, месяца, года. Велика роль специальных обследований</w:t>
      </w:r>
      <w:r w:rsidR="007F64D6">
        <w:rPr>
          <w:rFonts w:ascii="Times New Roman" w:hAnsi="Times New Roman"/>
          <w:sz w:val="28"/>
          <w:szCs w:val="28"/>
        </w:rPr>
        <w:t xml:space="preserve"> </w:t>
      </w:r>
      <w:r w:rsidR="006654AC" w:rsidRPr="007F64D6">
        <w:rPr>
          <w:rFonts w:ascii="Times New Roman" w:hAnsi="Times New Roman"/>
          <w:sz w:val="28"/>
          <w:szCs w:val="28"/>
        </w:rPr>
        <w:t>при обращении к материалам статистики мнений, роль которой особенно важна для моральной статистики.</w:t>
      </w:r>
    </w:p>
    <w:p w:rsidR="006654AC" w:rsidRPr="007F64D6" w:rsidRDefault="006654AC"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Моральная статистика – тот раздел статистики, где наиболее тесно соприкасаются три области знания: статистика, социология и психология. Близкими оказываются задачи и объекты исследования, взаимно дополняют друг друга методические приемы анализа, присущие каждой из этих наук. Наиболее результативными и глубокими по содержанию оказываются комплексные исследования, осуществляемые на стыке этих трех наук.</w:t>
      </w:r>
    </w:p>
    <w:p w:rsidR="006654AC" w:rsidRPr="007F64D6" w:rsidRDefault="006654AC"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 xml:space="preserve">Специфика объекта и предмета моральной статистики предопределила и некоторые особенности формирования ее </w:t>
      </w:r>
      <w:r w:rsidR="00E7574B" w:rsidRPr="007F64D6">
        <w:rPr>
          <w:rFonts w:ascii="Times New Roman" w:hAnsi="Times New Roman"/>
          <w:sz w:val="28"/>
          <w:szCs w:val="28"/>
        </w:rPr>
        <w:t>показателей</w:t>
      </w:r>
      <w:r w:rsidRPr="007F64D6">
        <w:rPr>
          <w:rFonts w:ascii="Times New Roman" w:hAnsi="Times New Roman"/>
          <w:sz w:val="28"/>
          <w:szCs w:val="28"/>
        </w:rPr>
        <w:t xml:space="preserve">. Ограниченность </w:t>
      </w:r>
      <w:r w:rsidR="00E7574B" w:rsidRPr="007F64D6">
        <w:rPr>
          <w:rFonts w:ascii="Times New Roman" w:hAnsi="Times New Roman"/>
          <w:sz w:val="28"/>
          <w:szCs w:val="28"/>
        </w:rPr>
        <w:t>сферы применения количественных показателей и преобладание атрибутивных характеристик сужают сферу действия таких показателей, как средние, индексы, методы корреляционно-регрессионного анализа. Преобладающее значение имеют абсолютные и относительные величины, группировки и классификации, вариационная статистика, непараметрические методы измерения связей и их тестирование, графические методы.</w:t>
      </w:r>
    </w:p>
    <w:p w:rsidR="00E7574B" w:rsidRPr="007F64D6" w:rsidRDefault="00E7574B"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 xml:space="preserve">При расчете обобщающих показателей необходимо учитывать, что в моральной статистике многие оценочные суждения субъективны. В каком направлении и в какой мере искажена действительность за счет субъективного восприятия – этот вопрос надо решать при анализе материалов опросов. </w:t>
      </w:r>
    </w:p>
    <w:p w:rsidR="00E7574B" w:rsidRPr="007F64D6" w:rsidRDefault="00922F05"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 xml:space="preserve">Данные моральной статистики, факты и мнения населения должны быть оценены в соответствии с социальными нормами. Социальная норма, </w:t>
      </w:r>
      <w:r w:rsidR="00414D76" w:rsidRPr="007F64D6">
        <w:rPr>
          <w:rFonts w:ascii="Times New Roman" w:hAnsi="Times New Roman"/>
          <w:sz w:val="28"/>
          <w:szCs w:val="28"/>
        </w:rPr>
        <w:t xml:space="preserve">принятая либо обществом, либо </w:t>
      </w:r>
      <w:r w:rsidR="00A50471" w:rsidRPr="007F64D6">
        <w:rPr>
          <w:rFonts w:ascii="Times New Roman" w:hAnsi="Times New Roman"/>
          <w:sz w:val="28"/>
          <w:szCs w:val="28"/>
        </w:rPr>
        <w:t>законодательно, явление</w:t>
      </w:r>
      <w:r w:rsidR="00414D76" w:rsidRPr="007F64D6">
        <w:rPr>
          <w:rFonts w:ascii="Times New Roman" w:hAnsi="Times New Roman"/>
          <w:sz w:val="28"/>
          <w:szCs w:val="28"/>
        </w:rPr>
        <w:t xml:space="preserve"> сугубо относительное. Один и тот же поступок может считаться в одном обществе положительным, в другом – рассматриваться как социальная патология. Много примеров тому можно было бы привести из семейного права и семейных традиций, обычаев у разных народов. Осложнения возникают даже в одном государстве, где действует единое законодательство, но проживают народы, следующие в быту разным традициям, особенно если эти традиции поддерживаются религиозными нормами. Таков, например, конфликт между требованиями единобрачия российскому гражданскому праву и традицией многоженства, призываемой исламом. Немало подобных примеров хорошо известно.</w:t>
      </w:r>
    </w:p>
    <w:p w:rsidR="00414D76" w:rsidRPr="007F64D6" w:rsidRDefault="00A50471"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 xml:space="preserve">Специальный раздел моральной статистики составляют данные о самоубийствах (суициде). Долгое время в нашей стране эти показатели были закрыты, и лишь с начала 90-х гг. </w:t>
      </w:r>
      <w:r w:rsidR="00107AFF" w:rsidRPr="007F64D6">
        <w:rPr>
          <w:rFonts w:ascii="Times New Roman" w:hAnsi="Times New Roman"/>
          <w:sz w:val="28"/>
          <w:szCs w:val="28"/>
        </w:rPr>
        <w:t>стали включать в статистические сборники. Обобщающие показатели позволяют установить закономерности самоубийств для разных половозрастных групп, различающихся по доходам, образованию, занятию, семейному положению, состоянию здоровья. Доказано, сто в переломные годы, в периоды ломки социальных отношений, расширяется круг</w:t>
      </w:r>
      <w:r w:rsidR="007F64D6">
        <w:rPr>
          <w:rFonts w:ascii="Times New Roman" w:hAnsi="Times New Roman"/>
          <w:sz w:val="28"/>
          <w:szCs w:val="28"/>
        </w:rPr>
        <w:t xml:space="preserve"> </w:t>
      </w:r>
      <w:r w:rsidR="00107AFF" w:rsidRPr="007F64D6">
        <w:rPr>
          <w:rFonts w:ascii="Times New Roman" w:hAnsi="Times New Roman"/>
          <w:sz w:val="28"/>
          <w:szCs w:val="28"/>
        </w:rPr>
        <w:t>лиц с неустойчивым восприятием действительности, испытывающих чувство неуверенности, отчаяния. Число самоубийств в такие периоды возрастает. Мужчины больше склонны к самоубийству, нежели женщины (таблица №1).</w:t>
      </w:r>
    </w:p>
    <w:p w:rsidR="00C571C2" w:rsidRPr="007F64D6" w:rsidRDefault="00C571C2" w:rsidP="007F64D6">
      <w:pPr>
        <w:widowControl w:val="0"/>
        <w:spacing w:after="0" w:line="360" w:lineRule="auto"/>
        <w:ind w:firstLine="709"/>
        <w:contextualSpacing/>
        <w:jc w:val="both"/>
        <w:rPr>
          <w:rFonts w:ascii="Times New Roman" w:hAnsi="Times New Roman"/>
          <w:sz w:val="28"/>
          <w:szCs w:val="28"/>
        </w:rPr>
      </w:pPr>
    </w:p>
    <w:p w:rsidR="000078BF" w:rsidRPr="007F64D6" w:rsidRDefault="000078BF"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Таблица № 1</w:t>
      </w:r>
    </w:p>
    <w:p w:rsidR="00107AFF" w:rsidRPr="007F64D6" w:rsidRDefault="00107AFF"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b/>
          <w:sz w:val="28"/>
          <w:szCs w:val="28"/>
        </w:rPr>
        <w:t>Смертность населения России и Санкт-Петербурга от самоубийств.</w:t>
      </w:r>
    </w:p>
    <w:tbl>
      <w:tblPr>
        <w:tblW w:w="896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1318"/>
        <w:gridCol w:w="1276"/>
        <w:gridCol w:w="1396"/>
        <w:gridCol w:w="1581"/>
        <w:gridCol w:w="1134"/>
        <w:gridCol w:w="1307"/>
      </w:tblGrid>
      <w:tr w:rsidR="00107AFF" w:rsidRPr="00006420" w:rsidTr="00006420">
        <w:trPr>
          <w:trHeight w:val="180"/>
        </w:trPr>
        <w:tc>
          <w:tcPr>
            <w:tcW w:w="950" w:type="dxa"/>
            <w:vMerge w:val="restart"/>
            <w:tcBorders>
              <w:top w:val="single" w:sz="4" w:space="0" w:color="auto"/>
              <w:left w:val="single" w:sz="4" w:space="0" w:color="auto"/>
              <w:right w:val="single" w:sz="4" w:space="0" w:color="auto"/>
            </w:tcBorders>
            <w:shd w:val="clear" w:color="auto" w:fill="auto"/>
          </w:tcPr>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Год</w:t>
            </w:r>
          </w:p>
        </w:tc>
        <w:tc>
          <w:tcPr>
            <w:tcW w:w="8012" w:type="dxa"/>
            <w:gridSpan w:val="6"/>
            <w:tcBorders>
              <w:top w:val="single" w:sz="4" w:space="0" w:color="auto"/>
              <w:left w:val="single" w:sz="4" w:space="0" w:color="auto"/>
              <w:bottom w:val="single" w:sz="4" w:space="0" w:color="auto"/>
            </w:tcBorders>
            <w:shd w:val="clear" w:color="auto" w:fill="auto"/>
          </w:tcPr>
          <w:p w:rsidR="00107AFF"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Количество самоубийств на 100 тыс. человек</w:t>
            </w:r>
          </w:p>
        </w:tc>
      </w:tr>
      <w:tr w:rsidR="00107AFF" w:rsidRPr="00006420" w:rsidTr="00006420">
        <w:trPr>
          <w:trHeight w:val="228"/>
        </w:trPr>
        <w:tc>
          <w:tcPr>
            <w:tcW w:w="950" w:type="dxa"/>
            <w:vMerge/>
            <w:tcBorders>
              <w:left w:val="single" w:sz="4" w:space="0" w:color="auto"/>
              <w:right w:val="single" w:sz="4" w:space="0" w:color="auto"/>
            </w:tcBorders>
            <w:shd w:val="clear" w:color="auto" w:fill="auto"/>
          </w:tcPr>
          <w:p w:rsidR="00107AFF" w:rsidRPr="00006420" w:rsidRDefault="00107AFF" w:rsidP="00006420">
            <w:pPr>
              <w:widowControl w:val="0"/>
              <w:spacing w:after="0" w:line="360" w:lineRule="auto"/>
              <w:ind w:firstLine="34"/>
              <w:contextualSpacing/>
              <w:jc w:val="both"/>
              <w:rPr>
                <w:rFonts w:ascii="Times New Roman" w:hAnsi="Times New Roman"/>
                <w:sz w:val="20"/>
                <w:szCs w:val="20"/>
              </w:rPr>
            </w:pPr>
          </w:p>
        </w:tc>
        <w:tc>
          <w:tcPr>
            <w:tcW w:w="3990" w:type="dxa"/>
            <w:gridSpan w:val="3"/>
            <w:tcBorders>
              <w:top w:val="single" w:sz="4" w:space="0" w:color="auto"/>
              <w:left w:val="single" w:sz="4" w:space="0" w:color="auto"/>
              <w:bottom w:val="single" w:sz="4" w:space="0" w:color="auto"/>
              <w:right w:val="single" w:sz="4" w:space="0" w:color="auto"/>
            </w:tcBorders>
            <w:shd w:val="clear" w:color="auto" w:fill="auto"/>
          </w:tcPr>
          <w:p w:rsidR="00107AFF"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Россия</w:t>
            </w:r>
          </w:p>
        </w:tc>
        <w:tc>
          <w:tcPr>
            <w:tcW w:w="4022" w:type="dxa"/>
            <w:gridSpan w:val="3"/>
            <w:tcBorders>
              <w:top w:val="single" w:sz="4" w:space="0" w:color="auto"/>
              <w:left w:val="single" w:sz="4" w:space="0" w:color="auto"/>
              <w:bottom w:val="single" w:sz="4" w:space="0" w:color="auto"/>
            </w:tcBorders>
            <w:shd w:val="clear" w:color="auto" w:fill="auto"/>
          </w:tcPr>
          <w:p w:rsidR="00107AFF"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Санкт-Петербург</w:t>
            </w:r>
          </w:p>
        </w:tc>
      </w:tr>
      <w:tr w:rsidR="00956131" w:rsidRPr="00006420" w:rsidTr="00006420">
        <w:trPr>
          <w:trHeight w:val="240"/>
        </w:trPr>
        <w:tc>
          <w:tcPr>
            <w:tcW w:w="950" w:type="dxa"/>
            <w:vMerge/>
            <w:tcBorders>
              <w:left w:val="single" w:sz="4" w:space="0" w:color="auto"/>
              <w:right w:val="single" w:sz="4" w:space="0" w:color="auto"/>
            </w:tcBorders>
            <w:shd w:val="clear" w:color="auto" w:fill="auto"/>
          </w:tcPr>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p>
        </w:tc>
        <w:tc>
          <w:tcPr>
            <w:tcW w:w="1318" w:type="dxa"/>
            <w:tcBorders>
              <w:top w:val="single" w:sz="4" w:space="0" w:color="auto"/>
              <w:left w:val="single" w:sz="4" w:space="0" w:color="auto"/>
              <w:right w:val="single" w:sz="4" w:space="0" w:color="auto"/>
            </w:tcBorders>
            <w:shd w:val="clear" w:color="auto" w:fill="auto"/>
          </w:tcPr>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мужчин</w:t>
            </w:r>
          </w:p>
        </w:tc>
        <w:tc>
          <w:tcPr>
            <w:tcW w:w="1276" w:type="dxa"/>
            <w:tcBorders>
              <w:top w:val="single" w:sz="4" w:space="0" w:color="auto"/>
              <w:left w:val="single" w:sz="4" w:space="0" w:color="auto"/>
              <w:right w:val="single" w:sz="4" w:space="0" w:color="auto"/>
            </w:tcBorders>
            <w:shd w:val="clear" w:color="auto" w:fill="auto"/>
          </w:tcPr>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женщин</w:t>
            </w:r>
          </w:p>
        </w:tc>
        <w:tc>
          <w:tcPr>
            <w:tcW w:w="1396" w:type="dxa"/>
            <w:tcBorders>
              <w:top w:val="single" w:sz="4" w:space="0" w:color="auto"/>
              <w:left w:val="single" w:sz="4" w:space="0" w:color="auto"/>
              <w:right w:val="single" w:sz="4" w:space="0" w:color="auto"/>
            </w:tcBorders>
            <w:shd w:val="clear" w:color="auto" w:fill="auto"/>
          </w:tcPr>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всего</w:t>
            </w:r>
          </w:p>
        </w:tc>
        <w:tc>
          <w:tcPr>
            <w:tcW w:w="1581" w:type="dxa"/>
            <w:tcBorders>
              <w:top w:val="single" w:sz="4" w:space="0" w:color="auto"/>
              <w:left w:val="single" w:sz="4" w:space="0" w:color="auto"/>
              <w:right w:val="single" w:sz="4" w:space="0" w:color="auto"/>
            </w:tcBorders>
            <w:shd w:val="clear" w:color="auto" w:fill="auto"/>
          </w:tcPr>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мужчин</w:t>
            </w:r>
          </w:p>
        </w:tc>
        <w:tc>
          <w:tcPr>
            <w:tcW w:w="1134" w:type="dxa"/>
            <w:tcBorders>
              <w:top w:val="single" w:sz="4" w:space="0" w:color="auto"/>
              <w:left w:val="single" w:sz="4" w:space="0" w:color="auto"/>
              <w:right w:val="single" w:sz="4" w:space="0" w:color="auto"/>
            </w:tcBorders>
            <w:shd w:val="clear" w:color="auto" w:fill="auto"/>
          </w:tcPr>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женщин</w:t>
            </w:r>
          </w:p>
        </w:tc>
        <w:tc>
          <w:tcPr>
            <w:tcW w:w="1307" w:type="dxa"/>
            <w:tcBorders>
              <w:top w:val="single" w:sz="4" w:space="0" w:color="auto"/>
              <w:left w:val="single" w:sz="4" w:space="0" w:color="auto"/>
            </w:tcBorders>
            <w:shd w:val="clear" w:color="auto" w:fill="auto"/>
          </w:tcPr>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всего</w:t>
            </w:r>
          </w:p>
        </w:tc>
      </w:tr>
      <w:tr w:rsidR="00956131" w:rsidRPr="00006420" w:rsidTr="00006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90"/>
        </w:trPr>
        <w:tc>
          <w:tcPr>
            <w:tcW w:w="950" w:type="dxa"/>
            <w:shd w:val="clear" w:color="auto" w:fill="auto"/>
          </w:tcPr>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1990</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1991</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1992</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1993</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1994</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1995</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1996</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1997</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1998</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1999</w:t>
            </w:r>
          </w:p>
        </w:tc>
        <w:tc>
          <w:tcPr>
            <w:tcW w:w="1318" w:type="dxa"/>
            <w:shd w:val="clear" w:color="auto" w:fill="auto"/>
          </w:tcPr>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23,2</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24,9</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37,6</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49,5</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w:t>
            </w:r>
          </w:p>
        </w:tc>
        <w:tc>
          <w:tcPr>
            <w:tcW w:w="1276" w:type="dxa"/>
            <w:shd w:val="clear" w:color="auto" w:fill="auto"/>
          </w:tcPr>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6,5</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6,7</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9,9</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3,5</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w:t>
            </w:r>
          </w:p>
        </w:tc>
        <w:tc>
          <w:tcPr>
            <w:tcW w:w="1396" w:type="dxa"/>
            <w:shd w:val="clear" w:color="auto" w:fill="auto"/>
          </w:tcPr>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14,3</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15,2</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31</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38</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42</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42</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39</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38</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35</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39</w:t>
            </w:r>
          </w:p>
        </w:tc>
        <w:tc>
          <w:tcPr>
            <w:tcW w:w="1581" w:type="dxa"/>
            <w:shd w:val="clear" w:color="auto" w:fill="auto"/>
          </w:tcPr>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29,2</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30,7</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35,0</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38,9</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38,1</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37,6</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33,1</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32,3</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28,4</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32,4</w:t>
            </w:r>
          </w:p>
        </w:tc>
        <w:tc>
          <w:tcPr>
            <w:tcW w:w="1134" w:type="dxa"/>
            <w:shd w:val="clear" w:color="auto" w:fill="auto"/>
          </w:tcPr>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9,6</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11,4</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12,3</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12,0</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11,1</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11,6</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9,2</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8,9</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7,8</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9,3</w:t>
            </w:r>
          </w:p>
        </w:tc>
        <w:tc>
          <w:tcPr>
            <w:tcW w:w="1307" w:type="dxa"/>
            <w:shd w:val="clear" w:color="auto" w:fill="auto"/>
          </w:tcPr>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18,4</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20,0</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22,2</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24,0</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23,0</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23,3</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19,9</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19,3</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17,0</w:t>
            </w:r>
          </w:p>
          <w:p w:rsidR="00956131" w:rsidRPr="00006420" w:rsidRDefault="00956131"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20,7</w:t>
            </w:r>
          </w:p>
        </w:tc>
      </w:tr>
    </w:tbl>
    <w:p w:rsidR="00107AFF" w:rsidRPr="007F64D6" w:rsidRDefault="00107AFF" w:rsidP="007F64D6">
      <w:pPr>
        <w:widowControl w:val="0"/>
        <w:spacing w:after="0" w:line="360" w:lineRule="auto"/>
        <w:ind w:firstLine="709"/>
        <w:contextualSpacing/>
        <w:jc w:val="both"/>
        <w:rPr>
          <w:rFonts w:ascii="Times New Roman" w:hAnsi="Times New Roman"/>
          <w:sz w:val="28"/>
          <w:szCs w:val="24"/>
        </w:rPr>
      </w:pPr>
    </w:p>
    <w:p w:rsidR="000078BF" w:rsidRPr="007F64D6" w:rsidRDefault="000078BF"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Как свидетельствуют данные таблицы № 1, социально-психологическая напряженность у населения в период 1990-1993 гг. непрерывно нарастала, пик самоубийств пришелся на 1993 г.</w:t>
      </w:r>
      <w:r w:rsidR="00861D02" w:rsidRPr="007F64D6">
        <w:rPr>
          <w:rFonts w:ascii="Times New Roman" w:hAnsi="Times New Roman"/>
          <w:sz w:val="28"/>
          <w:szCs w:val="28"/>
        </w:rPr>
        <w:t xml:space="preserve"> В последующие</w:t>
      </w:r>
      <w:r w:rsidR="007F64D6">
        <w:rPr>
          <w:rFonts w:ascii="Times New Roman" w:hAnsi="Times New Roman"/>
          <w:sz w:val="28"/>
          <w:szCs w:val="28"/>
        </w:rPr>
        <w:t xml:space="preserve"> </w:t>
      </w:r>
      <w:r w:rsidR="00861D02" w:rsidRPr="007F64D6">
        <w:rPr>
          <w:rFonts w:ascii="Times New Roman" w:hAnsi="Times New Roman"/>
          <w:sz w:val="28"/>
          <w:szCs w:val="28"/>
        </w:rPr>
        <w:t>1994-1998 гг. тенденция сменилась на обратную. Характерно, что в Санкт-Петербурге влияние стрессогенных факторов проявлялось мягче, чем по стране в целом. По данным таблицы №1 и в результате вычисления нескольких цепных и базисных показателей роста можно сделать вывод о более высокой устойчивости женщин по сравнению с мужчинами. Во-первых, у женщин примерно второе ниже</w:t>
      </w:r>
      <w:r w:rsidR="00A15497" w:rsidRPr="007F64D6">
        <w:rPr>
          <w:rFonts w:ascii="Times New Roman" w:hAnsi="Times New Roman"/>
          <w:sz w:val="28"/>
          <w:szCs w:val="28"/>
        </w:rPr>
        <w:t xml:space="preserve"> частота самоубийств. Во-вторых, в 1990-1993 гг. нарастание числа самоубийств у женщин шло медленнее, чем у мужчин. В-третьих, в 1994-1998 гг.</w:t>
      </w:r>
      <w:r w:rsidR="007F64D6">
        <w:rPr>
          <w:rFonts w:ascii="Times New Roman" w:hAnsi="Times New Roman"/>
          <w:sz w:val="28"/>
          <w:szCs w:val="28"/>
        </w:rPr>
        <w:t xml:space="preserve"> </w:t>
      </w:r>
      <w:r w:rsidR="00A15497" w:rsidRPr="007F64D6">
        <w:rPr>
          <w:rFonts w:ascii="Times New Roman" w:hAnsi="Times New Roman"/>
          <w:sz w:val="28"/>
          <w:szCs w:val="28"/>
        </w:rPr>
        <w:t>спад самоубийств происходил у женщин существенно быстрее. В-четвертых, женщины с опережением на год по сравнению с мужчинами ощутили смену условий жизни на наиболее благоприятные и отреагировали на это началом снижения числа самоубийств.</w:t>
      </w:r>
    </w:p>
    <w:p w:rsidR="00A15497" w:rsidRPr="007F64D6" w:rsidRDefault="00A15497"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Существенное влияние на распространенность суицида оказывает возраст (таблица №2).</w:t>
      </w:r>
    </w:p>
    <w:p w:rsidR="007F64D6" w:rsidRDefault="007F64D6" w:rsidP="007F64D6">
      <w:pPr>
        <w:widowControl w:val="0"/>
        <w:spacing w:after="0" w:line="360" w:lineRule="auto"/>
        <w:ind w:firstLine="709"/>
        <w:contextualSpacing/>
        <w:jc w:val="both"/>
        <w:rPr>
          <w:rFonts w:ascii="Times New Roman" w:hAnsi="Times New Roman"/>
          <w:sz w:val="28"/>
          <w:szCs w:val="28"/>
        </w:rPr>
      </w:pPr>
    </w:p>
    <w:p w:rsidR="005C43AB" w:rsidRPr="007F64D6" w:rsidRDefault="005C43AB"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Таблица № 2</w:t>
      </w:r>
    </w:p>
    <w:p w:rsidR="00A15497" w:rsidRPr="007F64D6" w:rsidRDefault="00A15497" w:rsidP="007F64D6">
      <w:pPr>
        <w:widowControl w:val="0"/>
        <w:spacing w:after="0" w:line="360" w:lineRule="auto"/>
        <w:ind w:firstLine="709"/>
        <w:contextualSpacing/>
        <w:jc w:val="both"/>
        <w:rPr>
          <w:rFonts w:ascii="Times New Roman" w:hAnsi="Times New Roman"/>
          <w:b/>
          <w:sz w:val="28"/>
          <w:szCs w:val="28"/>
        </w:rPr>
      </w:pPr>
      <w:r w:rsidRPr="007F64D6">
        <w:rPr>
          <w:rFonts w:ascii="Times New Roman" w:hAnsi="Times New Roman"/>
          <w:b/>
          <w:sz w:val="28"/>
          <w:szCs w:val="28"/>
        </w:rPr>
        <w:t>Возрастные коэффициенты смертности от самоубийств</w:t>
      </w:r>
      <w:r w:rsidR="007F64D6">
        <w:rPr>
          <w:rFonts w:ascii="Times New Roman" w:hAnsi="Times New Roman"/>
          <w:b/>
          <w:sz w:val="28"/>
          <w:szCs w:val="28"/>
        </w:rPr>
        <w:t xml:space="preserve"> </w:t>
      </w:r>
      <w:r w:rsidRPr="007F64D6">
        <w:rPr>
          <w:rFonts w:ascii="Times New Roman" w:hAnsi="Times New Roman"/>
          <w:b/>
          <w:sz w:val="28"/>
          <w:szCs w:val="28"/>
        </w:rPr>
        <w:t>в Санкт-Петербурге</w:t>
      </w:r>
    </w:p>
    <w:tbl>
      <w:tblPr>
        <w:tblW w:w="90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1"/>
        <w:gridCol w:w="1844"/>
        <w:gridCol w:w="1983"/>
        <w:gridCol w:w="1420"/>
        <w:gridCol w:w="1984"/>
        <w:gridCol w:w="7"/>
      </w:tblGrid>
      <w:tr w:rsidR="00A15497" w:rsidRPr="00006420" w:rsidTr="00006420">
        <w:trPr>
          <w:trHeight w:val="255"/>
        </w:trPr>
        <w:tc>
          <w:tcPr>
            <w:tcW w:w="1841" w:type="dxa"/>
            <w:vMerge w:val="restart"/>
            <w:tcBorders>
              <w:right w:val="single" w:sz="4" w:space="0" w:color="auto"/>
            </w:tcBorders>
            <w:shd w:val="clear" w:color="auto" w:fill="auto"/>
          </w:tcPr>
          <w:p w:rsidR="00A15497" w:rsidRPr="00006420" w:rsidRDefault="00A1549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Возрастная группа</w:t>
            </w:r>
          </w:p>
        </w:tc>
        <w:tc>
          <w:tcPr>
            <w:tcW w:w="7238" w:type="dxa"/>
            <w:gridSpan w:val="5"/>
            <w:tcBorders>
              <w:left w:val="single" w:sz="4" w:space="0" w:color="auto"/>
              <w:bottom w:val="single" w:sz="4" w:space="0" w:color="auto"/>
            </w:tcBorders>
            <w:shd w:val="clear" w:color="auto" w:fill="auto"/>
          </w:tcPr>
          <w:p w:rsidR="00A15497" w:rsidRPr="00006420" w:rsidRDefault="00A1549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Число умерших на 100</w:t>
            </w:r>
            <w:r w:rsidR="007F64D6" w:rsidRPr="00006420">
              <w:rPr>
                <w:rFonts w:ascii="Times New Roman" w:hAnsi="Times New Roman"/>
                <w:sz w:val="20"/>
                <w:szCs w:val="20"/>
              </w:rPr>
              <w:t xml:space="preserve"> </w:t>
            </w:r>
            <w:r w:rsidRPr="00006420">
              <w:rPr>
                <w:rFonts w:ascii="Times New Roman" w:hAnsi="Times New Roman"/>
                <w:sz w:val="20"/>
                <w:szCs w:val="20"/>
              </w:rPr>
              <w:t>000 человек</w:t>
            </w:r>
          </w:p>
        </w:tc>
      </w:tr>
      <w:tr w:rsidR="00BE7307" w:rsidRPr="00006420" w:rsidTr="00006420">
        <w:trPr>
          <w:trHeight w:val="240"/>
        </w:trPr>
        <w:tc>
          <w:tcPr>
            <w:tcW w:w="1841" w:type="dxa"/>
            <w:vMerge/>
            <w:tcBorders>
              <w:right w:val="single" w:sz="4" w:space="0" w:color="auto"/>
            </w:tcBorders>
            <w:shd w:val="clear" w:color="auto" w:fill="auto"/>
          </w:tcPr>
          <w:p w:rsidR="00A15497" w:rsidRPr="00006420" w:rsidRDefault="00A15497" w:rsidP="00006420">
            <w:pPr>
              <w:widowControl w:val="0"/>
              <w:spacing w:after="0" w:line="360" w:lineRule="auto"/>
              <w:ind w:firstLine="34"/>
              <w:contextualSpacing/>
              <w:jc w:val="both"/>
              <w:rPr>
                <w:rFonts w:ascii="Times New Roman" w:hAnsi="Times New Roman"/>
                <w:sz w:val="20"/>
                <w:szCs w:val="20"/>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A1549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1990 г.</w:t>
            </w:r>
          </w:p>
        </w:tc>
        <w:tc>
          <w:tcPr>
            <w:tcW w:w="3411" w:type="dxa"/>
            <w:gridSpan w:val="3"/>
            <w:tcBorders>
              <w:top w:val="single" w:sz="4" w:space="0" w:color="auto"/>
              <w:left w:val="single" w:sz="4" w:space="0" w:color="auto"/>
              <w:bottom w:val="single" w:sz="4" w:space="0" w:color="auto"/>
            </w:tcBorders>
            <w:shd w:val="clear" w:color="auto" w:fill="auto"/>
          </w:tcPr>
          <w:p w:rsidR="00A1549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1998 г.</w:t>
            </w:r>
          </w:p>
        </w:tc>
      </w:tr>
      <w:tr w:rsidR="00BE7307" w:rsidRPr="00006420" w:rsidTr="00006420">
        <w:trPr>
          <w:gridAfter w:val="1"/>
          <w:wAfter w:w="7" w:type="dxa"/>
          <w:trHeight w:val="228"/>
        </w:trPr>
        <w:tc>
          <w:tcPr>
            <w:tcW w:w="1841" w:type="dxa"/>
            <w:vMerge/>
            <w:tcBorders>
              <w:right w:val="single" w:sz="4" w:space="0" w:color="auto"/>
            </w:tcBorders>
            <w:shd w:val="clear" w:color="auto" w:fill="auto"/>
          </w:tcPr>
          <w:p w:rsidR="00A15497" w:rsidRPr="00006420" w:rsidRDefault="00A15497" w:rsidP="00006420">
            <w:pPr>
              <w:widowControl w:val="0"/>
              <w:spacing w:after="0" w:line="360" w:lineRule="auto"/>
              <w:ind w:firstLine="34"/>
              <w:contextualSpacing/>
              <w:jc w:val="both"/>
              <w:rPr>
                <w:rFonts w:ascii="Times New Roman" w:hAnsi="Times New Roman"/>
                <w:sz w:val="20"/>
                <w:szCs w:val="20"/>
              </w:rPr>
            </w:pPr>
          </w:p>
        </w:tc>
        <w:tc>
          <w:tcPr>
            <w:tcW w:w="1844" w:type="dxa"/>
            <w:tcBorders>
              <w:top w:val="single" w:sz="4" w:space="0" w:color="auto"/>
              <w:left w:val="single" w:sz="4" w:space="0" w:color="auto"/>
              <w:right w:val="single" w:sz="4" w:space="0" w:color="auto"/>
            </w:tcBorders>
            <w:shd w:val="clear" w:color="auto" w:fill="auto"/>
          </w:tcPr>
          <w:p w:rsidR="00A1549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мужчин</w:t>
            </w:r>
          </w:p>
        </w:tc>
        <w:tc>
          <w:tcPr>
            <w:tcW w:w="1983" w:type="dxa"/>
            <w:tcBorders>
              <w:top w:val="single" w:sz="4" w:space="0" w:color="auto"/>
              <w:left w:val="single" w:sz="4" w:space="0" w:color="auto"/>
              <w:right w:val="single" w:sz="4" w:space="0" w:color="auto"/>
            </w:tcBorders>
            <w:shd w:val="clear" w:color="auto" w:fill="auto"/>
          </w:tcPr>
          <w:p w:rsidR="00A1549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женщин</w:t>
            </w:r>
          </w:p>
        </w:tc>
        <w:tc>
          <w:tcPr>
            <w:tcW w:w="1420" w:type="dxa"/>
            <w:tcBorders>
              <w:top w:val="single" w:sz="4" w:space="0" w:color="auto"/>
              <w:left w:val="single" w:sz="4" w:space="0" w:color="auto"/>
              <w:right w:val="single" w:sz="4" w:space="0" w:color="auto"/>
            </w:tcBorders>
            <w:shd w:val="clear" w:color="auto" w:fill="auto"/>
          </w:tcPr>
          <w:p w:rsidR="00A1549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мужчин</w:t>
            </w:r>
          </w:p>
        </w:tc>
        <w:tc>
          <w:tcPr>
            <w:tcW w:w="1984" w:type="dxa"/>
            <w:tcBorders>
              <w:top w:val="single" w:sz="4" w:space="0" w:color="auto"/>
              <w:left w:val="single" w:sz="4" w:space="0" w:color="auto"/>
            </w:tcBorders>
            <w:shd w:val="clear" w:color="auto" w:fill="auto"/>
          </w:tcPr>
          <w:p w:rsidR="00A1549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женщин</w:t>
            </w:r>
          </w:p>
        </w:tc>
      </w:tr>
      <w:tr w:rsidR="00BE7307" w:rsidRPr="00006420" w:rsidTr="00006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49"/>
        </w:trPr>
        <w:tc>
          <w:tcPr>
            <w:tcW w:w="1841" w:type="dxa"/>
            <w:shd w:val="clear" w:color="auto" w:fill="auto"/>
          </w:tcPr>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Моложе 20</w:t>
            </w:r>
            <w:r w:rsidR="007F64D6" w:rsidRPr="00006420">
              <w:rPr>
                <w:rFonts w:ascii="Times New Roman" w:hAnsi="Times New Roman"/>
                <w:sz w:val="20"/>
                <w:szCs w:val="20"/>
              </w:rPr>
              <w:t xml:space="preserve"> </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20-29</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30-39</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40-49</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50-59</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60-69</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70 и старше</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Итого</w:t>
            </w:r>
          </w:p>
        </w:tc>
        <w:tc>
          <w:tcPr>
            <w:tcW w:w="1844" w:type="dxa"/>
            <w:shd w:val="clear" w:color="auto" w:fill="auto"/>
          </w:tcPr>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5,2</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48,5</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35,2</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47,3</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47,3</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42,2</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59,0</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29,2</w:t>
            </w:r>
          </w:p>
        </w:tc>
        <w:tc>
          <w:tcPr>
            <w:tcW w:w="1983" w:type="dxa"/>
            <w:shd w:val="clear" w:color="auto" w:fill="auto"/>
          </w:tcPr>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1,1</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12,1</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8,7</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9,1</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11,7</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14,4</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26,4</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9,6</w:t>
            </w:r>
          </w:p>
        </w:tc>
        <w:tc>
          <w:tcPr>
            <w:tcW w:w="1420" w:type="dxa"/>
            <w:shd w:val="clear" w:color="auto" w:fill="auto"/>
          </w:tcPr>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4,5</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54,6</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33,6</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39,4</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49,5</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32,5</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32,9</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28,4</w:t>
            </w:r>
          </w:p>
        </w:tc>
        <w:tc>
          <w:tcPr>
            <w:tcW w:w="1991" w:type="dxa"/>
            <w:gridSpan w:val="2"/>
            <w:shd w:val="clear" w:color="auto" w:fill="auto"/>
          </w:tcPr>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1,8</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6,2</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3,7</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7,9</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9,8</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8,6</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24,1</w:t>
            </w:r>
          </w:p>
          <w:p w:rsidR="00BE7307" w:rsidRPr="00006420" w:rsidRDefault="00BE7307"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7,8</w:t>
            </w:r>
          </w:p>
        </w:tc>
      </w:tr>
    </w:tbl>
    <w:p w:rsidR="00A15497" w:rsidRPr="007F64D6" w:rsidRDefault="00A15497" w:rsidP="007F64D6">
      <w:pPr>
        <w:widowControl w:val="0"/>
        <w:spacing w:after="0" w:line="360" w:lineRule="auto"/>
        <w:ind w:firstLine="709"/>
        <w:contextualSpacing/>
        <w:jc w:val="both"/>
        <w:rPr>
          <w:rFonts w:ascii="Times New Roman" w:hAnsi="Times New Roman"/>
          <w:sz w:val="28"/>
          <w:szCs w:val="28"/>
        </w:rPr>
      </w:pPr>
    </w:p>
    <w:p w:rsidR="00C34445" w:rsidRPr="007F64D6" w:rsidRDefault="00BE7307"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Общая тенденция сокра</w:t>
      </w:r>
      <w:r w:rsidR="009D272E" w:rsidRPr="007F64D6">
        <w:rPr>
          <w:rFonts w:ascii="Times New Roman" w:hAnsi="Times New Roman"/>
          <w:sz w:val="28"/>
          <w:szCs w:val="28"/>
        </w:rPr>
        <w:t>щения частоты самоубийств в период 1990-1998 гг. характерна почти для всех возрастно-половых групп населения. Вместе с тем наблюдается очень тревожное явление – значительный рост самоубийств у женщин моложе 20 лет и у мужчин в возрасте 20-29 лет. Причины этого могут быть определены на основе специального углубленного исследования с привлечением дополнительной информации. Общая направленность возрастных сдвигов в частоте самоубийств имеет устойчивые соотношения:</w:t>
      </w:r>
    </w:p>
    <w:p w:rsidR="008715F7" w:rsidRPr="007F64D6" w:rsidRDefault="009D272E"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b/>
          <w:sz w:val="28"/>
          <w:szCs w:val="28"/>
        </w:rPr>
        <w:t>1)</w:t>
      </w:r>
      <w:r w:rsidR="008715F7" w:rsidRPr="007F64D6">
        <w:rPr>
          <w:rFonts w:ascii="Times New Roman" w:hAnsi="Times New Roman"/>
          <w:sz w:val="28"/>
          <w:szCs w:val="28"/>
        </w:rPr>
        <w:t xml:space="preserve"> повышенный уровень самоубийств в 20-29 лет, когда перед молодежью стоят такие сложные проблемы, как получение образования, трудоустройство, создание семьи, при этом уход из-под</w:t>
      </w:r>
      <w:r w:rsidR="007F64D6">
        <w:rPr>
          <w:rFonts w:ascii="Times New Roman" w:hAnsi="Times New Roman"/>
          <w:sz w:val="28"/>
          <w:szCs w:val="28"/>
        </w:rPr>
        <w:t xml:space="preserve"> </w:t>
      </w:r>
      <w:r w:rsidR="008715F7" w:rsidRPr="007F64D6">
        <w:rPr>
          <w:rFonts w:ascii="Times New Roman" w:hAnsi="Times New Roman"/>
          <w:sz w:val="28"/>
          <w:szCs w:val="28"/>
        </w:rPr>
        <w:t>опеки родительской семьи и высокая еще ранимость психики затрудняют адаптацию к новым условиям жизни;</w:t>
      </w:r>
    </w:p>
    <w:p w:rsidR="00C34445" w:rsidRPr="007F64D6" w:rsidRDefault="008715F7"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b/>
          <w:sz w:val="28"/>
          <w:szCs w:val="28"/>
        </w:rPr>
        <w:t>2)</w:t>
      </w:r>
      <w:r w:rsidRPr="007F64D6">
        <w:rPr>
          <w:rFonts w:ascii="Times New Roman" w:hAnsi="Times New Roman"/>
          <w:sz w:val="28"/>
          <w:szCs w:val="28"/>
        </w:rPr>
        <w:t xml:space="preserve"> самый благополучный возраст – 40 лет, показатель уровня самоубийств самый низкий, в этом возрасте определились основные жизненные позиции, высок физический и интеллектуальный потенциалы;</w:t>
      </w:r>
      <w:r w:rsidR="00C34445" w:rsidRPr="007F64D6">
        <w:rPr>
          <w:rFonts w:ascii="Times New Roman" w:hAnsi="Times New Roman"/>
          <w:sz w:val="28"/>
          <w:szCs w:val="28"/>
        </w:rPr>
        <w:t xml:space="preserve"> </w:t>
      </w:r>
    </w:p>
    <w:p w:rsidR="008715F7" w:rsidRPr="007F64D6" w:rsidRDefault="00C34445"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b/>
          <w:sz w:val="28"/>
          <w:szCs w:val="28"/>
        </w:rPr>
        <w:t>3)</w:t>
      </w:r>
      <w:r w:rsidR="008715F7" w:rsidRPr="007F64D6">
        <w:rPr>
          <w:rFonts w:ascii="Times New Roman" w:hAnsi="Times New Roman"/>
          <w:sz w:val="28"/>
          <w:szCs w:val="28"/>
        </w:rPr>
        <w:t>после 40 лет постепенно показатель уровня увеличивается, накапливаются неблагоприятные факторы, жизненный тонус постепенно снижается, лишь рубеж пенсионного возраста так или иначе видоизменяет процесс роста самоубийств.</w:t>
      </w:r>
    </w:p>
    <w:p w:rsidR="008715F7" w:rsidRPr="007F64D6" w:rsidRDefault="008715F7"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 xml:space="preserve">Последняя возрастная группа – 70 лет и старше – несопоставима с другими группами. Для обеспечения сопоставимости с другими группами можно произвести расчет. Для этого надо использовать показатель средней продолжительности жизни лиц, </w:t>
      </w:r>
      <w:r w:rsidR="005C43AB" w:rsidRPr="007F64D6">
        <w:rPr>
          <w:rFonts w:ascii="Times New Roman" w:hAnsi="Times New Roman"/>
          <w:sz w:val="28"/>
          <w:szCs w:val="28"/>
        </w:rPr>
        <w:t>достигших 70-летнего возраста. В среднем он составляет у мужчин 11 лет и у женщин – 14 лет.</w:t>
      </w:r>
    </w:p>
    <w:p w:rsidR="005C43AB" w:rsidRPr="007F64D6" w:rsidRDefault="005C43AB"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Рост самоубийств в старших возрастных группах проявляется практически во всех странах. Так, Б.Х. Эриксон и Т.А. Носарчук в книге «Интерпретация данных» приводят данные (таблица №3), из которых можно видеть, что к странам с низкой смертностью из-за самоубийств и в молодом, и в зрелом возрасте относятся: Испания, Великобритания, Израиль, Италия, Нидерланды. В ряде стран высокий уровень самоубийств наблюдается как в первой, так и во второй возрастных группах, среди них есть страны, в которых разрыв между возрастными группами значителен (Япония, Австралия, Венгрия)</w:t>
      </w:r>
      <w:r w:rsidR="003400CF" w:rsidRPr="007F64D6">
        <w:rPr>
          <w:rFonts w:ascii="Times New Roman" w:hAnsi="Times New Roman"/>
          <w:sz w:val="28"/>
          <w:szCs w:val="28"/>
        </w:rPr>
        <w:t>, а есть страны, в которых уровень смертности от суицида примерно одинаковый высокий в первой и второй возрастных группах (Польша, Швеция, сюда же можно отнести США).</w:t>
      </w:r>
    </w:p>
    <w:p w:rsidR="007F64D6" w:rsidRDefault="007F64D6" w:rsidP="007F64D6">
      <w:pPr>
        <w:widowControl w:val="0"/>
        <w:spacing w:after="0" w:line="360" w:lineRule="auto"/>
        <w:ind w:firstLine="709"/>
        <w:contextualSpacing/>
        <w:jc w:val="both"/>
        <w:rPr>
          <w:rFonts w:ascii="Times New Roman" w:hAnsi="Times New Roman"/>
          <w:sz w:val="28"/>
          <w:szCs w:val="28"/>
        </w:rPr>
      </w:pPr>
    </w:p>
    <w:p w:rsidR="005C43AB" w:rsidRPr="007F64D6" w:rsidRDefault="005C43AB"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Таблица № 3</w:t>
      </w:r>
    </w:p>
    <w:p w:rsidR="00A15497" w:rsidRPr="007F64D6" w:rsidRDefault="005C43AB" w:rsidP="007F64D6">
      <w:pPr>
        <w:widowControl w:val="0"/>
        <w:spacing w:after="0" w:line="360" w:lineRule="auto"/>
        <w:ind w:firstLine="709"/>
        <w:contextualSpacing/>
        <w:jc w:val="both"/>
        <w:rPr>
          <w:rFonts w:ascii="Times New Roman" w:hAnsi="Times New Roman"/>
          <w:b/>
          <w:sz w:val="28"/>
          <w:szCs w:val="28"/>
        </w:rPr>
      </w:pPr>
      <w:r w:rsidRPr="007F64D6">
        <w:rPr>
          <w:rFonts w:ascii="Times New Roman" w:hAnsi="Times New Roman"/>
          <w:b/>
          <w:sz w:val="28"/>
          <w:szCs w:val="28"/>
        </w:rPr>
        <w:t>Смертность мужчин</w:t>
      </w:r>
      <w:r w:rsidR="003400CF" w:rsidRPr="007F64D6">
        <w:rPr>
          <w:rFonts w:ascii="Times New Roman" w:hAnsi="Times New Roman"/>
          <w:b/>
          <w:sz w:val="28"/>
          <w:szCs w:val="28"/>
        </w:rPr>
        <w:t xml:space="preserve"> от суицида в 1971 г.</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7"/>
        <w:gridCol w:w="7"/>
        <w:gridCol w:w="2316"/>
        <w:gridCol w:w="3089"/>
        <w:gridCol w:w="7"/>
      </w:tblGrid>
      <w:tr w:rsidR="003400CF" w:rsidRPr="00006420" w:rsidTr="00006420">
        <w:trPr>
          <w:trHeight w:val="270"/>
        </w:trPr>
        <w:tc>
          <w:tcPr>
            <w:tcW w:w="3354" w:type="dxa"/>
            <w:gridSpan w:val="2"/>
            <w:vMerge w:val="restart"/>
            <w:shd w:val="clear" w:color="auto" w:fill="auto"/>
          </w:tcPr>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Страна</w:t>
            </w:r>
          </w:p>
        </w:tc>
        <w:tc>
          <w:tcPr>
            <w:tcW w:w="5412" w:type="dxa"/>
            <w:gridSpan w:val="3"/>
            <w:tcBorders>
              <w:bottom w:val="single" w:sz="4" w:space="0" w:color="auto"/>
            </w:tcBorders>
            <w:shd w:val="clear" w:color="auto" w:fill="auto"/>
          </w:tcPr>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Возраст, лет</w:t>
            </w:r>
          </w:p>
        </w:tc>
      </w:tr>
      <w:tr w:rsidR="003400CF" w:rsidRPr="00006420" w:rsidTr="00006420">
        <w:trPr>
          <w:gridAfter w:val="1"/>
          <w:wAfter w:w="7" w:type="dxa"/>
          <w:trHeight w:val="225"/>
        </w:trPr>
        <w:tc>
          <w:tcPr>
            <w:tcW w:w="3354" w:type="dxa"/>
            <w:gridSpan w:val="2"/>
            <w:vMerge/>
            <w:shd w:val="clear" w:color="auto" w:fill="auto"/>
          </w:tcPr>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p>
        </w:tc>
        <w:tc>
          <w:tcPr>
            <w:tcW w:w="2316" w:type="dxa"/>
            <w:tcBorders>
              <w:top w:val="single" w:sz="4" w:space="0" w:color="auto"/>
              <w:right w:val="single" w:sz="4" w:space="0" w:color="auto"/>
            </w:tcBorders>
            <w:shd w:val="clear" w:color="auto" w:fill="auto"/>
          </w:tcPr>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25-34</w:t>
            </w:r>
          </w:p>
        </w:tc>
        <w:tc>
          <w:tcPr>
            <w:tcW w:w="3089" w:type="dxa"/>
            <w:tcBorders>
              <w:top w:val="single" w:sz="4" w:space="0" w:color="auto"/>
              <w:left w:val="single" w:sz="4" w:space="0" w:color="auto"/>
            </w:tcBorders>
            <w:shd w:val="clear" w:color="auto" w:fill="auto"/>
          </w:tcPr>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65-74</w:t>
            </w:r>
          </w:p>
        </w:tc>
      </w:tr>
      <w:tr w:rsidR="003400CF" w:rsidRPr="00006420" w:rsidTr="00006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0"/>
        </w:trPr>
        <w:tc>
          <w:tcPr>
            <w:tcW w:w="3347" w:type="dxa"/>
            <w:shd w:val="clear" w:color="auto" w:fill="auto"/>
          </w:tcPr>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Канада</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Израиль</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Япония</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Австрия</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Франция</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Германия</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Венгрия</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Италия</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Нидерланды</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Польша</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Испания</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Швеция</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Швейцария</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Великобритания (Англия и Уэльс)</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США</w:t>
            </w:r>
          </w:p>
        </w:tc>
        <w:tc>
          <w:tcPr>
            <w:tcW w:w="2323" w:type="dxa"/>
            <w:gridSpan w:val="2"/>
            <w:shd w:val="clear" w:color="auto" w:fill="auto"/>
          </w:tcPr>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21,6</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9,4</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21,5</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28,8</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16,4</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28,3</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48,2</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7,1</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7,8</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26,2</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4,1</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27,6</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21,7</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9,6</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19,6</w:t>
            </w:r>
          </w:p>
        </w:tc>
        <w:tc>
          <w:tcPr>
            <w:tcW w:w="3096" w:type="dxa"/>
            <w:gridSpan w:val="2"/>
            <w:shd w:val="clear" w:color="auto" w:fill="auto"/>
          </w:tcPr>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23,5</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27,3</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48,7</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68,5</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56,0</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51,8</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107,4</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26,6</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28,2</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27,5</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21,9</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35,1</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50,8</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21,7</w:t>
            </w:r>
          </w:p>
          <w:p w:rsidR="003400CF" w:rsidRPr="00006420" w:rsidRDefault="003400CF" w:rsidP="00006420">
            <w:pPr>
              <w:widowControl w:val="0"/>
              <w:spacing w:after="0" w:line="360" w:lineRule="auto"/>
              <w:ind w:firstLine="34"/>
              <w:contextualSpacing/>
              <w:jc w:val="both"/>
              <w:rPr>
                <w:rFonts w:ascii="Times New Roman" w:hAnsi="Times New Roman"/>
                <w:sz w:val="20"/>
                <w:szCs w:val="20"/>
              </w:rPr>
            </w:pPr>
            <w:r w:rsidRPr="00006420">
              <w:rPr>
                <w:rFonts w:ascii="Times New Roman" w:hAnsi="Times New Roman"/>
                <w:sz w:val="20"/>
                <w:szCs w:val="20"/>
              </w:rPr>
              <w:t>36,5</w:t>
            </w:r>
          </w:p>
        </w:tc>
      </w:tr>
    </w:tbl>
    <w:p w:rsidR="002367D9" w:rsidRPr="007F64D6" w:rsidRDefault="002367D9" w:rsidP="007F64D6">
      <w:pPr>
        <w:widowControl w:val="0"/>
        <w:spacing w:after="0" w:line="360" w:lineRule="auto"/>
        <w:ind w:firstLine="709"/>
        <w:contextualSpacing/>
        <w:jc w:val="both"/>
        <w:rPr>
          <w:rFonts w:ascii="Times New Roman" w:hAnsi="Times New Roman"/>
          <w:sz w:val="28"/>
          <w:szCs w:val="28"/>
        </w:rPr>
      </w:pPr>
    </w:p>
    <w:p w:rsidR="00955C97" w:rsidRPr="007F64D6" w:rsidRDefault="003400CF"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В 1993</w:t>
      </w:r>
      <w:r w:rsidR="00955C97" w:rsidRPr="007F64D6">
        <w:rPr>
          <w:rFonts w:ascii="Times New Roman" w:hAnsi="Times New Roman"/>
          <w:sz w:val="28"/>
          <w:szCs w:val="28"/>
        </w:rPr>
        <w:t xml:space="preserve"> г. на 100 тыс. населения совершено самоубийств: в Чехии – 18,6, Словакии – 30,8, Венгрии – 39,8, Польше – 14,6.Конечно ситуации могли измениться, однако необходимо анализировать динамику самоубийств, их связь с политическими, социальными и экономическими факторами.</w:t>
      </w:r>
    </w:p>
    <w:p w:rsidR="00955C97" w:rsidRPr="007F64D6" w:rsidRDefault="007F64D6" w:rsidP="007F64D6">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955C97" w:rsidRPr="007F64D6">
        <w:rPr>
          <w:rFonts w:ascii="Times New Roman" w:hAnsi="Times New Roman"/>
          <w:sz w:val="28"/>
          <w:szCs w:val="28"/>
        </w:rPr>
        <w:t>В нашей стране эта область статистики до сих пор мало разработана в силу затрудненного доступа к данным, а так же их скудности. Расширение прав личности позволит углубить исследования самоубийств, оценить достоверность первичных данных регистрации смерти от самоубийства, выявить главные факторы – демографические, медицинские, социальные; дать их количественную оценку.</w:t>
      </w:r>
    </w:p>
    <w:p w:rsidR="00C571C2" w:rsidRPr="007F64D6" w:rsidRDefault="007F64D6" w:rsidP="007F64D6">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955C97" w:rsidRPr="007F64D6">
        <w:rPr>
          <w:rFonts w:ascii="Times New Roman" w:hAnsi="Times New Roman"/>
          <w:sz w:val="28"/>
          <w:szCs w:val="28"/>
        </w:rPr>
        <w:t>В последние годы в России изменилось законодательство в вопросах о трактовке хозяйственных преступлений в экономике, о мере ответственности за нарушение таможенных правил, о финансовых и валютных операциях и др. Появились санкции по поводу заражения СПИДом, захвата заложников, хищения радиоактивных материалов</w:t>
      </w:r>
      <w:r w:rsidR="00A76301" w:rsidRPr="007F64D6">
        <w:rPr>
          <w:rFonts w:ascii="Times New Roman" w:hAnsi="Times New Roman"/>
          <w:sz w:val="28"/>
          <w:szCs w:val="28"/>
        </w:rPr>
        <w:t>, хищения наркотических средств, содержание притонов и сводничества и другое. Это привело к изменению программ учета, программ наблюдения соответствующих явлений. Сложившаяся ситуация должна отражаться и в статистике</w:t>
      </w:r>
      <w:r w:rsidR="00173BC3" w:rsidRPr="007F64D6">
        <w:rPr>
          <w:rFonts w:ascii="Times New Roman" w:hAnsi="Times New Roman"/>
          <w:sz w:val="28"/>
          <w:szCs w:val="28"/>
        </w:rPr>
        <w:t>.</w:t>
      </w:r>
    </w:p>
    <w:p w:rsidR="007F64D6" w:rsidRDefault="007F64D6">
      <w:pPr>
        <w:rPr>
          <w:rFonts w:ascii="Times New Roman" w:hAnsi="Times New Roman"/>
          <w:b/>
          <w:sz w:val="28"/>
          <w:szCs w:val="28"/>
        </w:rPr>
      </w:pPr>
      <w:r>
        <w:rPr>
          <w:rFonts w:ascii="Times New Roman" w:hAnsi="Times New Roman"/>
          <w:b/>
          <w:sz w:val="28"/>
          <w:szCs w:val="28"/>
        </w:rPr>
        <w:br w:type="page"/>
      </w:r>
    </w:p>
    <w:p w:rsidR="003400CF" w:rsidRPr="007F64D6" w:rsidRDefault="00B30706" w:rsidP="007F64D6">
      <w:pPr>
        <w:widowControl w:val="0"/>
        <w:spacing w:after="0" w:line="360" w:lineRule="auto"/>
        <w:ind w:firstLine="709"/>
        <w:contextualSpacing/>
        <w:jc w:val="both"/>
        <w:rPr>
          <w:rFonts w:ascii="Times New Roman" w:hAnsi="Times New Roman"/>
          <w:b/>
          <w:sz w:val="28"/>
          <w:szCs w:val="28"/>
        </w:rPr>
      </w:pPr>
      <w:r w:rsidRPr="007F64D6">
        <w:rPr>
          <w:rFonts w:ascii="Times New Roman" w:hAnsi="Times New Roman"/>
          <w:b/>
          <w:sz w:val="28"/>
          <w:szCs w:val="28"/>
        </w:rPr>
        <w:t xml:space="preserve">Глава </w:t>
      </w:r>
      <w:r w:rsidR="006B40B9" w:rsidRPr="007F64D6">
        <w:rPr>
          <w:rFonts w:ascii="Times New Roman" w:hAnsi="Times New Roman"/>
          <w:b/>
          <w:sz w:val="28"/>
          <w:szCs w:val="28"/>
        </w:rPr>
        <w:t xml:space="preserve">3. </w:t>
      </w:r>
      <w:r w:rsidR="007F64D6">
        <w:rPr>
          <w:rFonts w:ascii="Times New Roman" w:hAnsi="Times New Roman"/>
          <w:b/>
          <w:sz w:val="28"/>
          <w:szCs w:val="28"/>
        </w:rPr>
        <w:t>Правовая статистика</w:t>
      </w:r>
    </w:p>
    <w:p w:rsidR="007F64D6" w:rsidRDefault="007F64D6" w:rsidP="007F64D6">
      <w:pPr>
        <w:widowControl w:val="0"/>
        <w:spacing w:after="0" w:line="360" w:lineRule="auto"/>
        <w:ind w:firstLine="709"/>
        <w:contextualSpacing/>
        <w:jc w:val="both"/>
        <w:rPr>
          <w:rFonts w:ascii="Times New Roman" w:hAnsi="Times New Roman"/>
          <w:sz w:val="28"/>
          <w:szCs w:val="28"/>
        </w:rPr>
      </w:pPr>
    </w:p>
    <w:p w:rsidR="00B30706" w:rsidRPr="007F64D6" w:rsidRDefault="00B30706"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 xml:space="preserve">3.1 </w:t>
      </w:r>
      <w:r w:rsidR="007F64D6">
        <w:rPr>
          <w:rFonts w:ascii="Times New Roman" w:hAnsi="Times New Roman"/>
          <w:sz w:val="28"/>
          <w:szCs w:val="28"/>
        </w:rPr>
        <w:t>Структура правовой статистики</w:t>
      </w:r>
    </w:p>
    <w:p w:rsidR="007F64D6" w:rsidRDefault="007F64D6" w:rsidP="007F64D6">
      <w:pPr>
        <w:widowControl w:val="0"/>
        <w:spacing w:after="0" w:line="360" w:lineRule="auto"/>
        <w:ind w:firstLine="709"/>
        <w:contextualSpacing/>
        <w:jc w:val="both"/>
        <w:rPr>
          <w:rFonts w:ascii="Times New Roman" w:hAnsi="Times New Roman"/>
          <w:sz w:val="28"/>
          <w:szCs w:val="28"/>
        </w:rPr>
      </w:pPr>
    </w:p>
    <w:p w:rsidR="006A2700" w:rsidRPr="007F64D6" w:rsidRDefault="006A2700"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Доминирующее место в современной моральной статистике занимает правовая статистика. Она учитывает правонарушения,</w:t>
      </w:r>
      <w:r w:rsidR="007F64D6">
        <w:rPr>
          <w:rFonts w:ascii="Times New Roman" w:hAnsi="Times New Roman"/>
          <w:sz w:val="28"/>
          <w:szCs w:val="28"/>
        </w:rPr>
        <w:t xml:space="preserve"> </w:t>
      </w:r>
      <w:r w:rsidRPr="007F64D6">
        <w:rPr>
          <w:rFonts w:ascii="Times New Roman" w:hAnsi="Times New Roman"/>
          <w:sz w:val="28"/>
          <w:szCs w:val="28"/>
        </w:rPr>
        <w:t>подразделяемые на административные, гражданские, уголовные и различного рода антисоциальные явления. Правовой статистикой</w:t>
      </w:r>
      <w:r w:rsidR="007F64D6">
        <w:rPr>
          <w:rFonts w:ascii="Times New Roman" w:hAnsi="Times New Roman"/>
          <w:sz w:val="28"/>
          <w:szCs w:val="28"/>
        </w:rPr>
        <w:t xml:space="preserve"> </w:t>
      </w:r>
      <w:r w:rsidRPr="007F64D6">
        <w:rPr>
          <w:rFonts w:ascii="Times New Roman" w:hAnsi="Times New Roman"/>
          <w:sz w:val="28"/>
          <w:szCs w:val="28"/>
        </w:rPr>
        <w:t>анализируются причины и условия, способствующие возникновению этих явлений, изучаются структура и динамика преступности и антисоциального поведения. Такие разработки ведутся на уровне каждого региона, а сводные итоги определяются по стране в целом.</w:t>
      </w:r>
    </w:p>
    <w:p w:rsidR="006A2700" w:rsidRPr="007F64D6" w:rsidRDefault="006A2700"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Основной поток информации правовой статистики идет по ведомственным каналам – органам министерства юстиции. Часть отчетов поступает также в систему государственной статистики. В регионах эти отчеты направляются в статистические органы от управлений юстиции при местной администрации – мэрии и др.</w:t>
      </w:r>
    </w:p>
    <w:p w:rsidR="00DC295B" w:rsidRPr="007F64D6" w:rsidRDefault="006A2700"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В статистические органы поступает информация в основном следующего содержания: количество правонарушений и уголовных преступлений по их видам; количество лиц, привлеченных к административной и уголовной ответственности</w:t>
      </w:r>
      <w:r w:rsidR="00DC295B" w:rsidRPr="007F64D6">
        <w:rPr>
          <w:rFonts w:ascii="Times New Roman" w:hAnsi="Times New Roman"/>
          <w:sz w:val="28"/>
          <w:szCs w:val="28"/>
        </w:rPr>
        <w:t>; данные о мерах уголовного наказания, о составе осужденных; материалы об осужденных несовершеннолетних.</w:t>
      </w:r>
    </w:p>
    <w:p w:rsidR="001B0614" w:rsidRPr="007F64D6" w:rsidRDefault="00DC295B"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Наибольшую социальную опасность представляют уголовные преступления. Они классифицируются по видам: особо опасные государственные преступления, бандитизм; нарушение правил безопасности движения и эксплуатации транспорта; изготовление и сбыт поддельных денег или ценных бумаг; нарушение правил о валютных операциях; хищение государственного или общественного имущества; умышленное убийство, убийство при превышении пределов необходимой самообороны, неосторожное убийство; умышленное тяжкое телесное повреждение; преступления связанные с венерическими заболеваниями или СПИДом, изнасилование; злостное уклонение от уплаты алиментов или</w:t>
      </w:r>
      <w:r w:rsidR="007F64D6">
        <w:rPr>
          <w:rFonts w:ascii="Times New Roman" w:hAnsi="Times New Roman"/>
          <w:sz w:val="28"/>
          <w:szCs w:val="28"/>
        </w:rPr>
        <w:t xml:space="preserve"> </w:t>
      </w:r>
      <w:r w:rsidRPr="007F64D6">
        <w:rPr>
          <w:rFonts w:ascii="Times New Roman" w:hAnsi="Times New Roman"/>
          <w:sz w:val="28"/>
          <w:szCs w:val="28"/>
        </w:rPr>
        <w:t>от содержания детей; нарушение правил охраны труда и безопасного производства работ; преступления против личной собственности граждан; спекуляция, злоупотребления в сфере обслуживания населения; изготовление и хранение спиртных</w:t>
      </w:r>
      <w:r w:rsidR="001B0614" w:rsidRPr="007F64D6">
        <w:rPr>
          <w:rFonts w:ascii="Times New Roman" w:hAnsi="Times New Roman"/>
          <w:sz w:val="28"/>
          <w:szCs w:val="28"/>
        </w:rPr>
        <w:t xml:space="preserve"> напитков домашней выработки; должностные преступления; сопротивление сотруднику милиции или народному дружиннику, хулиганство; вовлечение несовершеннолетних в преступную деятельность; угон автотранспортных средств; преступления, связанные с наркотиками, воинские преступления, прочие преступления, требующие дознания и следствия.</w:t>
      </w:r>
    </w:p>
    <w:p w:rsidR="00FF52E6" w:rsidRPr="007F64D6" w:rsidRDefault="001B0614"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Общим показателем уровня преступности является число зарегистрированных преступлений (таблица №4).</w:t>
      </w:r>
    </w:p>
    <w:p w:rsidR="007F64D6" w:rsidRDefault="007F64D6" w:rsidP="007F64D6">
      <w:pPr>
        <w:widowControl w:val="0"/>
        <w:spacing w:after="0" w:line="360" w:lineRule="auto"/>
        <w:ind w:firstLine="709"/>
        <w:contextualSpacing/>
        <w:jc w:val="both"/>
        <w:rPr>
          <w:rFonts w:ascii="Times New Roman" w:hAnsi="Times New Roman"/>
          <w:sz w:val="28"/>
          <w:szCs w:val="28"/>
        </w:rPr>
      </w:pPr>
    </w:p>
    <w:p w:rsidR="001B0614" w:rsidRPr="007F64D6" w:rsidRDefault="001B0614"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Таблица № 4</w:t>
      </w:r>
    </w:p>
    <w:p w:rsidR="006A2700" w:rsidRPr="007F64D6" w:rsidRDefault="001B0614" w:rsidP="007F64D6">
      <w:pPr>
        <w:widowControl w:val="0"/>
        <w:spacing w:after="0" w:line="360" w:lineRule="auto"/>
        <w:ind w:firstLine="709"/>
        <w:contextualSpacing/>
        <w:jc w:val="both"/>
        <w:rPr>
          <w:rFonts w:ascii="Times New Roman" w:hAnsi="Times New Roman"/>
          <w:b/>
          <w:sz w:val="28"/>
          <w:szCs w:val="28"/>
        </w:rPr>
      </w:pPr>
      <w:r w:rsidRPr="007F64D6">
        <w:rPr>
          <w:rFonts w:ascii="Times New Roman" w:hAnsi="Times New Roman"/>
          <w:b/>
          <w:sz w:val="28"/>
          <w:szCs w:val="28"/>
        </w:rPr>
        <w:t>Динамика преступности в Российской Федерации за 1976-1993 гг.</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6"/>
        <w:gridCol w:w="6"/>
        <w:gridCol w:w="3699"/>
        <w:gridCol w:w="3326"/>
      </w:tblGrid>
      <w:tr w:rsidR="001B0614" w:rsidRPr="00006420" w:rsidTr="00006420">
        <w:trPr>
          <w:trHeight w:val="210"/>
        </w:trPr>
        <w:tc>
          <w:tcPr>
            <w:tcW w:w="1616" w:type="dxa"/>
            <w:vMerge w:val="restart"/>
            <w:shd w:val="clear" w:color="auto" w:fill="auto"/>
          </w:tcPr>
          <w:p w:rsidR="001B0614" w:rsidRPr="00006420" w:rsidRDefault="001B0614" w:rsidP="00006420">
            <w:pPr>
              <w:widowControl w:val="0"/>
              <w:spacing w:after="0" w:line="360" w:lineRule="auto"/>
              <w:contextualSpacing/>
              <w:jc w:val="both"/>
              <w:rPr>
                <w:rFonts w:ascii="Times New Roman" w:hAnsi="Times New Roman"/>
                <w:sz w:val="20"/>
                <w:szCs w:val="20"/>
              </w:rPr>
            </w:pPr>
            <w:r w:rsidRPr="00006420">
              <w:rPr>
                <w:rFonts w:ascii="Times New Roman" w:hAnsi="Times New Roman"/>
                <w:sz w:val="20"/>
                <w:szCs w:val="20"/>
              </w:rPr>
              <w:t>Год</w:t>
            </w:r>
          </w:p>
        </w:tc>
        <w:tc>
          <w:tcPr>
            <w:tcW w:w="7031" w:type="dxa"/>
            <w:gridSpan w:val="3"/>
            <w:tcBorders>
              <w:bottom w:val="single" w:sz="4" w:space="0" w:color="auto"/>
            </w:tcBorders>
            <w:shd w:val="clear" w:color="auto" w:fill="auto"/>
          </w:tcPr>
          <w:p w:rsidR="001B0614" w:rsidRPr="00006420" w:rsidRDefault="001B0614" w:rsidP="00006420">
            <w:pPr>
              <w:widowControl w:val="0"/>
              <w:spacing w:after="0" w:line="360" w:lineRule="auto"/>
              <w:contextualSpacing/>
              <w:jc w:val="both"/>
              <w:rPr>
                <w:rFonts w:ascii="Times New Roman" w:hAnsi="Times New Roman"/>
                <w:sz w:val="20"/>
                <w:szCs w:val="20"/>
              </w:rPr>
            </w:pPr>
            <w:r w:rsidRPr="00006420">
              <w:rPr>
                <w:rFonts w:ascii="Times New Roman" w:hAnsi="Times New Roman"/>
                <w:sz w:val="20"/>
                <w:szCs w:val="20"/>
              </w:rPr>
              <w:t>Число зарегистрированных преступлений</w:t>
            </w:r>
          </w:p>
        </w:tc>
      </w:tr>
      <w:tr w:rsidR="001B0614" w:rsidRPr="00006420" w:rsidTr="00006420">
        <w:trPr>
          <w:trHeight w:val="270"/>
        </w:trPr>
        <w:tc>
          <w:tcPr>
            <w:tcW w:w="1616" w:type="dxa"/>
            <w:vMerge/>
            <w:shd w:val="clear" w:color="auto" w:fill="auto"/>
          </w:tcPr>
          <w:p w:rsidR="001B0614" w:rsidRPr="00006420" w:rsidRDefault="001B0614" w:rsidP="00006420">
            <w:pPr>
              <w:widowControl w:val="0"/>
              <w:spacing w:after="0" w:line="360" w:lineRule="auto"/>
              <w:contextualSpacing/>
              <w:jc w:val="both"/>
              <w:rPr>
                <w:rFonts w:ascii="Times New Roman" w:hAnsi="Times New Roman"/>
                <w:sz w:val="20"/>
                <w:szCs w:val="20"/>
              </w:rPr>
            </w:pPr>
          </w:p>
        </w:tc>
        <w:tc>
          <w:tcPr>
            <w:tcW w:w="3705" w:type="dxa"/>
            <w:gridSpan w:val="2"/>
            <w:tcBorders>
              <w:top w:val="single" w:sz="4" w:space="0" w:color="auto"/>
            </w:tcBorders>
            <w:shd w:val="clear" w:color="auto" w:fill="auto"/>
          </w:tcPr>
          <w:p w:rsidR="001B0614" w:rsidRPr="00006420" w:rsidRDefault="001B0614" w:rsidP="00006420">
            <w:pPr>
              <w:widowControl w:val="0"/>
              <w:spacing w:after="0" w:line="360" w:lineRule="auto"/>
              <w:contextualSpacing/>
              <w:jc w:val="both"/>
              <w:rPr>
                <w:rFonts w:ascii="Times New Roman" w:hAnsi="Times New Roman"/>
                <w:sz w:val="20"/>
                <w:szCs w:val="20"/>
              </w:rPr>
            </w:pPr>
            <w:r w:rsidRPr="00006420">
              <w:rPr>
                <w:rFonts w:ascii="Times New Roman" w:hAnsi="Times New Roman"/>
                <w:sz w:val="20"/>
                <w:szCs w:val="20"/>
              </w:rPr>
              <w:t>за данный год, тыс.</w:t>
            </w:r>
          </w:p>
        </w:tc>
        <w:tc>
          <w:tcPr>
            <w:tcW w:w="3326" w:type="dxa"/>
            <w:tcBorders>
              <w:top w:val="single" w:sz="4" w:space="0" w:color="auto"/>
            </w:tcBorders>
            <w:shd w:val="clear" w:color="auto" w:fill="auto"/>
          </w:tcPr>
          <w:p w:rsidR="001B0614" w:rsidRPr="00006420" w:rsidRDefault="001B0614" w:rsidP="00006420">
            <w:pPr>
              <w:widowControl w:val="0"/>
              <w:spacing w:after="0" w:line="360" w:lineRule="auto"/>
              <w:contextualSpacing/>
              <w:jc w:val="both"/>
              <w:rPr>
                <w:rFonts w:ascii="Times New Roman" w:hAnsi="Times New Roman"/>
                <w:sz w:val="20"/>
                <w:szCs w:val="20"/>
              </w:rPr>
            </w:pPr>
            <w:r w:rsidRPr="00006420">
              <w:rPr>
                <w:rFonts w:ascii="Times New Roman" w:hAnsi="Times New Roman"/>
                <w:sz w:val="20"/>
                <w:szCs w:val="20"/>
              </w:rPr>
              <w:t>в % к 1976</w:t>
            </w:r>
          </w:p>
        </w:tc>
      </w:tr>
      <w:tr w:rsidR="001B0614" w:rsidRPr="00006420" w:rsidTr="00006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0"/>
        </w:trPr>
        <w:tc>
          <w:tcPr>
            <w:tcW w:w="1622" w:type="dxa"/>
            <w:gridSpan w:val="2"/>
            <w:shd w:val="clear" w:color="auto" w:fill="auto"/>
          </w:tcPr>
          <w:p w:rsidR="001B0614" w:rsidRPr="00006420" w:rsidRDefault="001B0614" w:rsidP="00006420">
            <w:pPr>
              <w:widowControl w:val="0"/>
              <w:spacing w:after="0" w:line="360" w:lineRule="auto"/>
              <w:contextualSpacing/>
              <w:jc w:val="both"/>
              <w:rPr>
                <w:rFonts w:ascii="Times New Roman" w:hAnsi="Times New Roman"/>
                <w:sz w:val="20"/>
                <w:szCs w:val="20"/>
              </w:rPr>
            </w:pPr>
            <w:r w:rsidRPr="00006420">
              <w:rPr>
                <w:rFonts w:ascii="Times New Roman" w:hAnsi="Times New Roman"/>
                <w:sz w:val="20"/>
                <w:szCs w:val="20"/>
              </w:rPr>
              <w:t>1976</w:t>
            </w:r>
          </w:p>
          <w:p w:rsidR="001B0614" w:rsidRPr="00006420" w:rsidRDefault="001B0614" w:rsidP="00006420">
            <w:pPr>
              <w:widowControl w:val="0"/>
              <w:spacing w:after="0" w:line="360" w:lineRule="auto"/>
              <w:contextualSpacing/>
              <w:jc w:val="both"/>
              <w:rPr>
                <w:rFonts w:ascii="Times New Roman" w:hAnsi="Times New Roman"/>
                <w:sz w:val="20"/>
                <w:szCs w:val="20"/>
              </w:rPr>
            </w:pPr>
            <w:r w:rsidRPr="00006420">
              <w:rPr>
                <w:rFonts w:ascii="Times New Roman" w:hAnsi="Times New Roman"/>
                <w:sz w:val="20"/>
                <w:szCs w:val="20"/>
              </w:rPr>
              <w:t>1980</w:t>
            </w:r>
          </w:p>
          <w:p w:rsidR="001B0614" w:rsidRPr="00006420" w:rsidRDefault="001B0614" w:rsidP="00006420">
            <w:pPr>
              <w:widowControl w:val="0"/>
              <w:spacing w:after="0" w:line="360" w:lineRule="auto"/>
              <w:contextualSpacing/>
              <w:jc w:val="both"/>
              <w:rPr>
                <w:rFonts w:ascii="Times New Roman" w:hAnsi="Times New Roman"/>
                <w:sz w:val="20"/>
                <w:szCs w:val="20"/>
              </w:rPr>
            </w:pPr>
            <w:r w:rsidRPr="00006420">
              <w:rPr>
                <w:rFonts w:ascii="Times New Roman" w:hAnsi="Times New Roman"/>
                <w:sz w:val="20"/>
                <w:szCs w:val="20"/>
              </w:rPr>
              <w:t>1985</w:t>
            </w:r>
          </w:p>
          <w:p w:rsidR="001B0614" w:rsidRPr="00006420" w:rsidRDefault="001B0614" w:rsidP="00006420">
            <w:pPr>
              <w:widowControl w:val="0"/>
              <w:spacing w:after="0" w:line="360" w:lineRule="auto"/>
              <w:contextualSpacing/>
              <w:jc w:val="both"/>
              <w:rPr>
                <w:rFonts w:ascii="Times New Roman" w:hAnsi="Times New Roman"/>
                <w:sz w:val="20"/>
                <w:szCs w:val="20"/>
              </w:rPr>
            </w:pPr>
            <w:r w:rsidRPr="00006420">
              <w:rPr>
                <w:rFonts w:ascii="Times New Roman" w:hAnsi="Times New Roman"/>
                <w:sz w:val="20"/>
                <w:szCs w:val="20"/>
              </w:rPr>
              <w:t>1990</w:t>
            </w:r>
          </w:p>
          <w:p w:rsidR="001B0614" w:rsidRPr="00006420" w:rsidRDefault="001B0614" w:rsidP="00006420">
            <w:pPr>
              <w:widowControl w:val="0"/>
              <w:spacing w:after="0" w:line="360" w:lineRule="auto"/>
              <w:contextualSpacing/>
              <w:jc w:val="both"/>
              <w:rPr>
                <w:rFonts w:ascii="Times New Roman" w:hAnsi="Times New Roman"/>
                <w:sz w:val="20"/>
                <w:szCs w:val="20"/>
              </w:rPr>
            </w:pPr>
            <w:r w:rsidRPr="00006420">
              <w:rPr>
                <w:rFonts w:ascii="Times New Roman" w:hAnsi="Times New Roman"/>
                <w:sz w:val="20"/>
                <w:szCs w:val="20"/>
              </w:rPr>
              <w:t>1995</w:t>
            </w:r>
          </w:p>
          <w:p w:rsidR="001B0614" w:rsidRPr="00006420" w:rsidRDefault="001B0614" w:rsidP="00006420">
            <w:pPr>
              <w:widowControl w:val="0"/>
              <w:spacing w:after="0" w:line="360" w:lineRule="auto"/>
              <w:contextualSpacing/>
              <w:jc w:val="both"/>
              <w:rPr>
                <w:rFonts w:ascii="Times New Roman" w:hAnsi="Times New Roman"/>
                <w:sz w:val="20"/>
                <w:szCs w:val="20"/>
              </w:rPr>
            </w:pPr>
            <w:r w:rsidRPr="00006420">
              <w:rPr>
                <w:rFonts w:ascii="Times New Roman" w:hAnsi="Times New Roman"/>
                <w:sz w:val="20"/>
                <w:szCs w:val="20"/>
              </w:rPr>
              <w:t>1998</w:t>
            </w:r>
          </w:p>
        </w:tc>
        <w:tc>
          <w:tcPr>
            <w:tcW w:w="3699" w:type="dxa"/>
            <w:shd w:val="clear" w:color="auto" w:fill="auto"/>
          </w:tcPr>
          <w:p w:rsidR="001B0614" w:rsidRPr="00006420" w:rsidRDefault="001B0614" w:rsidP="00006420">
            <w:pPr>
              <w:widowControl w:val="0"/>
              <w:spacing w:after="0" w:line="360" w:lineRule="auto"/>
              <w:contextualSpacing/>
              <w:jc w:val="both"/>
              <w:rPr>
                <w:rFonts w:ascii="Times New Roman" w:hAnsi="Times New Roman"/>
                <w:sz w:val="20"/>
                <w:szCs w:val="20"/>
              </w:rPr>
            </w:pPr>
            <w:r w:rsidRPr="00006420">
              <w:rPr>
                <w:rFonts w:ascii="Times New Roman" w:hAnsi="Times New Roman"/>
                <w:sz w:val="20"/>
                <w:szCs w:val="20"/>
              </w:rPr>
              <w:t>835</w:t>
            </w:r>
          </w:p>
          <w:p w:rsidR="001B0614" w:rsidRPr="00006420" w:rsidRDefault="001B0614" w:rsidP="00006420">
            <w:pPr>
              <w:widowControl w:val="0"/>
              <w:spacing w:after="0" w:line="360" w:lineRule="auto"/>
              <w:contextualSpacing/>
              <w:jc w:val="both"/>
              <w:rPr>
                <w:rFonts w:ascii="Times New Roman" w:hAnsi="Times New Roman"/>
                <w:sz w:val="20"/>
                <w:szCs w:val="20"/>
              </w:rPr>
            </w:pPr>
            <w:r w:rsidRPr="00006420">
              <w:rPr>
                <w:rFonts w:ascii="Times New Roman" w:hAnsi="Times New Roman"/>
                <w:sz w:val="20"/>
                <w:szCs w:val="20"/>
              </w:rPr>
              <w:t>1028</w:t>
            </w:r>
          </w:p>
          <w:p w:rsidR="001B0614" w:rsidRPr="00006420" w:rsidRDefault="001B0614" w:rsidP="00006420">
            <w:pPr>
              <w:widowControl w:val="0"/>
              <w:spacing w:after="0" w:line="360" w:lineRule="auto"/>
              <w:contextualSpacing/>
              <w:jc w:val="both"/>
              <w:rPr>
                <w:rFonts w:ascii="Times New Roman" w:hAnsi="Times New Roman"/>
                <w:sz w:val="20"/>
                <w:szCs w:val="20"/>
              </w:rPr>
            </w:pPr>
            <w:r w:rsidRPr="00006420">
              <w:rPr>
                <w:rFonts w:ascii="Times New Roman" w:hAnsi="Times New Roman"/>
                <w:sz w:val="20"/>
                <w:szCs w:val="20"/>
              </w:rPr>
              <w:t>1417</w:t>
            </w:r>
          </w:p>
          <w:p w:rsidR="001B0614" w:rsidRPr="00006420" w:rsidRDefault="001B0614" w:rsidP="00006420">
            <w:pPr>
              <w:widowControl w:val="0"/>
              <w:spacing w:after="0" w:line="360" w:lineRule="auto"/>
              <w:contextualSpacing/>
              <w:jc w:val="both"/>
              <w:rPr>
                <w:rFonts w:ascii="Times New Roman" w:hAnsi="Times New Roman"/>
                <w:sz w:val="20"/>
                <w:szCs w:val="20"/>
              </w:rPr>
            </w:pPr>
            <w:r w:rsidRPr="00006420">
              <w:rPr>
                <w:rFonts w:ascii="Times New Roman" w:hAnsi="Times New Roman"/>
                <w:sz w:val="20"/>
                <w:szCs w:val="20"/>
              </w:rPr>
              <w:t>1939</w:t>
            </w:r>
          </w:p>
          <w:p w:rsidR="001B0614" w:rsidRPr="00006420" w:rsidRDefault="001B0614" w:rsidP="00006420">
            <w:pPr>
              <w:widowControl w:val="0"/>
              <w:spacing w:after="0" w:line="360" w:lineRule="auto"/>
              <w:contextualSpacing/>
              <w:jc w:val="both"/>
              <w:rPr>
                <w:rFonts w:ascii="Times New Roman" w:hAnsi="Times New Roman"/>
                <w:sz w:val="20"/>
                <w:szCs w:val="20"/>
              </w:rPr>
            </w:pPr>
            <w:r w:rsidRPr="00006420">
              <w:rPr>
                <w:rFonts w:ascii="Times New Roman" w:hAnsi="Times New Roman"/>
                <w:sz w:val="20"/>
                <w:szCs w:val="20"/>
              </w:rPr>
              <w:t>2756</w:t>
            </w:r>
          </w:p>
          <w:p w:rsidR="001B0614" w:rsidRPr="00006420" w:rsidRDefault="001B0614" w:rsidP="00006420">
            <w:pPr>
              <w:widowControl w:val="0"/>
              <w:spacing w:after="0" w:line="360" w:lineRule="auto"/>
              <w:contextualSpacing/>
              <w:jc w:val="both"/>
              <w:rPr>
                <w:rFonts w:ascii="Times New Roman" w:hAnsi="Times New Roman"/>
                <w:sz w:val="20"/>
                <w:szCs w:val="20"/>
              </w:rPr>
            </w:pPr>
            <w:r w:rsidRPr="00006420">
              <w:rPr>
                <w:rFonts w:ascii="Times New Roman" w:hAnsi="Times New Roman"/>
                <w:sz w:val="20"/>
                <w:szCs w:val="20"/>
              </w:rPr>
              <w:t>2582</w:t>
            </w:r>
          </w:p>
        </w:tc>
        <w:tc>
          <w:tcPr>
            <w:tcW w:w="3326" w:type="dxa"/>
            <w:shd w:val="clear" w:color="auto" w:fill="auto"/>
          </w:tcPr>
          <w:p w:rsidR="001B0614" w:rsidRPr="00006420" w:rsidRDefault="001B0614" w:rsidP="00006420">
            <w:pPr>
              <w:widowControl w:val="0"/>
              <w:spacing w:after="0" w:line="360" w:lineRule="auto"/>
              <w:contextualSpacing/>
              <w:jc w:val="both"/>
              <w:rPr>
                <w:rFonts w:ascii="Times New Roman" w:hAnsi="Times New Roman"/>
                <w:sz w:val="20"/>
                <w:szCs w:val="20"/>
              </w:rPr>
            </w:pPr>
            <w:r w:rsidRPr="00006420">
              <w:rPr>
                <w:rFonts w:ascii="Times New Roman" w:hAnsi="Times New Roman"/>
                <w:sz w:val="20"/>
                <w:szCs w:val="20"/>
              </w:rPr>
              <w:t>100</w:t>
            </w:r>
          </w:p>
          <w:p w:rsidR="001B0614" w:rsidRPr="00006420" w:rsidRDefault="001B0614" w:rsidP="00006420">
            <w:pPr>
              <w:widowControl w:val="0"/>
              <w:spacing w:after="0" w:line="360" w:lineRule="auto"/>
              <w:contextualSpacing/>
              <w:jc w:val="both"/>
              <w:rPr>
                <w:rFonts w:ascii="Times New Roman" w:hAnsi="Times New Roman"/>
                <w:sz w:val="20"/>
                <w:szCs w:val="20"/>
              </w:rPr>
            </w:pPr>
            <w:r w:rsidRPr="00006420">
              <w:rPr>
                <w:rFonts w:ascii="Times New Roman" w:hAnsi="Times New Roman"/>
                <w:sz w:val="20"/>
                <w:szCs w:val="20"/>
              </w:rPr>
              <w:t>123,1</w:t>
            </w:r>
          </w:p>
          <w:p w:rsidR="001B0614" w:rsidRPr="00006420" w:rsidRDefault="001B0614" w:rsidP="00006420">
            <w:pPr>
              <w:widowControl w:val="0"/>
              <w:spacing w:after="0" w:line="360" w:lineRule="auto"/>
              <w:contextualSpacing/>
              <w:jc w:val="both"/>
              <w:rPr>
                <w:rFonts w:ascii="Times New Roman" w:hAnsi="Times New Roman"/>
                <w:sz w:val="20"/>
                <w:szCs w:val="20"/>
              </w:rPr>
            </w:pPr>
            <w:r w:rsidRPr="00006420">
              <w:rPr>
                <w:rFonts w:ascii="Times New Roman" w:hAnsi="Times New Roman"/>
                <w:sz w:val="20"/>
                <w:szCs w:val="20"/>
              </w:rPr>
              <w:t>169,1</w:t>
            </w:r>
          </w:p>
          <w:p w:rsidR="001B0614" w:rsidRPr="00006420" w:rsidRDefault="001B0614" w:rsidP="00006420">
            <w:pPr>
              <w:widowControl w:val="0"/>
              <w:spacing w:after="0" w:line="360" w:lineRule="auto"/>
              <w:contextualSpacing/>
              <w:jc w:val="both"/>
              <w:rPr>
                <w:rFonts w:ascii="Times New Roman" w:hAnsi="Times New Roman"/>
                <w:sz w:val="20"/>
                <w:szCs w:val="20"/>
              </w:rPr>
            </w:pPr>
            <w:r w:rsidRPr="00006420">
              <w:rPr>
                <w:rFonts w:ascii="Times New Roman" w:hAnsi="Times New Roman"/>
                <w:sz w:val="20"/>
                <w:szCs w:val="20"/>
              </w:rPr>
              <w:t>220,3</w:t>
            </w:r>
          </w:p>
          <w:p w:rsidR="001B0614" w:rsidRPr="00006420" w:rsidRDefault="001B0614" w:rsidP="00006420">
            <w:pPr>
              <w:widowControl w:val="0"/>
              <w:spacing w:after="0" w:line="360" w:lineRule="auto"/>
              <w:contextualSpacing/>
              <w:jc w:val="both"/>
              <w:rPr>
                <w:rFonts w:ascii="Times New Roman" w:hAnsi="Times New Roman"/>
                <w:sz w:val="20"/>
                <w:szCs w:val="20"/>
              </w:rPr>
            </w:pPr>
            <w:r w:rsidRPr="00006420">
              <w:rPr>
                <w:rFonts w:ascii="Times New Roman" w:hAnsi="Times New Roman"/>
                <w:sz w:val="20"/>
                <w:szCs w:val="20"/>
              </w:rPr>
              <w:t>330,0</w:t>
            </w:r>
          </w:p>
          <w:p w:rsidR="00CB6AF4" w:rsidRPr="00006420" w:rsidRDefault="001B0614" w:rsidP="00006420">
            <w:pPr>
              <w:widowControl w:val="0"/>
              <w:spacing w:after="0" w:line="360" w:lineRule="auto"/>
              <w:contextualSpacing/>
              <w:jc w:val="both"/>
              <w:rPr>
                <w:rFonts w:ascii="Times New Roman" w:hAnsi="Times New Roman"/>
                <w:sz w:val="20"/>
                <w:szCs w:val="20"/>
              </w:rPr>
            </w:pPr>
            <w:r w:rsidRPr="00006420">
              <w:rPr>
                <w:rFonts w:ascii="Times New Roman" w:hAnsi="Times New Roman"/>
                <w:sz w:val="20"/>
                <w:szCs w:val="20"/>
              </w:rPr>
              <w:t>309,2</w:t>
            </w:r>
          </w:p>
        </w:tc>
      </w:tr>
    </w:tbl>
    <w:p w:rsidR="001B0614" w:rsidRPr="007F64D6" w:rsidRDefault="001B0614" w:rsidP="007F64D6">
      <w:pPr>
        <w:widowControl w:val="0"/>
        <w:spacing w:after="0" w:line="360" w:lineRule="auto"/>
        <w:ind w:firstLine="709"/>
        <w:contextualSpacing/>
        <w:jc w:val="both"/>
        <w:rPr>
          <w:rFonts w:ascii="Times New Roman" w:hAnsi="Times New Roman"/>
          <w:sz w:val="28"/>
          <w:szCs w:val="28"/>
        </w:rPr>
      </w:pPr>
    </w:p>
    <w:p w:rsidR="00CB6AF4" w:rsidRPr="007F64D6" w:rsidRDefault="00CB6AF4"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Ряд преступлений подразделяется на виды по степени их тяжести, последствиям, условиям совершения, способам осуществления преступного деяния.</w:t>
      </w:r>
    </w:p>
    <w:p w:rsidR="00CB6AF4" w:rsidRPr="007F64D6" w:rsidRDefault="00CB6AF4"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Особую опасность представляет организованная преступность. В основе выделения организованной преступности из общего противоправного поведения лежат характер и степень организованного взаимодействия нескольких преступников между собой в процессе криминальной деятельности, осуществляемой группой лиц в течение более и менее длительного времени. Первые учетные данные об организованной преступности появились в нашей стране в 1989 г. Учет включает перечень следующих общеуголовных преступлений, совершенных организованными группами: умышленное убийство; изнасилование; умышленное тяжкое телесное повреждение; кража; грабеж; разбой; мошенничество; вымогательство</w:t>
      </w:r>
      <w:r w:rsidR="00501F34" w:rsidRPr="007F64D6">
        <w:rPr>
          <w:rFonts w:ascii="Times New Roman" w:hAnsi="Times New Roman"/>
          <w:sz w:val="28"/>
          <w:szCs w:val="28"/>
        </w:rPr>
        <w:t>; преступления, связанные с оружием, взрывчатыми и наркотическими веществами; похищение детей; нарушение правил о валютных операциях; должностные хищения; взятничество; контрабанда и другое. Сбор таких сведений продолжается.</w:t>
      </w:r>
    </w:p>
    <w:p w:rsidR="00501F34" w:rsidRPr="007F64D6" w:rsidRDefault="00501F34"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Специально должна выделяться преступность в вооруженных силах. Однако систематические открытые статистические данные такого рода до сих пор в России не публикуются. Преступность военнослужащих</w:t>
      </w:r>
      <w:r w:rsidR="007F64D6">
        <w:rPr>
          <w:rFonts w:ascii="Times New Roman" w:hAnsi="Times New Roman"/>
          <w:sz w:val="28"/>
          <w:szCs w:val="28"/>
        </w:rPr>
        <w:t xml:space="preserve"> </w:t>
      </w:r>
      <w:r w:rsidRPr="007F64D6">
        <w:rPr>
          <w:rFonts w:ascii="Times New Roman" w:hAnsi="Times New Roman"/>
          <w:sz w:val="28"/>
          <w:szCs w:val="28"/>
        </w:rPr>
        <w:t>подразделяется на воинские преступления, общеуголовные преступления, государственные преступления. Каждый из видов</w:t>
      </w:r>
      <w:r w:rsidR="007F64D6">
        <w:rPr>
          <w:rFonts w:ascii="Times New Roman" w:hAnsi="Times New Roman"/>
          <w:sz w:val="28"/>
          <w:szCs w:val="28"/>
        </w:rPr>
        <w:t xml:space="preserve"> </w:t>
      </w:r>
      <w:r w:rsidR="002C6D1F" w:rsidRPr="007F64D6">
        <w:rPr>
          <w:rFonts w:ascii="Times New Roman" w:hAnsi="Times New Roman"/>
          <w:sz w:val="28"/>
          <w:szCs w:val="28"/>
        </w:rPr>
        <w:t>подразделяется по родам войск и категориям военнослужащих, совершивших преступления.</w:t>
      </w:r>
    </w:p>
    <w:p w:rsidR="002C6D1F" w:rsidRPr="007F64D6" w:rsidRDefault="002C6D1F"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В правовой статистике выделяются правонарушения, совершенные политической и правящей элитой. Уголовные преступления</w:t>
      </w:r>
      <w:r w:rsidR="00F177CF" w:rsidRPr="007F64D6">
        <w:rPr>
          <w:rFonts w:ascii="Times New Roman" w:hAnsi="Times New Roman"/>
          <w:sz w:val="28"/>
          <w:szCs w:val="28"/>
        </w:rPr>
        <w:t>, совершенные работниками системы государственной службы, подразделяются по принадлежности их: к органам государственного управления (министерства и их структуры на местах, кредитные и банковские учреждения, контролирующие органы и таможенные органы и иные), к правоохранительным органам (органам внутренних дел, безопасности и т.д.), к органам власти (депутаты субъектов Федерации, местных органов власти</w:t>
      </w:r>
      <w:r w:rsidR="002345E3" w:rsidRPr="007F64D6">
        <w:rPr>
          <w:rFonts w:ascii="Times New Roman" w:hAnsi="Times New Roman"/>
          <w:sz w:val="28"/>
          <w:szCs w:val="28"/>
        </w:rPr>
        <w:t>, руководители администрации и пр.), к судебным органам.</w:t>
      </w:r>
    </w:p>
    <w:p w:rsidR="00301B36" w:rsidRPr="007F64D6" w:rsidRDefault="002345E3" w:rsidP="007F64D6">
      <w:pPr>
        <w:widowControl w:val="0"/>
        <w:spacing w:after="0" w:line="360" w:lineRule="auto"/>
        <w:ind w:firstLine="709"/>
        <w:contextualSpacing/>
        <w:jc w:val="both"/>
        <w:rPr>
          <w:rFonts w:ascii="Times New Roman" w:hAnsi="Times New Roman"/>
          <w:sz w:val="28"/>
          <w:szCs w:val="28"/>
        </w:rPr>
      </w:pPr>
      <w:r w:rsidRPr="007F64D6">
        <w:rPr>
          <w:rFonts w:ascii="Times New Roman" w:hAnsi="Times New Roman"/>
          <w:sz w:val="28"/>
          <w:szCs w:val="28"/>
        </w:rPr>
        <w:t>Группировки используются для характеристики лиц,</w:t>
      </w:r>
      <w:r w:rsidR="00DE05FF" w:rsidRPr="007F64D6">
        <w:rPr>
          <w:rFonts w:ascii="Times New Roman" w:hAnsi="Times New Roman"/>
          <w:sz w:val="28"/>
          <w:szCs w:val="28"/>
        </w:rPr>
        <w:t xml:space="preserve"> </w:t>
      </w:r>
      <w:r w:rsidR="007B08B3" w:rsidRPr="007F64D6">
        <w:rPr>
          <w:rFonts w:ascii="Times New Roman" w:hAnsi="Times New Roman"/>
          <w:sz w:val="28"/>
          <w:szCs w:val="28"/>
        </w:rPr>
        <w:t>привлеченных к уголовной ответственности, и меры наказания преступников.</w:t>
      </w:r>
      <w:r w:rsidRPr="007F64D6">
        <w:rPr>
          <w:rFonts w:ascii="Times New Roman" w:hAnsi="Times New Roman"/>
          <w:sz w:val="28"/>
          <w:szCs w:val="28"/>
        </w:rPr>
        <w:t xml:space="preserve"> </w:t>
      </w:r>
      <w:r w:rsidR="00301B36" w:rsidRPr="007F64D6">
        <w:rPr>
          <w:rFonts w:ascii="Times New Roman" w:hAnsi="Times New Roman"/>
          <w:sz w:val="28"/>
          <w:szCs w:val="28"/>
        </w:rPr>
        <w:t>По результатам судопроизводства выделяются группы лиц: 1) в отношении которых дела прекращены за отсутствием состава, события преступления или за недоказанностью преступления; 2) невменяемых, к которым применены принудительные медицинские меры; 3) осужденных. Меры уголовного наказания также</w:t>
      </w:r>
      <w:r w:rsidR="007F64D6">
        <w:rPr>
          <w:rFonts w:ascii="Times New Roman" w:hAnsi="Times New Roman"/>
          <w:sz w:val="28"/>
          <w:szCs w:val="28"/>
        </w:rPr>
        <w:t xml:space="preserve"> </w:t>
      </w:r>
      <w:r w:rsidR="00301B36" w:rsidRPr="007F64D6">
        <w:rPr>
          <w:rFonts w:ascii="Times New Roman" w:hAnsi="Times New Roman"/>
          <w:sz w:val="28"/>
          <w:szCs w:val="28"/>
        </w:rPr>
        <w:t>группируются: смертная казнь, лишение свободы на определенный срок, исправительные работы без лишения свободы, направление в дисциплинарный батальон, отсрочка исполнения приговора, штраф, содержание на гауптвахте, лишение права занимать определенную должность или заниматься определенной деятельностью, конфискация имущества и другое.</w:t>
      </w:r>
    </w:p>
    <w:p w:rsidR="00301B36" w:rsidRPr="007F64D6" w:rsidRDefault="007F64D6" w:rsidP="007F64D6">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301B36" w:rsidRPr="007F64D6">
        <w:rPr>
          <w:rFonts w:ascii="Times New Roman" w:hAnsi="Times New Roman"/>
          <w:sz w:val="28"/>
          <w:szCs w:val="28"/>
        </w:rPr>
        <w:t>Приведение смертной казни в России к исполнению носит единичный характер, так как основной массе заключенных смертная казнь в порядке помилования заменяется лишением свободы до 15 лет, либо пожизненно.</w:t>
      </w:r>
    </w:p>
    <w:p w:rsidR="00301B36" w:rsidRPr="007F64D6" w:rsidRDefault="007F64D6" w:rsidP="007F64D6">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301B36" w:rsidRPr="007F64D6">
        <w:rPr>
          <w:rFonts w:ascii="Times New Roman" w:hAnsi="Times New Roman"/>
          <w:sz w:val="28"/>
          <w:szCs w:val="28"/>
        </w:rPr>
        <w:t>Состав осужденных рассматривается по:</w:t>
      </w:r>
    </w:p>
    <w:p w:rsidR="002345E3" w:rsidRPr="007F64D6" w:rsidRDefault="00E41094" w:rsidP="007F64D6">
      <w:pPr>
        <w:pStyle w:val="aa"/>
        <w:widowControl w:val="0"/>
        <w:numPr>
          <w:ilvl w:val="0"/>
          <w:numId w:val="1"/>
        </w:numPr>
        <w:spacing w:after="0" w:line="360" w:lineRule="auto"/>
        <w:ind w:left="0" w:firstLine="709"/>
        <w:jc w:val="both"/>
        <w:rPr>
          <w:rFonts w:ascii="Times New Roman" w:hAnsi="Times New Roman"/>
          <w:sz w:val="28"/>
          <w:szCs w:val="28"/>
        </w:rPr>
      </w:pPr>
      <w:r w:rsidRPr="007F64D6">
        <w:rPr>
          <w:rFonts w:ascii="Times New Roman" w:hAnsi="Times New Roman"/>
          <w:sz w:val="28"/>
          <w:szCs w:val="28"/>
        </w:rPr>
        <w:t>месту жительства - постоянные жители данной местности, лица, имеющие постоянным местом жительства другой регион;</w:t>
      </w:r>
    </w:p>
    <w:p w:rsidR="00E41094" w:rsidRPr="007F64D6" w:rsidRDefault="00E41094" w:rsidP="007F64D6">
      <w:pPr>
        <w:pStyle w:val="aa"/>
        <w:widowControl w:val="0"/>
        <w:numPr>
          <w:ilvl w:val="0"/>
          <w:numId w:val="1"/>
        </w:numPr>
        <w:spacing w:after="0" w:line="360" w:lineRule="auto"/>
        <w:ind w:left="0" w:firstLine="709"/>
        <w:jc w:val="both"/>
        <w:rPr>
          <w:rFonts w:ascii="Times New Roman" w:hAnsi="Times New Roman"/>
          <w:sz w:val="28"/>
          <w:szCs w:val="28"/>
        </w:rPr>
      </w:pPr>
      <w:r w:rsidRPr="007F64D6">
        <w:rPr>
          <w:rFonts w:ascii="Times New Roman" w:hAnsi="Times New Roman"/>
          <w:sz w:val="28"/>
          <w:szCs w:val="28"/>
        </w:rPr>
        <w:t>полу - мужчины и женщины;</w:t>
      </w:r>
    </w:p>
    <w:p w:rsidR="00E41094" w:rsidRPr="007F64D6" w:rsidRDefault="00E41094" w:rsidP="007F64D6">
      <w:pPr>
        <w:pStyle w:val="aa"/>
        <w:widowControl w:val="0"/>
        <w:numPr>
          <w:ilvl w:val="0"/>
          <w:numId w:val="1"/>
        </w:numPr>
        <w:spacing w:after="0" w:line="360" w:lineRule="auto"/>
        <w:ind w:left="0" w:firstLine="709"/>
        <w:jc w:val="both"/>
        <w:rPr>
          <w:rFonts w:ascii="Times New Roman" w:hAnsi="Times New Roman"/>
          <w:sz w:val="28"/>
          <w:szCs w:val="28"/>
        </w:rPr>
      </w:pPr>
      <w:r w:rsidRPr="007F64D6">
        <w:rPr>
          <w:rFonts w:ascii="Times New Roman" w:hAnsi="Times New Roman"/>
          <w:sz w:val="28"/>
          <w:szCs w:val="28"/>
        </w:rPr>
        <w:t>состоянию - в состоянии опьянения алкогольного, наркотического, сильного душевного волнения;</w:t>
      </w:r>
    </w:p>
    <w:p w:rsidR="00E41094" w:rsidRPr="007F64D6" w:rsidRDefault="00E41094" w:rsidP="007F64D6">
      <w:pPr>
        <w:pStyle w:val="aa"/>
        <w:widowControl w:val="0"/>
        <w:numPr>
          <w:ilvl w:val="0"/>
          <w:numId w:val="1"/>
        </w:numPr>
        <w:spacing w:after="0" w:line="360" w:lineRule="auto"/>
        <w:ind w:left="0" w:firstLine="709"/>
        <w:jc w:val="both"/>
        <w:rPr>
          <w:rFonts w:ascii="Times New Roman" w:hAnsi="Times New Roman"/>
          <w:sz w:val="28"/>
          <w:szCs w:val="28"/>
        </w:rPr>
      </w:pPr>
      <w:r w:rsidRPr="007F64D6">
        <w:rPr>
          <w:rFonts w:ascii="Times New Roman" w:hAnsi="Times New Roman"/>
          <w:sz w:val="28"/>
          <w:szCs w:val="28"/>
        </w:rPr>
        <w:t>характеру участия - в группе, в организованной группе, в одиночку;</w:t>
      </w:r>
    </w:p>
    <w:p w:rsidR="00E41094" w:rsidRPr="007F64D6" w:rsidRDefault="00E41094" w:rsidP="007F64D6">
      <w:pPr>
        <w:pStyle w:val="aa"/>
        <w:widowControl w:val="0"/>
        <w:numPr>
          <w:ilvl w:val="0"/>
          <w:numId w:val="1"/>
        </w:numPr>
        <w:spacing w:after="0" w:line="360" w:lineRule="auto"/>
        <w:ind w:left="0" w:firstLine="709"/>
        <w:jc w:val="both"/>
        <w:rPr>
          <w:rFonts w:ascii="Times New Roman" w:hAnsi="Times New Roman"/>
          <w:sz w:val="28"/>
          <w:szCs w:val="28"/>
        </w:rPr>
      </w:pPr>
      <w:r w:rsidRPr="007F64D6">
        <w:rPr>
          <w:rFonts w:ascii="Times New Roman" w:hAnsi="Times New Roman"/>
          <w:sz w:val="28"/>
          <w:szCs w:val="28"/>
        </w:rPr>
        <w:t>возрасту - 14-17 лет, 18-24 года, 25-29 лет, 50 лет и старше;</w:t>
      </w:r>
    </w:p>
    <w:p w:rsidR="00E41094" w:rsidRPr="007F64D6" w:rsidRDefault="00E41094" w:rsidP="007F64D6">
      <w:pPr>
        <w:pStyle w:val="aa"/>
        <w:widowControl w:val="0"/>
        <w:numPr>
          <w:ilvl w:val="0"/>
          <w:numId w:val="1"/>
        </w:numPr>
        <w:spacing w:after="0" w:line="360" w:lineRule="auto"/>
        <w:ind w:left="0" w:firstLine="709"/>
        <w:jc w:val="both"/>
        <w:rPr>
          <w:rFonts w:ascii="Times New Roman" w:hAnsi="Times New Roman"/>
          <w:sz w:val="28"/>
          <w:szCs w:val="28"/>
        </w:rPr>
      </w:pPr>
      <w:r w:rsidRPr="007F64D6">
        <w:rPr>
          <w:rFonts w:ascii="Times New Roman" w:hAnsi="Times New Roman"/>
          <w:sz w:val="28"/>
          <w:szCs w:val="28"/>
        </w:rPr>
        <w:t>занятию в период совершения преступления - рабочие, служащие, работники частных предприятий, учащиеся моложе 18 лет, учащиеся старше 18 лет, трудоспо</w:t>
      </w:r>
      <w:r w:rsidR="00BF389C" w:rsidRPr="007F64D6">
        <w:rPr>
          <w:rFonts w:ascii="Times New Roman" w:hAnsi="Times New Roman"/>
          <w:sz w:val="28"/>
          <w:szCs w:val="28"/>
        </w:rPr>
        <w:t xml:space="preserve">собные лица, не работавшие и не </w:t>
      </w:r>
      <w:r w:rsidRPr="007F64D6">
        <w:rPr>
          <w:rFonts w:ascii="Times New Roman" w:hAnsi="Times New Roman"/>
          <w:sz w:val="28"/>
          <w:szCs w:val="28"/>
        </w:rPr>
        <w:t>учившиеся, в том числе безработные, заключенные и пр.;</w:t>
      </w:r>
    </w:p>
    <w:p w:rsidR="00E41094" w:rsidRPr="007F64D6" w:rsidRDefault="00E41094" w:rsidP="007F64D6">
      <w:pPr>
        <w:pStyle w:val="aa"/>
        <w:widowControl w:val="0"/>
        <w:numPr>
          <w:ilvl w:val="0"/>
          <w:numId w:val="1"/>
        </w:numPr>
        <w:spacing w:after="0" w:line="360" w:lineRule="auto"/>
        <w:ind w:left="0" w:firstLine="709"/>
        <w:jc w:val="both"/>
        <w:rPr>
          <w:rFonts w:ascii="Times New Roman" w:hAnsi="Times New Roman"/>
          <w:sz w:val="28"/>
          <w:szCs w:val="28"/>
        </w:rPr>
      </w:pPr>
      <w:r w:rsidRPr="007F64D6">
        <w:rPr>
          <w:rFonts w:ascii="Times New Roman" w:hAnsi="Times New Roman"/>
          <w:sz w:val="28"/>
          <w:szCs w:val="28"/>
        </w:rPr>
        <w:t>образованию – из общего числа осужденных лица с высшим образованием, средним специальным, средним общим и неполным средним образованием;</w:t>
      </w:r>
    </w:p>
    <w:p w:rsidR="00E41094" w:rsidRPr="007F64D6" w:rsidRDefault="00E41094" w:rsidP="007F64D6">
      <w:pPr>
        <w:pStyle w:val="aa"/>
        <w:widowControl w:val="0"/>
        <w:numPr>
          <w:ilvl w:val="0"/>
          <w:numId w:val="1"/>
        </w:numPr>
        <w:spacing w:after="0" w:line="360" w:lineRule="auto"/>
        <w:ind w:left="0" w:firstLine="709"/>
        <w:jc w:val="both"/>
        <w:rPr>
          <w:rFonts w:ascii="Times New Roman" w:hAnsi="Times New Roman"/>
          <w:sz w:val="28"/>
          <w:szCs w:val="28"/>
        </w:rPr>
      </w:pPr>
      <w:r w:rsidRPr="007F64D6">
        <w:rPr>
          <w:rFonts w:ascii="Times New Roman" w:hAnsi="Times New Roman"/>
          <w:sz w:val="28"/>
          <w:szCs w:val="28"/>
        </w:rPr>
        <w:t>прошлой судимости – по числу прошлых судимостей и видам прошлых преступлений;</w:t>
      </w:r>
    </w:p>
    <w:p w:rsidR="00E41094" w:rsidRPr="007F64D6" w:rsidRDefault="00E41094" w:rsidP="007F64D6">
      <w:pPr>
        <w:pStyle w:val="aa"/>
        <w:widowControl w:val="0"/>
        <w:numPr>
          <w:ilvl w:val="0"/>
          <w:numId w:val="1"/>
        </w:numPr>
        <w:spacing w:after="0" w:line="360" w:lineRule="auto"/>
        <w:ind w:left="0" w:firstLine="709"/>
        <w:jc w:val="both"/>
        <w:rPr>
          <w:rFonts w:ascii="Times New Roman" w:hAnsi="Times New Roman"/>
          <w:sz w:val="28"/>
          <w:szCs w:val="28"/>
        </w:rPr>
      </w:pPr>
      <w:r w:rsidRPr="007F64D6">
        <w:rPr>
          <w:rFonts w:ascii="Times New Roman" w:hAnsi="Times New Roman"/>
          <w:sz w:val="28"/>
          <w:szCs w:val="28"/>
        </w:rPr>
        <w:t>месту совершения преступления – на улице</w:t>
      </w:r>
      <w:r w:rsidR="006972B1" w:rsidRPr="007F64D6">
        <w:rPr>
          <w:rFonts w:ascii="Times New Roman" w:hAnsi="Times New Roman"/>
          <w:sz w:val="28"/>
          <w:szCs w:val="28"/>
        </w:rPr>
        <w:t>, в местах заключения и т.д.</w:t>
      </w:r>
    </w:p>
    <w:p w:rsidR="00C571C2" w:rsidRPr="007F64D6" w:rsidRDefault="006972B1" w:rsidP="007F64D6">
      <w:pPr>
        <w:pStyle w:val="aa"/>
        <w:widowControl w:val="0"/>
        <w:spacing w:after="0" w:line="360" w:lineRule="auto"/>
        <w:ind w:left="0" w:firstLine="709"/>
        <w:jc w:val="both"/>
        <w:rPr>
          <w:rFonts w:ascii="Times New Roman" w:hAnsi="Times New Roman"/>
          <w:sz w:val="28"/>
          <w:szCs w:val="28"/>
        </w:rPr>
      </w:pPr>
      <w:r w:rsidRPr="007F64D6">
        <w:rPr>
          <w:rFonts w:ascii="Times New Roman" w:hAnsi="Times New Roman"/>
          <w:sz w:val="28"/>
          <w:szCs w:val="28"/>
        </w:rPr>
        <w:t>В качестве примера приведем некоторые характеристики лиц, совершивших (таблица №5).</w:t>
      </w:r>
      <w:r w:rsidR="00C571C2" w:rsidRPr="007F64D6">
        <w:rPr>
          <w:rFonts w:ascii="Times New Roman" w:hAnsi="Times New Roman"/>
          <w:sz w:val="28"/>
          <w:szCs w:val="28"/>
        </w:rPr>
        <w:t xml:space="preserve"> </w:t>
      </w:r>
    </w:p>
    <w:p w:rsidR="007F64D6" w:rsidRDefault="007F64D6" w:rsidP="007F64D6">
      <w:pPr>
        <w:pStyle w:val="aa"/>
        <w:widowControl w:val="0"/>
        <w:spacing w:after="0" w:line="360" w:lineRule="auto"/>
        <w:ind w:left="0" w:firstLine="709"/>
        <w:jc w:val="both"/>
        <w:rPr>
          <w:rFonts w:ascii="Times New Roman" w:hAnsi="Times New Roman"/>
          <w:sz w:val="28"/>
          <w:szCs w:val="28"/>
        </w:rPr>
      </w:pPr>
    </w:p>
    <w:p w:rsidR="006972B1" w:rsidRPr="007F64D6" w:rsidRDefault="006972B1" w:rsidP="007F64D6">
      <w:pPr>
        <w:pStyle w:val="aa"/>
        <w:widowControl w:val="0"/>
        <w:spacing w:after="0" w:line="360" w:lineRule="auto"/>
        <w:ind w:left="0" w:firstLine="709"/>
        <w:jc w:val="both"/>
        <w:rPr>
          <w:rFonts w:ascii="Times New Roman" w:hAnsi="Times New Roman"/>
          <w:sz w:val="28"/>
          <w:szCs w:val="28"/>
        </w:rPr>
      </w:pPr>
      <w:r w:rsidRPr="007F64D6">
        <w:rPr>
          <w:rFonts w:ascii="Times New Roman" w:hAnsi="Times New Roman"/>
          <w:sz w:val="28"/>
          <w:szCs w:val="28"/>
        </w:rPr>
        <w:t>Таблица № 5</w:t>
      </w:r>
    </w:p>
    <w:p w:rsidR="006972B1" w:rsidRPr="007F64D6" w:rsidRDefault="006972B1" w:rsidP="007F64D6">
      <w:pPr>
        <w:pStyle w:val="aa"/>
        <w:widowControl w:val="0"/>
        <w:spacing w:after="0" w:line="360" w:lineRule="auto"/>
        <w:ind w:left="0" w:firstLine="709"/>
        <w:jc w:val="both"/>
        <w:rPr>
          <w:rFonts w:ascii="Times New Roman" w:hAnsi="Times New Roman"/>
          <w:b/>
          <w:sz w:val="28"/>
          <w:szCs w:val="28"/>
        </w:rPr>
      </w:pPr>
      <w:r w:rsidRPr="007F64D6">
        <w:rPr>
          <w:rFonts w:ascii="Times New Roman" w:hAnsi="Times New Roman"/>
          <w:b/>
          <w:sz w:val="28"/>
          <w:szCs w:val="28"/>
        </w:rPr>
        <w:t>Состав лиц, совершивших преступления в России в первом полугодии 1994 г. и в 1998 г.</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0"/>
        <w:gridCol w:w="1979"/>
        <w:gridCol w:w="2605"/>
      </w:tblGrid>
      <w:tr w:rsidR="006972B1" w:rsidRPr="00006420" w:rsidTr="00006420">
        <w:trPr>
          <w:trHeight w:val="210"/>
        </w:trPr>
        <w:tc>
          <w:tcPr>
            <w:tcW w:w="4400" w:type="dxa"/>
            <w:vMerge w:val="restart"/>
            <w:shd w:val="clear" w:color="auto" w:fill="auto"/>
          </w:tcPr>
          <w:p w:rsidR="006972B1" w:rsidRPr="00006420" w:rsidRDefault="006972B1" w:rsidP="00006420">
            <w:pPr>
              <w:pStyle w:val="aa"/>
              <w:widowControl w:val="0"/>
              <w:spacing w:after="0" w:line="360" w:lineRule="auto"/>
              <w:ind w:left="0"/>
              <w:jc w:val="both"/>
              <w:rPr>
                <w:rFonts w:ascii="Times New Roman" w:hAnsi="Times New Roman"/>
                <w:sz w:val="20"/>
                <w:szCs w:val="20"/>
              </w:rPr>
            </w:pPr>
            <w:r w:rsidRPr="00006420">
              <w:rPr>
                <w:rFonts w:ascii="Times New Roman" w:hAnsi="Times New Roman"/>
                <w:sz w:val="20"/>
                <w:szCs w:val="20"/>
              </w:rPr>
              <w:t>Категории лиц</w:t>
            </w:r>
          </w:p>
        </w:tc>
        <w:tc>
          <w:tcPr>
            <w:tcW w:w="4584" w:type="dxa"/>
            <w:gridSpan w:val="2"/>
            <w:tcBorders>
              <w:bottom w:val="single" w:sz="4" w:space="0" w:color="auto"/>
            </w:tcBorders>
            <w:shd w:val="clear" w:color="auto" w:fill="auto"/>
          </w:tcPr>
          <w:p w:rsidR="006972B1" w:rsidRPr="00006420" w:rsidRDefault="006972B1" w:rsidP="00006420">
            <w:pPr>
              <w:pStyle w:val="aa"/>
              <w:widowControl w:val="0"/>
              <w:spacing w:after="0" w:line="360" w:lineRule="auto"/>
              <w:ind w:left="0"/>
              <w:jc w:val="both"/>
              <w:rPr>
                <w:rFonts w:ascii="Times New Roman" w:hAnsi="Times New Roman"/>
                <w:sz w:val="20"/>
                <w:szCs w:val="20"/>
              </w:rPr>
            </w:pPr>
            <w:r w:rsidRPr="00006420">
              <w:rPr>
                <w:rFonts w:ascii="Times New Roman" w:hAnsi="Times New Roman"/>
                <w:sz w:val="20"/>
                <w:szCs w:val="20"/>
              </w:rPr>
              <w:t>Удельный вес в общем числе выявленных лиц, %</w:t>
            </w:r>
          </w:p>
        </w:tc>
      </w:tr>
      <w:tr w:rsidR="006972B1" w:rsidRPr="00006420" w:rsidTr="00006420">
        <w:trPr>
          <w:trHeight w:val="270"/>
        </w:trPr>
        <w:tc>
          <w:tcPr>
            <w:tcW w:w="4400" w:type="dxa"/>
            <w:vMerge/>
            <w:shd w:val="clear" w:color="auto" w:fill="auto"/>
          </w:tcPr>
          <w:p w:rsidR="006972B1" w:rsidRPr="00006420" w:rsidRDefault="006972B1" w:rsidP="00006420">
            <w:pPr>
              <w:pStyle w:val="aa"/>
              <w:widowControl w:val="0"/>
              <w:spacing w:after="0" w:line="360" w:lineRule="auto"/>
              <w:ind w:left="0"/>
              <w:jc w:val="both"/>
              <w:rPr>
                <w:rFonts w:ascii="Times New Roman" w:hAnsi="Times New Roman"/>
                <w:sz w:val="20"/>
                <w:szCs w:val="20"/>
              </w:rPr>
            </w:pPr>
          </w:p>
        </w:tc>
        <w:tc>
          <w:tcPr>
            <w:tcW w:w="1979" w:type="dxa"/>
            <w:tcBorders>
              <w:top w:val="single" w:sz="4" w:space="0" w:color="auto"/>
              <w:right w:val="single" w:sz="4" w:space="0" w:color="auto"/>
            </w:tcBorders>
            <w:shd w:val="clear" w:color="auto" w:fill="auto"/>
          </w:tcPr>
          <w:p w:rsidR="006972B1" w:rsidRPr="00006420" w:rsidRDefault="006972B1" w:rsidP="00006420">
            <w:pPr>
              <w:pStyle w:val="aa"/>
              <w:widowControl w:val="0"/>
              <w:spacing w:after="0" w:line="360" w:lineRule="auto"/>
              <w:ind w:left="0"/>
              <w:jc w:val="both"/>
              <w:rPr>
                <w:rFonts w:ascii="Times New Roman" w:hAnsi="Times New Roman"/>
                <w:sz w:val="20"/>
                <w:szCs w:val="20"/>
              </w:rPr>
            </w:pPr>
            <w:r w:rsidRPr="00006420">
              <w:rPr>
                <w:rFonts w:ascii="Times New Roman" w:hAnsi="Times New Roman"/>
                <w:sz w:val="20"/>
                <w:szCs w:val="20"/>
              </w:rPr>
              <w:t>1 полугодие</w:t>
            </w:r>
            <w:r w:rsidR="007F64D6" w:rsidRPr="00006420">
              <w:rPr>
                <w:rFonts w:ascii="Times New Roman" w:hAnsi="Times New Roman"/>
                <w:sz w:val="20"/>
                <w:szCs w:val="20"/>
              </w:rPr>
              <w:t xml:space="preserve"> </w:t>
            </w:r>
          </w:p>
          <w:p w:rsidR="006972B1" w:rsidRPr="00006420" w:rsidRDefault="006972B1" w:rsidP="00006420">
            <w:pPr>
              <w:pStyle w:val="aa"/>
              <w:widowControl w:val="0"/>
              <w:spacing w:after="0" w:line="360" w:lineRule="auto"/>
              <w:ind w:left="0"/>
              <w:jc w:val="both"/>
              <w:rPr>
                <w:rFonts w:ascii="Times New Roman" w:hAnsi="Times New Roman"/>
                <w:sz w:val="20"/>
                <w:szCs w:val="20"/>
              </w:rPr>
            </w:pPr>
            <w:r w:rsidRPr="00006420">
              <w:rPr>
                <w:rFonts w:ascii="Times New Roman" w:hAnsi="Times New Roman"/>
                <w:sz w:val="20"/>
                <w:szCs w:val="20"/>
              </w:rPr>
              <w:t>1994 г.</w:t>
            </w:r>
          </w:p>
        </w:tc>
        <w:tc>
          <w:tcPr>
            <w:tcW w:w="2605" w:type="dxa"/>
            <w:tcBorders>
              <w:top w:val="single" w:sz="4" w:space="0" w:color="auto"/>
              <w:left w:val="single" w:sz="4" w:space="0" w:color="auto"/>
            </w:tcBorders>
            <w:shd w:val="clear" w:color="auto" w:fill="auto"/>
          </w:tcPr>
          <w:p w:rsidR="006972B1" w:rsidRPr="00006420" w:rsidRDefault="006972B1" w:rsidP="00006420">
            <w:pPr>
              <w:pStyle w:val="aa"/>
              <w:widowControl w:val="0"/>
              <w:spacing w:after="0" w:line="360" w:lineRule="auto"/>
              <w:ind w:left="0"/>
              <w:jc w:val="both"/>
              <w:rPr>
                <w:rFonts w:ascii="Times New Roman" w:hAnsi="Times New Roman"/>
                <w:sz w:val="20"/>
                <w:szCs w:val="20"/>
              </w:rPr>
            </w:pPr>
            <w:r w:rsidRPr="00006420">
              <w:rPr>
                <w:rFonts w:ascii="Times New Roman" w:hAnsi="Times New Roman"/>
                <w:sz w:val="20"/>
                <w:szCs w:val="20"/>
              </w:rPr>
              <w:t>1998 г.</w:t>
            </w:r>
          </w:p>
        </w:tc>
      </w:tr>
      <w:tr w:rsidR="006972B1" w:rsidRPr="00006420" w:rsidTr="00006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40"/>
        </w:trPr>
        <w:tc>
          <w:tcPr>
            <w:tcW w:w="4400" w:type="dxa"/>
            <w:shd w:val="clear" w:color="auto" w:fill="auto"/>
          </w:tcPr>
          <w:p w:rsidR="006972B1" w:rsidRPr="00006420" w:rsidRDefault="006972B1" w:rsidP="00006420">
            <w:pPr>
              <w:pStyle w:val="aa"/>
              <w:widowControl w:val="0"/>
              <w:spacing w:after="0" w:line="360" w:lineRule="auto"/>
              <w:ind w:left="0"/>
              <w:jc w:val="both"/>
              <w:rPr>
                <w:rFonts w:ascii="Times New Roman" w:hAnsi="Times New Roman"/>
                <w:sz w:val="20"/>
                <w:szCs w:val="20"/>
              </w:rPr>
            </w:pPr>
            <w:r w:rsidRPr="00006420">
              <w:rPr>
                <w:rFonts w:ascii="Times New Roman" w:hAnsi="Times New Roman"/>
                <w:sz w:val="20"/>
                <w:szCs w:val="20"/>
              </w:rPr>
              <w:t>Женщины</w:t>
            </w:r>
          </w:p>
          <w:p w:rsidR="006972B1" w:rsidRPr="00006420" w:rsidRDefault="006972B1" w:rsidP="00006420">
            <w:pPr>
              <w:pStyle w:val="aa"/>
              <w:widowControl w:val="0"/>
              <w:spacing w:after="0" w:line="360" w:lineRule="auto"/>
              <w:ind w:left="0"/>
              <w:jc w:val="both"/>
              <w:rPr>
                <w:rFonts w:ascii="Times New Roman" w:hAnsi="Times New Roman"/>
                <w:sz w:val="20"/>
                <w:szCs w:val="20"/>
              </w:rPr>
            </w:pPr>
            <w:r w:rsidRPr="00006420">
              <w:rPr>
                <w:rFonts w:ascii="Times New Roman" w:hAnsi="Times New Roman"/>
                <w:sz w:val="20"/>
                <w:szCs w:val="20"/>
              </w:rPr>
              <w:t>Несовершеннолетние</w:t>
            </w:r>
          </w:p>
          <w:p w:rsidR="006972B1" w:rsidRPr="00006420" w:rsidRDefault="006972B1" w:rsidP="00006420">
            <w:pPr>
              <w:pStyle w:val="aa"/>
              <w:widowControl w:val="0"/>
              <w:spacing w:after="0" w:line="360" w:lineRule="auto"/>
              <w:ind w:left="0"/>
              <w:jc w:val="both"/>
              <w:rPr>
                <w:rFonts w:ascii="Times New Roman" w:hAnsi="Times New Roman"/>
                <w:sz w:val="20"/>
                <w:szCs w:val="20"/>
              </w:rPr>
            </w:pPr>
            <w:r w:rsidRPr="00006420">
              <w:rPr>
                <w:rFonts w:ascii="Times New Roman" w:hAnsi="Times New Roman"/>
                <w:sz w:val="20"/>
                <w:szCs w:val="20"/>
              </w:rPr>
              <w:t>Безработные</w:t>
            </w:r>
          </w:p>
          <w:p w:rsidR="006972B1" w:rsidRPr="00006420" w:rsidRDefault="006972B1" w:rsidP="00006420">
            <w:pPr>
              <w:pStyle w:val="aa"/>
              <w:widowControl w:val="0"/>
              <w:spacing w:after="0" w:line="360" w:lineRule="auto"/>
              <w:ind w:left="0"/>
              <w:jc w:val="both"/>
              <w:rPr>
                <w:rFonts w:ascii="Times New Roman" w:hAnsi="Times New Roman"/>
                <w:sz w:val="20"/>
                <w:szCs w:val="20"/>
              </w:rPr>
            </w:pPr>
            <w:r w:rsidRPr="00006420">
              <w:rPr>
                <w:rFonts w:ascii="Times New Roman" w:hAnsi="Times New Roman"/>
                <w:sz w:val="20"/>
                <w:szCs w:val="20"/>
              </w:rPr>
              <w:t>Ранее совершившие преступления</w:t>
            </w:r>
          </w:p>
          <w:p w:rsidR="006972B1" w:rsidRPr="00006420" w:rsidRDefault="006972B1" w:rsidP="00006420">
            <w:pPr>
              <w:pStyle w:val="aa"/>
              <w:widowControl w:val="0"/>
              <w:spacing w:after="0" w:line="360" w:lineRule="auto"/>
              <w:ind w:left="0"/>
              <w:jc w:val="both"/>
              <w:rPr>
                <w:rFonts w:ascii="Times New Roman" w:hAnsi="Times New Roman"/>
                <w:sz w:val="20"/>
                <w:szCs w:val="20"/>
              </w:rPr>
            </w:pPr>
            <w:r w:rsidRPr="00006420">
              <w:rPr>
                <w:rFonts w:ascii="Times New Roman" w:hAnsi="Times New Roman"/>
                <w:sz w:val="20"/>
                <w:szCs w:val="20"/>
              </w:rPr>
              <w:t>Совершившие преступления в группе</w:t>
            </w:r>
          </w:p>
          <w:p w:rsidR="006972B1" w:rsidRPr="00006420" w:rsidRDefault="006972B1" w:rsidP="00006420">
            <w:pPr>
              <w:pStyle w:val="aa"/>
              <w:widowControl w:val="0"/>
              <w:spacing w:after="0" w:line="360" w:lineRule="auto"/>
              <w:ind w:left="0"/>
              <w:jc w:val="both"/>
              <w:rPr>
                <w:rFonts w:ascii="Times New Roman" w:hAnsi="Times New Roman"/>
                <w:sz w:val="20"/>
                <w:szCs w:val="20"/>
              </w:rPr>
            </w:pPr>
            <w:r w:rsidRPr="00006420">
              <w:rPr>
                <w:rFonts w:ascii="Times New Roman" w:hAnsi="Times New Roman"/>
                <w:sz w:val="20"/>
                <w:szCs w:val="20"/>
              </w:rPr>
              <w:t>Совершившие преступления в состоянии алкогольного опьянения</w:t>
            </w:r>
          </w:p>
          <w:p w:rsidR="006972B1" w:rsidRPr="00006420" w:rsidRDefault="006972B1" w:rsidP="00006420">
            <w:pPr>
              <w:pStyle w:val="aa"/>
              <w:widowControl w:val="0"/>
              <w:spacing w:after="0" w:line="360" w:lineRule="auto"/>
              <w:ind w:left="0"/>
              <w:jc w:val="both"/>
              <w:rPr>
                <w:rFonts w:ascii="Times New Roman" w:hAnsi="Times New Roman"/>
                <w:sz w:val="20"/>
                <w:szCs w:val="20"/>
              </w:rPr>
            </w:pPr>
            <w:r w:rsidRPr="00006420">
              <w:rPr>
                <w:rFonts w:ascii="Times New Roman" w:hAnsi="Times New Roman"/>
                <w:sz w:val="20"/>
                <w:szCs w:val="20"/>
              </w:rPr>
              <w:t>Совершившие преступления в состоянии наркотическо - токсического возбуждения</w:t>
            </w:r>
          </w:p>
        </w:tc>
        <w:tc>
          <w:tcPr>
            <w:tcW w:w="1979" w:type="dxa"/>
            <w:shd w:val="clear" w:color="auto" w:fill="auto"/>
          </w:tcPr>
          <w:p w:rsidR="006972B1" w:rsidRPr="00006420" w:rsidRDefault="006972B1" w:rsidP="00006420">
            <w:pPr>
              <w:pStyle w:val="aa"/>
              <w:widowControl w:val="0"/>
              <w:spacing w:after="0" w:line="360" w:lineRule="auto"/>
              <w:ind w:left="0"/>
              <w:jc w:val="both"/>
              <w:rPr>
                <w:rFonts w:ascii="Times New Roman" w:hAnsi="Times New Roman"/>
                <w:sz w:val="20"/>
                <w:szCs w:val="20"/>
              </w:rPr>
            </w:pPr>
            <w:r w:rsidRPr="00006420">
              <w:rPr>
                <w:rFonts w:ascii="Times New Roman" w:hAnsi="Times New Roman"/>
                <w:sz w:val="20"/>
                <w:szCs w:val="20"/>
              </w:rPr>
              <w:t>13,1</w:t>
            </w:r>
          </w:p>
          <w:p w:rsidR="006972B1" w:rsidRPr="00006420" w:rsidRDefault="006972B1" w:rsidP="00006420">
            <w:pPr>
              <w:pStyle w:val="aa"/>
              <w:widowControl w:val="0"/>
              <w:spacing w:after="0" w:line="360" w:lineRule="auto"/>
              <w:ind w:left="0"/>
              <w:jc w:val="both"/>
              <w:rPr>
                <w:rFonts w:ascii="Times New Roman" w:hAnsi="Times New Roman"/>
                <w:sz w:val="20"/>
                <w:szCs w:val="20"/>
              </w:rPr>
            </w:pPr>
            <w:r w:rsidRPr="00006420">
              <w:rPr>
                <w:rFonts w:ascii="Times New Roman" w:hAnsi="Times New Roman"/>
                <w:sz w:val="20"/>
                <w:szCs w:val="20"/>
              </w:rPr>
              <w:t>14,2</w:t>
            </w:r>
          </w:p>
          <w:p w:rsidR="006972B1" w:rsidRPr="00006420" w:rsidRDefault="006972B1" w:rsidP="00006420">
            <w:pPr>
              <w:pStyle w:val="aa"/>
              <w:widowControl w:val="0"/>
              <w:spacing w:after="0" w:line="360" w:lineRule="auto"/>
              <w:ind w:left="0"/>
              <w:jc w:val="both"/>
              <w:rPr>
                <w:rFonts w:ascii="Times New Roman" w:hAnsi="Times New Roman"/>
                <w:sz w:val="20"/>
                <w:szCs w:val="20"/>
              </w:rPr>
            </w:pPr>
            <w:r w:rsidRPr="00006420">
              <w:rPr>
                <w:rFonts w:ascii="Times New Roman" w:hAnsi="Times New Roman"/>
                <w:sz w:val="20"/>
                <w:szCs w:val="20"/>
              </w:rPr>
              <w:t>8,2</w:t>
            </w:r>
          </w:p>
          <w:p w:rsidR="006972B1" w:rsidRPr="00006420" w:rsidRDefault="006972B1" w:rsidP="00006420">
            <w:pPr>
              <w:pStyle w:val="aa"/>
              <w:widowControl w:val="0"/>
              <w:spacing w:after="0" w:line="360" w:lineRule="auto"/>
              <w:ind w:left="0"/>
              <w:jc w:val="both"/>
              <w:rPr>
                <w:rFonts w:ascii="Times New Roman" w:hAnsi="Times New Roman"/>
                <w:sz w:val="20"/>
                <w:szCs w:val="20"/>
              </w:rPr>
            </w:pPr>
            <w:r w:rsidRPr="00006420">
              <w:rPr>
                <w:rFonts w:ascii="Times New Roman" w:hAnsi="Times New Roman"/>
                <w:sz w:val="20"/>
                <w:szCs w:val="20"/>
              </w:rPr>
              <w:t>21,2</w:t>
            </w:r>
          </w:p>
          <w:p w:rsidR="006972B1" w:rsidRPr="00006420" w:rsidRDefault="006972B1" w:rsidP="00006420">
            <w:pPr>
              <w:pStyle w:val="aa"/>
              <w:widowControl w:val="0"/>
              <w:spacing w:after="0" w:line="360" w:lineRule="auto"/>
              <w:ind w:left="0"/>
              <w:jc w:val="both"/>
              <w:rPr>
                <w:rFonts w:ascii="Times New Roman" w:hAnsi="Times New Roman"/>
                <w:sz w:val="20"/>
                <w:szCs w:val="20"/>
              </w:rPr>
            </w:pPr>
            <w:r w:rsidRPr="00006420">
              <w:rPr>
                <w:rFonts w:ascii="Times New Roman" w:hAnsi="Times New Roman"/>
                <w:sz w:val="20"/>
                <w:szCs w:val="20"/>
              </w:rPr>
              <w:t>34,5</w:t>
            </w:r>
          </w:p>
          <w:p w:rsidR="006972B1" w:rsidRPr="00006420" w:rsidRDefault="006972B1" w:rsidP="00006420">
            <w:pPr>
              <w:pStyle w:val="aa"/>
              <w:widowControl w:val="0"/>
              <w:spacing w:after="0" w:line="360" w:lineRule="auto"/>
              <w:ind w:left="0"/>
              <w:jc w:val="both"/>
              <w:rPr>
                <w:rFonts w:ascii="Times New Roman" w:hAnsi="Times New Roman"/>
                <w:sz w:val="20"/>
                <w:szCs w:val="20"/>
              </w:rPr>
            </w:pPr>
          </w:p>
          <w:p w:rsidR="006972B1" w:rsidRPr="00006420" w:rsidRDefault="006972B1" w:rsidP="00006420">
            <w:pPr>
              <w:pStyle w:val="aa"/>
              <w:widowControl w:val="0"/>
              <w:spacing w:after="0" w:line="360" w:lineRule="auto"/>
              <w:ind w:left="0"/>
              <w:jc w:val="both"/>
              <w:rPr>
                <w:rFonts w:ascii="Times New Roman" w:hAnsi="Times New Roman"/>
                <w:sz w:val="20"/>
                <w:szCs w:val="20"/>
              </w:rPr>
            </w:pPr>
            <w:r w:rsidRPr="00006420">
              <w:rPr>
                <w:rFonts w:ascii="Times New Roman" w:hAnsi="Times New Roman"/>
                <w:sz w:val="20"/>
                <w:szCs w:val="20"/>
              </w:rPr>
              <w:t>41,9</w:t>
            </w:r>
          </w:p>
          <w:p w:rsidR="00B83D73" w:rsidRPr="00006420" w:rsidRDefault="00B83D73" w:rsidP="00006420">
            <w:pPr>
              <w:pStyle w:val="aa"/>
              <w:widowControl w:val="0"/>
              <w:spacing w:after="0" w:line="360" w:lineRule="auto"/>
              <w:ind w:left="0"/>
              <w:jc w:val="both"/>
              <w:rPr>
                <w:rFonts w:ascii="Times New Roman" w:hAnsi="Times New Roman"/>
                <w:sz w:val="20"/>
                <w:szCs w:val="20"/>
              </w:rPr>
            </w:pPr>
          </w:p>
          <w:p w:rsidR="00B83D73" w:rsidRPr="00006420" w:rsidRDefault="00B83D73" w:rsidP="00006420">
            <w:pPr>
              <w:pStyle w:val="aa"/>
              <w:widowControl w:val="0"/>
              <w:spacing w:after="0" w:line="360" w:lineRule="auto"/>
              <w:ind w:left="0"/>
              <w:jc w:val="both"/>
              <w:rPr>
                <w:rFonts w:ascii="Times New Roman" w:hAnsi="Times New Roman"/>
                <w:sz w:val="20"/>
                <w:szCs w:val="20"/>
              </w:rPr>
            </w:pPr>
            <w:r w:rsidRPr="00006420">
              <w:rPr>
                <w:rFonts w:ascii="Times New Roman" w:hAnsi="Times New Roman"/>
                <w:sz w:val="20"/>
                <w:szCs w:val="20"/>
              </w:rPr>
              <w:t>0,4</w:t>
            </w:r>
          </w:p>
        </w:tc>
        <w:tc>
          <w:tcPr>
            <w:tcW w:w="2605" w:type="dxa"/>
            <w:shd w:val="clear" w:color="auto" w:fill="auto"/>
          </w:tcPr>
          <w:p w:rsidR="006972B1" w:rsidRPr="00006420" w:rsidRDefault="00B83D73" w:rsidP="00006420">
            <w:pPr>
              <w:pStyle w:val="aa"/>
              <w:widowControl w:val="0"/>
              <w:spacing w:after="0" w:line="360" w:lineRule="auto"/>
              <w:ind w:left="0"/>
              <w:jc w:val="both"/>
              <w:rPr>
                <w:rFonts w:ascii="Times New Roman" w:hAnsi="Times New Roman"/>
                <w:sz w:val="20"/>
                <w:szCs w:val="20"/>
              </w:rPr>
            </w:pPr>
            <w:r w:rsidRPr="00006420">
              <w:rPr>
                <w:rFonts w:ascii="Times New Roman" w:hAnsi="Times New Roman"/>
                <w:sz w:val="20"/>
                <w:szCs w:val="20"/>
              </w:rPr>
              <w:t>14,7</w:t>
            </w:r>
          </w:p>
          <w:p w:rsidR="00B83D73" w:rsidRPr="00006420" w:rsidRDefault="00B83D73" w:rsidP="00006420">
            <w:pPr>
              <w:pStyle w:val="aa"/>
              <w:widowControl w:val="0"/>
              <w:spacing w:after="0" w:line="360" w:lineRule="auto"/>
              <w:ind w:left="0"/>
              <w:jc w:val="both"/>
              <w:rPr>
                <w:rFonts w:ascii="Times New Roman" w:hAnsi="Times New Roman"/>
                <w:sz w:val="20"/>
                <w:szCs w:val="20"/>
              </w:rPr>
            </w:pPr>
            <w:r w:rsidRPr="00006420">
              <w:rPr>
                <w:rFonts w:ascii="Times New Roman" w:hAnsi="Times New Roman"/>
                <w:sz w:val="20"/>
                <w:szCs w:val="20"/>
              </w:rPr>
              <w:t>11,1</w:t>
            </w:r>
          </w:p>
          <w:p w:rsidR="00B83D73" w:rsidRPr="00006420" w:rsidRDefault="00B83D73" w:rsidP="00006420">
            <w:pPr>
              <w:pStyle w:val="aa"/>
              <w:widowControl w:val="0"/>
              <w:spacing w:after="0" w:line="360" w:lineRule="auto"/>
              <w:ind w:left="0"/>
              <w:jc w:val="both"/>
              <w:rPr>
                <w:rFonts w:ascii="Times New Roman" w:hAnsi="Times New Roman"/>
                <w:sz w:val="20"/>
                <w:szCs w:val="20"/>
              </w:rPr>
            </w:pPr>
            <w:r w:rsidRPr="00006420">
              <w:rPr>
                <w:rFonts w:ascii="Times New Roman" w:hAnsi="Times New Roman"/>
                <w:sz w:val="20"/>
                <w:szCs w:val="20"/>
              </w:rPr>
              <w:t>5,5</w:t>
            </w:r>
          </w:p>
          <w:p w:rsidR="00B83D73" w:rsidRPr="00006420" w:rsidRDefault="00B83D73" w:rsidP="00006420">
            <w:pPr>
              <w:pStyle w:val="aa"/>
              <w:widowControl w:val="0"/>
              <w:spacing w:after="0" w:line="360" w:lineRule="auto"/>
              <w:ind w:left="0"/>
              <w:jc w:val="both"/>
              <w:rPr>
                <w:rFonts w:ascii="Times New Roman" w:hAnsi="Times New Roman"/>
                <w:sz w:val="20"/>
                <w:szCs w:val="20"/>
              </w:rPr>
            </w:pPr>
            <w:r w:rsidRPr="00006420">
              <w:rPr>
                <w:rFonts w:ascii="Times New Roman" w:hAnsi="Times New Roman"/>
                <w:sz w:val="20"/>
                <w:szCs w:val="20"/>
              </w:rPr>
              <w:t>…</w:t>
            </w:r>
          </w:p>
          <w:p w:rsidR="00B83D73" w:rsidRPr="00006420" w:rsidRDefault="00B83D73" w:rsidP="00006420">
            <w:pPr>
              <w:pStyle w:val="aa"/>
              <w:widowControl w:val="0"/>
              <w:spacing w:after="0" w:line="360" w:lineRule="auto"/>
              <w:ind w:left="0"/>
              <w:jc w:val="both"/>
              <w:rPr>
                <w:rFonts w:ascii="Times New Roman" w:hAnsi="Times New Roman"/>
                <w:sz w:val="20"/>
                <w:szCs w:val="20"/>
              </w:rPr>
            </w:pPr>
            <w:r w:rsidRPr="00006420">
              <w:rPr>
                <w:rFonts w:ascii="Times New Roman" w:hAnsi="Times New Roman"/>
                <w:sz w:val="20"/>
                <w:szCs w:val="20"/>
              </w:rPr>
              <w:t>…</w:t>
            </w:r>
          </w:p>
          <w:p w:rsidR="00B83D73" w:rsidRPr="00006420" w:rsidRDefault="00B83D73" w:rsidP="00006420">
            <w:pPr>
              <w:pStyle w:val="aa"/>
              <w:widowControl w:val="0"/>
              <w:spacing w:after="0" w:line="360" w:lineRule="auto"/>
              <w:ind w:left="0"/>
              <w:jc w:val="both"/>
              <w:rPr>
                <w:rFonts w:ascii="Times New Roman" w:hAnsi="Times New Roman"/>
                <w:sz w:val="20"/>
                <w:szCs w:val="20"/>
              </w:rPr>
            </w:pPr>
          </w:p>
          <w:p w:rsidR="00B83D73" w:rsidRPr="00006420" w:rsidRDefault="00B83D73" w:rsidP="00006420">
            <w:pPr>
              <w:pStyle w:val="aa"/>
              <w:widowControl w:val="0"/>
              <w:spacing w:after="0" w:line="360" w:lineRule="auto"/>
              <w:ind w:left="0"/>
              <w:jc w:val="both"/>
              <w:rPr>
                <w:rFonts w:ascii="Times New Roman" w:hAnsi="Times New Roman"/>
                <w:sz w:val="20"/>
                <w:szCs w:val="20"/>
              </w:rPr>
            </w:pPr>
            <w:r w:rsidRPr="00006420">
              <w:rPr>
                <w:rFonts w:ascii="Times New Roman" w:hAnsi="Times New Roman"/>
                <w:sz w:val="20"/>
                <w:szCs w:val="20"/>
              </w:rPr>
              <w:t>…</w:t>
            </w:r>
          </w:p>
          <w:p w:rsidR="00B83D73" w:rsidRPr="00006420" w:rsidRDefault="00B83D73" w:rsidP="00006420">
            <w:pPr>
              <w:pStyle w:val="aa"/>
              <w:widowControl w:val="0"/>
              <w:spacing w:after="0" w:line="360" w:lineRule="auto"/>
              <w:ind w:left="0"/>
              <w:jc w:val="both"/>
              <w:rPr>
                <w:rFonts w:ascii="Times New Roman" w:hAnsi="Times New Roman"/>
                <w:sz w:val="20"/>
                <w:szCs w:val="20"/>
              </w:rPr>
            </w:pPr>
          </w:p>
          <w:p w:rsidR="00B83D73" w:rsidRPr="00006420" w:rsidRDefault="00B83D73" w:rsidP="00006420">
            <w:pPr>
              <w:pStyle w:val="aa"/>
              <w:widowControl w:val="0"/>
              <w:spacing w:after="0" w:line="360" w:lineRule="auto"/>
              <w:ind w:left="0"/>
              <w:jc w:val="both"/>
              <w:rPr>
                <w:rFonts w:ascii="Times New Roman" w:hAnsi="Times New Roman"/>
                <w:sz w:val="20"/>
                <w:szCs w:val="20"/>
              </w:rPr>
            </w:pPr>
            <w:r w:rsidRPr="00006420">
              <w:rPr>
                <w:rFonts w:ascii="Times New Roman" w:hAnsi="Times New Roman"/>
                <w:sz w:val="20"/>
                <w:szCs w:val="20"/>
              </w:rPr>
              <w:t>…</w:t>
            </w:r>
          </w:p>
        </w:tc>
      </w:tr>
    </w:tbl>
    <w:p w:rsidR="006972B1" w:rsidRPr="007F64D6" w:rsidRDefault="006972B1" w:rsidP="007F64D6">
      <w:pPr>
        <w:pStyle w:val="aa"/>
        <w:widowControl w:val="0"/>
        <w:spacing w:after="0" w:line="360" w:lineRule="auto"/>
        <w:ind w:left="0" w:firstLine="709"/>
        <w:jc w:val="both"/>
        <w:rPr>
          <w:rFonts w:ascii="Times New Roman" w:hAnsi="Times New Roman"/>
          <w:sz w:val="28"/>
          <w:szCs w:val="28"/>
        </w:rPr>
      </w:pPr>
    </w:p>
    <w:p w:rsidR="00B83D73" w:rsidRPr="007F64D6" w:rsidRDefault="00C3316D" w:rsidP="007F64D6">
      <w:pPr>
        <w:pStyle w:val="aa"/>
        <w:widowControl w:val="0"/>
        <w:spacing w:after="0" w:line="360" w:lineRule="auto"/>
        <w:ind w:left="0" w:firstLine="709"/>
        <w:jc w:val="both"/>
        <w:rPr>
          <w:rFonts w:ascii="Times New Roman" w:hAnsi="Times New Roman"/>
          <w:sz w:val="28"/>
          <w:szCs w:val="28"/>
        </w:rPr>
      </w:pPr>
      <w:r w:rsidRPr="007F64D6">
        <w:rPr>
          <w:rFonts w:ascii="Times New Roman" w:hAnsi="Times New Roman"/>
          <w:sz w:val="28"/>
          <w:szCs w:val="28"/>
        </w:rPr>
        <w:t>К правонарушениям, связанным с привлечением к административной ответственности, относятся: распространение ложных сведений о кандидате, воспрепятствование осуществлению избирательного права, незаконные действия с наркотиками, торговля с рук в неустановленных местах, самовольная добыча янтаря, азартные игры, нарушение порядка проведения массовых мероприятий, незаконное</w:t>
      </w:r>
      <w:r w:rsidR="007F64D6">
        <w:rPr>
          <w:rFonts w:ascii="Times New Roman" w:hAnsi="Times New Roman"/>
          <w:sz w:val="28"/>
          <w:szCs w:val="28"/>
        </w:rPr>
        <w:t xml:space="preserve"> </w:t>
      </w:r>
      <w:r w:rsidRPr="007F64D6">
        <w:rPr>
          <w:rFonts w:ascii="Times New Roman" w:hAnsi="Times New Roman"/>
          <w:sz w:val="28"/>
          <w:szCs w:val="28"/>
        </w:rPr>
        <w:t>изготовление и распространение массовой информации, завышение цен в частных предприятиях торговли, нарушение равноправия граждан и единства территории, нарушение законодательства о приватизации предприятий, об охране памятников и др. При установлении факта административного правонарушения применяются следующие виды административных взысканий: предупреждение, штраф, конфискация, возмездное изъятие предмета, лишение специального права, исправительные работы, административный арест.</w:t>
      </w:r>
    </w:p>
    <w:p w:rsidR="00C3316D" w:rsidRPr="007F64D6" w:rsidRDefault="00C3316D" w:rsidP="007F64D6">
      <w:pPr>
        <w:pStyle w:val="aa"/>
        <w:widowControl w:val="0"/>
        <w:spacing w:after="0" w:line="360" w:lineRule="auto"/>
        <w:ind w:left="0" w:firstLine="709"/>
        <w:jc w:val="both"/>
        <w:rPr>
          <w:rFonts w:ascii="Times New Roman" w:hAnsi="Times New Roman"/>
          <w:sz w:val="28"/>
          <w:szCs w:val="28"/>
        </w:rPr>
      </w:pPr>
      <w:r w:rsidRPr="007F64D6">
        <w:rPr>
          <w:rFonts w:ascii="Times New Roman" w:hAnsi="Times New Roman"/>
          <w:sz w:val="28"/>
          <w:szCs w:val="28"/>
        </w:rPr>
        <w:t>К числу гражданских дел</w:t>
      </w:r>
      <w:r w:rsidR="005633FE" w:rsidRPr="007F64D6">
        <w:rPr>
          <w:rFonts w:ascii="Times New Roman" w:hAnsi="Times New Roman"/>
          <w:sz w:val="28"/>
          <w:szCs w:val="28"/>
        </w:rPr>
        <w:t>, рассматриваемых судами, относятся:</w:t>
      </w:r>
    </w:p>
    <w:p w:rsidR="005633FE" w:rsidRPr="007F64D6" w:rsidRDefault="005633FE" w:rsidP="007F64D6">
      <w:pPr>
        <w:pStyle w:val="aa"/>
        <w:widowControl w:val="0"/>
        <w:numPr>
          <w:ilvl w:val="0"/>
          <w:numId w:val="3"/>
        </w:numPr>
        <w:spacing w:after="0" w:line="360" w:lineRule="auto"/>
        <w:ind w:left="0" w:firstLine="709"/>
        <w:jc w:val="both"/>
        <w:rPr>
          <w:rFonts w:ascii="Times New Roman" w:hAnsi="Times New Roman"/>
          <w:sz w:val="28"/>
          <w:szCs w:val="28"/>
        </w:rPr>
      </w:pPr>
      <w:r w:rsidRPr="007F64D6">
        <w:rPr>
          <w:rFonts w:ascii="Times New Roman" w:hAnsi="Times New Roman"/>
          <w:sz w:val="28"/>
          <w:szCs w:val="28"/>
        </w:rPr>
        <w:t>дела, касающиеся семейно-брачных отношений о расторжении брака супругов, взыскании алиментов на содержание детей, установление отцовства, лишении родительских прав;</w:t>
      </w:r>
    </w:p>
    <w:p w:rsidR="005633FE" w:rsidRPr="007F64D6" w:rsidRDefault="005633FE" w:rsidP="007F64D6">
      <w:pPr>
        <w:pStyle w:val="aa"/>
        <w:widowControl w:val="0"/>
        <w:numPr>
          <w:ilvl w:val="0"/>
          <w:numId w:val="3"/>
        </w:numPr>
        <w:spacing w:after="0" w:line="360" w:lineRule="auto"/>
        <w:ind w:left="0" w:firstLine="709"/>
        <w:jc w:val="both"/>
        <w:rPr>
          <w:rFonts w:ascii="Times New Roman" w:hAnsi="Times New Roman"/>
          <w:sz w:val="28"/>
          <w:szCs w:val="28"/>
        </w:rPr>
      </w:pPr>
      <w:r w:rsidRPr="007F64D6">
        <w:rPr>
          <w:rFonts w:ascii="Times New Roman" w:hAnsi="Times New Roman"/>
          <w:sz w:val="28"/>
          <w:szCs w:val="28"/>
        </w:rPr>
        <w:t>трудовые споры работников государственного общественного сектора: об оплате труда, о признании забастовок незаконными и возмещении причиненного ими ущерба, возмещении ущерба, причиненного при исполнении трудовых обязанностей;</w:t>
      </w:r>
    </w:p>
    <w:p w:rsidR="005633FE" w:rsidRPr="007F64D6" w:rsidRDefault="005633FE" w:rsidP="007F64D6">
      <w:pPr>
        <w:pStyle w:val="aa"/>
        <w:widowControl w:val="0"/>
        <w:numPr>
          <w:ilvl w:val="0"/>
          <w:numId w:val="3"/>
        </w:numPr>
        <w:spacing w:after="0" w:line="360" w:lineRule="auto"/>
        <w:ind w:left="0" w:firstLine="709"/>
        <w:jc w:val="both"/>
        <w:rPr>
          <w:rFonts w:ascii="Times New Roman" w:hAnsi="Times New Roman"/>
          <w:sz w:val="28"/>
          <w:szCs w:val="28"/>
        </w:rPr>
      </w:pPr>
      <w:r w:rsidRPr="007F64D6">
        <w:rPr>
          <w:rFonts w:ascii="Times New Roman" w:hAnsi="Times New Roman"/>
          <w:sz w:val="28"/>
          <w:szCs w:val="28"/>
        </w:rPr>
        <w:t>иски о возмещении вреда за увечье и смерть кормильца: при исполнении трудовых обязанностей, нарушение правил движения и авариях на транспорте;</w:t>
      </w:r>
    </w:p>
    <w:p w:rsidR="005633FE" w:rsidRPr="007F64D6" w:rsidRDefault="005633FE" w:rsidP="007F64D6">
      <w:pPr>
        <w:pStyle w:val="aa"/>
        <w:widowControl w:val="0"/>
        <w:numPr>
          <w:ilvl w:val="0"/>
          <w:numId w:val="3"/>
        </w:numPr>
        <w:spacing w:after="0" w:line="360" w:lineRule="auto"/>
        <w:ind w:left="0" w:firstLine="709"/>
        <w:jc w:val="both"/>
        <w:rPr>
          <w:rFonts w:ascii="Times New Roman" w:hAnsi="Times New Roman"/>
          <w:sz w:val="28"/>
          <w:szCs w:val="28"/>
        </w:rPr>
      </w:pPr>
      <w:r w:rsidRPr="007F64D6">
        <w:rPr>
          <w:rFonts w:ascii="Times New Roman" w:hAnsi="Times New Roman"/>
          <w:sz w:val="28"/>
          <w:szCs w:val="28"/>
        </w:rPr>
        <w:t>дела о выселении из домов и государственного жилого фонда, из служебных жилых помещений, связанные с приватизацией жилой площади, другие жилищные споры;</w:t>
      </w:r>
    </w:p>
    <w:p w:rsidR="005633FE" w:rsidRPr="007F64D6" w:rsidRDefault="005633FE" w:rsidP="007F64D6">
      <w:pPr>
        <w:pStyle w:val="aa"/>
        <w:widowControl w:val="0"/>
        <w:numPr>
          <w:ilvl w:val="0"/>
          <w:numId w:val="3"/>
        </w:numPr>
        <w:spacing w:after="0" w:line="360" w:lineRule="auto"/>
        <w:ind w:left="0" w:firstLine="709"/>
        <w:jc w:val="both"/>
        <w:rPr>
          <w:rFonts w:ascii="Times New Roman" w:hAnsi="Times New Roman"/>
          <w:sz w:val="28"/>
          <w:szCs w:val="28"/>
        </w:rPr>
      </w:pPr>
      <w:r w:rsidRPr="007F64D6">
        <w:rPr>
          <w:rFonts w:ascii="Times New Roman" w:hAnsi="Times New Roman"/>
          <w:sz w:val="28"/>
          <w:szCs w:val="28"/>
        </w:rPr>
        <w:t>дела о возмещении ущерба за нарушение природоохранного законодательства, в том числе связанные с проведением земельной реформы;</w:t>
      </w:r>
    </w:p>
    <w:p w:rsidR="005633FE" w:rsidRPr="007F64D6" w:rsidRDefault="005633FE" w:rsidP="007F64D6">
      <w:pPr>
        <w:pStyle w:val="aa"/>
        <w:widowControl w:val="0"/>
        <w:numPr>
          <w:ilvl w:val="0"/>
          <w:numId w:val="3"/>
        </w:numPr>
        <w:spacing w:after="0" w:line="360" w:lineRule="auto"/>
        <w:ind w:left="0" w:firstLine="709"/>
        <w:jc w:val="both"/>
        <w:rPr>
          <w:rFonts w:ascii="Times New Roman" w:hAnsi="Times New Roman"/>
          <w:sz w:val="28"/>
          <w:szCs w:val="28"/>
        </w:rPr>
      </w:pPr>
      <w:r w:rsidRPr="007F64D6">
        <w:rPr>
          <w:rFonts w:ascii="Times New Roman" w:hAnsi="Times New Roman"/>
          <w:sz w:val="28"/>
          <w:szCs w:val="28"/>
        </w:rPr>
        <w:t>иски, связанные с приватизацией предприятий;</w:t>
      </w:r>
    </w:p>
    <w:p w:rsidR="005633FE" w:rsidRPr="007F64D6" w:rsidRDefault="005633FE" w:rsidP="007F64D6">
      <w:pPr>
        <w:pStyle w:val="aa"/>
        <w:widowControl w:val="0"/>
        <w:numPr>
          <w:ilvl w:val="0"/>
          <w:numId w:val="3"/>
        </w:numPr>
        <w:spacing w:after="0" w:line="360" w:lineRule="auto"/>
        <w:ind w:left="0" w:firstLine="709"/>
        <w:jc w:val="both"/>
        <w:rPr>
          <w:rFonts w:ascii="Times New Roman" w:hAnsi="Times New Roman"/>
          <w:sz w:val="28"/>
          <w:szCs w:val="28"/>
        </w:rPr>
      </w:pPr>
      <w:r w:rsidRPr="007F64D6">
        <w:rPr>
          <w:rFonts w:ascii="Times New Roman" w:hAnsi="Times New Roman"/>
          <w:sz w:val="28"/>
          <w:szCs w:val="28"/>
        </w:rPr>
        <w:t>иски о защите интеллектуальной собственности;</w:t>
      </w:r>
    </w:p>
    <w:p w:rsidR="005633FE" w:rsidRPr="007F64D6" w:rsidRDefault="005633FE" w:rsidP="007F64D6">
      <w:pPr>
        <w:pStyle w:val="aa"/>
        <w:widowControl w:val="0"/>
        <w:numPr>
          <w:ilvl w:val="0"/>
          <w:numId w:val="3"/>
        </w:numPr>
        <w:spacing w:after="0" w:line="360" w:lineRule="auto"/>
        <w:ind w:left="0" w:firstLine="709"/>
        <w:jc w:val="both"/>
        <w:rPr>
          <w:rFonts w:ascii="Times New Roman" w:hAnsi="Times New Roman"/>
          <w:sz w:val="28"/>
          <w:szCs w:val="28"/>
        </w:rPr>
      </w:pPr>
      <w:r w:rsidRPr="007F64D6">
        <w:rPr>
          <w:rFonts w:ascii="Times New Roman" w:hAnsi="Times New Roman"/>
          <w:sz w:val="28"/>
          <w:szCs w:val="28"/>
        </w:rPr>
        <w:t>иски о возмещени</w:t>
      </w:r>
      <w:r w:rsidR="00FD6DBE" w:rsidRPr="007F64D6">
        <w:rPr>
          <w:rFonts w:ascii="Times New Roman" w:hAnsi="Times New Roman"/>
          <w:sz w:val="28"/>
          <w:szCs w:val="28"/>
        </w:rPr>
        <w:t>и ущерба из-за некачественных товаров и услуг;</w:t>
      </w:r>
    </w:p>
    <w:p w:rsidR="00FD6DBE" w:rsidRPr="007F64D6" w:rsidRDefault="00FD6DBE" w:rsidP="007F64D6">
      <w:pPr>
        <w:pStyle w:val="aa"/>
        <w:widowControl w:val="0"/>
        <w:numPr>
          <w:ilvl w:val="0"/>
          <w:numId w:val="3"/>
        </w:numPr>
        <w:spacing w:after="0" w:line="360" w:lineRule="auto"/>
        <w:ind w:left="0" w:firstLine="709"/>
        <w:jc w:val="both"/>
        <w:rPr>
          <w:rFonts w:ascii="Times New Roman" w:hAnsi="Times New Roman"/>
          <w:sz w:val="28"/>
          <w:szCs w:val="28"/>
        </w:rPr>
      </w:pPr>
      <w:r w:rsidRPr="007F64D6">
        <w:rPr>
          <w:rFonts w:ascii="Times New Roman" w:hAnsi="Times New Roman"/>
          <w:sz w:val="28"/>
          <w:szCs w:val="28"/>
        </w:rPr>
        <w:t>иски о защите чести и достоинства граждан;</w:t>
      </w:r>
    </w:p>
    <w:p w:rsidR="00FD6DBE" w:rsidRPr="007F64D6" w:rsidRDefault="00FD6DBE" w:rsidP="007F64D6">
      <w:pPr>
        <w:pStyle w:val="aa"/>
        <w:widowControl w:val="0"/>
        <w:numPr>
          <w:ilvl w:val="0"/>
          <w:numId w:val="3"/>
        </w:numPr>
        <w:spacing w:after="0" w:line="360" w:lineRule="auto"/>
        <w:ind w:left="0" w:firstLine="709"/>
        <w:jc w:val="both"/>
        <w:rPr>
          <w:rFonts w:ascii="Times New Roman" w:hAnsi="Times New Roman"/>
          <w:sz w:val="28"/>
          <w:szCs w:val="28"/>
        </w:rPr>
      </w:pPr>
      <w:r w:rsidRPr="007F64D6">
        <w:rPr>
          <w:rFonts w:ascii="Times New Roman" w:hAnsi="Times New Roman"/>
          <w:sz w:val="28"/>
          <w:szCs w:val="28"/>
        </w:rPr>
        <w:t>дела о признании граждан ограниченно дееспособными и пр.</w:t>
      </w:r>
    </w:p>
    <w:p w:rsidR="00FD6DBE" w:rsidRPr="007F64D6" w:rsidRDefault="00FD6DBE" w:rsidP="007F64D6">
      <w:pPr>
        <w:widowControl w:val="0"/>
        <w:spacing w:after="0" w:line="360" w:lineRule="auto"/>
        <w:ind w:firstLine="709"/>
        <w:jc w:val="both"/>
        <w:rPr>
          <w:rFonts w:ascii="Times New Roman" w:hAnsi="Times New Roman"/>
          <w:sz w:val="28"/>
          <w:szCs w:val="28"/>
        </w:rPr>
      </w:pPr>
      <w:r w:rsidRPr="007F64D6">
        <w:rPr>
          <w:rFonts w:ascii="Times New Roman" w:hAnsi="Times New Roman"/>
          <w:sz w:val="28"/>
          <w:szCs w:val="28"/>
        </w:rPr>
        <w:t>Решение суда по гражданским делам могут быть следующими: иск удовлетворен, отказ в принятии иска, дела переданы в другие суды. Могут быть вынесены частные определения.</w:t>
      </w:r>
    </w:p>
    <w:p w:rsidR="00A37707" w:rsidRPr="007F64D6" w:rsidRDefault="00A37707" w:rsidP="007F64D6">
      <w:pPr>
        <w:widowControl w:val="0"/>
        <w:spacing w:after="0" w:line="360" w:lineRule="auto"/>
        <w:ind w:firstLine="709"/>
        <w:jc w:val="both"/>
        <w:rPr>
          <w:rFonts w:ascii="Times New Roman" w:hAnsi="Times New Roman"/>
          <w:sz w:val="28"/>
          <w:szCs w:val="28"/>
        </w:rPr>
      </w:pPr>
      <w:r w:rsidRPr="007F64D6">
        <w:rPr>
          <w:rFonts w:ascii="Times New Roman" w:hAnsi="Times New Roman"/>
          <w:sz w:val="28"/>
          <w:szCs w:val="28"/>
        </w:rPr>
        <w:t xml:space="preserve">Специальная разработка проводится по судебным делам о хищениях, хозяйственных и должностных преступлениях по отдельным отраслям экономики. При этом лица, совершившие преступления, подразделяются на: руководителей данного предприятия, учреждения; прочих работников данного предприятия, учреждения; не работающих на этом предприятии. </w:t>
      </w:r>
    </w:p>
    <w:p w:rsidR="00A37707" w:rsidRPr="007F64D6" w:rsidRDefault="007F64D6" w:rsidP="007F64D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37707" w:rsidRPr="007F64D6">
        <w:rPr>
          <w:rFonts w:ascii="Times New Roman" w:hAnsi="Times New Roman"/>
          <w:sz w:val="28"/>
          <w:szCs w:val="28"/>
        </w:rPr>
        <w:t>Наиболее распространенные виды преступлений, рассматриваемые при таком анализе, следующие: хищение, получение взятки, дача взятки, другие должностные преступления, нарушение правил охраны труда и безопасного производства работ, нарушение правил безопасности</w:t>
      </w:r>
      <w:r>
        <w:rPr>
          <w:rFonts w:ascii="Times New Roman" w:hAnsi="Times New Roman"/>
          <w:sz w:val="28"/>
          <w:szCs w:val="28"/>
        </w:rPr>
        <w:t xml:space="preserve"> </w:t>
      </w:r>
      <w:r w:rsidR="00A37707" w:rsidRPr="007F64D6">
        <w:rPr>
          <w:rFonts w:ascii="Times New Roman" w:hAnsi="Times New Roman"/>
          <w:sz w:val="28"/>
          <w:szCs w:val="28"/>
        </w:rPr>
        <w:t>движения и эксплуатации транспорта.</w:t>
      </w:r>
    </w:p>
    <w:p w:rsidR="00A37707" w:rsidRPr="007F64D6" w:rsidRDefault="00A37707" w:rsidP="007F64D6">
      <w:pPr>
        <w:widowControl w:val="0"/>
        <w:spacing w:after="0" w:line="360" w:lineRule="auto"/>
        <w:ind w:firstLine="709"/>
        <w:jc w:val="both"/>
        <w:rPr>
          <w:rFonts w:ascii="Times New Roman" w:hAnsi="Times New Roman"/>
          <w:sz w:val="28"/>
          <w:szCs w:val="28"/>
        </w:rPr>
      </w:pPr>
      <w:r w:rsidRPr="007F64D6">
        <w:rPr>
          <w:rFonts w:ascii="Times New Roman" w:hAnsi="Times New Roman"/>
          <w:sz w:val="28"/>
          <w:szCs w:val="28"/>
        </w:rPr>
        <w:t xml:space="preserve">Особое внимание уделяется делам об осужденных </w:t>
      </w:r>
      <w:r w:rsidR="000A38AD" w:rsidRPr="007F64D6">
        <w:rPr>
          <w:rFonts w:ascii="Times New Roman" w:hAnsi="Times New Roman"/>
          <w:sz w:val="28"/>
          <w:szCs w:val="28"/>
        </w:rPr>
        <w:t xml:space="preserve">несовершеннолетних. Эти преступления классифицируются по видам с учетом сопутствующих обстоятельств и степени тяжести, способа совершения преступления. В разных аспектах рассматриваются личности преступников. Проводятся следующие группировки: по возрасту – 14-15 лет и 16-17 лет; по полу – мальчики, девочки; по типу семьи, в которой воспитываются,- в семье с одним родителем, вне семьи (в интернате, детдоме и т.п.), в нормальной семье; по занятию – </w:t>
      </w:r>
      <w:r w:rsidR="00BF389C" w:rsidRPr="007F64D6">
        <w:rPr>
          <w:rFonts w:ascii="Times New Roman" w:hAnsi="Times New Roman"/>
          <w:sz w:val="28"/>
          <w:szCs w:val="28"/>
        </w:rPr>
        <w:t>не</w:t>
      </w:r>
      <w:r w:rsidR="000A38AD" w:rsidRPr="007F64D6">
        <w:rPr>
          <w:rFonts w:ascii="Times New Roman" w:hAnsi="Times New Roman"/>
          <w:sz w:val="28"/>
          <w:szCs w:val="28"/>
        </w:rPr>
        <w:t xml:space="preserve">работавшие и </w:t>
      </w:r>
      <w:r w:rsidR="00C34445" w:rsidRPr="007F64D6">
        <w:rPr>
          <w:rFonts w:ascii="Times New Roman" w:hAnsi="Times New Roman"/>
          <w:sz w:val="28"/>
          <w:szCs w:val="28"/>
        </w:rPr>
        <w:t>неучившиеся</w:t>
      </w:r>
      <w:r w:rsidR="000A38AD" w:rsidRPr="007F64D6">
        <w:rPr>
          <w:rFonts w:ascii="Times New Roman" w:hAnsi="Times New Roman"/>
          <w:sz w:val="28"/>
          <w:szCs w:val="28"/>
        </w:rPr>
        <w:t>, учащиеся, работающие; по состоянию в момент совершения преступления – алкогольного или наркотического опьянения.</w:t>
      </w:r>
    </w:p>
    <w:p w:rsidR="001B4689" w:rsidRPr="007F64D6" w:rsidRDefault="001B4689" w:rsidP="007F64D6">
      <w:pPr>
        <w:widowControl w:val="0"/>
        <w:spacing w:after="0" w:line="360" w:lineRule="auto"/>
        <w:ind w:firstLine="709"/>
        <w:jc w:val="both"/>
        <w:rPr>
          <w:rFonts w:ascii="Times New Roman" w:hAnsi="Times New Roman"/>
          <w:sz w:val="28"/>
          <w:szCs w:val="28"/>
        </w:rPr>
      </w:pPr>
      <w:r w:rsidRPr="007F64D6">
        <w:rPr>
          <w:rFonts w:ascii="Times New Roman" w:hAnsi="Times New Roman"/>
          <w:sz w:val="28"/>
          <w:szCs w:val="28"/>
        </w:rPr>
        <w:t>Проводится группировка по обстоятельствам совершения преступления – в одиночку, в группе без участия взрослых, в группе с участием взрослых. К несовершеннолетним применяются следующие виды наказания: лишение свободы на срок до десяти лет, исправительные работы, условное осуждение, отсрочка исполнения приговора, передача для перевоспитания и под наблюдением трудовым коллективом. В статистической отчетности представлены данные о распределении осужденных по видам наказания.</w:t>
      </w:r>
    </w:p>
    <w:p w:rsidR="001B4689" w:rsidRPr="007F64D6" w:rsidRDefault="001B4689" w:rsidP="007F64D6">
      <w:pPr>
        <w:widowControl w:val="0"/>
        <w:spacing w:after="0" w:line="360" w:lineRule="auto"/>
        <w:ind w:firstLine="709"/>
        <w:jc w:val="both"/>
        <w:rPr>
          <w:rFonts w:ascii="Times New Roman" w:hAnsi="Times New Roman"/>
          <w:sz w:val="28"/>
          <w:szCs w:val="28"/>
        </w:rPr>
      </w:pPr>
      <w:r w:rsidRPr="007F64D6">
        <w:rPr>
          <w:rFonts w:ascii="Times New Roman" w:hAnsi="Times New Roman"/>
          <w:sz w:val="28"/>
          <w:szCs w:val="28"/>
        </w:rPr>
        <w:t>Основными показателями в правовой статистике являются абсолютные данные о числе преступлений, числе преступников мерах наказания. Они определяются на базе названных выше группировок. Кроме того, вычисляются некоторые обобщенные показатели, например: средний срок наказания, средний срок рассмотрения дел, средняя сумма ущерба от преступных действий. Анализируется динамика этих показателей на основе системы рядов динамики. Рассчитываются специальные показатели: абсолютные приросты (ценные и базисные), темпы роста и прироста и др.</w:t>
      </w:r>
    </w:p>
    <w:p w:rsidR="00E0680C" w:rsidRPr="007F64D6" w:rsidRDefault="00EB555C" w:rsidP="007F64D6">
      <w:pPr>
        <w:widowControl w:val="0"/>
        <w:spacing w:after="0" w:line="360" w:lineRule="auto"/>
        <w:ind w:firstLine="709"/>
        <w:jc w:val="both"/>
        <w:rPr>
          <w:rFonts w:ascii="Times New Roman" w:hAnsi="Times New Roman"/>
          <w:sz w:val="28"/>
          <w:szCs w:val="28"/>
        </w:rPr>
      </w:pPr>
      <w:r w:rsidRPr="007F64D6">
        <w:rPr>
          <w:rFonts w:ascii="Times New Roman" w:hAnsi="Times New Roman"/>
          <w:sz w:val="28"/>
          <w:szCs w:val="28"/>
        </w:rPr>
        <w:t>Важным направлением исследования в правовой статистике служит оценка степени криминогенности ситуации в различных регионах страны. Главным показателем в этом случае выступает коэффициент преступности, который находится как число уголовных преступлений на 10 тыс. человек населения, проживающего на данной территории. Этот показатель рассчитывается как индивидуальный по отдельным видам преступлений. Если нужно дать сводную оценку уровня преступности, то вычисляют «сводный индекс преступности», представляющий собой среднюю взвешенную индивидуальных коэффициентов преступности. При этом вводится балльная оценка степени тяжести преступлений каждого вида.</w:t>
      </w:r>
    </w:p>
    <w:p w:rsidR="00EB555C" w:rsidRPr="007F64D6" w:rsidRDefault="00EB555C" w:rsidP="007F64D6">
      <w:pPr>
        <w:widowControl w:val="0"/>
        <w:spacing w:after="0" w:line="360" w:lineRule="auto"/>
        <w:ind w:firstLine="709"/>
        <w:jc w:val="both"/>
        <w:rPr>
          <w:rFonts w:ascii="Times New Roman" w:hAnsi="Times New Roman"/>
          <w:sz w:val="28"/>
          <w:szCs w:val="28"/>
        </w:rPr>
      </w:pPr>
      <w:r w:rsidRPr="007F64D6">
        <w:rPr>
          <w:rFonts w:ascii="Times New Roman" w:hAnsi="Times New Roman"/>
          <w:sz w:val="28"/>
          <w:szCs w:val="28"/>
        </w:rPr>
        <w:t>Вычисляется также коэффициент криминогенной пораженности территорий:</w:t>
      </w:r>
    </w:p>
    <w:p w:rsidR="007F64D6" w:rsidRDefault="007F64D6" w:rsidP="007F64D6">
      <w:pPr>
        <w:widowControl w:val="0"/>
        <w:spacing w:after="0" w:line="360" w:lineRule="auto"/>
        <w:ind w:firstLine="709"/>
        <w:jc w:val="both"/>
        <w:rPr>
          <w:rFonts w:ascii="Times New Roman" w:hAnsi="Times New Roman"/>
          <w:sz w:val="28"/>
          <w:szCs w:val="32"/>
        </w:rPr>
      </w:pPr>
    </w:p>
    <w:p w:rsidR="00EB555C" w:rsidRPr="007F64D6" w:rsidRDefault="00006420" w:rsidP="007F64D6">
      <w:pPr>
        <w:widowControl w:val="0"/>
        <w:spacing w:after="0" w:line="360" w:lineRule="auto"/>
        <w:ind w:firstLine="709"/>
        <w:jc w:val="both"/>
        <w:rPr>
          <w:rFonts w:ascii="Times New Roman" w:hAnsi="Times New Roman"/>
          <w:sz w:val="28"/>
          <w:szCs w:val="36"/>
        </w:rPr>
      </w:pPr>
      <w:r w:rsidRPr="00006420">
        <w:rPr>
          <w:rFonts w:ascii="Times New Roman" w:hAnsi="Times New Roman"/>
          <w:sz w:val="28"/>
          <w:szCs w:val="36"/>
        </w:rPr>
        <w:fldChar w:fldCharType="begin"/>
      </w:r>
      <w:r w:rsidRPr="00006420">
        <w:rPr>
          <w:rFonts w:ascii="Times New Roman" w:hAnsi="Times New Roman"/>
          <w:sz w:val="28"/>
          <w:szCs w:val="36"/>
        </w:rPr>
        <w:instrText xml:space="preserve"> QUOTE </w:instrText>
      </w:r>
      <w:r w:rsidR="00BD6DA6">
        <w:rPr>
          <w:position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B3A2E&quot;/&gt;&lt;wsp:rsid wsp:val=&quot;00006420&quot;/&gt;&lt;wsp:rsid wsp:val=&quot;000078BF&quot;/&gt;&lt;wsp:rsid wsp:val=&quot;00016B4E&quot;/&gt;&lt;wsp:rsid wsp:val=&quot;00017F6C&quot;/&gt;&lt;wsp:rsid wsp:val=&quot;00027FE4&quot;/&gt;&lt;wsp:rsid wsp:val=&quot;00032629&quot;/&gt;&lt;wsp:rsid wsp:val=&quot;00033770&quot;/&gt;&lt;wsp:rsid wsp:val=&quot;00056AC2&quot;/&gt;&lt;wsp:rsid wsp:val=&quot;00087A53&quot;/&gt;&lt;wsp:rsid wsp:val=&quot;000A38AD&quot;/&gt;&lt;wsp:rsid wsp:val=&quot;000D30F3&quot;/&gt;&lt;wsp:rsid wsp:val=&quot;000E29F9&quot;/&gt;&lt;wsp:rsid wsp:val=&quot;00107AFF&quot;/&gt;&lt;wsp:rsid wsp:val=&quot;00107C4D&quot;/&gt;&lt;wsp:rsid wsp:val=&quot;00146BA4&quot;/&gt;&lt;wsp:rsid wsp:val=&quot;00173BC3&quot;/&gt;&lt;wsp:rsid wsp:val=&quot;001B0614&quot;/&gt;&lt;wsp:rsid wsp:val=&quot;001B4689&quot;/&gt;&lt;wsp:rsid wsp:val=&quot;001D1979&quot;/&gt;&lt;wsp:rsid wsp:val=&quot;001D2FCB&quot;/&gt;&lt;wsp:rsid wsp:val=&quot;002345E3&quot;/&gt;&lt;wsp:rsid wsp:val=&quot;002367D9&quot;/&gt;&lt;wsp:rsid wsp:val=&quot;002B232E&quot;/&gt;&lt;wsp:rsid wsp:val=&quot;002B3A2E&quot;/&gt;&lt;wsp:rsid wsp:val=&quot;002C236C&quot;/&gt;&lt;wsp:rsid wsp:val=&quot;002C50DA&quot;/&gt;&lt;wsp:rsid wsp:val=&quot;002C6D1F&quot;/&gt;&lt;wsp:rsid wsp:val=&quot;002F6955&quot;/&gt;&lt;wsp:rsid wsp:val=&quot;00301B36&quot;/&gt;&lt;wsp:rsid wsp:val=&quot;00306E64&quot;/&gt;&lt;wsp:rsid wsp:val=&quot;00322280&quot;/&gt;&lt;wsp:rsid wsp:val=&quot;003370E8&quot;/&gt;&lt;wsp:rsid wsp:val=&quot;003400CF&quot;/&gt;&lt;wsp:rsid wsp:val=&quot;003726D1&quot;/&gt;&lt;wsp:rsid wsp:val=&quot;003835CB&quot;/&gt;&lt;wsp:rsid wsp:val=&quot;003E6CC3&quot;/&gt;&lt;wsp:rsid wsp:val=&quot;00414D76&quot;/&gt;&lt;wsp:rsid wsp:val=&quot;00415C76&quot;/&gt;&lt;wsp:rsid wsp:val=&quot;004A543C&quot;/&gt;&lt;wsp:rsid wsp:val=&quot;004D53F2&quot;/&gt;&lt;wsp:rsid wsp:val=&quot;004F6200&quot;/&gt;&lt;wsp:rsid wsp:val=&quot;004F6FD8&quot;/&gt;&lt;wsp:rsid wsp:val=&quot;00501F34&quot;/&gt;&lt;wsp:rsid wsp:val=&quot;00514547&quot;/&gt;&lt;wsp:rsid wsp:val=&quot;00531E11&quot;/&gt;&lt;wsp:rsid wsp:val=&quot;005558F6&quot;/&gt;&lt;wsp:rsid wsp:val=&quot;005633FE&quot;/&gt;&lt;wsp:rsid wsp:val=&quot;00572F5A&quot;/&gt;&lt;wsp:rsid wsp:val=&quot;00577400&quot;/&gt;&lt;wsp:rsid wsp:val=&quot;005C43AB&quot;/&gt;&lt;wsp:rsid wsp:val=&quot;005F15C7&quot;/&gt;&lt;wsp:rsid wsp:val=&quot;0063665B&quot;/&gt;&lt;wsp:rsid wsp:val=&quot;00640705&quot;/&gt;&lt;wsp:rsid wsp:val=&quot;006654AC&quot;/&gt;&lt;wsp:rsid wsp:val=&quot;006972B1&quot;/&gt;&lt;wsp:rsid wsp:val=&quot;006A2700&quot;/&gt;&lt;wsp:rsid wsp:val=&quot;006A5A0E&quot;/&gt;&lt;wsp:rsid wsp:val=&quot;006B40B9&quot;/&gt;&lt;wsp:rsid wsp:val=&quot;00741D85&quot;/&gt;&lt;wsp:rsid wsp:val=&quot;007754A5&quot;/&gt;&lt;wsp:rsid wsp:val=&quot;00795F61&quot;/&gt;&lt;wsp:rsid wsp:val=&quot;007A315A&quot;/&gt;&lt;wsp:rsid wsp:val=&quot;007B08B3&quot;/&gt;&lt;wsp:rsid wsp:val=&quot;007F64D6&quot;/&gt;&lt;wsp:rsid wsp:val=&quot;008252E2&quot;/&gt;&lt;wsp:rsid wsp:val=&quot;00825B6F&quot;/&gt;&lt;wsp:rsid wsp:val=&quot;00837AAE&quot;/&gt;&lt;wsp:rsid wsp:val=&quot;00861D02&quot;/&gt;&lt;wsp:rsid wsp:val=&quot;008715F7&quot;/&gt;&lt;wsp:rsid wsp:val=&quot;008A085C&quot;/&gt;&lt;wsp:rsid wsp:val=&quot;00922F05&quot;/&gt;&lt;wsp:rsid wsp:val=&quot;00955C97&quot;/&gt;&lt;wsp:rsid wsp:val=&quot;00956131&quot;/&gt;&lt;wsp:rsid wsp:val=&quot;00967E84&quot;/&gt;&lt;wsp:rsid wsp:val=&quot;00981A73&quot;/&gt;&lt;wsp:rsid wsp:val=&quot;009D272E&quot;/&gt;&lt;wsp:rsid wsp:val=&quot;009D44D1&quot;/&gt;&lt;wsp:rsid wsp:val=&quot;009E35EF&quot;/&gt;&lt;wsp:rsid wsp:val=&quot;00A15497&quot;/&gt;&lt;wsp:rsid wsp:val=&quot;00A1560F&quot;/&gt;&lt;wsp:rsid wsp:val=&quot;00A26097&quot;/&gt;&lt;wsp:rsid wsp:val=&quot;00A37707&quot;/&gt;&lt;wsp:rsid wsp:val=&quot;00A41DEC&quot;/&gt;&lt;wsp:rsid wsp:val=&quot;00A50471&quot;/&gt;&lt;wsp:rsid wsp:val=&quot;00A65116&quot;/&gt;&lt;wsp:rsid wsp:val=&quot;00A76301&quot;/&gt;&lt;wsp:rsid wsp:val=&quot;00AA7DCC&quot;/&gt;&lt;wsp:rsid wsp:val=&quot;00AE6713&quot;/&gt;&lt;wsp:rsid wsp:val=&quot;00B30706&quot;/&gt;&lt;wsp:rsid wsp:val=&quot;00B63AF3&quot;/&gt;&lt;wsp:rsid wsp:val=&quot;00B73E2D&quot;/&gt;&lt;wsp:rsid wsp:val=&quot;00B74824&quot;/&gt;&lt;wsp:rsid wsp:val=&quot;00B83D73&quot;/&gt;&lt;wsp:rsid wsp:val=&quot;00BE7307&quot;/&gt;&lt;wsp:rsid wsp:val=&quot;00BF389C&quot;/&gt;&lt;wsp:rsid wsp:val=&quot;00C04827&quot;/&gt;&lt;wsp:rsid wsp:val=&quot;00C3316D&quot;/&gt;&lt;wsp:rsid wsp:val=&quot;00C34445&quot;/&gt;&lt;wsp:rsid wsp:val=&quot;00C571C2&quot;/&gt;&lt;wsp:rsid wsp:val=&quot;00C97BBD&quot;/&gt;&lt;wsp:rsid wsp:val=&quot;00CB6AF4&quot;/&gt;&lt;wsp:rsid wsp:val=&quot;00CC4919&quot;/&gt;&lt;wsp:rsid wsp:val=&quot;00CE37D2&quot;/&gt;&lt;wsp:rsid wsp:val=&quot;00D168BC&quot;/&gt;&lt;wsp:rsid wsp:val=&quot;00D738E4&quot;/&gt;&lt;wsp:rsid wsp:val=&quot;00DC295B&quot;/&gt;&lt;wsp:rsid wsp:val=&quot;00DD4B72&quot;/&gt;&lt;wsp:rsid wsp:val=&quot;00DE05FF&quot;/&gt;&lt;wsp:rsid wsp:val=&quot;00E0680C&quot;/&gt;&lt;wsp:rsid wsp:val=&quot;00E1737E&quot;/&gt;&lt;wsp:rsid wsp:val=&quot;00E315F6&quot;/&gt;&lt;wsp:rsid wsp:val=&quot;00E355AC&quot;/&gt;&lt;wsp:rsid wsp:val=&quot;00E41094&quot;/&gt;&lt;wsp:rsid wsp:val=&quot;00E62AFE&quot;/&gt;&lt;wsp:rsid wsp:val=&quot;00E63EF2&quot;/&gt;&lt;wsp:rsid wsp:val=&quot;00E7574B&quot;/&gt;&lt;wsp:rsid wsp:val=&quot;00EA5F36&quot;/&gt;&lt;wsp:rsid wsp:val=&quot;00EB555C&quot;/&gt;&lt;wsp:rsid wsp:val=&quot;00EC6320&quot;/&gt;&lt;wsp:rsid wsp:val=&quot;00EE4840&quot;/&gt;&lt;wsp:rsid wsp:val=&quot;00EF4C2B&quot;/&gt;&lt;wsp:rsid wsp:val=&quot;00F177CF&quot;/&gt;&lt;wsp:rsid wsp:val=&quot;00F17D83&quot;/&gt;&lt;wsp:rsid wsp:val=&quot;00F34C59&quot;/&gt;&lt;wsp:rsid wsp:val=&quot;00F47763&quot;/&gt;&lt;wsp:rsid wsp:val=&quot;00F50F1C&quot;/&gt;&lt;wsp:rsid wsp:val=&quot;00F55853&quot;/&gt;&lt;wsp:rsid wsp:val=&quot;00F619B3&quot;/&gt;&lt;wsp:rsid wsp:val=&quot;00FD6DBE&quot;/&gt;&lt;wsp:rsid wsp:val=&quot;00FE673B&quot;/&gt;&lt;wsp:rsid wsp:val=&quot;00FF52E6&quot;/&gt;&lt;/wsp:rsids&gt;&lt;/w:docPr&gt;&lt;w:body&gt;&lt;wx:sect&gt;&lt;w:p wsp:rsidR=&quot;00000000&quot; wsp:rsidRDefault=&quot;00981A73&quot; wsp:rsidP=&quot;00981A73&quot;&gt;&lt;m:oMathPara&gt;&lt;m:oMath&gt;&lt;m:r&gt;&lt;w:rPr&gt;&lt;w:rFonts w:ascii=&quot;Cambria Math&quot; w:h-ansi=&quot;Times New Roman&quot;/&gt;&lt;wx:font wx:val=&quot;Times New Roman&quot;/&gt;&lt;w:i/&gt;&lt;w:sz w:val=&quot;28&quot;/&gt;&lt;w:sz-cs w:val=&quot;32&quot;/&gt;&lt;/w:rPr&gt;&lt;m:t&gt;РљРџ&lt;/m:t&gt;&lt;/m:r&gt;&lt;m:r&gt;&lt;w:rPr&gt;&lt;w:rFonts w:ascii=&quot;Cambria Math&quot; w:h-ansi=&quot;Times New Roman&quot;/&gt;&lt;wx:font wx:val=&quot;Cambria Math&quot;/&gt;&lt;w:i/&gt;&lt;w:sz w:val=&quot;28&quot;/&gt;&lt;w:sz-cs w:val=&quot;32&quot;/&gt;&lt;/w:rPr&gt;&lt;m:t&gt;= &lt;/m:t&gt;&lt;/m:r&gt;&lt;m:f&gt;&lt;m:fPr&gt;&lt;m:ctrlPr&gt;&lt;w:rPr&gt;&lt;w:rFonts w:ascii=&quot;Cambria Math&quot; w:h-ansi=&quot;Cambria Math&quot;/&gt;&lt;wx:font wx:val=&quot;Cambria Math&quot;/&gt;&lt;w:i/&gt;&lt;w:sz w:val=&quot;28&quot;/&gt;&lt;/w:rPr&gt;&lt;/m:ctrlPr&gt;&lt;/m:fPr&gt;&lt;m:num&gt;&lt;m:r&gt;&lt;m:rPr&gt;&lt;m:sty m:val=&quot;p&quot;/&gt;&lt;/m:rPr&gt;&lt;w:rPr&gt;&lt;w:rFonts w:ascii=&quot;Cambria Math&quot; w:h-ansi=&quot;Times New Roman&quot;/&gt;&lt;wx:font wx:val=&quot;Times New Roman&quot;/&gt;&lt;w:sz w:val=&quot;28&quot;/&gt;&lt;w:sz-cs w:val=&quot;32&quot;/&gt;&lt;/w:rPr&gt;&lt;m:t&gt;Рњ&lt;/m:t&gt;&lt;/m:r&gt;&lt;m:r&gt;&lt;w:rPr&gt;&lt;w:rFonts w:ascii=&quot;Cambria Math&quot; w:h-ansi=&quot;Cambria Math&quot;/&gt;&lt;wx:font wx:val=&quot;Cambria Math&quot;/&gt;&lt;w:i/&gt;&lt;w:sz w:val=&quot;28&quot;/&gt;&lt;w:sz-cs w:val=&quot;32&quot;/&gt;&lt;/w:rPr&gt;&lt;m:t&gt;*&lt;/m:t&gt;&lt;/m:r&gt;&lt;m:r&gt;&lt;w:rPr&gt;&lt;w:rFonts w:ascii=&quot;Cambria Math&quot; w:h-ansi=&quot;Times New Roman&quot;/&gt;&lt;wx:font wx:val=&quot;Cambria Math&quot;/&gt;&lt;w:i/&gt;&lt;w:sz w:val=&quot;28&quot;/&gt;&lt;w:sz-cs w:val=&quot;32&quot;/&gt;&lt;/w:rPr&gt;&lt;m:t&gt;100000&lt;/m:t&gt;&lt;/m:r&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32&quot;/&gt;&lt;/w:rPr&gt;&lt;m:t&gt;S&lt;/m:t&gt;&lt;/m:r&gt;&lt;/m:e&gt;&lt;m:sub&gt;&lt;m:r&gt;&lt;w:rPr&gt;&lt;w:rFonts w:ascii=&quot;Cambria Math&quot; w:h-ansi=&quot;Times New Roman&quot;/&gt;&lt;wx:font wx:val=&quot;Cambria Math&quot;/&gt;&lt;w:i/&gt;&lt;w:sz w:val=&quot;28&quot;/&gt;&lt;w:sz-cs w:val=&quot;32&quot;/&gt;&lt;/w:rPr&gt;&lt;m:t&gt;14&lt;/m:t&gt;&lt;/m:r&gt;&lt;m:r&gt;&lt;w:rPr&gt;&lt;w:rFonts w:ascii=&quot;Cambria Math&quot; w:h-ansi=&quot;Times New Roman&quot;/&gt;&lt;wx:font wx:val=&quot;Times New Roman&quot;/&gt;&lt;w:i/&gt;&lt;w:sz w:val=&quot;28&quot;/&gt;&lt;w:sz-cs w:val=&quot;32&quot;/&gt;&lt;/w:rPr&gt;&lt;m:t&gt;-&lt;/m:t&gt;&lt;/m:r&gt;&lt;m:r&gt;&lt;w:rPr&gt;&lt;w:rFonts w:ascii=&quot;Cambria Math&quot; w:h-ansi=&quot;Times New Roman&quot;/&gt;&lt;wx:font wx:val=&quot;Cambria Math&quot;/&gt;&lt;w:i/&gt;&lt;w:sz w:val=&quot;28&quot;/&gt;&lt;w:sz-cs w:val=&quot;32&quot;/&gt;&lt;/w:rPr&gt;&lt;m:t&gt;55(60)&lt;/m:t&gt;&lt;/m:r&gt;&lt;/m:sub&gt;&lt;/m:sSub&gt;&lt;/m:den&gt;&lt;/m:f&gt;&lt;m:r&gt;&lt;w:rPr&gt;&lt;w:rFonts w:ascii=&quot;Cambria Math&quot; w:h-ansi=&quot;Times New Roman&quot;/&gt;&lt;wx:font wx:val=&quot;Cambria Math&quot;/&gt;&lt;w:i/&gt;&lt;w:sz w:val=&quot;28&quot;/&gt;&lt;w:sz-cs w:val=&quot;32&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006420">
        <w:rPr>
          <w:rFonts w:ascii="Times New Roman" w:hAnsi="Times New Roman"/>
          <w:sz w:val="28"/>
          <w:szCs w:val="36"/>
        </w:rPr>
        <w:instrText xml:space="preserve"> </w:instrText>
      </w:r>
      <w:r w:rsidRPr="00006420">
        <w:rPr>
          <w:rFonts w:ascii="Times New Roman" w:hAnsi="Times New Roman"/>
          <w:sz w:val="28"/>
          <w:szCs w:val="36"/>
        </w:rPr>
        <w:fldChar w:fldCharType="separate"/>
      </w:r>
      <w:r w:rsidR="00BD6DA6">
        <w:rPr>
          <w:position w:val="-27"/>
        </w:rPr>
        <w:pict>
          <v:shape id="_x0000_i1026" type="#_x0000_t75" style="width:92.2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B3A2E&quot;/&gt;&lt;wsp:rsid wsp:val=&quot;00006420&quot;/&gt;&lt;wsp:rsid wsp:val=&quot;000078BF&quot;/&gt;&lt;wsp:rsid wsp:val=&quot;00016B4E&quot;/&gt;&lt;wsp:rsid wsp:val=&quot;00017F6C&quot;/&gt;&lt;wsp:rsid wsp:val=&quot;00027FE4&quot;/&gt;&lt;wsp:rsid wsp:val=&quot;00032629&quot;/&gt;&lt;wsp:rsid wsp:val=&quot;00033770&quot;/&gt;&lt;wsp:rsid wsp:val=&quot;00056AC2&quot;/&gt;&lt;wsp:rsid wsp:val=&quot;00087A53&quot;/&gt;&lt;wsp:rsid wsp:val=&quot;000A38AD&quot;/&gt;&lt;wsp:rsid wsp:val=&quot;000D30F3&quot;/&gt;&lt;wsp:rsid wsp:val=&quot;000E29F9&quot;/&gt;&lt;wsp:rsid wsp:val=&quot;00107AFF&quot;/&gt;&lt;wsp:rsid wsp:val=&quot;00107C4D&quot;/&gt;&lt;wsp:rsid wsp:val=&quot;00146BA4&quot;/&gt;&lt;wsp:rsid wsp:val=&quot;00173BC3&quot;/&gt;&lt;wsp:rsid wsp:val=&quot;001B0614&quot;/&gt;&lt;wsp:rsid wsp:val=&quot;001B4689&quot;/&gt;&lt;wsp:rsid wsp:val=&quot;001D1979&quot;/&gt;&lt;wsp:rsid wsp:val=&quot;001D2FCB&quot;/&gt;&lt;wsp:rsid wsp:val=&quot;002345E3&quot;/&gt;&lt;wsp:rsid wsp:val=&quot;002367D9&quot;/&gt;&lt;wsp:rsid wsp:val=&quot;002B232E&quot;/&gt;&lt;wsp:rsid wsp:val=&quot;002B3A2E&quot;/&gt;&lt;wsp:rsid wsp:val=&quot;002C236C&quot;/&gt;&lt;wsp:rsid wsp:val=&quot;002C50DA&quot;/&gt;&lt;wsp:rsid wsp:val=&quot;002C6D1F&quot;/&gt;&lt;wsp:rsid wsp:val=&quot;002F6955&quot;/&gt;&lt;wsp:rsid wsp:val=&quot;00301B36&quot;/&gt;&lt;wsp:rsid wsp:val=&quot;00306E64&quot;/&gt;&lt;wsp:rsid wsp:val=&quot;00322280&quot;/&gt;&lt;wsp:rsid wsp:val=&quot;003370E8&quot;/&gt;&lt;wsp:rsid wsp:val=&quot;003400CF&quot;/&gt;&lt;wsp:rsid wsp:val=&quot;003726D1&quot;/&gt;&lt;wsp:rsid wsp:val=&quot;003835CB&quot;/&gt;&lt;wsp:rsid wsp:val=&quot;003E6CC3&quot;/&gt;&lt;wsp:rsid wsp:val=&quot;00414D76&quot;/&gt;&lt;wsp:rsid wsp:val=&quot;00415C76&quot;/&gt;&lt;wsp:rsid wsp:val=&quot;004A543C&quot;/&gt;&lt;wsp:rsid wsp:val=&quot;004D53F2&quot;/&gt;&lt;wsp:rsid wsp:val=&quot;004F6200&quot;/&gt;&lt;wsp:rsid wsp:val=&quot;004F6FD8&quot;/&gt;&lt;wsp:rsid wsp:val=&quot;00501F34&quot;/&gt;&lt;wsp:rsid wsp:val=&quot;00514547&quot;/&gt;&lt;wsp:rsid wsp:val=&quot;00531E11&quot;/&gt;&lt;wsp:rsid wsp:val=&quot;005558F6&quot;/&gt;&lt;wsp:rsid wsp:val=&quot;005633FE&quot;/&gt;&lt;wsp:rsid wsp:val=&quot;00572F5A&quot;/&gt;&lt;wsp:rsid wsp:val=&quot;00577400&quot;/&gt;&lt;wsp:rsid wsp:val=&quot;005C43AB&quot;/&gt;&lt;wsp:rsid wsp:val=&quot;005F15C7&quot;/&gt;&lt;wsp:rsid wsp:val=&quot;0063665B&quot;/&gt;&lt;wsp:rsid wsp:val=&quot;00640705&quot;/&gt;&lt;wsp:rsid wsp:val=&quot;006654AC&quot;/&gt;&lt;wsp:rsid wsp:val=&quot;006972B1&quot;/&gt;&lt;wsp:rsid wsp:val=&quot;006A2700&quot;/&gt;&lt;wsp:rsid wsp:val=&quot;006A5A0E&quot;/&gt;&lt;wsp:rsid wsp:val=&quot;006B40B9&quot;/&gt;&lt;wsp:rsid wsp:val=&quot;00741D85&quot;/&gt;&lt;wsp:rsid wsp:val=&quot;007754A5&quot;/&gt;&lt;wsp:rsid wsp:val=&quot;00795F61&quot;/&gt;&lt;wsp:rsid wsp:val=&quot;007A315A&quot;/&gt;&lt;wsp:rsid wsp:val=&quot;007B08B3&quot;/&gt;&lt;wsp:rsid wsp:val=&quot;007F64D6&quot;/&gt;&lt;wsp:rsid wsp:val=&quot;008252E2&quot;/&gt;&lt;wsp:rsid wsp:val=&quot;00825B6F&quot;/&gt;&lt;wsp:rsid wsp:val=&quot;00837AAE&quot;/&gt;&lt;wsp:rsid wsp:val=&quot;00861D02&quot;/&gt;&lt;wsp:rsid wsp:val=&quot;008715F7&quot;/&gt;&lt;wsp:rsid wsp:val=&quot;008A085C&quot;/&gt;&lt;wsp:rsid wsp:val=&quot;00922F05&quot;/&gt;&lt;wsp:rsid wsp:val=&quot;00955C97&quot;/&gt;&lt;wsp:rsid wsp:val=&quot;00956131&quot;/&gt;&lt;wsp:rsid wsp:val=&quot;00967E84&quot;/&gt;&lt;wsp:rsid wsp:val=&quot;00981A73&quot;/&gt;&lt;wsp:rsid wsp:val=&quot;009D272E&quot;/&gt;&lt;wsp:rsid wsp:val=&quot;009D44D1&quot;/&gt;&lt;wsp:rsid wsp:val=&quot;009E35EF&quot;/&gt;&lt;wsp:rsid wsp:val=&quot;00A15497&quot;/&gt;&lt;wsp:rsid wsp:val=&quot;00A1560F&quot;/&gt;&lt;wsp:rsid wsp:val=&quot;00A26097&quot;/&gt;&lt;wsp:rsid wsp:val=&quot;00A37707&quot;/&gt;&lt;wsp:rsid wsp:val=&quot;00A41DEC&quot;/&gt;&lt;wsp:rsid wsp:val=&quot;00A50471&quot;/&gt;&lt;wsp:rsid wsp:val=&quot;00A65116&quot;/&gt;&lt;wsp:rsid wsp:val=&quot;00A76301&quot;/&gt;&lt;wsp:rsid wsp:val=&quot;00AA7DCC&quot;/&gt;&lt;wsp:rsid wsp:val=&quot;00AE6713&quot;/&gt;&lt;wsp:rsid wsp:val=&quot;00B30706&quot;/&gt;&lt;wsp:rsid wsp:val=&quot;00B63AF3&quot;/&gt;&lt;wsp:rsid wsp:val=&quot;00B73E2D&quot;/&gt;&lt;wsp:rsid wsp:val=&quot;00B74824&quot;/&gt;&lt;wsp:rsid wsp:val=&quot;00B83D73&quot;/&gt;&lt;wsp:rsid wsp:val=&quot;00BE7307&quot;/&gt;&lt;wsp:rsid wsp:val=&quot;00BF389C&quot;/&gt;&lt;wsp:rsid wsp:val=&quot;00C04827&quot;/&gt;&lt;wsp:rsid wsp:val=&quot;00C3316D&quot;/&gt;&lt;wsp:rsid wsp:val=&quot;00C34445&quot;/&gt;&lt;wsp:rsid wsp:val=&quot;00C571C2&quot;/&gt;&lt;wsp:rsid wsp:val=&quot;00C97BBD&quot;/&gt;&lt;wsp:rsid wsp:val=&quot;00CB6AF4&quot;/&gt;&lt;wsp:rsid wsp:val=&quot;00CC4919&quot;/&gt;&lt;wsp:rsid wsp:val=&quot;00CE37D2&quot;/&gt;&lt;wsp:rsid wsp:val=&quot;00D168BC&quot;/&gt;&lt;wsp:rsid wsp:val=&quot;00D738E4&quot;/&gt;&lt;wsp:rsid wsp:val=&quot;00DC295B&quot;/&gt;&lt;wsp:rsid wsp:val=&quot;00DD4B72&quot;/&gt;&lt;wsp:rsid wsp:val=&quot;00DE05FF&quot;/&gt;&lt;wsp:rsid wsp:val=&quot;00E0680C&quot;/&gt;&lt;wsp:rsid wsp:val=&quot;00E1737E&quot;/&gt;&lt;wsp:rsid wsp:val=&quot;00E315F6&quot;/&gt;&lt;wsp:rsid wsp:val=&quot;00E355AC&quot;/&gt;&lt;wsp:rsid wsp:val=&quot;00E41094&quot;/&gt;&lt;wsp:rsid wsp:val=&quot;00E62AFE&quot;/&gt;&lt;wsp:rsid wsp:val=&quot;00E63EF2&quot;/&gt;&lt;wsp:rsid wsp:val=&quot;00E7574B&quot;/&gt;&lt;wsp:rsid wsp:val=&quot;00EA5F36&quot;/&gt;&lt;wsp:rsid wsp:val=&quot;00EB555C&quot;/&gt;&lt;wsp:rsid wsp:val=&quot;00EC6320&quot;/&gt;&lt;wsp:rsid wsp:val=&quot;00EE4840&quot;/&gt;&lt;wsp:rsid wsp:val=&quot;00EF4C2B&quot;/&gt;&lt;wsp:rsid wsp:val=&quot;00F177CF&quot;/&gt;&lt;wsp:rsid wsp:val=&quot;00F17D83&quot;/&gt;&lt;wsp:rsid wsp:val=&quot;00F34C59&quot;/&gt;&lt;wsp:rsid wsp:val=&quot;00F47763&quot;/&gt;&lt;wsp:rsid wsp:val=&quot;00F50F1C&quot;/&gt;&lt;wsp:rsid wsp:val=&quot;00F55853&quot;/&gt;&lt;wsp:rsid wsp:val=&quot;00F619B3&quot;/&gt;&lt;wsp:rsid wsp:val=&quot;00FD6DBE&quot;/&gt;&lt;wsp:rsid wsp:val=&quot;00FE673B&quot;/&gt;&lt;wsp:rsid wsp:val=&quot;00FF52E6&quot;/&gt;&lt;/wsp:rsids&gt;&lt;/w:docPr&gt;&lt;w:body&gt;&lt;wx:sect&gt;&lt;w:p wsp:rsidR=&quot;00000000&quot; wsp:rsidRDefault=&quot;00981A73&quot; wsp:rsidP=&quot;00981A73&quot;&gt;&lt;m:oMathPara&gt;&lt;m:oMath&gt;&lt;m:r&gt;&lt;w:rPr&gt;&lt;w:rFonts w:ascii=&quot;Cambria Math&quot; w:h-ansi=&quot;Times New Roman&quot;/&gt;&lt;wx:font wx:val=&quot;Times New Roman&quot;/&gt;&lt;w:i/&gt;&lt;w:sz w:val=&quot;28&quot;/&gt;&lt;w:sz-cs w:val=&quot;32&quot;/&gt;&lt;/w:rPr&gt;&lt;m:t&gt;РљРџ&lt;/m:t&gt;&lt;/m:r&gt;&lt;m:r&gt;&lt;w:rPr&gt;&lt;w:rFonts w:ascii=&quot;Cambria Math&quot; w:h-ansi=&quot;Times New Roman&quot;/&gt;&lt;wx:font wx:val=&quot;Cambria Math&quot;/&gt;&lt;w:i/&gt;&lt;w:sz w:val=&quot;28&quot;/&gt;&lt;w:sz-cs w:val=&quot;32&quot;/&gt;&lt;/w:rPr&gt;&lt;m:t&gt;= &lt;/m:t&gt;&lt;/m:r&gt;&lt;m:f&gt;&lt;m:fPr&gt;&lt;m:ctrlPr&gt;&lt;w:rPr&gt;&lt;w:rFonts w:ascii=&quot;Cambria Math&quot; w:h-ansi=&quot;Cambria Math&quot;/&gt;&lt;wx:font wx:val=&quot;Cambria Math&quot;/&gt;&lt;w:i/&gt;&lt;w:sz w:val=&quot;28&quot;/&gt;&lt;/w:rPr&gt;&lt;/m:ctrlPr&gt;&lt;/m:fPr&gt;&lt;m:num&gt;&lt;m:r&gt;&lt;m:rPr&gt;&lt;m:sty m:val=&quot;p&quot;/&gt;&lt;/m:rPr&gt;&lt;w:rPr&gt;&lt;w:rFonts w:ascii=&quot;Cambria Math&quot; w:h-ansi=&quot;Times New Roman&quot;/&gt;&lt;wx:font wx:val=&quot;Times New Roman&quot;/&gt;&lt;w:sz w:val=&quot;28&quot;/&gt;&lt;w:sz-cs w:val=&quot;32&quot;/&gt;&lt;/w:rPr&gt;&lt;m:t&gt;Рњ&lt;/m:t&gt;&lt;/m:r&gt;&lt;m:r&gt;&lt;w:rPr&gt;&lt;w:rFonts w:ascii=&quot;Cambria Math&quot; w:h-ansi=&quot;Cambria Math&quot;/&gt;&lt;wx:font wx:val=&quot;Cambria Math&quot;/&gt;&lt;w:i/&gt;&lt;w:sz w:val=&quot;28&quot;/&gt;&lt;w:sz-cs w:val=&quot;32&quot;/&gt;&lt;/w:rPr&gt;&lt;m:t&gt;*&lt;/m:t&gt;&lt;/m:r&gt;&lt;m:r&gt;&lt;w:rPr&gt;&lt;w:rFonts w:ascii=&quot;Cambria Math&quot; w:h-ansi=&quot;Times New Roman&quot;/&gt;&lt;wx:font wx:val=&quot;Cambria Math&quot;/&gt;&lt;w:i/&gt;&lt;w:sz w:val=&quot;28&quot;/&gt;&lt;w:sz-cs w:val=&quot;32&quot;/&gt;&lt;/w:rPr&gt;&lt;m:t&gt;100000&lt;/m:t&gt;&lt;/m:r&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32&quot;/&gt;&lt;/w:rPr&gt;&lt;m:t&gt;S&lt;/m:t&gt;&lt;/m:r&gt;&lt;/m:e&gt;&lt;m:sub&gt;&lt;m:r&gt;&lt;w:rPr&gt;&lt;w:rFonts w:ascii=&quot;Cambria Math&quot; w:h-ansi=&quot;Times New Roman&quot;/&gt;&lt;wx:font wx:val=&quot;Cambria Math&quot;/&gt;&lt;w:i/&gt;&lt;w:sz w:val=&quot;28&quot;/&gt;&lt;w:sz-cs w:val=&quot;32&quot;/&gt;&lt;/w:rPr&gt;&lt;m:t&gt;14&lt;/m:t&gt;&lt;/m:r&gt;&lt;m:r&gt;&lt;w:rPr&gt;&lt;w:rFonts w:ascii=&quot;Cambria Math&quot; w:h-ansi=&quot;Times New Roman&quot;/&gt;&lt;wx:font wx:val=&quot;Times New Roman&quot;/&gt;&lt;w:i/&gt;&lt;w:sz w:val=&quot;28&quot;/&gt;&lt;w:sz-cs w:val=&quot;32&quot;/&gt;&lt;/w:rPr&gt;&lt;m:t&gt;-&lt;/m:t&gt;&lt;/m:r&gt;&lt;m:r&gt;&lt;w:rPr&gt;&lt;w:rFonts w:ascii=&quot;Cambria Math&quot; w:h-ansi=&quot;Times New Roman&quot;/&gt;&lt;wx:font wx:val=&quot;Cambria Math&quot;/&gt;&lt;w:i/&gt;&lt;w:sz w:val=&quot;28&quot;/&gt;&lt;w:sz-cs w:val=&quot;32&quot;/&gt;&lt;/w:rPr&gt;&lt;m:t&gt;55(60)&lt;/m:t&gt;&lt;/m:r&gt;&lt;/m:sub&gt;&lt;/m:sSub&gt;&lt;/m:den&gt;&lt;/m:f&gt;&lt;m:r&gt;&lt;w:rPr&gt;&lt;w:rFonts w:ascii=&quot;Cambria Math&quot; w:h-ansi=&quot;Times New Roman&quot;/&gt;&lt;wx:font wx:val=&quot;Cambria Math&quot;/&gt;&lt;w:i/&gt;&lt;w:sz w:val=&quot;28&quot;/&gt;&lt;w:sz-cs w:val=&quot;32&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006420">
        <w:rPr>
          <w:rFonts w:ascii="Times New Roman" w:hAnsi="Times New Roman"/>
          <w:sz w:val="28"/>
          <w:szCs w:val="36"/>
        </w:rPr>
        <w:fldChar w:fldCharType="end"/>
      </w:r>
      <w:r w:rsidR="008252E2" w:rsidRPr="007F64D6">
        <w:rPr>
          <w:rFonts w:ascii="Times New Roman" w:hAnsi="Times New Roman"/>
          <w:sz w:val="28"/>
          <w:szCs w:val="36"/>
        </w:rPr>
        <w:t>,</w:t>
      </w:r>
    </w:p>
    <w:p w:rsidR="007F64D6" w:rsidRDefault="007F64D6" w:rsidP="007F64D6">
      <w:pPr>
        <w:widowControl w:val="0"/>
        <w:spacing w:after="0" w:line="360" w:lineRule="auto"/>
        <w:ind w:firstLine="709"/>
        <w:jc w:val="both"/>
        <w:rPr>
          <w:rFonts w:ascii="Times New Roman" w:hAnsi="Times New Roman"/>
          <w:sz w:val="28"/>
          <w:szCs w:val="28"/>
        </w:rPr>
      </w:pPr>
    </w:p>
    <w:p w:rsidR="008252E2" w:rsidRPr="007F64D6" w:rsidRDefault="008252E2" w:rsidP="007F64D6">
      <w:pPr>
        <w:widowControl w:val="0"/>
        <w:spacing w:after="0" w:line="360" w:lineRule="auto"/>
        <w:ind w:firstLine="709"/>
        <w:jc w:val="both"/>
        <w:rPr>
          <w:rFonts w:ascii="Times New Roman" w:hAnsi="Times New Roman"/>
          <w:sz w:val="28"/>
          <w:szCs w:val="28"/>
        </w:rPr>
      </w:pPr>
      <w:r w:rsidRPr="007F64D6">
        <w:rPr>
          <w:rFonts w:ascii="Times New Roman" w:hAnsi="Times New Roman"/>
          <w:sz w:val="28"/>
          <w:szCs w:val="28"/>
        </w:rPr>
        <w:t xml:space="preserve">Где </w:t>
      </w:r>
      <w:r w:rsidRPr="007F64D6">
        <w:rPr>
          <w:rFonts w:ascii="Times New Roman" w:hAnsi="Times New Roman"/>
          <w:i/>
          <w:sz w:val="28"/>
          <w:szCs w:val="28"/>
        </w:rPr>
        <w:t>М</w:t>
      </w:r>
      <w:r w:rsidR="007F64D6">
        <w:rPr>
          <w:rFonts w:ascii="Times New Roman" w:hAnsi="Times New Roman"/>
          <w:i/>
          <w:sz w:val="28"/>
          <w:szCs w:val="28"/>
        </w:rPr>
        <w:t xml:space="preserve"> </w:t>
      </w:r>
      <w:r w:rsidRPr="007F64D6">
        <w:rPr>
          <w:rFonts w:ascii="Times New Roman" w:hAnsi="Times New Roman"/>
          <w:sz w:val="28"/>
          <w:szCs w:val="28"/>
        </w:rPr>
        <w:t>- выявлено лиц, совершивших преступления;</w:t>
      </w:r>
    </w:p>
    <w:p w:rsidR="008252E2" w:rsidRPr="007F64D6" w:rsidRDefault="00006420" w:rsidP="007F64D6">
      <w:pPr>
        <w:widowControl w:val="0"/>
        <w:spacing w:after="0" w:line="360" w:lineRule="auto"/>
        <w:ind w:firstLine="709"/>
        <w:jc w:val="both"/>
        <w:rPr>
          <w:rFonts w:ascii="Times New Roman" w:hAnsi="Times New Roman"/>
          <w:sz w:val="28"/>
          <w:szCs w:val="28"/>
        </w:rPr>
      </w:pPr>
      <w:r w:rsidRPr="00006420">
        <w:rPr>
          <w:rFonts w:ascii="Times New Roman" w:hAnsi="Times New Roman"/>
          <w:sz w:val="28"/>
          <w:szCs w:val="32"/>
        </w:rPr>
        <w:fldChar w:fldCharType="begin"/>
      </w:r>
      <w:r w:rsidRPr="00006420">
        <w:rPr>
          <w:rFonts w:ascii="Times New Roman" w:hAnsi="Times New Roman"/>
          <w:sz w:val="28"/>
          <w:szCs w:val="32"/>
        </w:rPr>
        <w:instrText xml:space="preserve"> QUOTE </w:instrText>
      </w:r>
      <w:r w:rsidR="00BD6DA6">
        <w:rPr>
          <w:position w:val="-15"/>
        </w:rPr>
        <w:pict>
          <v:shape id="_x0000_i1027" type="#_x0000_t75" style="width:57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B3A2E&quot;/&gt;&lt;wsp:rsid wsp:val=&quot;00006420&quot;/&gt;&lt;wsp:rsid wsp:val=&quot;000078BF&quot;/&gt;&lt;wsp:rsid wsp:val=&quot;00016B4E&quot;/&gt;&lt;wsp:rsid wsp:val=&quot;00017F6C&quot;/&gt;&lt;wsp:rsid wsp:val=&quot;00027FE4&quot;/&gt;&lt;wsp:rsid wsp:val=&quot;00032629&quot;/&gt;&lt;wsp:rsid wsp:val=&quot;00033770&quot;/&gt;&lt;wsp:rsid wsp:val=&quot;00056AC2&quot;/&gt;&lt;wsp:rsid wsp:val=&quot;00087A53&quot;/&gt;&lt;wsp:rsid wsp:val=&quot;000A38AD&quot;/&gt;&lt;wsp:rsid wsp:val=&quot;000D30F3&quot;/&gt;&lt;wsp:rsid wsp:val=&quot;000E29F9&quot;/&gt;&lt;wsp:rsid wsp:val=&quot;00107AFF&quot;/&gt;&lt;wsp:rsid wsp:val=&quot;00107C4D&quot;/&gt;&lt;wsp:rsid wsp:val=&quot;00146BA4&quot;/&gt;&lt;wsp:rsid wsp:val=&quot;00173BC3&quot;/&gt;&lt;wsp:rsid wsp:val=&quot;001B0614&quot;/&gt;&lt;wsp:rsid wsp:val=&quot;001B4689&quot;/&gt;&lt;wsp:rsid wsp:val=&quot;001D1979&quot;/&gt;&lt;wsp:rsid wsp:val=&quot;001D2FCB&quot;/&gt;&lt;wsp:rsid wsp:val=&quot;002345E3&quot;/&gt;&lt;wsp:rsid wsp:val=&quot;002367D9&quot;/&gt;&lt;wsp:rsid wsp:val=&quot;002B232E&quot;/&gt;&lt;wsp:rsid wsp:val=&quot;002B3A2E&quot;/&gt;&lt;wsp:rsid wsp:val=&quot;002C236C&quot;/&gt;&lt;wsp:rsid wsp:val=&quot;002C50DA&quot;/&gt;&lt;wsp:rsid wsp:val=&quot;002C6D1F&quot;/&gt;&lt;wsp:rsid wsp:val=&quot;002F6955&quot;/&gt;&lt;wsp:rsid wsp:val=&quot;00301B36&quot;/&gt;&lt;wsp:rsid wsp:val=&quot;00306E64&quot;/&gt;&lt;wsp:rsid wsp:val=&quot;00322280&quot;/&gt;&lt;wsp:rsid wsp:val=&quot;003370E8&quot;/&gt;&lt;wsp:rsid wsp:val=&quot;003400CF&quot;/&gt;&lt;wsp:rsid wsp:val=&quot;003726D1&quot;/&gt;&lt;wsp:rsid wsp:val=&quot;003835CB&quot;/&gt;&lt;wsp:rsid wsp:val=&quot;003E6CC3&quot;/&gt;&lt;wsp:rsid wsp:val=&quot;00414D76&quot;/&gt;&lt;wsp:rsid wsp:val=&quot;00415C76&quot;/&gt;&lt;wsp:rsid wsp:val=&quot;004A543C&quot;/&gt;&lt;wsp:rsid wsp:val=&quot;004D53F2&quot;/&gt;&lt;wsp:rsid wsp:val=&quot;004F6200&quot;/&gt;&lt;wsp:rsid wsp:val=&quot;004F6FD8&quot;/&gt;&lt;wsp:rsid wsp:val=&quot;00501F34&quot;/&gt;&lt;wsp:rsid wsp:val=&quot;00514547&quot;/&gt;&lt;wsp:rsid wsp:val=&quot;00531E11&quot;/&gt;&lt;wsp:rsid wsp:val=&quot;005558F6&quot;/&gt;&lt;wsp:rsid wsp:val=&quot;005633FE&quot;/&gt;&lt;wsp:rsid wsp:val=&quot;00572F5A&quot;/&gt;&lt;wsp:rsid wsp:val=&quot;00577400&quot;/&gt;&lt;wsp:rsid wsp:val=&quot;005C43AB&quot;/&gt;&lt;wsp:rsid wsp:val=&quot;005F15C7&quot;/&gt;&lt;wsp:rsid wsp:val=&quot;0063665B&quot;/&gt;&lt;wsp:rsid wsp:val=&quot;00640705&quot;/&gt;&lt;wsp:rsid wsp:val=&quot;006654AC&quot;/&gt;&lt;wsp:rsid wsp:val=&quot;006972B1&quot;/&gt;&lt;wsp:rsid wsp:val=&quot;006A2700&quot;/&gt;&lt;wsp:rsid wsp:val=&quot;006A5A0E&quot;/&gt;&lt;wsp:rsid wsp:val=&quot;006B40B9&quot;/&gt;&lt;wsp:rsid wsp:val=&quot;00741D85&quot;/&gt;&lt;wsp:rsid wsp:val=&quot;007754A5&quot;/&gt;&lt;wsp:rsid wsp:val=&quot;00795F61&quot;/&gt;&lt;wsp:rsid wsp:val=&quot;007A315A&quot;/&gt;&lt;wsp:rsid wsp:val=&quot;007B08B3&quot;/&gt;&lt;wsp:rsid wsp:val=&quot;007F64D6&quot;/&gt;&lt;wsp:rsid wsp:val=&quot;008252E2&quot;/&gt;&lt;wsp:rsid wsp:val=&quot;00825B6F&quot;/&gt;&lt;wsp:rsid wsp:val=&quot;00837AAE&quot;/&gt;&lt;wsp:rsid wsp:val=&quot;00861D02&quot;/&gt;&lt;wsp:rsid wsp:val=&quot;008715F7&quot;/&gt;&lt;wsp:rsid wsp:val=&quot;008A085C&quot;/&gt;&lt;wsp:rsid wsp:val=&quot;00922F05&quot;/&gt;&lt;wsp:rsid wsp:val=&quot;00955C97&quot;/&gt;&lt;wsp:rsid wsp:val=&quot;00956131&quot;/&gt;&lt;wsp:rsid wsp:val=&quot;00963862&quot;/&gt;&lt;wsp:rsid wsp:val=&quot;00967E84&quot;/&gt;&lt;wsp:rsid wsp:val=&quot;009D272E&quot;/&gt;&lt;wsp:rsid wsp:val=&quot;009D44D1&quot;/&gt;&lt;wsp:rsid wsp:val=&quot;009E35EF&quot;/&gt;&lt;wsp:rsid wsp:val=&quot;00A15497&quot;/&gt;&lt;wsp:rsid wsp:val=&quot;00A1560F&quot;/&gt;&lt;wsp:rsid wsp:val=&quot;00A26097&quot;/&gt;&lt;wsp:rsid wsp:val=&quot;00A37707&quot;/&gt;&lt;wsp:rsid wsp:val=&quot;00A41DEC&quot;/&gt;&lt;wsp:rsid wsp:val=&quot;00A50471&quot;/&gt;&lt;wsp:rsid wsp:val=&quot;00A65116&quot;/&gt;&lt;wsp:rsid wsp:val=&quot;00A76301&quot;/&gt;&lt;wsp:rsid wsp:val=&quot;00AA7DCC&quot;/&gt;&lt;wsp:rsid wsp:val=&quot;00AE6713&quot;/&gt;&lt;wsp:rsid wsp:val=&quot;00B30706&quot;/&gt;&lt;wsp:rsid wsp:val=&quot;00B63AF3&quot;/&gt;&lt;wsp:rsid wsp:val=&quot;00B73E2D&quot;/&gt;&lt;wsp:rsid wsp:val=&quot;00B74824&quot;/&gt;&lt;wsp:rsid wsp:val=&quot;00B83D73&quot;/&gt;&lt;wsp:rsid wsp:val=&quot;00BE7307&quot;/&gt;&lt;wsp:rsid wsp:val=&quot;00BF389C&quot;/&gt;&lt;wsp:rsid wsp:val=&quot;00C04827&quot;/&gt;&lt;wsp:rsid wsp:val=&quot;00C3316D&quot;/&gt;&lt;wsp:rsid wsp:val=&quot;00C34445&quot;/&gt;&lt;wsp:rsid wsp:val=&quot;00C571C2&quot;/&gt;&lt;wsp:rsid wsp:val=&quot;00C97BBD&quot;/&gt;&lt;wsp:rsid wsp:val=&quot;00CB6AF4&quot;/&gt;&lt;wsp:rsid wsp:val=&quot;00CC4919&quot;/&gt;&lt;wsp:rsid wsp:val=&quot;00CE37D2&quot;/&gt;&lt;wsp:rsid wsp:val=&quot;00D168BC&quot;/&gt;&lt;wsp:rsid wsp:val=&quot;00D738E4&quot;/&gt;&lt;wsp:rsid wsp:val=&quot;00DC295B&quot;/&gt;&lt;wsp:rsid wsp:val=&quot;00DD4B72&quot;/&gt;&lt;wsp:rsid wsp:val=&quot;00DE05FF&quot;/&gt;&lt;wsp:rsid wsp:val=&quot;00E0680C&quot;/&gt;&lt;wsp:rsid wsp:val=&quot;00E1737E&quot;/&gt;&lt;wsp:rsid wsp:val=&quot;00E315F6&quot;/&gt;&lt;wsp:rsid wsp:val=&quot;00E355AC&quot;/&gt;&lt;wsp:rsid wsp:val=&quot;00E41094&quot;/&gt;&lt;wsp:rsid wsp:val=&quot;00E62AFE&quot;/&gt;&lt;wsp:rsid wsp:val=&quot;00E63EF2&quot;/&gt;&lt;wsp:rsid wsp:val=&quot;00E7574B&quot;/&gt;&lt;wsp:rsid wsp:val=&quot;00EA5F36&quot;/&gt;&lt;wsp:rsid wsp:val=&quot;00EB555C&quot;/&gt;&lt;wsp:rsid wsp:val=&quot;00EC6320&quot;/&gt;&lt;wsp:rsid wsp:val=&quot;00EE4840&quot;/&gt;&lt;wsp:rsid wsp:val=&quot;00EF4C2B&quot;/&gt;&lt;wsp:rsid wsp:val=&quot;00F177CF&quot;/&gt;&lt;wsp:rsid wsp:val=&quot;00F17D83&quot;/&gt;&lt;wsp:rsid wsp:val=&quot;00F34C59&quot;/&gt;&lt;wsp:rsid wsp:val=&quot;00F47763&quot;/&gt;&lt;wsp:rsid wsp:val=&quot;00F50F1C&quot;/&gt;&lt;wsp:rsid wsp:val=&quot;00F55853&quot;/&gt;&lt;wsp:rsid wsp:val=&quot;00F619B3&quot;/&gt;&lt;wsp:rsid wsp:val=&quot;00FD6DBE&quot;/&gt;&lt;wsp:rsid wsp:val=&quot;00FE673B&quot;/&gt;&lt;wsp:rsid wsp:val=&quot;00FF52E6&quot;/&gt;&lt;/wsp:rsids&gt;&lt;/w:docPr&gt;&lt;w:body&gt;&lt;wx:sect&gt;&lt;w:p wsp:rsidR=&quot;00000000&quot; wsp:rsidRDefault=&quot;00963862&quot; wsp:rsidP=&quot;00963862&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32&quot;/&gt;&lt;/w:rPr&gt;&lt;m:t&gt;S&lt;/m:t&gt;&lt;/m:r&gt;&lt;/m:e&gt;&lt;m:sub&gt;&lt;m:r&gt;&lt;w:rPr&gt;&lt;w:rFonts w:ascii=&quot;Cambria Math&quot; w:h-ansi=&quot;Times New Roman&quot;/&gt;&lt;wx:font wx:val=&quot;Cambria Math&quot;/&gt;&lt;w:i/&gt;&lt;w:sz w:val=&quot;28&quot;/&gt;&lt;w:sz-cs w:val=&quot;32&quot;/&gt;&lt;/w:rPr&gt;&lt;m:t&gt;14&lt;/m:t&gt;&lt;/m:r&gt;&lt;m:r&gt;&lt;w:rPr&gt;&lt;w:rFonts w:ascii=&quot;Cambria Math&quot; w:h-ansi=&quot;Times New Roman&quot;/&gt;&lt;wx:font wx:val=&quot;Times New Roman&quot;/&gt;&lt;w:i/&gt;&lt;w:sz w:val=&quot;28&quot;/&gt;&lt;w:sz-cs w:val=&quot;32&quot;/&gt;&lt;/w:rPr&gt;&lt;m:t&gt;-&lt;/m:t&gt;&lt;/m:r&gt;&lt;m:r&gt;&lt;w:rPr&gt;&lt;w:rFonts w:ascii=&quot;Cambria Math&quot; w:h-ansi=&quot;Times New Roman&quot;/&gt;&lt;wx:font wx:val=&quot;Cambria Math&quot;/&gt;&lt;w:i/&gt;&lt;w:sz w:val=&quot;28&quot;/&gt;&lt;w:sz-cs w:val=&quot;32&quot;/&gt;&lt;/w:rPr&gt;&lt;m:t&gt;55(6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006420">
        <w:rPr>
          <w:rFonts w:ascii="Times New Roman" w:hAnsi="Times New Roman"/>
          <w:sz w:val="28"/>
          <w:szCs w:val="32"/>
        </w:rPr>
        <w:instrText xml:space="preserve"> </w:instrText>
      </w:r>
      <w:r w:rsidRPr="00006420">
        <w:rPr>
          <w:rFonts w:ascii="Times New Roman" w:hAnsi="Times New Roman"/>
          <w:sz w:val="28"/>
          <w:szCs w:val="32"/>
        </w:rPr>
        <w:fldChar w:fldCharType="separate"/>
      </w:r>
      <w:r w:rsidR="00BD6DA6">
        <w:rPr>
          <w:position w:val="-15"/>
        </w:rPr>
        <w:pict>
          <v:shape id="_x0000_i1028" type="#_x0000_t75" style="width:57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B3A2E&quot;/&gt;&lt;wsp:rsid wsp:val=&quot;00006420&quot;/&gt;&lt;wsp:rsid wsp:val=&quot;000078BF&quot;/&gt;&lt;wsp:rsid wsp:val=&quot;00016B4E&quot;/&gt;&lt;wsp:rsid wsp:val=&quot;00017F6C&quot;/&gt;&lt;wsp:rsid wsp:val=&quot;00027FE4&quot;/&gt;&lt;wsp:rsid wsp:val=&quot;00032629&quot;/&gt;&lt;wsp:rsid wsp:val=&quot;00033770&quot;/&gt;&lt;wsp:rsid wsp:val=&quot;00056AC2&quot;/&gt;&lt;wsp:rsid wsp:val=&quot;00087A53&quot;/&gt;&lt;wsp:rsid wsp:val=&quot;000A38AD&quot;/&gt;&lt;wsp:rsid wsp:val=&quot;000D30F3&quot;/&gt;&lt;wsp:rsid wsp:val=&quot;000E29F9&quot;/&gt;&lt;wsp:rsid wsp:val=&quot;00107AFF&quot;/&gt;&lt;wsp:rsid wsp:val=&quot;00107C4D&quot;/&gt;&lt;wsp:rsid wsp:val=&quot;00146BA4&quot;/&gt;&lt;wsp:rsid wsp:val=&quot;00173BC3&quot;/&gt;&lt;wsp:rsid wsp:val=&quot;001B0614&quot;/&gt;&lt;wsp:rsid wsp:val=&quot;001B4689&quot;/&gt;&lt;wsp:rsid wsp:val=&quot;001D1979&quot;/&gt;&lt;wsp:rsid wsp:val=&quot;001D2FCB&quot;/&gt;&lt;wsp:rsid wsp:val=&quot;002345E3&quot;/&gt;&lt;wsp:rsid wsp:val=&quot;002367D9&quot;/&gt;&lt;wsp:rsid wsp:val=&quot;002B232E&quot;/&gt;&lt;wsp:rsid wsp:val=&quot;002B3A2E&quot;/&gt;&lt;wsp:rsid wsp:val=&quot;002C236C&quot;/&gt;&lt;wsp:rsid wsp:val=&quot;002C50DA&quot;/&gt;&lt;wsp:rsid wsp:val=&quot;002C6D1F&quot;/&gt;&lt;wsp:rsid wsp:val=&quot;002F6955&quot;/&gt;&lt;wsp:rsid wsp:val=&quot;00301B36&quot;/&gt;&lt;wsp:rsid wsp:val=&quot;00306E64&quot;/&gt;&lt;wsp:rsid wsp:val=&quot;00322280&quot;/&gt;&lt;wsp:rsid wsp:val=&quot;003370E8&quot;/&gt;&lt;wsp:rsid wsp:val=&quot;003400CF&quot;/&gt;&lt;wsp:rsid wsp:val=&quot;003726D1&quot;/&gt;&lt;wsp:rsid wsp:val=&quot;003835CB&quot;/&gt;&lt;wsp:rsid wsp:val=&quot;003E6CC3&quot;/&gt;&lt;wsp:rsid wsp:val=&quot;00414D76&quot;/&gt;&lt;wsp:rsid wsp:val=&quot;00415C76&quot;/&gt;&lt;wsp:rsid wsp:val=&quot;004A543C&quot;/&gt;&lt;wsp:rsid wsp:val=&quot;004D53F2&quot;/&gt;&lt;wsp:rsid wsp:val=&quot;004F6200&quot;/&gt;&lt;wsp:rsid wsp:val=&quot;004F6FD8&quot;/&gt;&lt;wsp:rsid wsp:val=&quot;00501F34&quot;/&gt;&lt;wsp:rsid wsp:val=&quot;00514547&quot;/&gt;&lt;wsp:rsid wsp:val=&quot;00531E11&quot;/&gt;&lt;wsp:rsid wsp:val=&quot;005558F6&quot;/&gt;&lt;wsp:rsid wsp:val=&quot;005633FE&quot;/&gt;&lt;wsp:rsid wsp:val=&quot;00572F5A&quot;/&gt;&lt;wsp:rsid wsp:val=&quot;00577400&quot;/&gt;&lt;wsp:rsid wsp:val=&quot;005C43AB&quot;/&gt;&lt;wsp:rsid wsp:val=&quot;005F15C7&quot;/&gt;&lt;wsp:rsid wsp:val=&quot;0063665B&quot;/&gt;&lt;wsp:rsid wsp:val=&quot;00640705&quot;/&gt;&lt;wsp:rsid wsp:val=&quot;006654AC&quot;/&gt;&lt;wsp:rsid wsp:val=&quot;006972B1&quot;/&gt;&lt;wsp:rsid wsp:val=&quot;006A2700&quot;/&gt;&lt;wsp:rsid wsp:val=&quot;006A5A0E&quot;/&gt;&lt;wsp:rsid wsp:val=&quot;006B40B9&quot;/&gt;&lt;wsp:rsid wsp:val=&quot;00741D85&quot;/&gt;&lt;wsp:rsid wsp:val=&quot;007754A5&quot;/&gt;&lt;wsp:rsid wsp:val=&quot;00795F61&quot;/&gt;&lt;wsp:rsid wsp:val=&quot;007A315A&quot;/&gt;&lt;wsp:rsid wsp:val=&quot;007B08B3&quot;/&gt;&lt;wsp:rsid wsp:val=&quot;007F64D6&quot;/&gt;&lt;wsp:rsid wsp:val=&quot;008252E2&quot;/&gt;&lt;wsp:rsid wsp:val=&quot;00825B6F&quot;/&gt;&lt;wsp:rsid wsp:val=&quot;00837AAE&quot;/&gt;&lt;wsp:rsid wsp:val=&quot;00861D02&quot;/&gt;&lt;wsp:rsid wsp:val=&quot;008715F7&quot;/&gt;&lt;wsp:rsid wsp:val=&quot;008A085C&quot;/&gt;&lt;wsp:rsid wsp:val=&quot;00922F05&quot;/&gt;&lt;wsp:rsid wsp:val=&quot;00955C97&quot;/&gt;&lt;wsp:rsid wsp:val=&quot;00956131&quot;/&gt;&lt;wsp:rsid wsp:val=&quot;00963862&quot;/&gt;&lt;wsp:rsid wsp:val=&quot;00967E84&quot;/&gt;&lt;wsp:rsid wsp:val=&quot;009D272E&quot;/&gt;&lt;wsp:rsid wsp:val=&quot;009D44D1&quot;/&gt;&lt;wsp:rsid wsp:val=&quot;009E35EF&quot;/&gt;&lt;wsp:rsid wsp:val=&quot;00A15497&quot;/&gt;&lt;wsp:rsid wsp:val=&quot;00A1560F&quot;/&gt;&lt;wsp:rsid wsp:val=&quot;00A26097&quot;/&gt;&lt;wsp:rsid wsp:val=&quot;00A37707&quot;/&gt;&lt;wsp:rsid wsp:val=&quot;00A41DEC&quot;/&gt;&lt;wsp:rsid wsp:val=&quot;00A50471&quot;/&gt;&lt;wsp:rsid wsp:val=&quot;00A65116&quot;/&gt;&lt;wsp:rsid wsp:val=&quot;00A76301&quot;/&gt;&lt;wsp:rsid wsp:val=&quot;00AA7DCC&quot;/&gt;&lt;wsp:rsid wsp:val=&quot;00AE6713&quot;/&gt;&lt;wsp:rsid wsp:val=&quot;00B30706&quot;/&gt;&lt;wsp:rsid wsp:val=&quot;00B63AF3&quot;/&gt;&lt;wsp:rsid wsp:val=&quot;00B73E2D&quot;/&gt;&lt;wsp:rsid wsp:val=&quot;00B74824&quot;/&gt;&lt;wsp:rsid wsp:val=&quot;00B83D73&quot;/&gt;&lt;wsp:rsid wsp:val=&quot;00BE7307&quot;/&gt;&lt;wsp:rsid wsp:val=&quot;00BF389C&quot;/&gt;&lt;wsp:rsid wsp:val=&quot;00C04827&quot;/&gt;&lt;wsp:rsid wsp:val=&quot;00C3316D&quot;/&gt;&lt;wsp:rsid wsp:val=&quot;00C34445&quot;/&gt;&lt;wsp:rsid wsp:val=&quot;00C571C2&quot;/&gt;&lt;wsp:rsid wsp:val=&quot;00C97BBD&quot;/&gt;&lt;wsp:rsid wsp:val=&quot;00CB6AF4&quot;/&gt;&lt;wsp:rsid wsp:val=&quot;00CC4919&quot;/&gt;&lt;wsp:rsid wsp:val=&quot;00CE37D2&quot;/&gt;&lt;wsp:rsid wsp:val=&quot;00D168BC&quot;/&gt;&lt;wsp:rsid wsp:val=&quot;00D738E4&quot;/&gt;&lt;wsp:rsid wsp:val=&quot;00DC295B&quot;/&gt;&lt;wsp:rsid wsp:val=&quot;00DD4B72&quot;/&gt;&lt;wsp:rsid wsp:val=&quot;00DE05FF&quot;/&gt;&lt;wsp:rsid wsp:val=&quot;00E0680C&quot;/&gt;&lt;wsp:rsid wsp:val=&quot;00E1737E&quot;/&gt;&lt;wsp:rsid wsp:val=&quot;00E315F6&quot;/&gt;&lt;wsp:rsid wsp:val=&quot;00E355AC&quot;/&gt;&lt;wsp:rsid wsp:val=&quot;00E41094&quot;/&gt;&lt;wsp:rsid wsp:val=&quot;00E62AFE&quot;/&gt;&lt;wsp:rsid wsp:val=&quot;00E63EF2&quot;/&gt;&lt;wsp:rsid wsp:val=&quot;00E7574B&quot;/&gt;&lt;wsp:rsid wsp:val=&quot;00EA5F36&quot;/&gt;&lt;wsp:rsid wsp:val=&quot;00EB555C&quot;/&gt;&lt;wsp:rsid wsp:val=&quot;00EC6320&quot;/&gt;&lt;wsp:rsid wsp:val=&quot;00EE4840&quot;/&gt;&lt;wsp:rsid wsp:val=&quot;00EF4C2B&quot;/&gt;&lt;wsp:rsid wsp:val=&quot;00F177CF&quot;/&gt;&lt;wsp:rsid wsp:val=&quot;00F17D83&quot;/&gt;&lt;wsp:rsid wsp:val=&quot;00F34C59&quot;/&gt;&lt;wsp:rsid wsp:val=&quot;00F47763&quot;/&gt;&lt;wsp:rsid wsp:val=&quot;00F50F1C&quot;/&gt;&lt;wsp:rsid wsp:val=&quot;00F55853&quot;/&gt;&lt;wsp:rsid wsp:val=&quot;00F619B3&quot;/&gt;&lt;wsp:rsid wsp:val=&quot;00FD6DBE&quot;/&gt;&lt;wsp:rsid wsp:val=&quot;00FE673B&quot;/&gt;&lt;wsp:rsid wsp:val=&quot;00FF52E6&quot;/&gt;&lt;/wsp:rsids&gt;&lt;/w:docPr&gt;&lt;w:body&gt;&lt;wx:sect&gt;&lt;w:p wsp:rsidR=&quot;00000000&quot; wsp:rsidRDefault=&quot;00963862&quot; wsp:rsidP=&quot;00963862&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32&quot;/&gt;&lt;/w:rPr&gt;&lt;m:t&gt;S&lt;/m:t&gt;&lt;/m:r&gt;&lt;/m:e&gt;&lt;m:sub&gt;&lt;m:r&gt;&lt;w:rPr&gt;&lt;w:rFonts w:ascii=&quot;Cambria Math&quot; w:h-ansi=&quot;Times New Roman&quot;/&gt;&lt;wx:font wx:val=&quot;Cambria Math&quot;/&gt;&lt;w:i/&gt;&lt;w:sz w:val=&quot;28&quot;/&gt;&lt;w:sz-cs w:val=&quot;32&quot;/&gt;&lt;/w:rPr&gt;&lt;m:t&gt;14&lt;/m:t&gt;&lt;/m:r&gt;&lt;m:r&gt;&lt;w:rPr&gt;&lt;w:rFonts w:ascii=&quot;Cambria Math&quot; w:h-ansi=&quot;Times New Roman&quot;/&gt;&lt;wx:font wx:val=&quot;Times New Roman&quot;/&gt;&lt;w:i/&gt;&lt;w:sz w:val=&quot;28&quot;/&gt;&lt;w:sz-cs w:val=&quot;32&quot;/&gt;&lt;/w:rPr&gt;&lt;m:t&gt;-&lt;/m:t&gt;&lt;/m:r&gt;&lt;m:r&gt;&lt;w:rPr&gt;&lt;w:rFonts w:ascii=&quot;Cambria Math&quot; w:h-ansi=&quot;Times New Roman&quot;/&gt;&lt;wx:font wx:val=&quot;Cambria Math&quot;/&gt;&lt;w:i/&gt;&lt;w:sz w:val=&quot;28&quot;/&gt;&lt;w:sz-cs w:val=&quot;32&quot;/&gt;&lt;/w:rPr&gt;&lt;m:t&gt;55(6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006420">
        <w:rPr>
          <w:rFonts w:ascii="Times New Roman" w:hAnsi="Times New Roman"/>
          <w:sz w:val="28"/>
          <w:szCs w:val="32"/>
        </w:rPr>
        <w:fldChar w:fldCharType="end"/>
      </w:r>
      <w:r w:rsidR="007F64D6">
        <w:rPr>
          <w:rFonts w:ascii="Times New Roman" w:hAnsi="Times New Roman"/>
          <w:sz w:val="28"/>
          <w:szCs w:val="32"/>
        </w:rPr>
        <w:t xml:space="preserve"> </w:t>
      </w:r>
      <w:r w:rsidR="008252E2" w:rsidRPr="007F64D6">
        <w:rPr>
          <w:rFonts w:ascii="Times New Roman" w:hAnsi="Times New Roman"/>
          <w:sz w:val="28"/>
          <w:szCs w:val="32"/>
        </w:rPr>
        <w:t xml:space="preserve">- </w:t>
      </w:r>
      <w:r w:rsidR="008252E2" w:rsidRPr="007F64D6">
        <w:rPr>
          <w:rFonts w:ascii="Times New Roman" w:hAnsi="Times New Roman"/>
          <w:sz w:val="28"/>
          <w:szCs w:val="28"/>
        </w:rPr>
        <w:t>численность населения в возрасте от 14 до 55(60) лет.</w:t>
      </w:r>
    </w:p>
    <w:p w:rsidR="00C571C2" w:rsidRPr="007F64D6" w:rsidRDefault="007F64D6" w:rsidP="007F64D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52E2" w:rsidRPr="007F64D6">
        <w:rPr>
          <w:rFonts w:ascii="Times New Roman" w:hAnsi="Times New Roman"/>
          <w:sz w:val="28"/>
          <w:szCs w:val="28"/>
        </w:rPr>
        <w:t>Расчет обобщающих показателей позволяет группировать территории по криминогенной пораженности. Так, в России, по данным за 1990 г., были выделены семь уровне</w:t>
      </w:r>
      <w:r w:rsidR="00C571C2" w:rsidRPr="007F64D6">
        <w:rPr>
          <w:rFonts w:ascii="Times New Roman" w:hAnsi="Times New Roman"/>
          <w:sz w:val="28"/>
          <w:szCs w:val="28"/>
        </w:rPr>
        <w:t>й криминогенности (таблица № 6).</w:t>
      </w:r>
    </w:p>
    <w:p w:rsidR="007F64D6" w:rsidRDefault="007F64D6" w:rsidP="007F64D6">
      <w:pPr>
        <w:widowControl w:val="0"/>
        <w:spacing w:after="0" w:line="360" w:lineRule="auto"/>
        <w:ind w:firstLine="709"/>
        <w:jc w:val="both"/>
        <w:rPr>
          <w:rFonts w:ascii="Times New Roman" w:hAnsi="Times New Roman"/>
          <w:sz w:val="28"/>
          <w:szCs w:val="28"/>
        </w:rPr>
      </w:pPr>
    </w:p>
    <w:p w:rsidR="008252E2" w:rsidRPr="007F64D6" w:rsidRDefault="008252E2" w:rsidP="007F64D6">
      <w:pPr>
        <w:widowControl w:val="0"/>
        <w:spacing w:after="0" w:line="360" w:lineRule="auto"/>
        <w:ind w:firstLine="709"/>
        <w:jc w:val="both"/>
        <w:rPr>
          <w:rFonts w:ascii="Times New Roman" w:hAnsi="Times New Roman"/>
          <w:sz w:val="28"/>
          <w:szCs w:val="28"/>
        </w:rPr>
      </w:pPr>
      <w:r w:rsidRPr="007F64D6">
        <w:rPr>
          <w:rFonts w:ascii="Times New Roman" w:hAnsi="Times New Roman"/>
          <w:sz w:val="28"/>
          <w:szCs w:val="28"/>
        </w:rPr>
        <w:t>Таблица № 6</w:t>
      </w:r>
    </w:p>
    <w:p w:rsidR="008252E2" w:rsidRPr="007F64D6" w:rsidRDefault="008252E2" w:rsidP="007F64D6">
      <w:pPr>
        <w:widowControl w:val="0"/>
        <w:spacing w:after="0" w:line="360" w:lineRule="auto"/>
        <w:ind w:firstLine="709"/>
        <w:jc w:val="both"/>
        <w:rPr>
          <w:rFonts w:ascii="Times New Roman" w:hAnsi="Times New Roman"/>
          <w:sz w:val="28"/>
          <w:szCs w:val="28"/>
        </w:rPr>
      </w:pPr>
      <w:r w:rsidRPr="007F64D6">
        <w:rPr>
          <w:rFonts w:ascii="Times New Roman" w:hAnsi="Times New Roman"/>
          <w:b/>
          <w:sz w:val="28"/>
          <w:szCs w:val="28"/>
        </w:rPr>
        <w:t>Группировка регионов России по уровню криминогенной пораженности в 1990 г.</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6"/>
        <w:gridCol w:w="1560"/>
        <w:gridCol w:w="1276"/>
        <w:gridCol w:w="3260"/>
      </w:tblGrid>
      <w:tr w:rsidR="009D44D1" w:rsidRPr="00006420" w:rsidTr="00006420">
        <w:tc>
          <w:tcPr>
            <w:tcW w:w="567" w:type="dxa"/>
            <w:tcBorders>
              <w:right w:val="single" w:sz="4" w:space="0" w:color="auto"/>
            </w:tcBorders>
            <w:shd w:val="clear" w:color="auto" w:fill="auto"/>
          </w:tcPr>
          <w:p w:rsidR="004F6FD8" w:rsidRPr="00006420" w:rsidRDefault="004F6FD8"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w:t>
            </w:r>
          </w:p>
          <w:p w:rsidR="008252E2" w:rsidRPr="00006420" w:rsidRDefault="004F6FD8"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группы</w:t>
            </w:r>
          </w:p>
        </w:tc>
        <w:tc>
          <w:tcPr>
            <w:tcW w:w="2126" w:type="dxa"/>
            <w:tcBorders>
              <w:left w:val="single" w:sz="4" w:space="0" w:color="auto"/>
              <w:right w:val="single" w:sz="4" w:space="0" w:color="auto"/>
            </w:tcBorders>
            <w:shd w:val="clear" w:color="auto" w:fill="auto"/>
          </w:tcPr>
          <w:p w:rsidR="008252E2" w:rsidRPr="00006420" w:rsidRDefault="004F6FD8"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Уровень криминогенности</w:t>
            </w:r>
          </w:p>
        </w:tc>
        <w:tc>
          <w:tcPr>
            <w:tcW w:w="1560" w:type="dxa"/>
            <w:tcBorders>
              <w:left w:val="single" w:sz="4" w:space="0" w:color="auto"/>
            </w:tcBorders>
            <w:shd w:val="clear" w:color="auto" w:fill="auto"/>
          </w:tcPr>
          <w:p w:rsidR="008252E2" w:rsidRPr="00006420" w:rsidRDefault="004F6FD8"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Коэффициент</w:t>
            </w:r>
          </w:p>
          <w:p w:rsidR="004F6FD8" w:rsidRPr="00006420" w:rsidRDefault="004F6FD8"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криминогенной пораженности</w:t>
            </w:r>
          </w:p>
        </w:tc>
        <w:tc>
          <w:tcPr>
            <w:tcW w:w="1276" w:type="dxa"/>
            <w:tcBorders>
              <w:right w:val="single" w:sz="4" w:space="0" w:color="auto"/>
            </w:tcBorders>
            <w:shd w:val="clear" w:color="auto" w:fill="auto"/>
          </w:tcPr>
          <w:p w:rsidR="008252E2" w:rsidRPr="00006420" w:rsidRDefault="004F6FD8"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Число регионов</w:t>
            </w:r>
          </w:p>
        </w:tc>
        <w:tc>
          <w:tcPr>
            <w:tcW w:w="3260" w:type="dxa"/>
            <w:tcBorders>
              <w:left w:val="single" w:sz="4" w:space="0" w:color="auto"/>
            </w:tcBorders>
            <w:shd w:val="clear" w:color="auto" w:fill="auto"/>
          </w:tcPr>
          <w:p w:rsidR="008252E2" w:rsidRPr="00006420" w:rsidRDefault="004F6FD8"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Территория</w:t>
            </w:r>
          </w:p>
        </w:tc>
      </w:tr>
      <w:tr w:rsidR="004F6FD8" w:rsidRPr="00006420" w:rsidTr="00006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2"/>
        </w:trPr>
        <w:tc>
          <w:tcPr>
            <w:tcW w:w="567" w:type="dxa"/>
            <w:shd w:val="clear" w:color="auto" w:fill="auto"/>
          </w:tcPr>
          <w:p w:rsidR="004F6FD8" w:rsidRPr="00006420" w:rsidRDefault="004F6FD8"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1</w:t>
            </w:r>
          </w:p>
        </w:tc>
        <w:tc>
          <w:tcPr>
            <w:tcW w:w="2126" w:type="dxa"/>
            <w:shd w:val="clear" w:color="auto" w:fill="auto"/>
          </w:tcPr>
          <w:p w:rsidR="004F6FD8" w:rsidRPr="00006420" w:rsidRDefault="004F6FD8"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Очень низкий</w:t>
            </w:r>
          </w:p>
        </w:tc>
        <w:tc>
          <w:tcPr>
            <w:tcW w:w="1560" w:type="dxa"/>
            <w:shd w:val="clear" w:color="auto" w:fill="auto"/>
          </w:tcPr>
          <w:p w:rsidR="004F6FD8" w:rsidRPr="00006420" w:rsidRDefault="004F6FD8"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412,3 - 651,5</w:t>
            </w:r>
          </w:p>
        </w:tc>
        <w:tc>
          <w:tcPr>
            <w:tcW w:w="1276" w:type="dxa"/>
            <w:shd w:val="clear" w:color="auto" w:fill="auto"/>
          </w:tcPr>
          <w:p w:rsidR="004F6FD8" w:rsidRPr="00006420" w:rsidRDefault="004F6FD8"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5</w:t>
            </w:r>
          </w:p>
        </w:tc>
        <w:tc>
          <w:tcPr>
            <w:tcW w:w="3260" w:type="dxa"/>
            <w:shd w:val="clear" w:color="auto" w:fill="auto"/>
          </w:tcPr>
          <w:p w:rsidR="004F6FD8" w:rsidRPr="00006420" w:rsidRDefault="004F6FD8"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Ульяновская и Московская области, Чечено-Ингушская Республика, Дагестан, г. Москва</w:t>
            </w:r>
          </w:p>
        </w:tc>
      </w:tr>
      <w:tr w:rsidR="004F6FD8" w:rsidRPr="00006420" w:rsidTr="00006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90"/>
        </w:trPr>
        <w:tc>
          <w:tcPr>
            <w:tcW w:w="567" w:type="dxa"/>
            <w:shd w:val="clear" w:color="auto" w:fill="auto"/>
          </w:tcPr>
          <w:p w:rsidR="004F6FD8" w:rsidRPr="00006420" w:rsidRDefault="004F6FD8"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2</w:t>
            </w:r>
          </w:p>
        </w:tc>
        <w:tc>
          <w:tcPr>
            <w:tcW w:w="2126" w:type="dxa"/>
            <w:shd w:val="clear" w:color="auto" w:fill="auto"/>
          </w:tcPr>
          <w:p w:rsidR="004F6FD8" w:rsidRPr="00006420" w:rsidRDefault="004F6FD8"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Низкий</w:t>
            </w:r>
          </w:p>
        </w:tc>
        <w:tc>
          <w:tcPr>
            <w:tcW w:w="1560" w:type="dxa"/>
            <w:shd w:val="clear" w:color="auto" w:fill="auto"/>
          </w:tcPr>
          <w:p w:rsidR="004F6FD8" w:rsidRPr="00006420" w:rsidRDefault="004F6FD8"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704,2 – 844,0</w:t>
            </w:r>
          </w:p>
        </w:tc>
        <w:tc>
          <w:tcPr>
            <w:tcW w:w="1276" w:type="dxa"/>
            <w:shd w:val="clear" w:color="auto" w:fill="auto"/>
          </w:tcPr>
          <w:p w:rsidR="004F6FD8" w:rsidRPr="00006420" w:rsidRDefault="004F6FD8"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13</w:t>
            </w:r>
          </w:p>
        </w:tc>
        <w:tc>
          <w:tcPr>
            <w:tcW w:w="3260" w:type="dxa"/>
            <w:shd w:val="clear" w:color="auto" w:fill="auto"/>
          </w:tcPr>
          <w:p w:rsidR="004F6FD8" w:rsidRPr="00006420" w:rsidRDefault="004F6FD8"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Мурманская, Калужская, Курская, Тульская, Белгородская, Костромская, Самарская, Липецкая, Челябинская области, Башкирия, Чувашия, Северная Осетия, г. Петербург</w:t>
            </w:r>
          </w:p>
        </w:tc>
      </w:tr>
      <w:tr w:rsidR="004F6FD8" w:rsidRPr="00006420" w:rsidTr="00006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80"/>
        </w:trPr>
        <w:tc>
          <w:tcPr>
            <w:tcW w:w="567" w:type="dxa"/>
            <w:shd w:val="clear" w:color="auto" w:fill="auto"/>
          </w:tcPr>
          <w:p w:rsidR="004F6FD8" w:rsidRPr="00006420" w:rsidRDefault="004F6FD8"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3</w:t>
            </w:r>
          </w:p>
        </w:tc>
        <w:tc>
          <w:tcPr>
            <w:tcW w:w="2126" w:type="dxa"/>
            <w:shd w:val="clear" w:color="auto" w:fill="auto"/>
          </w:tcPr>
          <w:p w:rsidR="004F6FD8" w:rsidRPr="00006420" w:rsidRDefault="004F6FD8"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Ниже среднего</w:t>
            </w:r>
          </w:p>
        </w:tc>
        <w:tc>
          <w:tcPr>
            <w:tcW w:w="1560" w:type="dxa"/>
            <w:shd w:val="clear" w:color="auto" w:fill="auto"/>
          </w:tcPr>
          <w:p w:rsidR="004F6FD8" w:rsidRPr="00006420" w:rsidRDefault="004F6FD8"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 xml:space="preserve"> 865,7 -966,5</w:t>
            </w:r>
          </w:p>
        </w:tc>
        <w:tc>
          <w:tcPr>
            <w:tcW w:w="1276" w:type="dxa"/>
            <w:shd w:val="clear" w:color="auto" w:fill="auto"/>
          </w:tcPr>
          <w:p w:rsidR="004F6FD8" w:rsidRPr="00006420" w:rsidRDefault="004F6FD8"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17</w:t>
            </w:r>
          </w:p>
        </w:tc>
        <w:tc>
          <w:tcPr>
            <w:tcW w:w="3260" w:type="dxa"/>
            <w:shd w:val="clear" w:color="auto" w:fill="auto"/>
          </w:tcPr>
          <w:p w:rsidR="004F6FD8" w:rsidRPr="00006420" w:rsidRDefault="004F6FD8"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Пензенская, Оренбургская, Вятская, Орловская, Саратовская, Волгоградская, Магаданская, Ивановская, Нижегородская, Владимировская, Ярославская области, Кабардино-Балкария, Удмуртия, Коми, Марий Эл, Татарстан, Карелия</w:t>
            </w:r>
          </w:p>
        </w:tc>
      </w:tr>
      <w:tr w:rsidR="009D44D1" w:rsidRPr="00006420" w:rsidTr="00006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3"/>
        </w:trPr>
        <w:tc>
          <w:tcPr>
            <w:tcW w:w="567" w:type="dxa"/>
            <w:shd w:val="clear" w:color="auto" w:fill="auto"/>
          </w:tcPr>
          <w:p w:rsidR="009D44D1" w:rsidRPr="00006420" w:rsidRDefault="009D44D1"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4</w:t>
            </w:r>
          </w:p>
        </w:tc>
        <w:tc>
          <w:tcPr>
            <w:tcW w:w="2126" w:type="dxa"/>
            <w:shd w:val="clear" w:color="auto" w:fill="auto"/>
          </w:tcPr>
          <w:p w:rsidR="009D44D1" w:rsidRPr="00006420" w:rsidRDefault="009D44D1"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Средний</w:t>
            </w:r>
          </w:p>
        </w:tc>
        <w:tc>
          <w:tcPr>
            <w:tcW w:w="1560" w:type="dxa"/>
            <w:shd w:val="clear" w:color="auto" w:fill="auto"/>
          </w:tcPr>
          <w:p w:rsidR="009D44D1" w:rsidRPr="00006420" w:rsidRDefault="009D44D1"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974,1 – 1095,9</w:t>
            </w:r>
          </w:p>
        </w:tc>
        <w:tc>
          <w:tcPr>
            <w:tcW w:w="1276" w:type="dxa"/>
            <w:shd w:val="clear" w:color="auto" w:fill="auto"/>
          </w:tcPr>
          <w:p w:rsidR="009D44D1" w:rsidRPr="00006420" w:rsidRDefault="009D44D1"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20</w:t>
            </w:r>
          </w:p>
        </w:tc>
        <w:tc>
          <w:tcPr>
            <w:tcW w:w="3260" w:type="dxa"/>
            <w:shd w:val="clear" w:color="auto" w:fill="auto"/>
          </w:tcPr>
          <w:p w:rsidR="009D44D1" w:rsidRPr="00006420" w:rsidRDefault="009D44D1"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 xml:space="preserve">Воронежская, Камчатская, Калининградская, Рязанская, Томская, Архангельская, Тверская, Омская, Новосибирская, Тамбовская, Свердловская, Пермская, </w:t>
            </w:r>
          </w:p>
          <w:p w:rsidR="009D44D1" w:rsidRPr="00006420" w:rsidRDefault="009D44D1"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Амурская, Сахалинская, Брянская области, Мордовия, Якутия, Ставропольский, Краснодарский, Красноярский края</w:t>
            </w:r>
          </w:p>
        </w:tc>
      </w:tr>
      <w:tr w:rsidR="009D44D1" w:rsidRPr="00006420" w:rsidTr="00006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09"/>
        </w:trPr>
        <w:tc>
          <w:tcPr>
            <w:tcW w:w="567" w:type="dxa"/>
            <w:shd w:val="clear" w:color="auto" w:fill="auto"/>
          </w:tcPr>
          <w:p w:rsidR="009D44D1" w:rsidRPr="00006420" w:rsidRDefault="009D44D1"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5</w:t>
            </w:r>
          </w:p>
        </w:tc>
        <w:tc>
          <w:tcPr>
            <w:tcW w:w="2126" w:type="dxa"/>
            <w:shd w:val="clear" w:color="auto" w:fill="auto"/>
          </w:tcPr>
          <w:p w:rsidR="009D44D1" w:rsidRPr="00006420" w:rsidRDefault="009D44D1"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Выше среднего</w:t>
            </w:r>
          </w:p>
        </w:tc>
        <w:tc>
          <w:tcPr>
            <w:tcW w:w="1560" w:type="dxa"/>
            <w:shd w:val="clear" w:color="auto" w:fill="auto"/>
          </w:tcPr>
          <w:p w:rsidR="009D44D1" w:rsidRPr="00006420" w:rsidRDefault="009D44D1"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1116,4 – 1351,5</w:t>
            </w:r>
          </w:p>
        </w:tc>
        <w:tc>
          <w:tcPr>
            <w:tcW w:w="1276" w:type="dxa"/>
            <w:shd w:val="clear" w:color="auto" w:fill="auto"/>
          </w:tcPr>
          <w:p w:rsidR="009D44D1" w:rsidRPr="00006420" w:rsidRDefault="009D44D1"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12</w:t>
            </w:r>
          </w:p>
        </w:tc>
        <w:tc>
          <w:tcPr>
            <w:tcW w:w="3260" w:type="dxa"/>
            <w:shd w:val="clear" w:color="auto" w:fill="auto"/>
          </w:tcPr>
          <w:p w:rsidR="00741D85" w:rsidRPr="00006420" w:rsidRDefault="009D44D1"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 xml:space="preserve">Смоленская, </w:t>
            </w:r>
            <w:r w:rsidR="00741D85" w:rsidRPr="00006420">
              <w:rPr>
                <w:rFonts w:ascii="Times New Roman" w:hAnsi="Times New Roman"/>
                <w:sz w:val="20"/>
                <w:szCs w:val="20"/>
              </w:rPr>
              <w:t>Тюменская, Кемеровская, Ленинградская, Иркутская, Астраханская, Читинская, Новгородская области, Калмыкия, Приморский Алтайский, Хабаровский края</w:t>
            </w:r>
          </w:p>
        </w:tc>
      </w:tr>
      <w:tr w:rsidR="00741D85" w:rsidRPr="00006420" w:rsidTr="00006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3"/>
        </w:trPr>
        <w:tc>
          <w:tcPr>
            <w:tcW w:w="567" w:type="dxa"/>
            <w:shd w:val="clear" w:color="auto" w:fill="auto"/>
          </w:tcPr>
          <w:p w:rsidR="00741D85" w:rsidRPr="00006420" w:rsidRDefault="00741D85"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6</w:t>
            </w:r>
          </w:p>
        </w:tc>
        <w:tc>
          <w:tcPr>
            <w:tcW w:w="2126" w:type="dxa"/>
            <w:shd w:val="clear" w:color="auto" w:fill="auto"/>
          </w:tcPr>
          <w:p w:rsidR="00741D85" w:rsidRPr="00006420" w:rsidRDefault="00741D85"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Высокий</w:t>
            </w:r>
          </w:p>
        </w:tc>
        <w:tc>
          <w:tcPr>
            <w:tcW w:w="1560" w:type="dxa"/>
            <w:shd w:val="clear" w:color="auto" w:fill="auto"/>
          </w:tcPr>
          <w:p w:rsidR="00741D85" w:rsidRPr="00006420" w:rsidRDefault="00741D85"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1655,5 – 1702,1</w:t>
            </w:r>
          </w:p>
        </w:tc>
        <w:tc>
          <w:tcPr>
            <w:tcW w:w="1276" w:type="dxa"/>
            <w:shd w:val="clear" w:color="auto" w:fill="auto"/>
          </w:tcPr>
          <w:p w:rsidR="00741D85" w:rsidRPr="00006420" w:rsidRDefault="00741D85"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2</w:t>
            </w:r>
          </w:p>
        </w:tc>
        <w:tc>
          <w:tcPr>
            <w:tcW w:w="3260" w:type="dxa"/>
            <w:shd w:val="clear" w:color="auto" w:fill="auto"/>
          </w:tcPr>
          <w:p w:rsidR="00741D85" w:rsidRPr="00006420" w:rsidRDefault="00741D85"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Псковская область, Бурятия</w:t>
            </w:r>
          </w:p>
        </w:tc>
      </w:tr>
      <w:tr w:rsidR="00741D85" w:rsidRPr="00006420" w:rsidTr="00006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3"/>
        </w:trPr>
        <w:tc>
          <w:tcPr>
            <w:tcW w:w="567" w:type="dxa"/>
            <w:shd w:val="clear" w:color="auto" w:fill="auto"/>
          </w:tcPr>
          <w:p w:rsidR="00741D85" w:rsidRPr="00006420" w:rsidRDefault="00741D85"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7</w:t>
            </w:r>
          </w:p>
        </w:tc>
        <w:tc>
          <w:tcPr>
            <w:tcW w:w="2126" w:type="dxa"/>
            <w:shd w:val="clear" w:color="auto" w:fill="auto"/>
          </w:tcPr>
          <w:p w:rsidR="00741D85" w:rsidRPr="00006420" w:rsidRDefault="00741D85"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Очень высокий</w:t>
            </w:r>
          </w:p>
        </w:tc>
        <w:tc>
          <w:tcPr>
            <w:tcW w:w="1560" w:type="dxa"/>
            <w:shd w:val="clear" w:color="auto" w:fill="auto"/>
          </w:tcPr>
          <w:p w:rsidR="00741D85" w:rsidRPr="00006420" w:rsidRDefault="00741D85"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2330,0</w:t>
            </w:r>
          </w:p>
        </w:tc>
        <w:tc>
          <w:tcPr>
            <w:tcW w:w="1276" w:type="dxa"/>
            <w:shd w:val="clear" w:color="auto" w:fill="auto"/>
          </w:tcPr>
          <w:p w:rsidR="00741D85" w:rsidRPr="00006420" w:rsidRDefault="00741D85"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1</w:t>
            </w:r>
          </w:p>
        </w:tc>
        <w:tc>
          <w:tcPr>
            <w:tcW w:w="3260" w:type="dxa"/>
            <w:shd w:val="clear" w:color="auto" w:fill="auto"/>
          </w:tcPr>
          <w:p w:rsidR="00741D85" w:rsidRPr="00006420" w:rsidRDefault="00741D85"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Республика Тыва</w:t>
            </w:r>
          </w:p>
        </w:tc>
      </w:tr>
      <w:tr w:rsidR="00741D85" w:rsidRPr="00006420" w:rsidTr="00006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0"/>
        </w:trPr>
        <w:tc>
          <w:tcPr>
            <w:tcW w:w="8789" w:type="dxa"/>
            <w:gridSpan w:val="5"/>
            <w:shd w:val="clear" w:color="auto" w:fill="auto"/>
          </w:tcPr>
          <w:p w:rsidR="00741D85" w:rsidRPr="00006420" w:rsidRDefault="00741D85" w:rsidP="00006420">
            <w:pPr>
              <w:widowControl w:val="0"/>
              <w:spacing w:after="0" w:line="360" w:lineRule="auto"/>
              <w:ind w:firstLine="34"/>
              <w:jc w:val="both"/>
              <w:rPr>
                <w:rFonts w:ascii="Times New Roman" w:hAnsi="Times New Roman"/>
                <w:sz w:val="20"/>
                <w:szCs w:val="20"/>
              </w:rPr>
            </w:pPr>
            <w:r w:rsidRPr="00006420">
              <w:rPr>
                <w:rFonts w:ascii="Times New Roman" w:hAnsi="Times New Roman"/>
                <w:sz w:val="20"/>
                <w:szCs w:val="20"/>
              </w:rPr>
              <w:t>Итого</w:t>
            </w:r>
            <w:r w:rsidR="007F64D6" w:rsidRPr="00006420">
              <w:rPr>
                <w:rFonts w:ascii="Times New Roman" w:hAnsi="Times New Roman"/>
                <w:sz w:val="20"/>
                <w:szCs w:val="20"/>
              </w:rPr>
              <w:t xml:space="preserve"> </w:t>
            </w:r>
            <w:r w:rsidRPr="00006420">
              <w:rPr>
                <w:rFonts w:ascii="Times New Roman" w:hAnsi="Times New Roman"/>
                <w:sz w:val="20"/>
                <w:szCs w:val="20"/>
              </w:rPr>
              <w:t>70</w:t>
            </w:r>
          </w:p>
        </w:tc>
      </w:tr>
    </w:tbl>
    <w:p w:rsidR="008252E2" w:rsidRPr="007F64D6" w:rsidRDefault="008252E2" w:rsidP="007F64D6">
      <w:pPr>
        <w:widowControl w:val="0"/>
        <w:spacing w:after="0" w:line="360" w:lineRule="auto"/>
        <w:ind w:firstLine="709"/>
        <w:jc w:val="both"/>
        <w:rPr>
          <w:rFonts w:ascii="Times New Roman" w:hAnsi="Times New Roman"/>
          <w:sz w:val="28"/>
          <w:szCs w:val="28"/>
        </w:rPr>
      </w:pPr>
    </w:p>
    <w:p w:rsidR="00741D85" w:rsidRPr="007F64D6" w:rsidRDefault="00741D85" w:rsidP="007F64D6">
      <w:pPr>
        <w:widowControl w:val="0"/>
        <w:spacing w:after="0" w:line="360" w:lineRule="auto"/>
        <w:ind w:firstLine="709"/>
        <w:jc w:val="both"/>
        <w:rPr>
          <w:rFonts w:ascii="Times New Roman" w:hAnsi="Times New Roman"/>
          <w:sz w:val="28"/>
          <w:szCs w:val="28"/>
        </w:rPr>
      </w:pPr>
      <w:r w:rsidRPr="007F64D6">
        <w:rPr>
          <w:rFonts w:ascii="Times New Roman" w:hAnsi="Times New Roman"/>
          <w:sz w:val="28"/>
          <w:szCs w:val="28"/>
        </w:rPr>
        <w:t>Автор приведенной в таблице №6 группировки Г.И. Забрянский относит уровни групп криминогенности 1-3 территориям с позитивной криминогенной ситуацией; уровень 4, по его же мнению, отражает ситуацию среднюю; уровни 5-7 – негативную.</w:t>
      </w:r>
    </w:p>
    <w:p w:rsidR="00741D85" w:rsidRPr="007F64D6" w:rsidRDefault="007F64D6" w:rsidP="007F64D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41D85" w:rsidRPr="007F64D6">
        <w:rPr>
          <w:rFonts w:ascii="Times New Roman" w:hAnsi="Times New Roman"/>
          <w:sz w:val="28"/>
          <w:szCs w:val="28"/>
        </w:rPr>
        <w:t>За период 1990-1998 гг. на фоне общего роста уровня криминогенной пораженности территории России наблюдалась значительная дифференциация субъектов РФ по характеру динамики показателя</w:t>
      </w:r>
      <w:r w:rsidR="00E1737E" w:rsidRPr="007F64D6">
        <w:rPr>
          <w:rFonts w:ascii="Times New Roman" w:hAnsi="Times New Roman"/>
          <w:sz w:val="28"/>
          <w:szCs w:val="28"/>
        </w:rPr>
        <w:t>. В целом по стране доля регионов с показателем выше среднего возросла с 21% до 46%. Во многих регионах изменились уровни криминогенности, они переместились в группы с более неблагоприятной ситуацией. Так, из первой, самой благополучной группы переместились: Москва - во вторую, Московская и Ульяновская области – в третью; Петербург – из второй в пятую, Ленинградская область – из пятой в шестую и т.д. К 1998 г. в первой группе остались лишь республики Дагестан и Ингушетия. В наиболее неблагоприятной, седьмой группе в 1998 г. оказались области Курская, Пермская, Магаданская, Сахалинская, Хабаровский край и Еврейская автономная область. В четырех регионах ситуация улучшилась – в республиках Саха, Тыва, Северная Осетия и Кабардино-Балкария.</w:t>
      </w:r>
    </w:p>
    <w:p w:rsidR="00E1737E" w:rsidRPr="007F64D6" w:rsidRDefault="007F64D6" w:rsidP="007F64D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1737E" w:rsidRPr="007F64D6">
        <w:rPr>
          <w:rFonts w:ascii="Times New Roman" w:hAnsi="Times New Roman"/>
          <w:sz w:val="28"/>
          <w:szCs w:val="28"/>
        </w:rPr>
        <w:t>Показатели правовой статистики позволяют произвести развернутый</w:t>
      </w:r>
      <w:r w:rsidR="009E35EF" w:rsidRPr="007F64D6">
        <w:rPr>
          <w:rFonts w:ascii="Times New Roman" w:hAnsi="Times New Roman"/>
          <w:sz w:val="28"/>
          <w:szCs w:val="28"/>
        </w:rPr>
        <w:t xml:space="preserve"> анализ состояния преступности в стране, его динамики и </w:t>
      </w:r>
      <w:r w:rsidR="00F55853" w:rsidRPr="007F64D6">
        <w:rPr>
          <w:rFonts w:ascii="Times New Roman" w:hAnsi="Times New Roman"/>
          <w:sz w:val="28"/>
          <w:szCs w:val="28"/>
        </w:rPr>
        <w:t>региональной</w:t>
      </w:r>
      <w:r w:rsidR="009E35EF" w:rsidRPr="007F64D6">
        <w:rPr>
          <w:rFonts w:ascii="Times New Roman" w:hAnsi="Times New Roman"/>
          <w:sz w:val="28"/>
          <w:szCs w:val="28"/>
        </w:rPr>
        <w:t xml:space="preserve"> диффе</w:t>
      </w:r>
      <w:r w:rsidR="00F55853" w:rsidRPr="007F64D6">
        <w:rPr>
          <w:rFonts w:ascii="Times New Roman" w:hAnsi="Times New Roman"/>
          <w:sz w:val="28"/>
          <w:szCs w:val="28"/>
        </w:rPr>
        <w:t>ренциации. В частности, данные за 1 полугодие 1996 г. показали, что раскрываемость преступлений около 67%. В структуре преступности преобладали имущественные преступления (56%). На 1 июля 1996 г. в местах лишения свободы находились 822 тыс. осужденных, из числа которых 131 тыс. женщин, 98,9 тыс. несовершеннолетних. С начала 1996 г. зарегистрировано 18,2 тыс. преступлений, совершенных нероссиянами, в том числе 14,5 тыс. жителями СНГ.</w:t>
      </w:r>
    </w:p>
    <w:p w:rsidR="00F55853" w:rsidRPr="007F64D6" w:rsidRDefault="00F55853" w:rsidP="007F64D6">
      <w:pPr>
        <w:widowControl w:val="0"/>
        <w:spacing w:after="0" w:line="360" w:lineRule="auto"/>
        <w:ind w:firstLine="709"/>
        <w:jc w:val="both"/>
        <w:rPr>
          <w:rFonts w:ascii="Times New Roman" w:hAnsi="Times New Roman"/>
          <w:sz w:val="28"/>
          <w:szCs w:val="28"/>
        </w:rPr>
      </w:pPr>
      <w:r w:rsidRPr="007F64D6">
        <w:rPr>
          <w:rFonts w:ascii="Times New Roman" w:hAnsi="Times New Roman"/>
          <w:sz w:val="28"/>
          <w:szCs w:val="28"/>
        </w:rPr>
        <w:t>В 1998 г. по сравнению с 1990 г. в России общее число зарегистрированных преступлений возросло на 40%, число самых тяжких преступлений – убийств и покушений на убийство – увеличилось на 90%. Особенно убедительным свидетельством неблагоприятных тенденций динамики</w:t>
      </w:r>
      <w:r w:rsidR="007F64D6">
        <w:rPr>
          <w:rFonts w:ascii="Times New Roman" w:hAnsi="Times New Roman"/>
          <w:sz w:val="28"/>
          <w:szCs w:val="28"/>
        </w:rPr>
        <w:t xml:space="preserve"> </w:t>
      </w:r>
      <w:r w:rsidRPr="007F64D6">
        <w:rPr>
          <w:rFonts w:ascii="Times New Roman" w:hAnsi="Times New Roman"/>
          <w:sz w:val="28"/>
          <w:szCs w:val="28"/>
        </w:rPr>
        <w:t>криминогенности является то, что число убийств и покушений на убийство лицами моложе 30 лет возросло за 1990-1998 гг. на 103%.</w:t>
      </w:r>
    </w:p>
    <w:p w:rsidR="00C571C2" w:rsidRPr="007F64D6" w:rsidRDefault="00F55853" w:rsidP="007F64D6">
      <w:pPr>
        <w:widowControl w:val="0"/>
        <w:spacing w:after="0" w:line="360" w:lineRule="auto"/>
        <w:ind w:firstLine="709"/>
        <w:jc w:val="both"/>
        <w:rPr>
          <w:rFonts w:ascii="Times New Roman" w:hAnsi="Times New Roman"/>
          <w:sz w:val="28"/>
          <w:szCs w:val="28"/>
        </w:rPr>
      </w:pPr>
      <w:r w:rsidRPr="007F64D6">
        <w:rPr>
          <w:rFonts w:ascii="Times New Roman" w:hAnsi="Times New Roman"/>
          <w:sz w:val="28"/>
          <w:szCs w:val="28"/>
        </w:rPr>
        <w:t>Приведем пример упрощенной системы показателей правовой статис</w:t>
      </w:r>
      <w:r w:rsidR="00AA7DCC" w:rsidRPr="007F64D6">
        <w:rPr>
          <w:rFonts w:ascii="Times New Roman" w:hAnsi="Times New Roman"/>
          <w:sz w:val="28"/>
          <w:szCs w:val="28"/>
        </w:rPr>
        <w:t>тики, включающий наиболее распространенные их виды (таблица №7).</w:t>
      </w:r>
    </w:p>
    <w:p w:rsidR="00AA7DCC" w:rsidRPr="007F64D6" w:rsidRDefault="00AA7DCC" w:rsidP="007F64D6">
      <w:pPr>
        <w:widowControl w:val="0"/>
        <w:spacing w:after="0" w:line="360" w:lineRule="auto"/>
        <w:ind w:firstLine="709"/>
        <w:jc w:val="both"/>
        <w:rPr>
          <w:rFonts w:ascii="Times New Roman" w:hAnsi="Times New Roman"/>
          <w:sz w:val="28"/>
          <w:szCs w:val="28"/>
        </w:rPr>
      </w:pPr>
      <w:r w:rsidRPr="007F64D6">
        <w:rPr>
          <w:rFonts w:ascii="Times New Roman" w:hAnsi="Times New Roman"/>
          <w:sz w:val="28"/>
          <w:szCs w:val="28"/>
        </w:rPr>
        <w:t>Таблица № 7</w:t>
      </w:r>
    </w:p>
    <w:p w:rsidR="00AA7DCC" w:rsidRPr="007F64D6" w:rsidRDefault="00AA7DCC" w:rsidP="007F64D6">
      <w:pPr>
        <w:widowControl w:val="0"/>
        <w:spacing w:after="0" w:line="360" w:lineRule="auto"/>
        <w:ind w:firstLine="709"/>
        <w:jc w:val="both"/>
        <w:rPr>
          <w:rFonts w:ascii="Times New Roman" w:hAnsi="Times New Roman"/>
          <w:b/>
          <w:sz w:val="28"/>
          <w:szCs w:val="28"/>
        </w:rPr>
      </w:pPr>
      <w:r w:rsidRPr="007F64D6">
        <w:rPr>
          <w:rFonts w:ascii="Times New Roman" w:hAnsi="Times New Roman"/>
          <w:b/>
          <w:sz w:val="28"/>
          <w:szCs w:val="28"/>
        </w:rPr>
        <w:t>Примерный вариант системы показателей правовой статистики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9"/>
        <w:gridCol w:w="5878"/>
      </w:tblGrid>
      <w:tr w:rsidR="00AA7DCC" w:rsidRPr="00006420" w:rsidTr="00006420">
        <w:tc>
          <w:tcPr>
            <w:tcW w:w="2769" w:type="dxa"/>
            <w:shd w:val="clear" w:color="auto" w:fill="auto"/>
          </w:tcPr>
          <w:p w:rsidR="00AA7DCC" w:rsidRPr="00006420" w:rsidRDefault="00AA7DCC" w:rsidP="00006420">
            <w:pPr>
              <w:widowControl w:val="0"/>
              <w:spacing w:after="0" w:line="360" w:lineRule="auto"/>
              <w:jc w:val="both"/>
              <w:rPr>
                <w:rFonts w:ascii="Times New Roman" w:hAnsi="Times New Roman"/>
                <w:sz w:val="20"/>
                <w:szCs w:val="20"/>
              </w:rPr>
            </w:pPr>
            <w:r w:rsidRPr="00006420">
              <w:rPr>
                <w:rFonts w:ascii="Times New Roman" w:hAnsi="Times New Roman"/>
                <w:sz w:val="20"/>
                <w:szCs w:val="20"/>
              </w:rPr>
              <w:t>Группа показателей</w:t>
            </w:r>
          </w:p>
        </w:tc>
        <w:tc>
          <w:tcPr>
            <w:tcW w:w="5878" w:type="dxa"/>
            <w:shd w:val="clear" w:color="auto" w:fill="auto"/>
          </w:tcPr>
          <w:p w:rsidR="00AA7DCC" w:rsidRPr="00006420" w:rsidRDefault="00AA7DCC" w:rsidP="00006420">
            <w:pPr>
              <w:widowControl w:val="0"/>
              <w:spacing w:after="0" w:line="360" w:lineRule="auto"/>
              <w:jc w:val="both"/>
              <w:rPr>
                <w:rFonts w:ascii="Times New Roman" w:hAnsi="Times New Roman"/>
                <w:sz w:val="20"/>
                <w:szCs w:val="20"/>
              </w:rPr>
            </w:pPr>
            <w:r w:rsidRPr="00006420">
              <w:rPr>
                <w:rFonts w:ascii="Times New Roman" w:hAnsi="Times New Roman"/>
                <w:sz w:val="20"/>
                <w:szCs w:val="20"/>
              </w:rPr>
              <w:t>Примеры конкретных показателей</w:t>
            </w:r>
          </w:p>
        </w:tc>
      </w:tr>
      <w:tr w:rsidR="00AA7DCC" w:rsidRPr="00006420" w:rsidTr="00006420">
        <w:trPr>
          <w:trHeight w:val="705"/>
        </w:trPr>
        <w:tc>
          <w:tcPr>
            <w:tcW w:w="2769" w:type="dxa"/>
            <w:tcBorders>
              <w:bottom w:val="single" w:sz="4" w:space="0" w:color="auto"/>
            </w:tcBorders>
            <w:shd w:val="clear" w:color="auto" w:fill="auto"/>
          </w:tcPr>
          <w:p w:rsidR="00AA7DCC" w:rsidRPr="00006420" w:rsidRDefault="00AA7DCC" w:rsidP="00006420">
            <w:pPr>
              <w:widowControl w:val="0"/>
              <w:spacing w:after="0" w:line="360" w:lineRule="auto"/>
              <w:jc w:val="both"/>
              <w:rPr>
                <w:rFonts w:ascii="Times New Roman" w:hAnsi="Times New Roman"/>
                <w:sz w:val="20"/>
                <w:szCs w:val="20"/>
              </w:rPr>
            </w:pPr>
            <w:r w:rsidRPr="00006420">
              <w:rPr>
                <w:rFonts w:ascii="Times New Roman" w:hAnsi="Times New Roman"/>
                <w:sz w:val="20"/>
                <w:szCs w:val="20"/>
              </w:rPr>
              <w:t>Абсолютные величины</w:t>
            </w:r>
          </w:p>
        </w:tc>
        <w:tc>
          <w:tcPr>
            <w:tcW w:w="5878" w:type="dxa"/>
            <w:tcBorders>
              <w:bottom w:val="single" w:sz="4" w:space="0" w:color="auto"/>
            </w:tcBorders>
            <w:shd w:val="clear" w:color="auto" w:fill="auto"/>
          </w:tcPr>
          <w:p w:rsidR="00AA7DCC" w:rsidRPr="00006420" w:rsidRDefault="00AA7DCC" w:rsidP="00006420">
            <w:pPr>
              <w:widowControl w:val="0"/>
              <w:spacing w:after="0" w:line="360" w:lineRule="auto"/>
              <w:jc w:val="both"/>
              <w:rPr>
                <w:rFonts w:ascii="Times New Roman" w:hAnsi="Times New Roman"/>
                <w:sz w:val="20"/>
                <w:szCs w:val="20"/>
              </w:rPr>
            </w:pPr>
            <w:r w:rsidRPr="00006420">
              <w:rPr>
                <w:rFonts w:ascii="Times New Roman" w:hAnsi="Times New Roman"/>
                <w:sz w:val="20"/>
                <w:szCs w:val="20"/>
              </w:rPr>
              <w:t>Количество совершенных преступлений. Выявлено число лиц, совершивших преступление.</w:t>
            </w:r>
          </w:p>
        </w:tc>
      </w:tr>
      <w:tr w:rsidR="00AA7DCC" w:rsidRPr="00006420" w:rsidTr="00006420">
        <w:trPr>
          <w:trHeight w:val="660"/>
        </w:trPr>
        <w:tc>
          <w:tcPr>
            <w:tcW w:w="2769" w:type="dxa"/>
            <w:tcBorders>
              <w:top w:val="single" w:sz="4" w:space="0" w:color="auto"/>
              <w:bottom w:val="single" w:sz="4" w:space="0" w:color="auto"/>
            </w:tcBorders>
            <w:shd w:val="clear" w:color="auto" w:fill="auto"/>
          </w:tcPr>
          <w:p w:rsidR="00AA7DCC" w:rsidRPr="00006420" w:rsidRDefault="00AA7DCC" w:rsidP="00006420">
            <w:pPr>
              <w:widowControl w:val="0"/>
              <w:spacing w:after="0" w:line="360" w:lineRule="auto"/>
              <w:jc w:val="both"/>
              <w:rPr>
                <w:rFonts w:ascii="Times New Roman" w:hAnsi="Times New Roman"/>
                <w:sz w:val="20"/>
                <w:szCs w:val="20"/>
              </w:rPr>
            </w:pPr>
            <w:r w:rsidRPr="00006420">
              <w:rPr>
                <w:rFonts w:ascii="Times New Roman" w:hAnsi="Times New Roman"/>
                <w:sz w:val="20"/>
                <w:szCs w:val="20"/>
              </w:rPr>
              <w:t>Относительные величины</w:t>
            </w:r>
          </w:p>
        </w:tc>
        <w:tc>
          <w:tcPr>
            <w:tcW w:w="5878" w:type="dxa"/>
            <w:tcBorders>
              <w:top w:val="single" w:sz="4" w:space="0" w:color="auto"/>
              <w:bottom w:val="single" w:sz="4" w:space="0" w:color="auto"/>
            </w:tcBorders>
            <w:shd w:val="clear" w:color="auto" w:fill="auto"/>
          </w:tcPr>
          <w:p w:rsidR="00AA7DCC" w:rsidRPr="00006420" w:rsidRDefault="00AA7DCC" w:rsidP="00006420">
            <w:pPr>
              <w:widowControl w:val="0"/>
              <w:spacing w:after="0" w:line="360" w:lineRule="auto"/>
              <w:jc w:val="both"/>
              <w:rPr>
                <w:rFonts w:ascii="Times New Roman" w:hAnsi="Times New Roman"/>
                <w:sz w:val="20"/>
                <w:szCs w:val="20"/>
              </w:rPr>
            </w:pPr>
            <w:r w:rsidRPr="00006420">
              <w:rPr>
                <w:rFonts w:ascii="Times New Roman" w:hAnsi="Times New Roman"/>
                <w:sz w:val="20"/>
                <w:szCs w:val="20"/>
              </w:rPr>
              <w:t>Процент раскрытых преступлений. Среди совершивших преступления доля лиц, ранее совершавших преступления.</w:t>
            </w:r>
          </w:p>
        </w:tc>
      </w:tr>
      <w:tr w:rsidR="00AA7DCC" w:rsidRPr="00006420" w:rsidTr="00006420">
        <w:trPr>
          <w:trHeight w:val="1231"/>
        </w:trPr>
        <w:tc>
          <w:tcPr>
            <w:tcW w:w="2769" w:type="dxa"/>
            <w:tcBorders>
              <w:top w:val="single" w:sz="4" w:space="0" w:color="auto"/>
              <w:bottom w:val="single" w:sz="4" w:space="0" w:color="auto"/>
            </w:tcBorders>
            <w:shd w:val="clear" w:color="auto" w:fill="auto"/>
          </w:tcPr>
          <w:p w:rsidR="00AA7DCC" w:rsidRPr="00006420" w:rsidRDefault="00AA7DCC" w:rsidP="00006420">
            <w:pPr>
              <w:widowControl w:val="0"/>
              <w:spacing w:after="0" w:line="360" w:lineRule="auto"/>
              <w:jc w:val="both"/>
              <w:rPr>
                <w:rFonts w:ascii="Times New Roman" w:hAnsi="Times New Roman"/>
                <w:sz w:val="20"/>
                <w:szCs w:val="20"/>
              </w:rPr>
            </w:pPr>
            <w:r w:rsidRPr="00006420">
              <w:rPr>
                <w:rFonts w:ascii="Times New Roman" w:hAnsi="Times New Roman"/>
                <w:sz w:val="20"/>
                <w:szCs w:val="20"/>
              </w:rPr>
              <w:t>Показатели динамики</w:t>
            </w:r>
          </w:p>
        </w:tc>
        <w:tc>
          <w:tcPr>
            <w:tcW w:w="5878" w:type="dxa"/>
            <w:tcBorders>
              <w:top w:val="single" w:sz="4" w:space="0" w:color="auto"/>
              <w:bottom w:val="single" w:sz="4" w:space="0" w:color="auto"/>
            </w:tcBorders>
            <w:shd w:val="clear" w:color="auto" w:fill="auto"/>
          </w:tcPr>
          <w:p w:rsidR="00AA7DCC" w:rsidRPr="00006420" w:rsidRDefault="00AA7DCC" w:rsidP="00006420">
            <w:pPr>
              <w:widowControl w:val="0"/>
              <w:spacing w:after="0" w:line="360" w:lineRule="auto"/>
              <w:jc w:val="both"/>
              <w:rPr>
                <w:rFonts w:ascii="Times New Roman" w:hAnsi="Times New Roman"/>
                <w:sz w:val="20"/>
                <w:szCs w:val="20"/>
              </w:rPr>
            </w:pPr>
            <w:r w:rsidRPr="00006420">
              <w:rPr>
                <w:rFonts w:ascii="Times New Roman" w:hAnsi="Times New Roman"/>
                <w:sz w:val="20"/>
                <w:szCs w:val="20"/>
              </w:rPr>
              <w:t>Темпы прироста (снижения) доли частных предпринимателей среди лиц, совершивших преступления.</w:t>
            </w:r>
          </w:p>
          <w:p w:rsidR="00AA7DCC" w:rsidRPr="00006420" w:rsidRDefault="00AA7DCC" w:rsidP="00006420">
            <w:pPr>
              <w:widowControl w:val="0"/>
              <w:spacing w:after="0" w:line="360" w:lineRule="auto"/>
              <w:jc w:val="both"/>
              <w:rPr>
                <w:rFonts w:ascii="Times New Roman" w:hAnsi="Times New Roman"/>
                <w:sz w:val="20"/>
                <w:szCs w:val="20"/>
              </w:rPr>
            </w:pPr>
            <w:r w:rsidRPr="00006420">
              <w:rPr>
                <w:rFonts w:ascii="Times New Roman" w:hAnsi="Times New Roman"/>
                <w:sz w:val="20"/>
                <w:szCs w:val="20"/>
              </w:rPr>
              <w:t>Темпы прироста числа преступлений, связанных с изготовлением или сбытом поддельных документов, денежных знаков, ценных бумаг.</w:t>
            </w:r>
          </w:p>
        </w:tc>
      </w:tr>
      <w:tr w:rsidR="00AA7DCC" w:rsidRPr="00006420" w:rsidTr="00006420">
        <w:trPr>
          <w:trHeight w:val="543"/>
        </w:trPr>
        <w:tc>
          <w:tcPr>
            <w:tcW w:w="2769" w:type="dxa"/>
            <w:tcBorders>
              <w:top w:val="single" w:sz="4" w:space="0" w:color="auto"/>
              <w:bottom w:val="single" w:sz="4" w:space="0" w:color="auto"/>
            </w:tcBorders>
            <w:shd w:val="clear" w:color="auto" w:fill="auto"/>
          </w:tcPr>
          <w:p w:rsidR="00AA7DCC" w:rsidRPr="00006420" w:rsidRDefault="00AA7DCC" w:rsidP="00006420">
            <w:pPr>
              <w:widowControl w:val="0"/>
              <w:spacing w:after="0" w:line="360" w:lineRule="auto"/>
              <w:jc w:val="both"/>
              <w:rPr>
                <w:rFonts w:ascii="Times New Roman" w:hAnsi="Times New Roman"/>
                <w:sz w:val="20"/>
                <w:szCs w:val="20"/>
              </w:rPr>
            </w:pPr>
            <w:r w:rsidRPr="00006420">
              <w:rPr>
                <w:rFonts w:ascii="Times New Roman" w:hAnsi="Times New Roman"/>
                <w:sz w:val="20"/>
                <w:szCs w:val="20"/>
              </w:rPr>
              <w:t xml:space="preserve">Показатели вариации </w:t>
            </w:r>
          </w:p>
        </w:tc>
        <w:tc>
          <w:tcPr>
            <w:tcW w:w="5878" w:type="dxa"/>
            <w:tcBorders>
              <w:top w:val="single" w:sz="4" w:space="0" w:color="auto"/>
              <w:bottom w:val="single" w:sz="4" w:space="0" w:color="auto"/>
            </w:tcBorders>
            <w:shd w:val="clear" w:color="auto" w:fill="auto"/>
          </w:tcPr>
          <w:p w:rsidR="00AA7DCC" w:rsidRPr="00006420" w:rsidRDefault="00AA7DCC" w:rsidP="00006420">
            <w:pPr>
              <w:widowControl w:val="0"/>
              <w:spacing w:after="0" w:line="360" w:lineRule="auto"/>
              <w:jc w:val="both"/>
              <w:rPr>
                <w:rFonts w:ascii="Times New Roman" w:hAnsi="Times New Roman"/>
                <w:sz w:val="20"/>
                <w:szCs w:val="20"/>
              </w:rPr>
            </w:pPr>
            <w:r w:rsidRPr="00006420">
              <w:rPr>
                <w:rFonts w:ascii="Times New Roman" w:hAnsi="Times New Roman"/>
                <w:sz w:val="20"/>
                <w:szCs w:val="20"/>
              </w:rPr>
              <w:t>Распределение областей по числу преступлений, связанных с угоном транспортных средств.</w:t>
            </w:r>
          </w:p>
        </w:tc>
      </w:tr>
      <w:tr w:rsidR="00AA7DCC" w:rsidRPr="00006420" w:rsidTr="00006420">
        <w:trPr>
          <w:trHeight w:val="553"/>
        </w:trPr>
        <w:tc>
          <w:tcPr>
            <w:tcW w:w="2769" w:type="dxa"/>
            <w:tcBorders>
              <w:top w:val="single" w:sz="4" w:space="0" w:color="auto"/>
              <w:bottom w:val="single" w:sz="4" w:space="0" w:color="auto"/>
            </w:tcBorders>
            <w:shd w:val="clear" w:color="auto" w:fill="auto"/>
          </w:tcPr>
          <w:p w:rsidR="00AA7DCC" w:rsidRPr="00006420" w:rsidRDefault="00AA7DCC" w:rsidP="00006420">
            <w:pPr>
              <w:widowControl w:val="0"/>
              <w:spacing w:after="0" w:line="360" w:lineRule="auto"/>
              <w:jc w:val="both"/>
              <w:rPr>
                <w:rFonts w:ascii="Times New Roman" w:hAnsi="Times New Roman"/>
                <w:sz w:val="20"/>
                <w:szCs w:val="20"/>
              </w:rPr>
            </w:pPr>
            <w:r w:rsidRPr="00006420">
              <w:rPr>
                <w:rFonts w:ascii="Times New Roman" w:hAnsi="Times New Roman"/>
                <w:sz w:val="20"/>
                <w:szCs w:val="20"/>
              </w:rPr>
              <w:t>Показатели интенсивности</w:t>
            </w:r>
            <w:r w:rsidR="00EF4C2B" w:rsidRPr="00006420">
              <w:rPr>
                <w:rFonts w:ascii="Times New Roman" w:hAnsi="Times New Roman"/>
                <w:sz w:val="20"/>
                <w:szCs w:val="20"/>
              </w:rPr>
              <w:t xml:space="preserve"> преступности</w:t>
            </w:r>
          </w:p>
        </w:tc>
        <w:tc>
          <w:tcPr>
            <w:tcW w:w="5878" w:type="dxa"/>
            <w:tcBorders>
              <w:top w:val="single" w:sz="4" w:space="0" w:color="auto"/>
              <w:bottom w:val="single" w:sz="4" w:space="0" w:color="auto"/>
            </w:tcBorders>
            <w:shd w:val="clear" w:color="auto" w:fill="auto"/>
          </w:tcPr>
          <w:p w:rsidR="00AA7DCC" w:rsidRPr="00006420" w:rsidRDefault="00EF4C2B" w:rsidP="00006420">
            <w:pPr>
              <w:widowControl w:val="0"/>
              <w:spacing w:after="0" w:line="360" w:lineRule="auto"/>
              <w:jc w:val="both"/>
              <w:rPr>
                <w:rFonts w:ascii="Times New Roman" w:hAnsi="Times New Roman"/>
                <w:sz w:val="20"/>
                <w:szCs w:val="20"/>
              </w:rPr>
            </w:pPr>
            <w:r w:rsidRPr="00006420">
              <w:rPr>
                <w:rFonts w:ascii="Times New Roman" w:hAnsi="Times New Roman"/>
                <w:sz w:val="20"/>
                <w:szCs w:val="20"/>
              </w:rPr>
              <w:t>Число преступлений в расчете на 100000 человек населения</w:t>
            </w:r>
          </w:p>
          <w:p w:rsidR="00EF4C2B" w:rsidRPr="00006420" w:rsidRDefault="00EF4C2B" w:rsidP="00006420">
            <w:pPr>
              <w:widowControl w:val="0"/>
              <w:spacing w:after="0" w:line="360" w:lineRule="auto"/>
              <w:jc w:val="both"/>
              <w:rPr>
                <w:rFonts w:ascii="Times New Roman" w:hAnsi="Times New Roman"/>
                <w:sz w:val="20"/>
                <w:szCs w:val="20"/>
              </w:rPr>
            </w:pPr>
          </w:p>
        </w:tc>
      </w:tr>
      <w:tr w:rsidR="00EF4C2B" w:rsidRPr="00006420" w:rsidTr="00006420">
        <w:trPr>
          <w:trHeight w:val="279"/>
        </w:trPr>
        <w:tc>
          <w:tcPr>
            <w:tcW w:w="2769" w:type="dxa"/>
            <w:tcBorders>
              <w:top w:val="single" w:sz="4" w:space="0" w:color="auto"/>
              <w:bottom w:val="single" w:sz="4" w:space="0" w:color="auto"/>
            </w:tcBorders>
            <w:shd w:val="clear" w:color="auto" w:fill="auto"/>
          </w:tcPr>
          <w:p w:rsidR="00EF4C2B" w:rsidRPr="00006420" w:rsidRDefault="00EF4C2B" w:rsidP="00006420">
            <w:pPr>
              <w:widowControl w:val="0"/>
              <w:spacing w:after="0" w:line="360" w:lineRule="auto"/>
              <w:jc w:val="both"/>
              <w:rPr>
                <w:rFonts w:ascii="Times New Roman" w:hAnsi="Times New Roman"/>
                <w:sz w:val="20"/>
                <w:szCs w:val="20"/>
              </w:rPr>
            </w:pPr>
            <w:r w:rsidRPr="00006420">
              <w:rPr>
                <w:rFonts w:ascii="Times New Roman" w:hAnsi="Times New Roman"/>
                <w:sz w:val="20"/>
                <w:szCs w:val="20"/>
              </w:rPr>
              <w:t>Средние величины</w:t>
            </w:r>
          </w:p>
        </w:tc>
        <w:tc>
          <w:tcPr>
            <w:tcW w:w="5878" w:type="dxa"/>
            <w:tcBorders>
              <w:top w:val="single" w:sz="4" w:space="0" w:color="auto"/>
              <w:bottom w:val="single" w:sz="4" w:space="0" w:color="auto"/>
            </w:tcBorders>
            <w:shd w:val="clear" w:color="auto" w:fill="auto"/>
          </w:tcPr>
          <w:p w:rsidR="00EF4C2B" w:rsidRPr="00006420" w:rsidRDefault="00EF4C2B" w:rsidP="00006420">
            <w:pPr>
              <w:widowControl w:val="0"/>
              <w:spacing w:after="0" w:line="360" w:lineRule="auto"/>
              <w:jc w:val="both"/>
              <w:rPr>
                <w:rFonts w:ascii="Times New Roman" w:hAnsi="Times New Roman"/>
                <w:sz w:val="20"/>
                <w:szCs w:val="20"/>
              </w:rPr>
            </w:pPr>
            <w:r w:rsidRPr="00006420">
              <w:rPr>
                <w:rFonts w:ascii="Times New Roman" w:hAnsi="Times New Roman"/>
                <w:sz w:val="20"/>
                <w:szCs w:val="20"/>
              </w:rPr>
              <w:t>Средний возраст лиц, совершивших умышленные убийства</w:t>
            </w:r>
          </w:p>
        </w:tc>
      </w:tr>
      <w:tr w:rsidR="00EF4C2B" w:rsidRPr="00006420" w:rsidTr="00006420">
        <w:trPr>
          <w:trHeight w:val="625"/>
        </w:trPr>
        <w:tc>
          <w:tcPr>
            <w:tcW w:w="2769" w:type="dxa"/>
            <w:tcBorders>
              <w:top w:val="single" w:sz="4" w:space="0" w:color="auto"/>
              <w:bottom w:val="single" w:sz="4" w:space="0" w:color="auto"/>
            </w:tcBorders>
            <w:shd w:val="clear" w:color="auto" w:fill="auto"/>
          </w:tcPr>
          <w:p w:rsidR="00EF4C2B" w:rsidRPr="00006420" w:rsidRDefault="00EF4C2B" w:rsidP="00006420">
            <w:pPr>
              <w:widowControl w:val="0"/>
              <w:spacing w:after="0" w:line="360" w:lineRule="auto"/>
              <w:jc w:val="both"/>
              <w:rPr>
                <w:rFonts w:ascii="Times New Roman" w:hAnsi="Times New Roman"/>
                <w:sz w:val="20"/>
                <w:szCs w:val="20"/>
              </w:rPr>
            </w:pPr>
            <w:r w:rsidRPr="00006420">
              <w:rPr>
                <w:rFonts w:ascii="Times New Roman" w:hAnsi="Times New Roman"/>
                <w:sz w:val="20"/>
                <w:szCs w:val="20"/>
              </w:rPr>
              <w:t>Показатели причинно-следственных связей</w:t>
            </w:r>
          </w:p>
        </w:tc>
        <w:tc>
          <w:tcPr>
            <w:tcW w:w="5878" w:type="dxa"/>
            <w:tcBorders>
              <w:top w:val="single" w:sz="4" w:space="0" w:color="auto"/>
              <w:bottom w:val="single" w:sz="4" w:space="0" w:color="auto"/>
            </w:tcBorders>
            <w:shd w:val="clear" w:color="auto" w:fill="auto"/>
          </w:tcPr>
          <w:p w:rsidR="00EF4C2B" w:rsidRPr="00006420" w:rsidRDefault="00EF4C2B" w:rsidP="00006420">
            <w:pPr>
              <w:widowControl w:val="0"/>
              <w:spacing w:after="0" w:line="360" w:lineRule="auto"/>
              <w:jc w:val="both"/>
              <w:rPr>
                <w:rFonts w:ascii="Times New Roman" w:hAnsi="Times New Roman"/>
                <w:sz w:val="20"/>
                <w:szCs w:val="20"/>
              </w:rPr>
            </w:pPr>
            <w:r w:rsidRPr="00006420">
              <w:rPr>
                <w:rFonts w:ascii="Times New Roman" w:hAnsi="Times New Roman"/>
                <w:sz w:val="20"/>
                <w:szCs w:val="20"/>
              </w:rPr>
              <w:t>Коэффициент регрессии, характеризующий влияние безработицы на интенсивность преступности</w:t>
            </w:r>
          </w:p>
        </w:tc>
      </w:tr>
      <w:tr w:rsidR="00EF4C2B" w:rsidRPr="00006420" w:rsidTr="00006420">
        <w:trPr>
          <w:trHeight w:val="477"/>
        </w:trPr>
        <w:tc>
          <w:tcPr>
            <w:tcW w:w="2769" w:type="dxa"/>
            <w:tcBorders>
              <w:top w:val="single" w:sz="4" w:space="0" w:color="auto"/>
              <w:bottom w:val="single" w:sz="4" w:space="0" w:color="auto"/>
            </w:tcBorders>
            <w:shd w:val="clear" w:color="auto" w:fill="auto"/>
          </w:tcPr>
          <w:p w:rsidR="00EF4C2B" w:rsidRPr="00006420" w:rsidRDefault="00EF4C2B" w:rsidP="00006420">
            <w:pPr>
              <w:widowControl w:val="0"/>
              <w:spacing w:after="0" w:line="360" w:lineRule="auto"/>
              <w:jc w:val="both"/>
              <w:rPr>
                <w:rFonts w:ascii="Times New Roman" w:hAnsi="Times New Roman"/>
                <w:sz w:val="20"/>
                <w:szCs w:val="20"/>
              </w:rPr>
            </w:pPr>
            <w:r w:rsidRPr="00006420">
              <w:rPr>
                <w:rFonts w:ascii="Times New Roman" w:hAnsi="Times New Roman"/>
                <w:sz w:val="20"/>
                <w:szCs w:val="20"/>
              </w:rPr>
              <w:t>Индексы</w:t>
            </w:r>
          </w:p>
        </w:tc>
        <w:tc>
          <w:tcPr>
            <w:tcW w:w="5878" w:type="dxa"/>
            <w:tcBorders>
              <w:top w:val="single" w:sz="4" w:space="0" w:color="auto"/>
            </w:tcBorders>
            <w:shd w:val="clear" w:color="auto" w:fill="auto"/>
          </w:tcPr>
          <w:p w:rsidR="00EF4C2B" w:rsidRPr="00006420" w:rsidRDefault="00EF4C2B" w:rsidP="00006420">
            <w:pPr>
              <w:widowControl w:val="0"/>
              <w:spacing w:after="0" w:line="360" w:lineRule="auto"/>
              <w:jc w:val="both"/>
              <w:rPr>
                <w:rFonts w:ascii="Times New Roman" w:hAnsi="Times New Roman"/>
                <w:sz w:val="20"/>
                <w:szCs w:val="20"/>
              </w:rPr>
            </w:pPr>
            <w:r w:rsidRPr="00006420">
              <w:rPr>
                <w:rFonts w:ascii="Times New Roman" w:hAnsi="Times New Roman"/>
                <w:sz w:val="20"/>
                <w:szCs w:val="20"/>
              </w:rPr>
              <w:t>Изменение общего объема ущерба от преступлений против имущества за счет изменения числа преступлений данного вида и за счет изменения величины ущерба от одного преступления</w:t>
            </w:r>
          </w:p>
        </w:tc>
      </w:tr>
    </w:tbl>
    <w:p w:rsidR="00AA7DCC" w:rsidRPr="007F64D6" w:rsidRDefault="00AA7DCC" w:rsidP="007F64D6">
      <w:pPr>
        <w:widowControl w:val="0"/>
        <w:spacing w:after="0" w:line="360" w:lineRule="auto"/>
        <w:ind w:firstLine="709"/>
        <w:jc w:val="both"/>
        <w:rPr>
          <w:rFonts w:ascii="Times New Roman" w:hAnsi="Times New Roman"/>
          <w:sz w:val="28"/>
          <w:szCs w:val="28"/>
        </w:rPr>
      </w:pPr>
    </w:p>
    <w:p w:rsidR="00EF4C2B" w:rsidRPr="007F64D6" w:rsidRDefault="007F64D6" w:rsidP="007F64D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A085C" w:rsidRPr="007F64D6">
        <w:rPr>
          <w:rFonts w:ascii="Times New Roman" w:hAnsi="Times New Roman"/>
          <w:sz w:val="28"/>
          <w:szCs w:val="28"/>
        </w:rPr>
        <w:t>Выделенные группы показателей являются общими для любой области применения статистики, но каждая область имеет свою специфику, которая отражается в предпочтении показателей определенной группы. Для изучения негативных явлений основными, как отмечалось, выступают абсолютные показатели. Они характеризуют распространенность явлений, следовательно, степень их опасности для общества.</w:t>
      </w:r>
    </w:p>
    <w:p w:rsidR="008A085C" w:rsidRPr="007F64D6" w:rsidRDefault="007F64D6" w:rsidP="007F64D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A085C" w:rsidRPr="007F64D6">
        <w:rPr>
          <w:rFonts w:ascii="Times New Roman" w:hAnsi="Times New Roman"/>
          <w:sz w:val="28"/>
          <w:szCs w:val="28"/>
        </w:rPr>
        <w:t>В современной правовой статистике можно обозначить три главных направления исследований. Первое представляет общую характеристику состояния и тенденции преступности. Второе направление – исследование причин преступности, личности правонарушителей и мотивации преступного поведения. Третье направление – статистика результатов и эффективности деятельности правоохранительных органов.</w:t>
      </w:r>
    </w:p>
    <w:p w:rsidR="008A085C" w:rsidRPr="007F64D6" w:rsidRDefault="008A085C" w:rsidP="007F64D6">
      <w:pPr>
        <w:widowControl w:val="0"/>
        <w:spacing w:after="0" w:line="360" w:lineRule="auto"/>
        <w:ind w:firstLine="709"/>
        <w:jc w:val="both"/>
        <w:rPr>
          <w:rFonts w:ascii="Times New Roman" w:hAnsi="Times New Roman"/>
          <w:sz w:val="28"/>
          <w:szCs w:val="28"/>
        </w:rPr>
      </w:pPr>
      <w:r w:rsidRPr="007F64D6">
        <w:rPr>
          <w:rFonts w:ascii="Times New Roman" w:hAnsi="Times New Roman"/>
          <w:sz w:val="28"/>
          <w:szCs w:val="28"/>
        </w:rPr>
        <w:t>Переход к открытому обществу обуславливает новые перспективы развития моральной статистики: повышение достоверности данных, аналитических разработок</w:t>
      </w:r>
      <w:r w:rsidR="00E315F6" w:rsidRPr="007F64D6">
        <w:rPr>
          <w:rFonts w:ascii="Times New Roman" w:hAnsi="Times New Roman"/>
          <w:sz w:val="28"/>
          <w:szCs w:val="28"/>
        </w:rPr>
        <w:t xml:space="preserve"> в статистике и в динамике.</w:t>
      </w:r>
    </w:p>
    <w:p w:rsidR="003726D1" w:rsidRDefault="003726D1">
      <w:pPr>
        <w:rPr>
          <w:rFonts w:ascii="Times New Roman" w:hAnsi="Times New Roman"/>
          <w:b/>
          <w:sz w:val="28"/>
          <w:szCs w:val="28"/>
        </w:rPr>
      </w:pPr>
      <w:r>
        <w:rPr>
          <w:rFonts w:ascii="Times New Roman" w:hAnsi="Times New Roman"/>
          <w:b/>
          <w:sz w:val="28"/>
          <w:szCs w:val="28"/>
        </w:rPr>
        <w:br w:type="page"/>
      </w:r>
    </w:p>
    <w:p w:rsidR="00B30706" w:rsidRPr="007F64D6" w:rsidRDefault="00B30706" w:rsidP="007F64D6">
      <w:pPr>
        <w:widowControl w:val="0"/>
        <w:spacing w:after="0" w:line="360" w:lineRule="auto"/>
        <w:ind w:firstLine="709"/>
        <w:jc w:val="both"/>
        <w:rPr>
          <w:rFonts w:ascii="Times New Roman" w:hAnsi="Times New Roman"/>
          <w:b/>
          <w:sz w:val="28"/>
          <w:szCs w:val="28"/>
        </w:rPr>
      </w:pPr>
      <w:r w:rsidRPr="007F64D6">
        <w:rPr>
          <w:rFonts w:ascii="Times New Roman" w:hAnsi="Times New Roman"/>
          <w:b/>
          <w:sz w:val="28"/>
          <w:szCs w:val="28"/>
        </w:rPr>
        <w:t>З</w:t>
      </w:r>
      <w:r w:rsidR="003726D1">
        <w:rPr>
          <w:rFonts w:ascii="Times New Roman" w:hAnsi="Times New Roman"/>
          <w:b/>
          <w:sz w:val="28"/>
          <w:szCs w:val="28"/>
        </w:rPr>
        <w:t>аключение</w:t>
      </w:r>
    </w:p>
    <w:p w:rsidR="003726D1" w:rsidRDefault="003726D1" w:rsidP="007F64D6">
      <w:pPr>
        <w:widowControl w:val="0"/>
        <w:spacing w:after="0" w:line="360" w:lineRule="auto"/>
        <w:ind w:firstLine="709"/>
        <w:contextualSpacing/>
        <w:jc w:val="both"/>
        <w:rPr>
          <w:rFonts w:ascii="Times New Roman" w:hAnsi="Times New Roman"/>
          <w:bCs/>
          <w:sz w:val="28"/>
          <w:szCs w:val="28"/>
        </w:rPr>
      </w:pPr>
    </w:p>
    <w:p w:rsidR="00B30706" w:rsidRPr="007F64D6" w:rsidRDefault="004F6200" w:rsidP="007F64D6">
      <w:pPr>
        <w:widowControl w:val="0"/>
        <w:spacing w:after="0" w:line="360" w:lineRule="auto"/>
        <w:ind w:firstLine="709"/>
        <w:contextualSpacing/>
        <w:jc w:val="both"/>
        <w:rPr>
          <w:rFonts w:ascii="Times New Roman" w:hAnsi="Times New Roman"/>
          <w:bCs/>
          <w:sz w:val="28"/>
          <w:szCs w:val="28"/>
        </w:rPr>
      </w:pPr>
      <w:r w:rsidRPr="007F64D6">
        <w:rPr>
          <w:rFonts w:ascii="Times New Roman" w:hAnsi="Times New Roman"/>
          <w:bCs/>
          <w:sz w:val="28"/>
          <w:szCs w:val="28"/>
        </w:rPr>
        <w:t>В настоящее время моральная статистика имеет огромное значение. Она составляет существенную часть социальной статистики, поэтому она содержит показатели, с помощью которых проводится глубокий и всесторонний анализ взаимосвязи преступности с социальными переменами в стране, с ее общим социально-экономическим развитием. Она широко используется при принятии правительственных решений по совершенствованию управления государством (решение кадровых и бюджетных вопросов) и может отражать, соответствует ли она действующим законам и правилам при планировании различного рода социальных мероприятий и анализе внутренней политики государства. Также данные моральной статистики позволяют правительственным органам не только более результативно бороться с преступностью и эффективно предупреждать ее, но и целенаправленно проводить воспитательную работу с населением. Кроме того, разрабатываемая статистическая информация способствует улучшению организации наблюдения и контроля со стороны соответствующих вышестоящих административных органов за работой милиции</w:t>
      </w:r>
      <w:r w:rsidR="007F64D6">
        <w:rPr>
          <w:rFonts w:ascii="Times New Roman" w:hAnsi="Times New Roman"/>
          <w:bCs/>
          <w:sz w:val="28"/>
          <w:szCs w:val="28"/>
        </w:rPr>
        <w:t xml:space="preserve"> </w:t>
      </w:r>
      <w:r w:rsidRPr="007F64D6">
        <w:rPr>
          <w:rFonts w:ascii="Times New Roman" w:hAnsi="Times New Roman"/>
          <w:bCs/>
          <w:sz w:val="28"/>
          <w:szCs w:val="28"/>
        </w:rPr>
        <w:t>и судов по предотвращению различного рода преступлений, дает возможность планировать мероприятия по борьбе с преступностью с учетом меняющихся обстоятельств.</w:t>
      </w:r>
    </w:p>
    <w:p w:rsidR="004F6200" w:rsidRPr="007F64D6" w:rsidRDefault="004F6200" w:rsidP="007F64D6">
      <w:pPr>
        <w:widowControl w:val="0"/>
        <w:spacing w:after="0" w:line="360" w:lineRule="auto"/>
        <w:ind w:firstLine="709"/>
        <w:contextualSpacing/>
        <w:jc w:val="both"/>
        <w:rPr>
          <w:rFonts w:ascii="Times New Roman" w:hAnsi="Times New Roman"/>
          <w:sz w:val="28"/>
        </w:rPr>
      </w:pPr>
      <w:r w:rsidRPr="007F64D6">
        <w:rPr>
          <w:rFonts w:ascii="Times New Roman" w:hAnsi="Times New Roman"/>
          <w:sz w:val="28"/>
        </w:rPr>
        <w:t>В данной работе рассмотрено понятие моральной статистики, задачи моральной статистики, изучены источники моральной статистики, раскрыта структура правовой статистики.</w:t>
      </w:r>
    </w:p>
    <w:p w:rsidR="004F6200" w:rsidRPr="007F64D6" w:rsidRDefault="004F6200" w:rsidP="007F64D6">
      <w:pPr>
        <w:widowControl w:val="0"/>
        <w:spacing w:after="0" w:line="360" w:lineRule="auto"/>
        <w:ind w:firstLine="709"/>
        <w:contextualSpacing/>
        <w:jc w:val="both"/>
        <w:rPr>
          <w:rFonts w:ascii="Times New Roman" w:hAnsi="Times New Roman"/>
          <w:sz w:val="28"/>
        </w:rPr>
      </w:pPr>
      <w:r w:rsidRPr="007F64D6">
        <w:rPr>
          <w:rFonts w:ascii="Times New Roman" w:hAnsi="Times New Roman"/>
          <w:sz w:val="28"/>
        </w:rPr>
        <w:t>Я считаю, мне удалось раскрыть поставленную цель, решить задачи, данной работы.</w:t>
      </w:r>
    </w:p>
    <w:p w:rsidR="003726D1" w:rsidRDefault="003726D1">
      <w:pPr>
        <w:rPr>
          <w:rFonts w:ascii="Times New Roman" w:hAnsi="Times New Roman"/>
          <w:b/>
          <w:sz w:val="28"/>
          <w:szCs w:val="28"/>
        </w:rPr>
      </w:pPr>
      <w:r>
        <w:rPr>
          <w:rFonts w:ascii="Times New Roman" w:hAnsi="Times New Roman"/>
          <w:b/>
          <w:sz w:val="28"/>
          <w:szCs w:val="28"/>
        </w:rPr>
        <w:br w:type="page"/>
      </w:r>
    </w:p>
    <w:p w:rsidR="00E315F6" w:rsidRDefault="00577400" w:rsidP="007F64D6">
      <w:pPr>
        <w:widowControl w:val="0"/>
        <w:spacing w:after="0" w:line="360" w:lineRule="auto"/>
        <w:ind w:firstLine="709"/>
        <w:jc w:val="both"/>
        <w:rPr>
          <w:rFonts w:ascii="Times New Roman" w:hAnsi="Times New Roman"/>
          <w:b/>
          <w:sz w:val="28"/>
          <w:szCs w:val="28"/>
        </w:rPr>
      </w:pPr>
      <w:r w:rsidRPr="007F64D6">
        <w:rPr>
          <w:rFonts w:ascii="Times New Roman" w:hAnsi="Times New Roman"/>
          <w:b/>
          <w:sz w:val="28"/>
          <w:szCs w:val="28"/>
        </w:rPr>
        <w:t>Список литературы:</w:t>
      </w:r>
    </w:p>
    <w:p w:rsidR="003726D1" w:rsidRPr="007F64D6" w:rsidRDefault="003726D1" w:rsidP="007F64D6">
      <w:pPr>
        <w:widowControl w:val="0"/>
        <w:spacing w:after="0" w:line="360" w:lineRule="auto"/>
        <w:ind w:firstLine="709"/>
        <w:jc w:val="both"/>
        <w:rPr>
          <w:rFonts w:ascii="Times New Roman" w:hAnsi="Times New Roman"/>
          <w:b/>
          <w:sz w:val="28"/>
          <w:szCs w:val="28"/>
        </w:rPr>
      </w:pPr>
    </w:p>
    <w:p w:rsidR="00577400" w:rsidRPr="007F64D6" w:rsidRDefault="00577400" w:rsidP="003726D1">
      <w:pPr>
        <w:pStyle w:val="aa"/>
        <w:widowControl w:val="0"/>
        <w:numPr>
          <w:ilvl w:val="0"/>
          <w:numId w:val="4"/>
        </w:numPr>
        <w:spacing w:after="0" w:line="360" w:lineRule="auto"/>
        <w:ind w:left="0" w:firstLine="0"/>
        <w:jc w:val="both"/>
        <w:rPr>
          <w:rFonts w:ascii="Times New Roman" w:hAnsi="Times New Roman"/>
          <w:sz w:val="28"/>
          <w:szCs w:val="28"/>
        </w:rPr>
      </w:pPr>
      <w:r w:rsidRPr="007F64D6">
        <w:rPr>
          <w:rFonts w:ascii="Times New Roman" w:hAnsi="Times New Roman"/>
          <w:sz w:val="28"/>
          <w:szCs w:val="28"/>
        </w:rPr>
        <w:t>Гернет М.Н. Моральная статистика. - ЦСУ, 1922.</w:t>
      </w:r>
    </w:p>
    <w:p w:rsidR="00577400" w:rsidRPr="007F64D6" w:rsidRDefault="00577400" w:rsidP="003726D1">
      <w:pPr>
        <w:pStyle w:val="aa"/>
        <w:widowControl w:val="0"/>
        <w:numPr>
          <w:ilvl w:val="0"/>
          <w:numId w:val="4"/>
        </w:numPr>
        <w:spacing w:after="0" w:line="360" w:lineRule="auto"/>
        <w:ind w:left="0" w:firstLine="0"/>
        <w:jc w:val="both"/>
        <w:rPr>
          <w:rFonts w:ascii="Times New Roman" w:hAnsi="Times New Roman"/>
          <w:sz w:val="28"/>
          <w:szCs w:val="28"/>
        </w:rPr>
      </w:pPr>
      <w:r w:rsidRPr="007F64D6">
        <w:rPr>
          <w:rFonts w:ascii="Times New Roman" w:hAnsi="Times New Roman"/>
          <w:sz w:val="28"/>
          <w:szCs w:val="28"/>
        </w:rPr>
        <w:t xml:space="preserve">Кетле А. Социальная </w:t>
      </w:r>
      <w:r w:rsidR="00F619B3" w:rsidRPr="007F64D6">
        <w:rPr>
          <w:rFonts w:ascii="Times New Roman" w:hAnsi="Times New Roman"/>
          <w:sz w:val="28"/>
          <w:szCs w:val="28"/>
        </w:rPr>
        <w:t>физика. Т</w:t>
      </w:r>
      <w:r w:rsidRPr="007F64D6">
        <w:rPr>
          <w:rFonts w:ascii="Times New Roman" w:hAnsi="Times New Roman"/>
          <w:sz w:val="28"/>
          <w:szCs w:val="28"/>
        </w:rPr>
        <w:t xml:space="preserve">. I, II. – </w:t>
      </w:r>
      <w:r w:rsidR="00F619B3" w:rsidRPr="007F64D6">
        <w:rPr>
          <w:rFonts w:ascii="Times New Roman" w:hAnsi="Times New Roman"/>
          <w:sz w:val="28"/>
          <w:szCs w:val="28"/>
        </w:rPr>
        <w:t>Киев: Киевский</w:t>
      </w:r>
      <w:r w:rsidRPr="007F64D6">
        <w:rPr>
          <w:rFonts w:ascii="Times New Roman" w:hAnsi="Times New Roman"/>
          <w:sz w:val="28"/>
          <w:szCs w:val="28"/>
        </w:rPr>
        <w:t xml:space="preserve"> коммерческий институт, 1911-1913.</w:t>
      </w:r>
    </w:p>
    <w:p w:rsidR="00577400" w:rsidRPr="007F64D6" w:rsidRDefault="00577400" w:rsidP="003726D1">
      <w:pPr>
        <w:pStyle w:val="aa"/>
        <w:widowControl w:val="0"/>
        <w:numPr>
          <w:ilvl w:val="0"/>
          <w:numId w:val="4"/>
        </w:numPr>
        <w:spacing w:after="0" w:line="360" w:lineRule="auto"/>
        <w:ind w:left="0" w:firstLine="0"/>
        <w:jc w:val="both"/>
        <w:rPr>
          <w:rFonts w:ascii="Times New Roman" w:hAnsi="Times New Roman"/>
          <w:sz w:val="28"/>
          <w:szCs w:val="28"/>
        </w:rPr>
      </w:pPr>
      <w:r w:rsidRPr="007F64D6">
        <w:rPr>
          <w:rFonts w:ascii="Times New Roman" w:hAnsi="Times New Roman"/>
          <w:sz w:val="28"/>
          <w:szCs w:val="28"/>
        </w:rPr>
        <w:t>Лунеев В.В. Преступность XX века. Мировой криминологический анализ. – М.: Норма,1999.</w:t>
      </w:r>
    </w:p>
    <w:p w:rsidR="00577400" w:rsidRPr="007F64D6" w:rsidRDefault="00577400" w:rsidP="003726D1">
      <w:pPr>
        <w:pStyle w:val="aa"/>
        <w:widowControl w:val="0"/>
        <w:numPr>
          <w:ilvl w:val="0"/>
          <w:numId w:val="4"/>
        </w:numPr>
        <w:spacing w:after="0" w:line="360" w:lineRule="auto"/>
        <w:ind w:left="0" w:firstLine="0"/>
        <w:jc w:val="both"/>
        <w:rPr>
          <w:rFonts w:ascii="Times New Roman" w:hAnsi="Times New Roman"/>
          <w:sz w:val="28"/>
          <w:szCs w:val="28"/>
        </w:rPr>
      </w:pPr>
      <w:r w:rsidRPr="007F64D6">
        <w:rPr>
          <w:rFonts w:ascii="Times New Roman" w:hAnsi="Times New Roman"/>
          <w:sz w:val="28"/>
          <w:szCs w:val="28"/>
        </w:rPr>
        <w:t>Лунеев В.В. Юридическая статистика. –</w:t>
      </w:r>
      <w:r w:rsidR="00F619B3" w:rsidRPr="007F64D6">
        <w:rPr>
          <w:rFonts w:ascii="Times New Roman" w:hAnsi="Times New Roman"/>
          <w:sz w:val="28"/>
          <w:szCs w:val="28"/>
        </w:rPr>
        <w:t xml:space="preserve"> </w:t>
      </w:r>
      <w:r w:rsidRPr="007F64D6">
        <w:rPr>
          <w:rFonts w:ascii="Times New Roman" w:hAnsi="Times New Roman"/>
          <w:sz w:val="28"/>
          <w:szCs w:val="28"/>
        </w:rPr>
        <w:t>М.:</w:t>
      </w:r>
      <w:r w:rsidR="00F619B3" w:rsidRPr="007F64D6">
        <w:rPr>
          <w:rFonts w:ascii="Times New Roman" w:hAnsi="Times New Roman"/>
          <w:sz w:val="28"/>
          <w:szCs w:val="28"/>
        </w:rPr>
        <w:t xml:space="preserve"> </w:t>
      </w:r>
      <w:r w:rsidRPr="007F64D6">
        <w:rPr>
          <w:rFonts w:ascii="Times New Roman" w:hAnsi="Times New Roman"/>
          <w:sz w:val="28"/>
          <w:szCs w:val="28"/>
        </w:rPr>
        <w:t>Юристъ</w:t>
      </w:r>
      <w:r w:rsidR="00F619B3" w:rsidRPr="007F64D6">
        <w:rPr>
          <w:rFonts w:ascii="Times New Roman" w:hAnsi="Times New Roman"/>
          <w:sz w:val="28"/>
          <w:szCs w:val="28"/>
        </w:rPr>
        <w:t>, 1999.</w:t>
      </w:r>
    </w:p>
    <w:p w:rsidR="00F619B3" w:rsidRPr="007F64D6" w:rsidRDefault="00F619B3" w:rsidP="003726D1">
      <w:pPr>
        <w:pStyle w:val="aa"/>
        <w:widowControl w:val="0"/>
        <w:numPr>
          <w:ilvl w:val="0"/>
          <w:numId w:val="4"/>
        </w:numPr>
        <w:spacing w:after="0" w:line="360" w:lineRule="auto"/>
        <w:ind w:left="0" w:firstLine="0"/>
        <w:jc w:val="both"/>
        <w:rPr>
          <w:rFonts w:ascii="Times New Roman" w:hAnsi="Times New Roman"/>
          <w:sz w:val="28"/>
          <w:szCs w:val="28"/>
        </w:rPr>
      </w:pPr>
      <w:r w:rsidRPr="007F64D6">
        <w:rPr>
          <w:rFonts w:ascii="Times New Roman" w:hAnsi="Times New Roman"/>
          <w:sz w:val="28"/>
          <w:szCs w:val="28"/>
        </w:rPr>
        <w:t>Савюк Л.К. Правовая статистика. – М.: Издательская группа Юристъ и фирма Гардарика,1998.</w:t>
      </w:r>
      <w:bookmarkStart w:id="0" w:name="_GoBack"/>
      <w:bookmarkEnd w:id="0"/>
    </w:p>
    <w:sectPr w:rsidR="00F619B3" w:rsidRPr="007F64D6" w:rsidSect="007F64D6">
      <w:pgSz w:w="11906" w:h="16838" w:code="9"/>
      <w:pgMar w:top="1134" w:right="851" w:bottom="1134" w:left="170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B7B" w:rsidRDefault="00EF3B7B" w:rsidP="00E62AFE">
      <w:pPr>
        <w:spacing w:after="0" w:line="240" w:lineRule="auto"/>
      </w:pPr>
      <w:r>
        <w:separator/>
      </w:r>
    </w:p>
  </w:endnote>
  <w:endnote w:type="continuationSeparator" w:id="0">
    <w:p w:rsidR="00EF3B7B" w:rsidRDefault="00EF3B7B" w:rsidP="00E62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B7B" w:rsidRDefault="00EF3B7B" w:rsidP="00E62AFE">
      <w:pPr>
        <w:spacing w:after="0" w:line="240" w:lineRule="auto"/>
      </w:pPr>
      <w:r>
        <w:separator/>
      </w:r>
    </w:p>
  </w:footnote>
  <w:footnote w:type="continuationSeparator" w:id="0">
    <w:p w:rsidR="00EF3B7B" w:rsidRDefault="00EF3B7B" w:rsidP="00E62A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E7A75"/>
    <w:multiLevelType w:val="multilevel"/>
    <w:tmpl w:val="6DDC23D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3DE40A6A"/>
    <w:multiLevelType w:val="multilevel"/>
    <w:tmpl w:val="8C5C155E"/>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40EA14BA"/>
    <w:multiLevelType w:val="multilevel"/>
    <w:tmpl w:val="A33821B6"/>
    <w:lvl w:ilvl="0">
      <w:start w:val="1"/>
      <w:numFmt w:val="decimal"/>
      <w:lvlText w:val="%1."/>
      <w:lvlJc w:val="left"/>
      <w:pPr>
        <w:ind w:left="495" w:hanging="495"/>
      </w:pPr>
      <w:rPr>
        <w:rFonts w:cs="Times New Roman" w:hint="default"/>
      </w:rPr>
    </w:lvl>
    <w:lvl w:ilvl="1">
      <w:start w:val="1"/>
      <w:numFmt w:val="decimal"/>
      <w:lvlText w:val="%1.%2."/>
      <w:lvlJc w:val="left"/>
      <w:pPr>
        <w:ind w:left="1545" w:hanging="720"/>
      </w:pPr>
      <w:rPr>
        <w:rFonts w:cs="Times New Roman" w:hint="default"/>
      </w:rPr>
    </w:lvl>
    <w:lvl w:ilvl="2">
      <w:start w:val="1"/>
      <w:numFmt w:val="decimal"/>
      <w:lvlText w:val="%1.%2.%3."/>
      <w:lvlJc w:val="left"/>
      <w:pPr>
        <w:ind w:left="2370" w:hanging="720"/>
      </w:pPr>
      <w:rPr>
        <w:rFonts w:cs="Times New Roman" w:hint="default"/>
      </w:rPr>
    </w:lvl>
    <w:lvl w:ilvl="3">
      <w:start w:val="1"/>
      <w:numFmt w:val="decimal"/>
      <w:lvlText w:val="%1.%2.%3.%4."/>
      <w:lvlJc w:val="left"/>
      <w:pPr>
        <w:ind w:left="3555" w:hanging="1080"/>
      </w:pPr>
      <w:rPr>
        <w:rFonts w:cs="Times New Roman" w:hint="default"/>
      </w:rPr>
    </w:lvl>
    <w:lvl w:ilvl="4">
      <w:start w:val="1"/>
      <w:numFmt w:val="decimal"/>
      <w:lvlText w:val="%1.%2.%3.%4.%5."/>
      <w:lvlJc w:val="left"/>
      <w:pPr>
        <w:ind w:left="4380" w:hanging="1080"/>
      </w:pPr>
      <w:rPr>
        <w:rFonts w:cs="Times New Roman" w:hint="default"/>
      </w:rPr>
    </w:lvl>
    <w:lvl w:ilvl="5">
      <w:start w:val="1"/>
      <w:numFmt w:val="decimal"/>
      <w:lvlText w:val="%1.%2.%3.%4.%5.%6."/>
      <w:lvlJc w:val="left"/>
      <w:pPr>
        <w:ind w:left="5565" w:hanging="1440"/>
      </w:pPr>
      <w:rPr>
        <w:rFonts w:cs="Times New Roman" w:hint="default"/>
      </w:rPr>
    </w:lvl>
    <w:lvl w:ilvl="6">
      <w:start w:val="1"/>
      <w:numFmt w:val="decimal"/>
      <w:lvlText w:val="%1.%2.%3.%4.%5.%6.%7."/>
      <w:lvlJc w:val="left"/>
      <w:pPr>
        <w:ind w:left="6750" w:hanging="1800"/>
      </w:pPr>
      <w:rPr>
        <w:rFonts w:cs="Times New Roman" w:hint="default"/>
      </w:rPr>
    </w:lvl>
    <w:lvl w:ilvl="7">
      <w:start w:val="1"/>
      <w:numFmt w:val="decimal"/>
      <w:lvlText w:val="%1.%2.%3.%4.%5.%6.%7.%8."/>
      <w:lvlJc w:val="left"/>
      <w:pPr>
        <w:ind w:left="7575" w:hanging="1800"/>
      </w:pPr>
      <w:rPr>
        <w:rFonts w:cs="Times New Roman" w:hint="default"/>
      </w:rPr>
    </w:lvl>
    <w:lvl w:ilvl="8">
      <w:start w:val="1"/>
      <w:numFmt w:val="decimal"/>
      <w:lvlText w:val="%1.%2.%3.%4.%5.%6.%7.%8.%9."/>
      <w:lvlJc w:val="left"/>
      <w:pPr>
        <w:ind w:left="8760" w:hanging="2160"/>
      </w:pPr>
      <w:rPr>
        <w:rFonts w:cs="Times New Roman" w:hint="default"/>
      </w:rPr>
    </w:lvl>
  </w:abstractNum>
  <w:abstractNum w:abstractNumId="3">
    <w:nsid w:val="55ED37A5"/>
    <w:multiLevelType w:val="hybridMultilevel"/>
    <w:tmpl w:val="F6DA91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591CEA"/>
    <w:multiLevelType w:val="multilevel"/>
    <w:tmpl w:val="F1F62A14"/>
    <w:lvl w:ilvl="0">
      <w:start w:val="1"/>
      <w:numFmt w:val="decimal"/>
      <w:lvlText w:val="%1."/>
      <w:lvlJc w:val="left"/>
      <w:pPr>
        <w:ind w:left="450" w:hanging="450"/>
      </w:pPr>
      <w:rPr>
        <w:rFonts w:cs="Times New Roman" w:hint="default"/>
      </w:rPr>
    </w:lvl>
    <w:lvl w:ilvl="1">
      <w:start w:val="1"/>
      <w:numFmt w:val="decimal"/>
      <w:lvlText w:val="%1.%2."/>
      <w:lvlJc w:val="left"/>
      <w:pPr>
        <w:ind w:left="1545" w:hanging="720"/>
      </w:pPr>
      <w:rPr>
        <w:rFonts w:cs="Times New Roman" w:hint="default"/>
      </w:rPr>
    </w:lvl>
    <w:lvl w:ilvl="2">
      <w:start w:val="1"/>
      <w:numFmt w:val="decimal"/>
      <w:lvlText w:val="%1.%2.%3."/>
      <w:lvlJc w:val="left"/>
      <w:pPr>
        <w:ind w:left="2370" w:hanging="720"/>
      </w:pPr>
      <w:rPr>
        <w:rFonts w:cs="Times New Roman" w:hint="default"/>
      </w:rPr>
    </w:lvl>
    <w:lvl w:ilvl="3">
      <w:start w:val="1"/>
      <w:numFmt w:val="decimal"/>
      <w:lvlText w:val="%1.%2.%3.%4."/>
      <w:lvlJc w:val="left"/>
      <w:pPr>
        <w:ind w:left="3555" w:hanging="1080"/>
      </w:pPr>
      <w:rPr>
        <w:rFonts w:cs="Times New Roman" w:hint="default"/>
      </w:rPr>
    </w:lvl>
    <w:lvl w:ilvl="4">
      <w:start w:val="1"/>
      <w:numFmt w:val="decimal"/>
      <w:lvlText w:val="%1.%2.%3.%4.%5."/>
      <w:lvlJc w:val="left"/>
      <w:pPr>
        <w:ind w:left="4380" w:hanging="1080"/>
      </w:pPr>
      <w:rPr>
        <w:rFonts w:cs="Times New Roman" w:hint="default"/>
      </w:rPr>
    </w:lvl>
    <w:lvl w:ilvl="5">
      <w:start w:val="1"/>
      <w:numFmt w:val="decimal"/>
      <w:lvlText w:val="%1.%2.%3.%4.%5.%6."/>
      <w:lvlJc w:val="left"/>
      <w:pPr>
        <w:ind w:left="5565" w:hanging="1440"/>
      </w:pPr>
      <w:rPr>
        <w:rFonts w:cs="Times New Roman" w:hint="default"/>
      </w:rPr>
    </w:lvl>
    <w:lvl w:ilvl="6">
      <w:start w:val="1"/>
      <w:numFmt w:val="decimal"/>
      <w:lvlText w:val="%1.%2.%3.%4.%5.%6.%7."/>
      <w:lvlJc w:val="left"/>
      <w:pPr>
        <w:ind w:left="6750" w:hanging="1800"/>
      </w:pPr>
      <w:rPr>
        <w:rFonts w:cs="Times New Roman" w:hint="default"/>
      </w:rPr>
    </w:lvl>
    <w:lvl w:ilvl="7">
      <w:start w:val="1"/>
      <w:numFmt w:val="decimal"/>
      <w:lvlText w:val="%1.%2.%3.%4.%5.%6.%7.%8."/>
      <w:lvlJc w:val="left"/>
      <w:pPr>
        <w:ind w:left="7575" w:hanging="1800"/>
      </w:pPr>
      <w:rPr>
        <w:rFonts w:cs="Times New Roman" w:hint="default"/>
      </w:rPr>
    </w:lvl>
    <w:lvl w:ilvl="8">
      <w:start w:val="1"/>
      <w:numFmt w:val="decimal"/>
      <w:lvlText w:val="%1.%2.%3.%4.%5.%6.%7.%8.%9."/>
      <w:lvlJc w:val="left"/>
      <w:pPr>
        <w:ind w:left="8760" w:hanging="2160"/>
      </w:pPr>
      <w:rPr>
        <w:rFonts w:cs="Times New Roman" w:hint="default"/>
      </w:rPr>
    </w:lvl>
  </w:abstractNum>
  <w:abstractNum w:abstractNumId="5">
    <w:nsid w:val="61E55FE2"/>
    <w:multiLevelType w:val="hybridMultilevel"/>
    <w:tmpl w:val="4D589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2C5F79"/>
    <w:multiLevelType w:val="hybridMultilevel"/>
    <w:tmpl w:val="E022310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76363D23"/>
    <w:multiLevelType w:val="hybridMultilevel"/>
    <w:tmpl w:val="386029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3"/>
  </w:num>
  <w:num w:numId="4">
    <w:abstractNumId w:val="7"/>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A2E"/>
    <w:rsid w:val="00006420"/>
    <w:rsid w:val="000078BF"/>
    <w:rsid w:val="00016B4E"/>
    <w:rsid w:val="00017F6C"/>
    <w:rsid w:val="00027FE4"/>
    <w:rsid w:val="00032629"/>
    <w:rsid w:val="00033770"/>
    <w:rsid w:val="00056AC2"/>
    <w:rsid w:val="00087A53"/>
    <w:rsid w:val="000A38AD"/>
    <w:rsid w:val="000D30F3"/>
    <w:rsid w:val="000E29F9"/>
    <w:rsid w:val="00107AFF"/>
    <w:rsid w:val="00107C4D"/>
    <w:rsid w:val="00146BA4"/>
    <w:rsid w:val="00173BC3"/>
    <w:rsid w:val="001B0614"/>
    <w:rsid w:val="001B4689"/>
    <w:rsid w:val="001D1979"/>
    <w:rsid w:val="001D2FCB"/>
    <w:rsid w:val="002345E3"/>
    <w:rsid w:val="002367D9"/>
    <w:rsid w:val="002B232E"/>
    <w:rsid w:val="002B3A2E"/>
    <w:rsid w:val="002C236C"/>
    <w:rsid w:val="002C50DA"/>
    <w:rsid w:val="002C6D1F"/>
    <w:rsid w:val="002F6955"/>
    <w:rsid w:val="00301B36"/>
    <w:rsid w:val="00306E64"/>
    <w:rsid w:val="00322280"/>
    <w:rsid w:val="003370E8"/>
    <w:rsid w:val="003400CF"/>
    <w:rsid w:val="003726D1"/>
    <w:rsid w:val="003835CB"/>
    <w:rsid w:val="003E6CC3"/>
    <w:rsid w:val="00414D76"/>
    <w:rsid w:val="00415C76"/>
    <w:rsid w:val="004A543C"/>
    <w:rsid w:val="004D53F2"/>
    <w:rsid w:val="004F6200"/>
    <w:rsid w:val="004F6FD8"/>
    <w:rsid w:val="00501F34"/>
    <w:rsid w:val="00514547"/>
    <w:rsid w:val="00531E11"/>
    <w:rsid w:val="005558F6"/>
    <w:rsid w:val="005633FE"/>
    <w:rsid w:val="00572F5A"/>
    <w:rsid w:val="00577400"/>
    <w:rsid w:val="005C43AB"/>
    <w:rsid w:val="005F15C7"/>
    <w:rsid w:val="0063665B"/>
    <w:rsid w:val="00640705"/>
    <w:rsid w:val="006654AC"/>
    <w:rsid w:val="006972B1"/>
    <w:rsid w:val="006A2700"/>
    <w:rsid w:val="006A5A0E"/>
    <w:rsid w:val="006B40B9"/>
    <w:rsid w:val="00741D85"/>
    <w:rsid w:val="007754A5"/>
    <w:rsid w:val="00795F61"/>
    <w:rsid w:val="007A315A"/>
    <w:rsid w:val="007B08B3"/>
    <w:rsid w:val="007F64D6"/>
    <w:rsid w:val="008252E2"/>
    <w:rsid w:val="00825B6F"/>
    <w:rsid w:val="00837AAE"/>
    <w:rsid w:val="00861D02"/>
    <w:rsid w:val="008715F7"/>
    <w:rsid w:val="008A085C"/>
    <w:rsid w:val="00922F05"/>
    <w:rsid w:val="00955C97"/>
    <w:rsid w:val="00956131"/>
    <w:rsid w:val="00967E84"/>
    <w:rsid w:val="009D272E"/>
    <w:rsid w:val="009D44D1"/>
    <w:rsid w:val="009E35EF"/>
    <w:rsid w:val="009F4CFE"/>
    <w:rsid w:val="00A15497"/>
    <w:rsid w:val="00A1560F"/>
    <w:rsid w:val="00A26097"/>
    <w:rsid w:val="00A37707"/>
    <w:rsid w:val="00A41DEC"/>
    <w:rsid w:val="00A50471"/>
    <w:rsid w:val="00A65116"/>
    <w:rsid w:val="00A76301"/>
    <w:rsid w:val="00AA7DCC"/>
    <w:rsid w:val="00AE6713"/>
    <w:rsid w:val="00B30706"/>
    <w:rsid w:val="00B63AF3"/>
    <w:rsid w:val="00B73E2D"/>
    <w:rsid w:val="00B74824"/>
    <w:rsid w:val="00B83D73"/>
    <w:rsid w:val="00BD6DA6"/>
    <w:rsid w:val="00BE7307"/>
    <w:rsid w:val="00BF389C"/>
    <w:rsid w:val="00C04827"/>
    <w:rsid w:val="00C3316D"/>
    <w:rsid w:val="00C34445"/>
    <w:rsid w:val="00C571C2"/>
    <w:rsid w:val="00C97BBD"/>
    <w:rsid w:val="00CB6AF4"/>
    <w:rsid w:val="00CC4919"/>
    <w:rsid w:val="00CE37D2"/>
    <w:rsid w:val="00D168BC"/>
    <w:rsid w:val="00D738E4"/>
    <w:rsid w:val="00DC295B"/>
    <w:rsid w:val="00DD4B72"/>
    <w:rsid w:val="00DE05FF"/>
    <w:rsid w:val="00E0680C"/>
    <w:rsid w:val="00E1737E"/>
    <w:rsid w:val="00E315F6"/>
    <w:rsid w:val="00E355AC"/>
    <w:rsid w:val="00E41094"/>
    <w:rsid w:val="00E62AFE"/>
    <w:rsid w:val="00E63EF2"/>
    <w:rsid w:val="00E7574B"/>
    <w:rsid w:val="00EA5F36"/>
    <w:rsid w:val="00EB555C"/>
    <w:rsid w:val="00EC6320"/>
    <w:rsid w:val="00EE4840"/>
    <w:rsid w:val="00EF3B7B"/>
    <w:rsid w:val="00EF4C2B"/>
    <w:rsid w:val="00F177CF"/>
    <w:rsid w:val="00F17D83"/>
    <w:rsid w:val="00F34C59"/>
    <w:rsid w:val="00F47763"/>
    <w:rsid w:val="00F50F1C"/>
    <w:rsid w:val="00F55853"/>
    <w:rsid w:val="00F619B3"/>
    <w:rsid w:val="00FD6DBE"/>
    <w:rsid w:val="00FE673B"/>
    <w:rsid w:val="00FF5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B5B12E3D-8A94-4B67-A8AB-43F1F42E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3F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62AFE"/>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E62AFE"/>
    <w:rPr>
      <w:rFonts w:cs="Times New Roman"/>
    </w:rPr>
  </w:style>
  <w:style w:type="paragraph" w:styleId="a5">
    <w:name w:val="footer"/>
    <w:basedOn w:val="a"/>
    <w:link w:val="a6"/>
    <w:uiPriority w:val="99"/>
    <w:unhideWhenUsed/>
    <w:rsid w:val="00E62AFE"/>
    <w:pPr>
      <w:tabs>
        <w:tab w:val="center" w:pos="4677"/>
        <w:tab w:val="right" w:pos="9355"/>
      </w:tabs>
      <w:spacing w:after="0" w:line="240" w:lineRule="auto"/>
    </w:pPr>
  </w:style>
  <w:style w:type="character" w:customStyle="1" w:styleId="a6">
    <w:name w:val="Нижний колонтитул Знак"/>
    <w:link w:val="a5"/>
    <w:uiPriority w:val="99"/>
    <w:locked/>
    <w:rsid w:val="00E62AFE"/>
    <w:rPr>
      <w:rFonts w:cs="Times New Roman"/>
    </w:rPr>
  </w:style>
  <w:style w:type="paragraph" w:styleId="a7">
    <w:name w:val="Balloon Text"/>
    <w:basedOn w:val="a"/>
    <w:link w:val="a8"/>
    <w:uiPriority w:val="99"/>
    <w:semiHidden/>
    <w:unhideWhenUsed/>
    <w:rsid w:val="00DD4B72"/>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DD4B72"/>
    <w:rPr>
      <w:rFonts w:ascii="Tahoma" w:hAnsi="Tahoma" w:cs="Tahoma"/>
      <w:sz w:val="16"/>
      <w:szCs w:val="16"/>
    </w:rPr>
  </w:style>
  <w:style w:type="table" w:styleId="a9">
    <w:name w:val="Table Grid"/>
    <w:basedOn w:val="a1"/>
    <w:uiPriority w:val="59"/>
    <w:rsid w:val="00107A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301B36"/>
    <w:pPr>
      <w:ind w:left="720"/>
      <w:contextualSpacing/>
    </w:pPr>
  </w:style>
  <w:style w:type="character" w:styleId="ab">
    <w:name w:val="Placeholder Text"/>
    <w:uiPriority w:val="99"/>
    <w:semiHidden/>
    <w:rsid w:val="00EB555C"/>
    <w:rPr>
      <w:rFonts w:cs="Times New Roman"/>
      <w:color w:val="808080"/>
    </w:rPr>
  </w:style>
  <w:style w:type="paragraph" w:styleId="ac">
    <w:name w:val="Body Text"/>
    <w:basedOn w:val="a"/>
    <w:link w:val="ad"/>
    <w:uiPriority w:val="99"/>
    <w:rsid w:val="00A65116"/>
    <w:pPr>
      <w:spacing w:after="0" w:line="240" w:lineRule="auto"/>
    </w:pPr>
    <w:rPr>
      <w:rFonts w:ascii="Times New Roman" w:hAnsi="Times New Roman"/>
      <w:sz w:val="28"/>
      <w:szCs w:val="24"/>
    </w:rPr>
  </w:style>
  <w:style w:type="character" w:customStyle="1" w:styleId="ad">
    <w:name w:val="Основной текст Знак"/>
    <w:link w:val="ac"/>
    <w:uiPriority w:val="99"/>
    <w:locked/>
    <w:rsid w:val="00A65116"/>
    <w:rPr>
      <w:rFonts w:ascii="Times New Roman" w:hAnsi="Times New Roman" w:cs="Times New Roman"/>
      <w:sz w:val="24"/>
      <w:szCs w:val="24"/>
    </w:rPr>
  </w:style>
  <w:style w:type="paragraph" w:customStyle="1" w:styleId="msonormalbullet1gif">
    <w:name w:val="msonormalbullet1.gif"/>
    <w:basedOn w:val="a"/>
    <w:rsid w:val="00A6511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4C6F8-5A9B-4A4C-880A-983E3F5D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5826</Words>
  <Characters>33214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admin</cp:lastModifiedBy>
  <cp:revision>2</cp:revision>
  <cp:lastPrinted>2010-08-11T10:44:00Z</cp:lastPrinted>
  <dcterms:created xsi:type="dcterms:W3CDTF">2014-03-22T07:20:00Z</dcterms:created>
  <dcterms:modified xsi:type="dcterms:W3CDTF">2014-03-22T07:20:00Z</dcterms:modified>
</cp:coreProperties>
</file>