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20" w:rsidRDefault="004C68C0">
      <w:pPr>
        <w:jc w:val="center"/>
        <w:rPr>
          <w:rFonts w:ascii="Arbat-Bold" w:hAnsi="Arbat-Bold"/>
          <w:b/>
          <w:i/>
          <w:sz w:val="32"/>
          <w:lang w:val="ru-RU"/>
        </w:rPr>
      </w:pPr>
      <w:r>
        <w:rPr>
          <w:rFonts w:ascii="Arbat-Bold" w:hAnsi="Arbat-Bold"/>
          <w:b/>
          <w:i/>
          <w:sz w:val="32"/>
          <w:lang w:val="ru-RU"/>
        </w:rPr>
        <w:t>Понятие о телевидении</w:t>
      </w:r>
    </w:p>
    <w:p w:rsidR="001B1220" w:rsidRDefault="001B1220">
      <w:pPr>
        <w:jc w:val="center"/>
        <w:rPr>
          <w:rFonts w:ascii="Arbat-Bold" w:hAnsi="Arbat-Bold"/>
          <w:b/>
          <w:i/>
          <w:sz w:val="32"/>
          <w:lang w:val="ru-RU"/>
        </w:rPr>
      </w:pP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b/>
          <w:i/>
          <w:sz w:val="24"/>
        </w:rPr>
        <w:tab/>
      </w:r>
      <w:r>
        <w:rPr>
          <w:rFonts w:ascii="Arbat-Bold" w:hAnsi="Arbat-Bold"/>
          <w:i/>
          <w:sz w:val="24"/>
          <w:lang w:val="ru-RU"/>
        </w:rPr>
        <w:t xml:space="preserve">Принцип передачи изображений на расстояние состоит в следующем .На передающей станции производится преобразова- ние изображения в последовательность электрических сигналов. Этими сигналами модулируют затем колебания, вырабатыва- емые генератором высокой частоты .Модулированная электро- магнитная волна переносит информацию на большие расстояния. В приёмнике производится обратное преобразование. Высокочас- тотные модулированные колебания детектируются,а полученный сигнал преобразуется в видимое изображение. Для передачи дви- жения используют принцип кино: немного отличающиеся друг от друга изображения движущегося объекта (кадры) передают десят-ки раз в секунду (в нашем телевидении 50 раз). 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ab/>
        <w:t>Изображение кадра преобразуется с помощью передающей вакуумной электронной трубки - иконоскопа в серию электричес-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ких сигналов. Кроме иконоскопа, существуют и другие передающие устройства. Внутри иконоскопа расположен мозаичный экран, на который с помощью оптической системы проецируется изображе-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ние объекта. Каждая ячейка мозаики заряжается, причем её зар-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ряд зависит от интенсивности падающегося на ячейку света. Этот заряд меняется при попадании на ячеку электронного пучка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создаваемого электронной пушкой. Электронный пучок последова-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тельно попадает на все элементы сначала одной строчки мозаи-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ки, затем другой строчки и т.д. (всего 625 строк). От того, на-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сколько сильно меняется заряд ячейки, зависит сила тока в рези-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 xml:space="preserve">сторе </w:t>
      </w:r>
      <w:r>
        <w:rPr>
          <w:rFonts w:ascii="Arbat-Bold" w:hAnsi="Arbat-Bold"/>
          <w:i/>
          <w:sz w:val="24"/>
        </w:rPr>
        <w:t>R</w:t>
      </w:r>
      <w:r>
        <w:rPr>
          <w:rFonts w:ascii="Arbat-Bold" w:hAnsi="Arbat-Bold"/>
          <w:lang w:val="ru-RU"/>
        </w:rPr>
        <w:t xml:space="preserve">. </w:t>
      </w:r>
      <w:r>
        <w:rPr>
          <w:rFonts w:ascii="Arbat-Bold" w:hAnsi="Arbat-Bold"/>
          <w:i/>
          <w:sz w:val="24"/>
          <w:lang w:val="ru-RU"/>
        </w:rPr>
        <w:t>Поэтому напряжение на резисторе изменяется пропор-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 xml:space="preserve">ционально изменению освещенности вдоль строк кадра. 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ab/>
        <w:t>Такой же сигнал получается в телевизионном приемнике после детектирования. Это видеосигнал. Он преобразуется в ви-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димое изображение на экране приемной вакуумной электронной трубки - кинескопа. Электронная пушка такой трубки снабжена электродом, управляющим числом электронов в пучке и , следова-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тельно, свечением экрана в месте попадания луча. Системы катушек горизонтального и вертикального отклонения заставля- ют электронный луч обегать весь экран точно таким же образом как электронный луч обегал мозаичный экран в передающей труб- ке. Синхронность движения лучей в передающей и приемной труб- ках достигается посылкой специальных синхронизирующих сигна- лов.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ab/>
        <w:t>Телевизиооные радиосигналы могут быть переданы только в диапазоне ультракороких (метровых) волн. Такие волны распрос-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>тряняются обычно лишь в пределах прямой видимости антенны. Поэтому для охвата телевизиооным вещанием большой терри- тории необходимо размещать телепередатчики чаще и подни- мать их антенны выше. Башня Останкинского телецентра в Москве высотой 540 м. обеспечивает уверенный прием телепе- редач в радиусе 120 км. В настоящее время телевизионная сеть в нашей стране насчитывает несколько тысяч вещательных стан-ций; их передачи принимают около 100 млн. телевизоров.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ab/>
        <w:t>Зона уверенного приема телевидения непрерывно увеличива-</w:t>
      </w:r>
    </w:p>
    <w:p w:rsidR="001B1220" w:rsidRDefault="004C68C0">
      <w:pPr>
        <w:rPr>
          <w:rFonts w:ascii="Arbat-Bold" w:hAnsi="Arbat-Bold"/>
          <w:i/>
          <w:sz w:val="24"/>
          <w:lang w:val="ru-RU"/>
        </w:rPr>
      </w:pPr>
      <w:r>
        <w:rPr>
          <w:rFonts w:ascii="Arbat-Bold" w:hAnsi="Arbat-Bold"/>
          <w:i/>
          <w:sz w:val="24"/>
          <w:lang w:val="ru-RU"/>
        </w:rPr>
        <w:t xml:space="preserve">ется, особенно благодаря использованию ретрансляционных спут- ников. </w:t>
      </w:r>
    </w:p>
    <w:p w:rsidR="001B1220" w:rsidRDefault="004C68C0">
      <w:pPr>
        <w:rPr>
          <w:rFonts w:ascii="Arbat-Bold" w:hAnsi="Arbat-Bold"/>
          <w:lang w:val="ru-RU"/>
        </w:rPr>
      </w:pPr>
      <w:r>
        <w:rPr>
          <w:rFonts w:ascii="Arbat-Bold" w:hAnsi="Arbat-Bold"/>
          <w:i/>
          <w:sz w:val="24"/>
          <w:lang w:val="ru-RU"/>
        </w:rPr>
        <w:tab/>
        <w:t>Для получения цветного изображения осуществляется пере- дача трех видеосигналов, несущих компоненты изображения, соот ветствующие основным цветам (красный, зеленый, синий).</w:t>
      </w:r>
      <w:bookmarkStart w:id="0" w:name="_GoBack"/>
      <w:bookmarkEnd w:id="0"/>
    </w:p>
    <w:sectPr w:rsidR="001B1220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8C0"/>
    <w:rsid w:val="001B1220"/>
    <w:rsid w:val="004C68C0"/>
    <w:rsid w:val="00D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2F9E5-1CBD-43E0-B5B6-CE81F4FB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2014-02-09T15:08:00Z</dcterms:created>
  <dcterms:modified xsi:type="dcterms:W3CDTF">2014-02-09T15:08:00Z</dcterms:modified>
</cp:coreProperties>
</file>